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0000" w:sz="6" w:space="6"/>
        </w:pBdr>
        <w:spacing w:after="100"/>
        <w:jc w:val="center"/>
      </w:pPr>
      <w:r>
        <w:rPr>
          <w:b/>
          <w:bCs/>
          <w:sz w:val="30"/>
          <w:szCs w:val="30"/>
        </w:rPr>
        <w:t xml:space="preserve">FORMAL COMPLAINT — OFFICER MISCONDUCT</w:t>
      </w:r>
    </w:p>
    <w:p>
      <w:pPr>
        <w:spacing w:after="240"/>
        <w:jc w:val="center"/>
      </w:pPr>
      <w:r>
        <w:rPr>
          <w:b/>
          <w:bCs/>
          <w:sz w:val="24"/>
          <w:szCs w:val="24"/>
        </w:rPr>
        <w:t xml:space="preserve">Lee County Sheriff's Office — Office of Internal Affairs</w:t>
      </w:r>
    </w:p>
    <w:p>
      <w:pPr>
        <w:spacing w:after="80"/>
      </w:pPr>
      <w:r>
        <w:rPr>
          <w:b/>
          <w:bCs/>
          <w:sz w:val="24"/>
          <w:szCs w:val="24"/>
        </w:rPr>
        <w:t xml:space="preserve">Date: </w:t>
      </w:r>
      <w:r>
        <w:rPr>
          <w:sz w:val="24"/>
          <w:szCs w:val="24"/>
        </w:rPr>
        <w:t xml:space="preserve">February 25, 2026</w:t>
      </w:r>
    </w:p>
    <w:p>
      <w:pPr>
        <w:spacing w:after="80"/>
      </w:pPr>
      <w:r>
        <w:rPr>
          <w:b/>
          <w:bCs/>
          <w:sz w:val="24"/>
          <w:szCs w:val="24"/>
        </w:rPr>
        <w:t xml:space="preserve">To: </w:t>
      </w:r>
      <w:r>
        <w:rPr>
          <w:sz w:val="24"/>
          <w:szCs w:val="24"/>
        </w:rPr>
        <w:t xml:space="preserve">Lee County Sheriff's Office — Internal Affairs Division</w:t>
      </w:r>
    </w:p>
    <w:p>
      <w:pPr>
        <w:spacing w:after="80"/>
      </w:pPr>
      <w:r>
        <w:rPr>
          <w:b/>
          <w:bCs/>
          <w:sz w:val="24"/>
          <w:szCs w:val="24"/>
        </w:rPr>
        <w:t xml:space="preserve">Address: </w:t>
      </w:r>
      <w:r>
        <w:rPr>
          <w:sz w:val="24"/>
          <w:szCs w:val="24"/>
        </w:rPr>
        <w:t xml:space="preserve">14750 Six Mile Cypress Pkwy, Fort Myers, FL 33912</w:t>
      </w:r>
    </w:p>
    <w:p>
      <w:pPr>
        <w:spacing w:after="120"/>
      </w:pPr>
      <w:r>
        <w:rPr>
          <w:sz w:val="24"/>
          <w:szCs w:val="24"/>
        </w:rPr>
        <w:t xml:space="preserve"/>
      </w:r>
    </w:p>
    <w:p>
      <w:pPr>
        <w:spacing w:after="80"/>
      </w:pPr>
      <w:r>
        <w:rPr>
          <w:b/>
          <w:bCs/>
          <w:sz w:val="24"/>
          <w:szCs w:val="24"/>
        </w:rPr>
        <w:t xml:space="preserve">Complainant: </w:t>
      </w:r>
      <w:r>
        <w:rPr>
          <w:sz w:val="24"/>
          <w:szCs w:val="24"/>
        </w:rPr>
        <w:t xml:space="preserve">Joseph Anthony Rivera</w:t>
      </w:r>
    </w:p>
    <w:p>
      <w:pPr>
        <w:spacing w:after="80"/>
      </w:pPr>
      <w:r>
        <w:rPr>
          <w:b/>
          <w:bCs/>
          <w:sz w:val="24"/>
          <w:szCs w:val="24"/>
        </w:rPr>
        <w:t xml:space="preserve">Address: </w:t>
      </w:r>
      <w:r>
        <w:rPr>
          <w:sz w:val="24"/>
          <w:szCs w:val="24"/>
        </w:rPr>
        <w:t xml:space="preserve">1435 SE 10th Ter, Cape Coral, FL 33990</w:t>
      </w:r>
    </w:p>
    <w:p>
      <w:pPr>
        <w:spacing w:after="80"/>
      </w:pPr>
      <w:r>
        <w:rPr>
          <w:b/>
          <w:bCs/>
          <w:sz w:val="24"/>
          <w:szCs w:val="24"/>
        </w:rPr>
        <w:t xml:space="preserve">DOB: </w:t>
      </w:r>
      <w:r>
        <w:rPr>
          <w:sz w:val="24"/>
          <w:szCs w:val="24"/>
        </w:rPr>
        <w:t>[REDACTED]</w:t>
      </w:r>
    </w:p>
    <w:p>
      <w:pPr>
        <w:spacing w:after="120"/>
      </w:pPr>
      <w:r>
        <w:rPr>
          <w:sz w:val="24"/>
          <w:szCs w:val="24"/>
        </w:rPr>
        <w:t xml:space="preserve"/>
      </w:r>
    </w:p>
    <w:p>
      <w:pPr>
        <w:spacing w:before="200" w:after="100"/>
      </w:pPr>
      <w:r>
        <w:rPr>
          <w:b/>
          <w:bCs/>
          <w:sz w:val="24"/>
          <w:szCs w:val="24"/>
          <w:u w:val="single"/>
        </w:rPr>
        <w:t xml:space="preserve">OFFICERS COMPLAINED AGAINST</w:t>
      </w:r>
    </w:p>
    <w:p>
      <w:pPr>
        <w:spacing w:after="80"/>
      </w:pPr>
      <w:r>
        <w:rPr>
          <w:b/>
          <w:bCs/>
          <w:sz w:val="24"/>
          <w:szCs w:val="24"/>
        </w:rPr>
        <w:t xml:space="preserve">Primary Officer: </w:t>
      </w:r>
      <w:r>
        <w:rPr>
          <w:sz w:val="24"/>
          <w:szCs w:val="24"/>
        </w:rPr>
        <w:t xml:space="preserve">Deputy Steven Rogers, Badge #22234, IC #22234, South District</w:t>
      </w:r>
    </w:p>
    <w:p>
      <w:pPr>
        <w:spacing w:after="80"/>
      </w:pPr>
      <w:r>
        <w:rPr>
          <w:b/>
          <w:bCs/>
          <w:sz w:val="24"/>
          <w:szCs w:val="24"/>
        </w:rPr>
        <w:t xml:space="preserve">Additional Officers: </w:t>
      </w:r>
      <w:r>
        <w:rPr>
          <w:sz w:val="24"/>
          <w:szCs w:val="24"/>
        </w:rPr>
        <w:t xml:space="preserve">Minimum three (3) additional unidentified deputies on scene — identity requested via separate public records request</w:t>
      </w:r>
    </w:p>
    <w:p>
      <w:pPr>
        <w:spacing w:after="80"/>
      </w:pPr>
      <w:r>
        <w:rPr>
          <w:b/>
          <w:bCs/>
          <w:sz w:val="24"/>
          <w:szCs w:val="24"/>
        </w:rPr>
        <w:t xml:space="preserve">Supervising Sergeant: </w:t>
      </w:r>
      <w:r>
        <w:rPr>
          <w:sz w:val="24"/>
          <w:szCs w:val="24"/>
        </w:rPr>
        <w:t xml:space="preserve">Identity unknown — on scene during incident and contacted the following day at Walgreens/CVS, San Carlos Park area</w:t>
      </w:r>
    </w:p>
    <w:p>
      <w:pPr>
        <w:spacing w:after="120"/>
      </w:pPr>
      <w:r>
        <w:rPr>
          <w:sz w:val="24"/>
          <w:szCs w:val="24"/>
        </w:rPr>
        <w:t xml:space="preserve"/>
      </w:r>
    </w:p>
    <w:p>
      <w:pPr>
        <w:spacing w:before="200" w:after="100"/>
      </w:pPr>
      <w:r>
        <w:rPr>
          <w:b/>
          <w:bCs/>
          <w:sz w:val="24"/>
          <w:szCs w:val="24"/>
          <w:u w:val="single"/>
        </w:rPr>
        <w:t xml:space="preserve">INCIDENT SUMMARY</w:t>
      </w:r>
    </w:p>
    <w:p>
      <w:pPr>
        <w:spacing w:after="80"/>
      </w:pPr>
      <w:r>
        <w:rPr>
          <w:b/>
          <w:bCs/>
          <w:sz w:val="24"/>
          <w:szCs w:val="24"/>
        </w:rPr>
        <w:t xml:space="preserve">Date/Time: </w:t>
      </w:r>
      <w:r>
        <w:rPr>
          <w:sz w:val="24"/>
          <w:szCs w:val="24"/>
        </w:rPr>
        <w:t xml:space="preserve">January 28, 2026 at approximately 3:40 PM</w:t>
      </w:r>
    </w:p>
    <w:p>
      <w:pPr>
        <w:spacing w:after="80"/>
      </w:pPr>
      <w:r>
        <w:rPr>
          <w:b/>
          <w:bCs/>
          <w:sz w:val="24"/>
          <w:szCs w:val="24"/>
        </w:rPr>
        <w:t xml:space="preserve">Location: </w:t>
      </w:r>
      <w:r>
        <w:rPr>
          <w:sz w:val="24"/>
          <w:szCs w:val="24"/>
        </w:rPr>
        <w:t xml:space="preserve">Sanibel Blvd at Acorn Rd, San Carlos Park, Lee County, FL</w:t>
      </w:r>
    </w:p>
    <w:p>
      <w:pPr>
        <w:spacing w:after="80"/>
      </w:pPr>
      <w:r>
        <w:rPr>
          <w:b/>
          <w:bCs/>
          <w:sz w:val="24"/>
          <w:szCs w:val="24"/>
        </w:rPr>
        <w:t xml:space="preserve">Witness: </w:t>
      </w:r>
      <w:r>
        <w:rPr>
          <w:sz w:val="24"/>
          <w:szCs w:val="24"/>
        </w:rPr>
        <w:t xml:space="preserve">Hannah [Last Name] — passenger, present throughout entire incident</w:t>
      </w:r>
    </w:p>
    <w:p>
      <w:pPr>
        <w:spacing w:after="120"/>
      </w:pPr>
      <w:r>
        <w:rPr>
          <w:sz w:val="24"/>
          <w:szCs w:val="24"/>
        </w:rPr>
        <w:t xml:space="preserve"/>
      </w:r>
    </w:p>
    <w:p>
      <w:pPr>
        <w:spacing w:before="200" w:after="100"/>
      </w:pPr>
      <w:r>
        <w:rPr>
          <w:b/>
          <w:bCs/>
          <w:sz w:val="24"/>
          <w:szCs w:val="24"/>
          <w:u w:val="single"/>
        </w:rPr>
        <w:t xml:space="preserve">CHRONOLOGICAL ACCOUNT OF EVENTS</w:t>
      </w:r>
    </w:p>
    <w:p>
      <w:pPr>
        <w:spacing w:after="140"/>
        <w:jc w:val="both"/>
      </w:pPr>
      <w:r>
        <w:rPr>
          <w:sz w:val="24"/>
          <w:szCs w:val="24"/>
        </w:rPr>
        <w:t>On Wednesday, January 28, 2026, at approximately 3:40 PM, the undersigned, Joseph Anthony Rivera (), was present at a private residence in the San Carlos Park area of Lee County, Florida. Prior to departing, the undersigned observed Lee County Sheriff's Office patrol vehicles circling the surrounding neighborhood repeatedly — estimated at approximately thirty (30) passes — in a manner consistent with surveillance and targeting.</w:t>
      </w:r>
    </w:p>
    <w:p>
      <w:pPr>
        <w:spacing w:after="140"/>
        <w:jc w:val="both"/>
      </w:pPr>
      <w:r>
        <w:rPr>
          <w:sz w:val="24"/>
          <w:szCs w:val="24"/>
        </w:rPr>
        <w:t xml:space="preserve">Upon leaving the residence, the undersigned was pulled over by Deputy Steven Rogers (Badge #22234) at the intersection of Sanibel Boulevard and Acorn Road — less than 500 yards from the point of departure, directly in front of Spios Dental of San Carlos Park. The stated basis for the stop was a registration violation. However, the undersigned's registration tag displayed "125," indicating a January 2026 expiration. The stop occurred on January 28, 2026 — within the valid registration month. The undersigned believes the registration citation lacked a lawful basis and was pretextual.</w:t>
      </w:r>
    </w:p>
    <w:p>
      <w:pPr>
        <w:spacing w:after="140"/>
        <w:jc w:val="both"/>
      </w:pPr>
      <w:r>
        <w:rPr>
          <w:sz w:val="24"/>
          <w:szCs w:val="24"/>
        </w:rPr>
        <w:t xml:space="preserve">Deputy Rogers requested license, registration, and proof of insurance. The undersigned produced a valid driver's license. Regarding insurance, the undersigned presented (1) an existing insurance card, (2) an email receipt confirming a recent premium payment to State Farm including the active policy number. Deputy Rogers refused all of these, stating only a physical current card would be accepted, and declined to run or verify the policy number. A citation was issued for no proof of insurance (F.S. 316.646(1), Citation #26-051270).</w:t>
      </w:r>
    </w:p>
    <w:p>
      <w:pPr>
        <w:spacing w:after="140"/>
        <w:jc w:val="both"/>
      </w:pPr>
      <w:r>
        <w:rPr>
          <w:sz w:val="24"/>
          <w:szCs w:val="24"/>
        </w:rPr>
        <w:t xml:space="preserve">During the stop, officers demanded that the undersigned roll down the rear windows of the vehicle, claiming inability to see inside. The undersigned declined, as the traffic stop had already been conducted and no lawful basis existed for this demand. Officers then requested consent to search the vehicle. The undersigned clearly and explicitly declined, invoking his Fourth Amendment right to refuse consent and stating there was no basis for a search during a routine traffic stop.</w:t>
      </w:r>
    </w:p>
    <w:p>
      <w:pPr>
        <w:spacing w:after="140"/>
        <w:jc w:val="both"/>
      </w:pPr>
      <w:r>
        <w:rPr>
          <w:sz w:val="24"/>
          <w:szCs w:val="24"/>
        </w:rPr>
        <w:t xml:space="preserve">Deputy Rogers then stated the vehicle would be towed. The undersigned indicated he had AAA roadside assistance and offered to arrange his own tow to avoid impoundment. This offer was refused. Approximately 20-30 minutes into the stop, as the undersigned was preparing to exit the vehicle while recording the interaction on his iPhone — a constitutionally protected activity — Deputy Rogers ordered him to exit the vehicle immediately without allowing him to secure his belongings or complete his documentation.</w:t>
      </w:r>
    </w:p>
    <w:p>
      <w:pPr>
        <w:spacing w:after="140"/>
        <w:jc w:val="both"/>
      </w:pPr>
      <w:r>
        <w:rPr>
          <w:sz w:val="24"/>
          <w:szCs w:val="24"/>
        </w:rPr>
        <w:t xml:space="preserve">When the undersigned stated he would exit momentarily after securing his phone and personal items, Deputy Rogers and at least three additional deputies (minimum four officers total on scene) physically removed the undersigned from the vehicle by force. The undersigned was grabbed by the wrist, pulled from the vehicle, forced to the ground, and handcuffed behind his back. No warning was given prior to the use of force. The stated reason for the arrest was "obstruction of justice." The undersigned verbally asserted that no lawful basis for arrest existed, that the officers were violating his constitutional rights, and that they lacked reasonable articulable suspicion for the actions taken.</w:t>
      </w:r>
    </w:p>
    <w:p>
      <w:pPr>
        <w:spacing w:after="140"/>
        <w:jc w:val="both"/>
      </w:pPr>
      <w:r>
        <w:rPr>
          <w:sz w:val="24"/>
          <w:szCs w:val="24"/>
        </w:rPr>
        <w:t xml:space="preserve">As the undersigned was being removed from the vehicle, he placed his recording iPhone on the floor of the vehicle and slid it beneath the car toward his passenger, Hannah [Last Name], who was present throughout the entire incident and witnessed all events described herein. An officer on scene retrieved the phone. Subsequently, the undersigned discovered that video footage recorded during the stop had been deleted from the device. This constitutes destruction of evidence and a violation of the undersigned's First Amendment right to record law enforcement activity in a public space.</w:t>
      </w:r>
    </w:p>
    <w:p>
      <w:pPr>
        <w:spacing w:after="140"/>
        <w:jc w:val="both"/>
      </w:pPr>
      <w:r>
        <w:rPr>
          <w:sz w:val="24"/>
          <w:szCs w:val="24"/>
        </w:rPr>
        <w:t xml:space="preserve">The undersigned was placed in the back of a patrol vehicle in handcuffs. He remained detained in the vehicle for approximately two to three hours. Approximately 45 minutes into the detention, after repeated complaints regarding the tightness of the handcuffs, they were loosened. No charges were formally filed. At some point during the detention, an officer presented the undersigned with a choice: be transported to jail, or be transported to the David Lawrence Center (a behavioral health facility). The undersigned declined both, asserting that he was being unlawfully detained and had committed no crime. He was ultimately released at the scene without being formally booked, charged, or cited for obstruction or any other offense beyond the pre-existing insurance citation.</w:t>
      </w:r>
    </w:p>
    <w:p>
      <w:pPr>
        <w:spacing w:after="140"/>
        <w:jc w:val="both"/>
      </w:pPr>
      <w:r>
        <w:rPr>
          <w:sz w:val="24"/>
          <w:szCs w:val="24"/>
        </w:rPr>
        <w:t xml:space="preserve">During the detention, officers conducted a search of the vehicle's interior without consent and without a warrant. The search was destructive in nature. Upon release, the undersigned documented the following damage to his 2015 Toyota (Red, Tag RALX97): broken interior panels, a cut seat, damaged cup holder assembly, pulled carpet, headliner material displaced from its mounting clips, a non-functional door panel, and other interior damage. The undersigned did not disturb the vehicle and immediately recorded its condition on video prior to leaving the scene.</w:t>
      </w:r>
    </w:p>
    <w:p>
      <w:pPr>
        <w:spacing w:after="140"/>
        <w:jc w:val="both"/>
      </w:pPr>
      <w:r>
        <w:rPr>
          <w:sz w:val="24"/>
          <w:szCs w:val="24"/>
        </w:rPr>
        <w:t xml:space="preserve">The following day, the undersigned encountered the Sergeant who had been on scene during the incident at a nearby CVS/Walgreens. The undersigned approached the Sergeant and requested that he document the vehicle damage. The Sergeant viewed at least two items of damage but did not write anything down. When the undersigned asked whether a report would be filed, the Sergeant returned to his vehicle, repositioned it behind the undersigned's vehicle, and departed without completing any documentation or report. This interaction demonstrates that supervisory personnel were made aware of the property damage and took deliberate steps to avoid creating an official record.</w:t>
      </w:r>
    </w:p>
    <w:p>
      <w:pPr>
        <w:spacing w:after="140"/>
        <w:jc w:val="both"/>
      </w:pPr>
      <w:r>
        <w:rPr>
          <w:sz w:val="24"/>
          <w:szCs w:val="24"/>
        </w:rPr>
        <w:t xml:space="preserve">Additionally, the undersigned later discovered that the registration citation — which was the stated basis for the initial traffic stop and which the undersigned personally received at the scene — does not appear in the Lee County Clerk of Courts system. The Clerk confirmed on January 23, 2026 that no registration citation had been submitted under the undersigned's name from that date. The physical copy of the citation, which had been stored with the insurance citation in the undersigned's glove compartment, subsequently went missing from his possession. The disappearance of both the physical citation and its corresponding court record is a matter of serious concern.</w:t>
      </w:r>
    </w:p>
    <w:p>
      <w:pPr>
        <w:spacing w:after="120"/>
      </w:pPr>
      <w:r>
        <w:rPr>
          <w:sz w:val="24"/>
          <w:szCs w:val="24"/>
        </w:rPr>
        <w:t xml:space="preserve"/>
      </w:r>
    </w:p>
    <w:p>
      <w:pPr>
        <w:spacing w:before="200" w:after="100"/>
      </w:pPr>
      <w:r>
        <w:rPr>
          <w:b/>
          <w:bCs/>
          <w:sz w:val="24"/>
          <w:szCs w:val="24"/>
          <w:u w:val="single"/>
        </w:rPr>
        <w:t xml:space="preserve">SPECIFIC VIOLATIONS ALLEGED</w:t>
      </w:r>
    </w:p>
    <w:p>
      <w:pPr>
        <w:spacing w:before="160" w:after="60"/>
      </w:pPr>
      <w:r>
        <w:rPr>
          <w:b/>
          <w:bCs/>
          <w:sz w:val="24"/>
          <w:szCs w:val="24"/>
        </w:rPr>
        <w:t xml:space="preserve">1. Unlawful Detention</w:t>
      </w:r>
    </w:p>
    <w:p>
      <w:pPr>
        <w:spacing w:after="140"/>
        <w:jc w:val="both"/>
      </w:pPr>
      <w:r>
        <w:rPr>
          <w:sz w:val="24"/>
          <w:szCs w:val="24"/>
        </w:rPr>
        <w:t xml:space="preserve">The undersigned was detained in a law enforcement vehicle for approximately two to three hours following an arrest for "obstruction" — a charge that was never formally filed, never resulted in booking, and for which no probable cause existed. This constitutes unlawful detention in violation of the Fourth Amendment.</w:t>
      </w:r>
    </w:p>
    <w:p>
      <w:pPr>
        <w:spacing w:before="160" w:after="60"/>
      </w:pPr>
      <w:r>
        <w:rPr>
          <w:b/>
          <w:bCs/>
          <w:sz w:val="24"/>
          <w:szCs w:val="24"/>
        </w:rPr>
        <w:t xml:space="preserve">2. Excessive and Unreasonable Use of Force</w:t>
      </w:r>
    </w:p>
    <w:p>
      <w:pPr>
        <w:spacing w:after="140"/>
        <w:jc w:val="both"/>
      </w:pPr>
      <w:r>
        <w:rPr>
          <w:sz w:val="24"/>
          <w:szCs w:val="24"/>
        </w:rPr>
        <w:t xml:space="preserve">Four officers physically removed the undersigned from his vehicle by force, grabbed his wrist, forced him to the ground, and handcuffed him — all in response to a request for a brief moment to secure his personal property. No warning was issued prior to the use of force. This force was unreasonable and disproportionate under the circumstances.</w:t>
      </w:r>
    </w:p>
    <w:p>
      <w:pPr>
        <w:spacing w:before="160" w:after="60"/>
      </w:pPr>
      <w:r>
        <w:rPr>
          <w:b/>
          <w:bCs/>
          <w:sz w:val="24"/>
          <w:szCs w:val="24"/>
        </w:rPr>
        <w:t xml:space="preserve">3. Destruction of Evidence / Seizure of Recording Device</w:t>
      </w:r>
    </w:p>
    <w:p>
      <w:pPr>
        <w:spacing w:after="140"/>
        <w:jc w:val="both"/>
      </w:pPr>
      <w:r>
        <w:rPr>
          <w:sz w:val="24"/>
          <w:szCs w:val="24"/>
        </w:rPr>
        <w:t xml:space="preserve">An officer on scene seized the undersigned's iPhone and deleted video footage that had been recorded during the stop. The right to record law enforcement in a public space is a clearly established First Amendment right. Deletion of that footage constitutes destruction of evidence and a civil rights violation.</w:t>
      </w:r>
    </w:p>
    <w:p>
      <w:pPr>
        <w:spacing w:before="160" w:after="60"/>
      </w:pPr>
      <w:r>
        <w:rPr>
          <w:b/>
          <w:bCs/>
          <w:sz w:val="24"/>
          <w:szCs w:val="24"/>
        </w:rPr>
        <w:t xml:space="preserve">4. Warrantless Destructive Vehicle Search</w:t>
      </w:r>
    </w:p>
    <w:p>
      <w:pPr>
        <w:spacing w:after="140"/>
        <w:jc w:val="both"/>
      </w:pPr>
      <w:r>
        <w:rPr>
          <w:sz w:val="24"/>
          <w:szCs w:val="24"/>
        </w:rPr>
        <w:t xml:space="preserve">Officers conducted a warrantless, non-consensual search of the undersigned's vehicle that resulted in significant physical damage to the vehicle's interior, including broken panels, a cut seat, and displaced interior components. No exigent circumstances existed to justify this search.</w:t>
      </w:r>
    </w:p>
    <w:p>
      <w:pPr>
        <w:spacing w:before="160" w:after="60"/>
      </w:pPr>
      <w:r>
        <w:rPr>
          <w:b/>
          <w:bCs/>
          <w:sz w:val="24"/>
          <w:szCs w:val="24"/>
        </w:rPr>
        <w:t xml:space="preserve">5. Disappearance of Issued Citation</w:t>
      </w:r>
    </w:p>
    <w:p>
      <w:pPr>
        <w:spacing w:after="140"/>
        <w:jc w:val="both"/>
      </w:pPr>
      <w:r>
        <w:rPr>
          <w:sz w:val="24"/>
          <w:szCs w:val="24"/>
        </w:rPr>
        <w:t xml:space="preserve">The undersigned received two citations at the scene. The registration citation — which served as the stated basis for the stop — does not appear in the Lee County Clerk of Courts system and the physical copy disappeared from the undersigned's possession. This raises serious concerns about the integrity of documentation practices.</w:t>
      </w:r>
    </w:p>
    <w:p>
      <w:pPr>
        <w:spacing w:before="160" w:after="60"/>
      </w:pPr>
      <w:r>
        <w:rPr>
          <w:b/>
          <w:bCs/>
          <w:sz w:val="24"/>
          <w:szCs w:val="24"/>
        </w:rPr>
        <w:t xml:space="preserve">6. Supervisory Failure to Document Property Damage</w:t>
      </w:r>
    </w:p>
    <w:p>
      <w:pPr>
        <w:spacing w:after="140"/>
        <w:jc w:val="both"/>
      </w:pPr>
      <w:r>
        <w:rPr>
          <w:sz w:val="24"/>
          <w:szCs w:val="24"/>
        </w:rPr>
        <w:t xml:space="preserve">The on-scene Sergeant, when approached the following day and shown documented vehicle damage, reviewed at least two items of damage, declined to write anything down, and departed without filing a report. This constitutes a deliberate failure to document a citizen complaint at the supervisory level.</w:t>
      </w:r>
    </w:p>
    <w:p>
      <w:pPr>
        <w:spacing w:before="160" w:after="60"/>
      </w:pPr>
      <w:r>
        <w:rPr>
          <w:b/>
          <w:bCs/>
          <w:sz w:val="24"/>
          <w:szCs w:val="24"/>
        </w:rPr>
        <w:t xml:space="preserve">7. Retaliatory Arrest</w:t>
      </w:r>
    </w:p>
    <w:p>
      <w:pPr>
        <w:spacing w:after="140"/>
        <w:jc w:val="both"/>
      </w:pPr>
      <w:r>
        <w:rPr>
          <w:sz w:val="24"/>
          <w:szCs w:val="24"/>
        </w:rPr>
        <w:t xml:space="preserve">The arrest for "obstruction" occurred immediately after the undersigned declined a consent search and asserted his constitutional rights. The timing and circumstances strongly suggest the arrest was retaliatory in nature rather than based on legitimate probable cause.</w:t>
      </w:r>
    </w:p>
    <w:p>
      <w:pPr>
        <w:spacing w:after="120"/>
      </w:pPr>
      <w:r>
        <w:rPr>
          <w:sz w:val="24"/>
          <w:szCs w:val="24"/>
        </w:rPr>
        <w:t xml:space="preserve"/>
      </w:r>
    </w:p>
    <w:p>
      <w:pPr>
        <w:spacing w:before="200" w:after="100"/>
      </w:pPr>
      <w:r>
        <w:rPr>
          <w:b/>
          <w:bCs/>
          <w:sz w:val="24"/>
          <w:szCs w:val="24"/>
          <w:u w:val="single"/>
        </w:rPr>
        <w:t xml:space="preserve">EVIDENCE AVAILABLE</w:t>
      </w:r>
    </w:p>
    <w:p>
      <w:pPr>
        <w:spacing w:after="140"/>
        <w:jc w:val="both"/>
      </w:pPr>
      <w:r>
        <w:rPr>
          <w:sz w:val="24"/>
          <w:szCs w:val="24"/>
        </w:rPr>
        <w:t xml:space="preserve">1. Video footage (approximately 2-3 minutes) recorded by witness Hannah [Last Name] on her personal device during the incident.</w:t>
      </w:r>
    </w:p>
    <w:p>
      <w:pPr>
        <w:spacing w:after="140"/>
        <w:jc w:val="both"/>
      </w:pPr>
      <w:r>
        <w:rPr>
          <w:sz w:val="24"/>
          <w:szCs w:val="24"/>
        </w:rPr>
        <w:t xml:space="preserve">2. Video footage recorded by the undersigned on his iPhone documenting vehicle damage immediately following the incident.</w:t>
      </w:r>
    </w:p>
    <w:p>
      <w:pPr>
        <w:spacing w:after="140"/>
        <w:jc w:val="both"/>
      </w:pPr>
      <w:r>
        <w:rPr>
          <w:sz w:val="24"/>
          <w:szCs w:val="24"/>
        </w:rPr>
        <w:t xml:space="preserve">3. Citation #26-051270 (physical copy retained by undersigned).</w:t>
      </w:r>
    </w:p>
    <w:p>
      <w:pPr>
        <w:spacing w:after="140"/>
        <w:jc w:val="both"/>
      </w:pPr>
      <w:r>
        <w:rPr>
          <w:sz w:val="24"/>
          <w:szCs w:val="24"/>
        </w:rPr>
        <w:t xml:space="preserve">4. Photographs of vehicle damage.</w:t>
      </w:r>
    </w:p>
    <w:p>
      <w:pPr>
        <w:spacing w:after="140"/>
        <w:jc w:val="both"/>
      </w:pPr>
      <w:r>
        <w:rPr>
          <w:sz w:val="24"/>
          <w:szCs w:val="24"/>
        </w:rPr>
        <w:t xml:space="preserve">5. Testimony of witness Hannah [Last Name].</w:t>
      </w:r>
    </w:p>
    <w:p>
      <w:pPr>
        <w:spacing w:after="140"/>
        <w:jc w:val="both"/>
      </w:pPr>
      <w:r>
        <w:rPr>
          <w:sz w:val="24"/>
          <w:szCs w:val="24"/>
        </w:rPr>
        <w:t xml:space="preserve">6. Clerk of Courts records confirming absence of registration citation.</w:t>
      </w:r>
    </w:p>
    <w:p>
      <w:pPr>
        <w:spacing w:after="140"/>
        <w:jc w:val="both"/>
      </w:pPr>
      <w:r>
        <w:rPr>
          <w:sz w:val="24"/>
          <w:szCs w:val="24"/>
        </w:rPr>
        <w:t xml:space="preserve">7. Potential security footage from Spios Dental of San Carlos Park (preservation demand being submitted separately).</w:t>
      </w:r>
    </w:p>
    <w:p>
      <w:pPr>
        <w:spacing w:after="120"/>
      </w:pPr>
      <w:r>
        <w:rPr>
          <w:sz w:val="24"/>
          <w:szCs w:val="24"/>
        </w:rPr>
        <w:t xml:space="preserve"/>
      </w:r>
    </w:p>
    <w:p>
      <w:pPr>
        <w:spacing w:before="200" w:after="100"/>
      </w:pPr>
      <w:r>
        <w:rPr>
          <w:b/>
          <w:bCs/>
          <w:sz w:val="24"/>
          <w:szCs w:val="24"/>
          <w:u w:val="single"/>
        </w:rPr>
        <w:t xml:space="preserve">RELIEF REQUESTED</w:t>
      </w:r>
    </w:p>
    <w:p>
      <w:pPr>
        <w:spacing w:after="140"/>
        <w:jc w:val="both"/>
      </w:pPr>
      <w:r>
        <w:rPr>
          <w:sz w:val="24"/>
          <w:szCs w:val="24"/>
        </w:rPr>
        <w:t xml:space="preserve">The undersigned requests a full Internal Affairs investigation into the conduct of Deputy Steven Rogers, all officers present on scene, and the supervising Sergeant. The undersigned further requests written confirmation that this complaint has been received and assigned a case number, and written notification of the outcome of the investigation.</w:t>
      </w:r>
    </w:p>
    <w:p>
      <w:pPr>
        <w:spacing w:after="200"/>
      </w:pPr>
      <w:r>
        <w:rPr>
          <w:sz w:val="24"/>
          <w:szCs w:val="24"/>
        </w:rPr>
        <w:t xml:space="preserve"/>
      </w:r>
    </w:p>
    <w:p>
      <w:pPr>
        <w:pBdr>
          <w:top w:val="single" w:color="000000" w:sz="4" w:space="6"/>
        </w:pBdr>
        <w:spacing w:before="240" w:after="100"/>
      </w:pPr>
      <w:r>
        <w:rPr>
          <w:b/>
          <w:bCs/>
          <w:sz w:val="24"/>
          <w:szCs w:val="24"/>
        </w:rPr>
        <w:t xml:space="preserve">Submitted By:</w:t>
      </w:r>
    </w:p>
    <w:p>
      <w:pPr>
        <w:spacing w:after="80"/>
      </w:pPr>
      <w:r>
        <w:rPr>
          <w:b/>
          <w:bCs/>
          <w:sz w:val="24"/>
          <w:szCs w:val="24"/>
        </w:rPr>
        <w:t xml:space="preserve">Name: </w:t>
      </w:r>
      <w:r>
        <w:rPr>
          <w:sz w:val="24"/>
          <w:szCs w:val="24"/>
        </w:rPr>
        <w:t xml:space="preserve">Joseph Anthony Rivera</w:t>
      </w:r>
    </w:p>
    <w:p>
      <w:pPr>
        <w:spacing w:after="80"/>
      </w:pPr>
      <w:r>
        <w:rPr>
          <w:b/>
          <w:bCs/>
          <w:sz w:val="24"/>
          <w:szCs w:val="24"/>
        </w:rPr>
        <w:t xml:space="preserve">Address: </w:t>
      </w:r>
      <w:r>
        <w:rPr>
          <w:sz w:val="24"/>
          <w:szCs w:val="24"/>
        </w:rPr>
        <w:t xml:space="preserve">1435 SE 10th Ter, Cape Coral, FL 33990</w:t>
      </w:r>
    </w:p>
    <w:p>
      <w:pPr>
        <w:spacing w:after="80"/>
      </w:pPr>
      <w:r>
        <w:rPr>
          <w:b/>
          <w:bCs/>
          <w:sz w:val="24"/>
          <w:szCs w:val="24"/>
        </w:rPr>
        <w:t xml:space="preserve">DOB: </w:t>
      </w:r>
      <w:r>
        <w:rPr>
          <w:sz w:val="24"/>
          <w:szCs w:val="24"/>
        </w:rPr>
        <w:t>[REDACTED]</w:t>
      </w:r>
    </w:p>
    <w:p>
      <w:pPr>
        <w:spacing w:after="80"/>
      </w:pPr>
      <w:r>
        <w:rPr>
          <w:b/>
          <w:bCs/>
          <w:sz w:val="24"/>
          <w:szCs w:val="24"/>
        </w:rPr>
        <w:t xml:space="preserve">Phone: </w:t>
      </w:r>
      <w:r>
        <w:rPr>
          <w:sz w:val="24"/>
          <w:szCs w:val="24"/>
        </w:rPr>
        <w:t>(239) 220-9313</w:t>
      </w:r>
    </w:p>
    <w:p>
      <w:pPr>
        <w:spacing w:after="80"/>
      </w:pPr>
      <w:r>
        <w:rPr>
          <w:b/>
          <w:bCs/>
          <w:sz w:val="24"/>
          <w:szCs w:val="24"/>
        </w:rPr>
        <w:t xml:space="preserve">Email: </w:t>
      </w:r>
      <w:r>
        <w:rPr>
          <w:sz w:val="24"/>
          <w:szCs w:val="24"/>
        </w:rPr>
        <w:t>davinchicoated@gmail.com</w:t>
      </w:r>
    </w:p>
    <w:p>
      <w:pPr>
        <w:spacing w:after="200"/>
      </w:pPr>
      <w:r>
        <w:rPr>
          <w:sz w:val="24"/>
          <w:szCs w:val="24"/>
        </w:rPr>
        <w:t xml:space="preserve"/>
      </w:r>
    </w:p>
    <w:p>
      <w:pPr>
        <w:spacing w:after="80"/>
      </w:pPr>
      <w:r>
        <w:rPr>
          <w:b/>
          <w:bCs/>
          <w:sz w:val="24"/>
          <w:szCs w:val="24"/>
        </w:rPr>
        <w:t xml:space="preserve">Signature: </w:t>
      </w:r>
      <w:r>
        <w:rPr>
          <w:sz w:val="24"/>
          <w:szCs w:val="24"/>
        </w:rPr>
        <w:t xml:space="preserve">______________________________</w:t>
      </w:r>
    </w:p>
    <w:p>
      <w:pPr>
        <w:spacing w:after="80"/>
      </w:pPr>
      <w:r>
        <w:rPr>
          <w:b/>
          <w:bCs/>
          <w:sz w:val="24"/>
          <w:szCs w:val="24"/>
        </w:rPr>
        <w:t xml:space="preserve">Date: </w:t>
      </w:r>
      <w:r>
        <w:rPr>
          <w:sz w:val="24"/>
          <w:szCs w:val="24"/>
        </w:rPr>
        <w:t xml:space="preserve">______________________________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2026-02-25T16:57:41.830Z</dcterms:created>
  <dcterms:modified xsi:type="dcterms:W3CDTF">2026-02-25T16:57:41.830Z</dcterms:modified>
</cp:coreProperties>
</file>

<file path=docProps/custom.xml><?xml version="1.0" encoding="utf-8"?>
<Properties xmlns="http://schemas.openxmlformats.org/officeDocument/2006/custom-properties" xmlns:vt="http://schemas.openxmlformats.org/officeDocument/2006/docPropsVTypes"/>
</file>