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eorgia" w:cs="Georgia" w:eastAsia="Georgia" w:hAnsi="Georgia"/>
          <w:b/>
          <w:bCs/>
          <w:sz w:val="28"/>
          <w:szCs w:val="28"/>
        </w:rPr>
        <w:t xml:space="preserve">JOSEPH ANTHONY RIVERA</w:t>
      </w:r>
    </w:p>
    <w:p>
      <w:pPr>
        <w:spacing w:after="60"/>
        <w:jc w:val="center"/>
      </w:pPr>
      <w:r>
        <w:rPr>
          <w:rFonts w:ascii="Georgia" w:cs="Georgia" w:eastAsia="Georgia" w:hAnsi="Georgia"/>
          <w:color w:val="444444"/>
          <w:sz w:val="18"/>
          <w:szCs w:val="18"/>
        </w:rPr>
        <w:t xml:space="preserve">1435 SE 10th Ter, Cape Coral, FL 33990  |  (239) 220-9313  |  davinchicoated@gmail.com</w:t>
      </w:r>
    </w:p>
    <w:p>
      <w:pPr>
        <w:pBdr>
          <w:bottom w:val="single" w:color="0a1628" w:sz="6" w:space="1"/>
        </w:pBdr>
        <w:spacing w:after="160"/>
      </w:pPr>
    </w:p>
    <w:p>
      <w:pPr>
        <w:spacing w:after="40"/>
      </w:pPr>
      <w:r>
        <w:rPr>
          <w:rFonts w:ascii="Georgia" w:cs="Georgia" w:eastAsia="Georgia" w:hAnsi="Georgia"/>
          <w:b/>
          <w:bCs/>
          <w:color w:val="8b0000"/>
          <w:sz w:val="24"/>
          <w:szCs w:val="24"/>
        </w:rPr>
        <w:t xml:space="preserve">LETTER LR-1 OF 5</w:t>
      </w:r>
    </w:p>
    <w:p>
      <w:pPr>
        <w:spacing w:after="160"/>
      </w:pPr>
      <w:r>
        <w:rPr>
          <w:rFonts w:ascii="Georgia" w:cs="Georgia" w:eastAsia="Georgia" w:hAnsi="Georgia"/>
          <w:b/>
          <w:bCs/>
          <w:sz w:val="24"/>
          <w:szCs w:val="24"/>
        </w:rPr>
        <w:t xml:space="preserve">Citation Discrepancy Report + Formal Complaint of Non-Acknowledgment — January 28, 2026 Civil Rights Incident</w:t>
      </w:r>
    </w:p>
    <w:p>
      <w:pPr>
        <w:spacing w:after="80"/>
      </w:pPr>
      <w:r>
        <w:rPr>
          <w:rFonts w:ascii="Georgia" w:cs="Georgia" w:eastAsia="Georgia" w:hAnsi="Georgia"/>
          <w:b/>
          <w:bCs/>
          <w:sz w:val="22"/>
          <w:szCs w:val="22"/>
        </w:rPr>
        <w:t xml:space="preserve">To: </w:t>
      </w:r>
      <w:r>
        <w:rPr>
          <w:rFonts w:ascii="Georgia" w:cs="Georgia" w:eastAsia="Georgia" w:hAnsi="Georgia"/>
          <w:b w:val="false"/>
          <w:bCs w:val="false"/>
          <w:sz w:val="22"/>
          <w:szCs w:val="22"/>
        </w:rPr>
        <w:t xml:space="preserve">Public Information Officer / Records Custodian / Internal Affairs</w:t>
      </w:r>
    </w:p>
    <w:p>
      <w:pPr>
        <w:spacing w:after="80"/>
      </w:pPr>
      <w:r>
        <w:rPr>
          <w:rFonts w:ascii="Georgia" w:cs="Georgia" w:eastAsia="Georgia" w:hAnsi="Georgia"/>
          <w:b/>
          <w:bCs/>
          <w:sz w:val="22"/>
          <w:szCs w:val="22"/>
        </w:rPr>
        <w:t xml:space="preserve"/>
      </w:r>
      <w:r>
        <w:rPr>
          <w:rFonts w:ascii="Georgia" w:cs="Georgia" w:eastAsia="Georgia" w:hAnsi="Georgia"/>
          <w:b w:val="false"/>
          <w:bCs w:val="false"/>
          <w:sz w:val="22"/>
          <w:szCs w:val="22"/>
        </w:rPr>
        <w:t xml:space="preserve">Lee County Sheriff's Office</w:t>
      </w:r>
    </w:p>
    <w:p>
      <w:pPr>
        <w:spacing w:after="80"/>
      </w:pPr>
      <w:r>
        <w:rPr>
          <w:rFonts w:ascii="Georgia" w:cs="Georgia" w:eastAsia="Georgia" w:hAnsi="Georgia"/>
          <w:b/>
          <w:bCs/>
          <w:sz w:val="22"/>
          <w:szCs w:val="22"/>
        </w:rPr>
        <w:t xml:space="preserve"/>
      </w:r>
      <w:r>
        <w:rPr>
          <w:rFonts w:ascii="Georgia" w:cs="Georgia" w:eastAsia="Georgia" w:hAnsi="Georgia"/>
          <w:b w:val="false"/>
          <w:bCs w:val="false"/>
          <w:sz w:val="22"/>
          <w:szCs w:val="22"/>
        </w:rPr>
        <w:t xml:space="preserve">14750 Six Mile Cypress Pkwy, Fort Myers, FL 33912</w:t>
      </w:r>
    </w:p>
    <w:p>
      <w:pPr>
        <w:spacing w:after="80"/>
      </w:pPr>
      <w:r>
        <w:rPr>
          <w:rFonts w:ascii="Georgia" w:cs="Georgia" w:eastAsia="Georgia" w:hAnsi="Georgia"/>
          <w:b/>
          <w:bCs/>
          <w:sz w:val="22"/>
          <w:szCs w:val="22"/>
        </w:rPr>
        <w:t xml:space="preserve">Email: </w:t>
      </w:r>
      <w:r>
        <w:rPr>
          <w:rFonts w:ascii="Georgia" w:cs="Georgia" w:eastAsia="Georgia" w:hAnsi="Georgia"/>
          <w:b w:val="false"/>
          <w:bCs w:val="false"/>
          <w:sz w:val="22"/>
          <w:szCs w:val="22"/>
        </w:rPr>
        <w:t xml:space="preserve">records@sheriffleefl.org  |  ia@sheriffleefl.org</w:t>
      </w:r>
    </w:p>
    <w:p>
      <w:pPr>
        <w:spacing w:after="80"/>
      </w:pPr>
      <w:r>
        <w:rPr>
          <w:rFonts w:ascii="Georgia" w:cs="Georgia" w:eastAsia="Georgia" w:hAnsi="Georgia"/>
          <w:b/>
          <w:bCs/>
          <w:sz w:val="22"/>
          <w:szCs w:val="22"/>
        </w:rPr>
        <w:t xml:space="preserve">Date: </w:t>
      </w:r>
      <w:r>
        <w:rPr>
          <w:rFonts w:ascii="Georgia" w:cs="Georgia" w:eastAsia="Georgia" w:hAnsi="Georgia"/>
          <w:b w:val="false"/>
          <w:bCs w:val="false"/>
          <w:sz w:val="22"/>
          <w:szCs w:val="22"/>
        </w:rPr>
        <w:t>March ___, 2026</w:t>
      </w:r>
    </w:p>
    <w:p>
      <w:pPr>
        <w:spacing w:after="80"/>
      </w:pPr>
      <w:r>
        <w:rPr>
          <w:rFonts w:ascii="Georgia" w:cs="Georgia" w:eastAsia="Georgia" w:hAnsi="Georgia"/>
          <w:b/>
          <w:bCs/>
          <w:sz w:val="22"/>
          <w:szCs w:val="22"/>
        </w:rPr>
        <w:t xml:space="preserve">Re: </w:t>
      </w:r>
      <w:r>
        <w:rPr>
          <w:rFonts w:ascii="Georgia" w:cs="Georgia" w:eastAsia="Georgia" w:hAnsi="Georgia"/>
          <w:b w:val="false"/>
          <w:bCs w:val="false"/>
          <w:sz w:val="22"/>
          <w:szCs w:val="22"/>
        </w:rPr>
        <w:t xml:space="preserve">Physical Citation 26-051270 (Jan 28, 2026) | Court Docket 26-TR-005517</w:t>
      </w:r>
    </w:p>
    <w:p>
      <w:pPr>
        <w:spacing w:after="80"/>
      </w:pPr>
      <w:r>
        <w:rPr>
          <w:rFonts w:ascii="Georgia" w:cs="Georgia" w:eastAsia="Georgia" w:hAnsi="Georgia"/>
          <w:b/>
          <w:bCs/>
          <w:sz w:val="22"/>
          <w:szCs w:val="22"/>
        </w:rPr>
        <w:t xml:space="preserve"/>
      </w:r>
      <w:r>
        <w:rPr>
          <w:rFonts w:ascii="Georgia" w:cs="Georgia" w:eastAsia="Georgia" w:hAnsi="Georgia"/>
          <w:b w:val="false"/>
          <w:bCs w:val="false"/>
          <w:sz w:val="22"/>
          <w:szCs w:val="22"/>
        </w:rPr>
        <w:t xml:space="preserve">Non-Acknowledgment of January 28, 2026 Civil Rights Incident</w:t>
      </w:r>
    </w:p>
    <w:p>
      <w:pPr>
        <w:spacing w:after="80"/>
      </w:pPr>
      <w:r>
        <w:rPr>
          <w:rFonts w:ascii="Georgia" w:cs="Georgia" w:eastAsia="Georgia" w:hAnsi="Georgia"/>
          <w:b w:val="false"/>
          <w:bCs w:val="false"/>
          <w:sz w:val="22"/>
          <w:szCs w:val="22"/>
        </w:rPr>
        <w:t xml:space="preserve"/>
      </w:r>
    </w:p>
    <w:p>
      <w:pPr>
        <w:spacing w:after="160"/>
        <w:jc w:val="both"/>
      </w:pPr>
      <w:r>
        <w:rPr>
          <w:rFonts w:ascii="Georgia" w:cs="Georgia" w:eastAsia="Georgia" w:hAnsi="Georgia"/>
          <w:b w:val="false"/>
          <w:bCs w:val="false"/>
          <w:sz w:val="22"/>
          <w:szCs w:val="22"/>
        </w:rPr>
        <w:t xml:space="preserve">Dear Public Information Officer, Records Custodian, and Internal Affairs Division:</w:t>
      </w:r>
    </w:p>
    <w:p>
      <w:pPr>
        <w:spacing w:after="160"/>
        <w:jc w:val="both"/>
      </w:pPr>
      <w:r>
        <w:rPr>
          <w:rFonts w:ascii="Georgia" w:cs="Georgia" w:eastAsia="Georgia" w:hAnsi="Georgia"/>
          <w:b w:val="false"/>
          <w:bCs w:val="false"/>
          <w:sz w:val="22"/>
          <w:szCs w:val="22"/>
        </w:rPr>
        <w:t>I am writing to formally report a citation number discrepancy and to document LCSO's failure to acknowledge the primary civil rights matter underlying my February 25, 2026 public records request. This letter was sent prior to receiving LCSO's portal communications of March ___, 2026, and establishes the record that LCSO's evasion of the January 28 incident was noted and documented before any portal response was received.</w:t>
      </w:r>
    </w:p>
    <w:p>
      <w:pPr>
        <w:pBdr>
          <w:bottom w:val="single" w:color="c9a84c" w:sz="3" w:space="1"/>
        </w:pBdr>
        <w:spacing w:before="260" w:after="80"/>
      </w:pPr>
      <w:r>
        <w:rPr>
          <w:rFonts w:ascii="Georgia" w:cs="Georgia" w:eastAsia="Georgia" w:hAnsi="Georgia"/>
          <w:b/>
          <w:bCs/>
          <w:color w:val="0a1628"/>
          <w:sz w:val="22"/>
          <w:szCs w:val="22"/>
        </w:rPr>
        <w:t xml:space="preserve">I. CITATION NUMBER DISCREPANCY</w:t>
      </w:r>
    </w:p>
    <w:p>
      <w:pPr>
        <w:spacing w:after="160"/>
        <w:jc w:val="both"/>
      </w:pPr>
      <w:r>
        <w:rPr>
          <w:rFonts w:ascii="Georgia" w:cs="Georgia" w:eastAsia="Georgia" w:hAnsi="Georgia"/>
          <w:b w:val="false"/>
          <w:bCs w:val="false"/>
          <w:sz w:val="22"/>
          <w:szCs w:val="22"/>
        </w:rPr>
        <w:t xml:space="preserve">My physical citation issued by Deputy Steven Rogers (Badge #22234) on January 28, 2026 bears number 26-051270. The Lee County court docket system reflects number 26-TR-005517. When I visited the Clerk of Courts Fort Myers branch on February 26, 2026 (service ticket CM-112), a Clerk representative verbally told me my physical citation number was "wrong" and wrote the court number on my service ticket instead. A similar issue arose at my February 25, 2026 visit (service ticket T-167).</w:t>
      </w:r>
    </w:p>
    <w:p>
      <w:pPr>
        <w:spacing w:after="160"/>
        <w:jc w:val="both"/>
      </w:pPr>
      <w:r>
        <w:rPr>
          <w:rFonts w:ascii="Georgia" w:cs="Georgia" w:eastAsia="Georgia" w:hAnsi="Georgia"/>
          <w:b w:val="false"/>
          <w:bCs w:val="false"/>
          <w:sz w:val="22"/>
          <w:szCs w:val="22"/>
        </w:rPr>
        <w:t xml:space="preserve">I am formally requesting a written explanation of: (1) why two different numbers are associated with the January 28, 2026 traffic stop; (2) whether the charge on citation 26-051270 was modified after field issuance; (3) whether the original citation was voided, withdrawn, or replaced in the system; (4) the complete chain of custody for this citation from Deputy Rogers's field issuance to Clerk docketing; and (5) whether any record modifications occurred between the January 28 issuance and the current court docket entry.</w:t>
      </w:r>
    </w:p>
    <w:p>
      <w:pPr>
        <w:spacing w:after="160"/>
        <w:jc w:val="both"/>
      </w:pPr>
      <w:r>
        <w:rPr>
          <w:rFonts w:ascii="Georgia" w:cs="Georgia" w:eastAsia="Georgia" w:hAnsi="Georgia"/>
          <w:b w:val="false"/>
          <w:bCs w:val="false"/>
          <w:sz w:val="22"/>
          <w:szCs w:val="22"/>
        </w:rPr>
        <w:t xml:space="preserve">IMPORTANT: Both numbers — 26-051270 and 26-TR-005517 — refer to the same January 28, 2026 incident. My public records requests citing either number are valid and must be processed in full.</w:t>
      </w:r>
    </w:p>
    <w:p>
      <w:pPr>
        <w:pBdr>
          <w:bottom w:val="single" w:color="c9a84c" w:sz="3" w:space="1"/>
        </w:pBdr>
        <w:spacing w:before="260" w:after="80"/>
      </w:pPr>
      <w:r>
        <w:rPr>
          <w:rFonts w:ascii="Georgia" w:cs="Georgia" w:eastAsia="Georgia" w:hAnsi="Georgia"/>
          <w:b/>
          <w:bCs/>
          <w:color w:val="0a1628"/>
          <w:sz w:val="22"/>
          <w:szCs w:val="22"/>
        </w:rPr>
        <w:t xml:space="preserve">NOTE ON CITATION / DOCKET NUMBERS — APPLIES TO ALL REQUESTS</w:t>
      </w:r>
    </w:p>
    <w:p>
      <w:pPr>
        <w:spacing w:after="160"/>
        <w:jc w:val="both"/>
      </w:pPr>
      <w:r>
        <w:rPr>
          <w:rFonts w:ascii="Georgia" w:cs="Georgia" w:eastAsia="Georgia" w:hAnsi="Georgia"/>
          <w:b w:val="false"/>
          <w:bCs w:val="false"/>
          <w:sz w:val="22"/>
          <w:szCs w:val="22"/>
        </w:rPr>
        <w:t xml:space="preserve">My physical citation issued by Deputy Rogers on January 28, 2026 bears number 26-051270. The Lee County Clerk of Courts online docket system reflects number 26-TR-005517. In Florida, the officer-issued field citation number and the Clerk docketing number routinely differ — this is a known and normal aspect of Florida court processing. BOTH numbers refer to the same incident. All public records requests referencing either number are valid and must be processed. LCSO must not use a citation number discrepancy as a basis to delay, limit, or deny any records request.</w:t>
      </w:r>
    </w:p>
    <w:p>
      <w:pPr>
        <w:spacing w:after="160"/>
        <w:jc w:val="both"/>
      </w:pPr>
      <w:r>
        <w:rPr>
          <w:rFonts w:ascii="Georgia" w:cs="Georgia" w:eastAsia="Georgia" w:hAnsi="Georgia"/>
          <w:b w:val="false"/>
          <w:bCs w:val="false"/>
          <w:sz w:val="22"/>
          <w:szCs w:val="22"/>
        </w:rPr>
        <w:t xml:space="preserve">Additionally, all public records requests submitted under Chapter 119 are STANDALONE requests. They are NOT tied to the citation, the traffic ticket, or any court case. A Chapter 119 request is an independent statutory right. Processing these requests must not be conditioned on or limited by the status of the underlying citation, its payment, its dismissal, or any associated court proceeding. Do NOT forward or link these requests to the Lee County Clerk of Courts or any court file.</w:t>
      </w:r>
    </w:p>
    <w:p>
      <w:pPr>
        <w:pBdr>
          <w:bottom w:val="single" w:color="c9a84c" w:sz="3" w:space="1"/>
        </w:pBdr>
        <w:spacing w:before="260" w:after="80"/>
      </w:pPr>
      <w:r>
        <w:rPr>
          <w:rFonts w:ascii="Georgia" w:cs="Georgia" w:eastAsia="Georgia" w:hAnsi="Georgia"/>
          <w:b/>
          <w:bCs/>
          <w:color w:val="0a1628"/>
          <w:sz w:val="22"/>
          <w:szCs w:val="22"/>
        </w:rPr>
        <w:t xml:space="preserve">II. FORMAL COMPLAINT — NON-ACKNOWLEDGMENT OF JANUARY 28, 2026 CIVIL RIGHTS INCIDENT</w:t>
      </w:r>
    </w:p>
    <w:p>
      <w:pPr>
        <w:spacing w:after="160"/>
        <w:jc w:val="both"/>
      </w:pPr>
      <w:r>
        <w:rPr>
          <w:rFonts w:ascii="Georgia" w:cs="Georgia" w:eastAsia="Georgia" w:hAnsi="Georgia"/>
          <w:b w:val="false"/>
          <w:bCs w:val="false"/>
          <w:sz w:val="22"/>
          <w:szCs w:val="22"/>
        </w:rPr>
        <w:t xml:space="preserve">On February 25, 2026, I personally delivered to LCSO a Chapter 119 public records request specifically referencing citation 26-051270 and the January 28, 2026 traffic stop involving Deputy Rogers (Badge #22234) and three additional LCSO deputies. That request was submitted in person with a stamped receipt. As of the date of this letter, LCSO has provided zero substantive acknowledgment of that request.</w:t>
      </w:r>
    </w:p>
    <w:p>
      <w:pPr>
        <w:spacing w:after="160"/>
        <w:jc w:val="both"/>
      </w:pPr>
      <w:r>
        <w:rPr>
          <w:rFonts w:ascii="Georgia" w:cs="Georgia" w:eastAsia="Georgia" w:hAnsi="Georgia"/>
          <w:b w:val="false"/>
          <w:bCs w:val="false"/>
          <w:sz w:val="22"/>
          <w:szCs w:val="22"/>
        </w:rPr>
        <w:t xml:space="preserve">The January 28, 2026 incident involved: (1) a four-officer takedown disproportionate to any articulable threat; (2) approximately two to three hours of detention without probable cause; (3) a warrantless vehicle search causing physical damage including broken door panels, broken cup holder, and multiple razor slash marks on the driver's seat; (4) a coercive Baker Act threat used as a detention tool; and (5) an LCSO officer deleting a video recording made by me, Joseph Rivera, on my own phone — a First Amendment violation under Smith v. Cumming, 212 F.3d 1332 (11th Cir. 2000).</w:t>
      </w:r>
    </w:p>
    <w:p>
      <w:pPr>
        <w:spacing w:after="160"/>
        <w:jc w:val="both"/>
      </w:pPr>
      <w:r>
        <w:rPr>
          <w:rFonts w:ascii="Georgia" w:cs="Georgia" w:eastAsia="Georgia" w:hAnsi="Georgia"/>
          <w:b w:val="false"/>
          <w:bCs w:val="false"/>
          <w:sz w:val="22"/>
          <w:szCs w:val="22"/>
        </w:rPr>
        <w:t xml:space="preserve">This is the primary incident underlying all of my civil rights complaints. LCSO's failure to acknowledge it while creating a portal account is not a substantive response. I demand separate written acknowledgment of this request with a distinct tracking number independent of any citation or court case.</w:t>
      </w:r>
    </w:p>
    <w:p>
      <w:pPr>
        <w:spacing w:after="80"/>
      </w:pPr>
      <w:r>
        <w:rPr>
          <w:rFonts w:ascii="Georgia" w:cs="Georgia" w:eastAsia="Georgia" w:hAnsi="Georgia"/>
          <w:b w:val="false"/>
          <w:bCs w:val="false"/>
          <w:sz w:val="22"/>
          <w:szCs w:val="22"/>
        </w:rPr>
        <w:t xml:space="preserve"/>
      </w:r>
    </w:p>
    <w:p>
      <w:pPr>
        <w:spacing w:after="160"/>
        <w:jc w:val="both"/>
      </w:pPr>
      <w:r>
        <w:rPr>
          <w:rFonts w:ascii="Georgia" w:cs="Georgia" w:eastAsia="Georgia" w:hAnsi="Georgia"/>
          <w:b w:val="false"/>
          <w:bCs w:val="false"/>
          <w:sz w:val="22"/>
          <w:szCs w:val="22"/>
        </w:rPr>
        <w:t xml:space="preserve">Respectfully submitted,</w:t>
      </w:r>
    </w:p>
    <w:p>
      <w:pPr>
        <w:spacing w:after="160"/>
        <w:jc w:val="both"/>
      </w:pPr>
      <w:r>
        <w:rPr>
          <w:rFonts w:ascii="Georgia" w:cs="Georgia" w:eastAsia="Georgia" w:hAnsi="Georgia"/>
          <w:b/>
          <w:bCs/>
          <w:sz w:val="22"/>
          <w:szCs w:val="22"/>
        </w:rPr>
        <w:t xml:space="preserve">Joseph Anthony Rivera</w:t>
      </w:r>
    </w:p>
    <w:p>
      <w:pPr>
        <w:spacing w:after="160"/>
        <w:jc w:val="both"/>
      </w:pPr>
      <w:r>
        <w:rPr>
          <w:rFonts w:ascii="Georgia" w:cs="Georgia" w:eastAsia="Georgia" w:hAnsi="Georgia"/>
          <w:b w:val="false"/>
          <w:bCs w:val="false"/>
          <w:sz w:val="22"/>
          <w:szCs w:val="22"/>
        </w:rPr>
        <w:t>March ___, 2026</w:t>
      </w:r>
    </w:p>
    <w:p>
      <w:pPr>
        <w:spacing w:after="160"/>
        <w:jc w:val="both"/>
      </w:pPr>
      <w:r>
        <w:rPr>
          <w:rFonts w:ascii="Georgia" w:cs="Georgia" w:eastAsia="Georgia" w:hAnsi="Georgia"/>
          <w:b w:val="false"/>
          <w:bCs w:val="false"/>
          <w:sz w:val="22"/>
          <w:szCs w:val="22"/>
        </w:rPr>
        <w:t xml:space="preserve">(239) 220-9313  |  davinchicoated@gmail.com</w:t>
      </w:r>
    </w:p>
    <w:p>
      <w:pPr>
        <w:pBdr>
          <w:bottom w:val="single" w:color="0a1628" w:sz="6" w:space="1"/>
        </w:pBdr>
        <w:spacing w:after="160"/>
      </w:pPr>
    </w:p>
    <w:p>
      <w:pPr>
        <w:spacing w:after="60"/>
      </w:pPr>
      <w:r>
        <w:rPr>
          <w:rFonts w:ascii="Georgia" w:cs="Georgia" w:eastAsia="Georgia" w:hAnsi="Georgia"/>
          <w:b/>
          <w:bCs/>
          <w:sz w:val="20"/>
          <w:szCs w:val="20"/>
        </w:rPr>
        <w:t xml:space="preserve">CC — All Parties:</w:t>
      </w:r>
    </w:p>
    <w:p>
      <w:pPr>
        <w:spacing w:after="40"/>
      </w:pPr>
      <w:r>
        <w:rPr>
          <w:rFonts w:ascii="Georgia" w:cs="Georgia" w:eastAsia="Georgia" w:hAnsi="Georgia"/>
          <w:i/>
          <w:iCs/>
          <w:sz w:val="18"/>
          <w:szCs w:val="18"/>
        </w:rPr>
        <w:t xml:space="preserve">FDLE Civil Rights — FDLECivilRightsOffice@fdle.state.fl.us</w:t>
      </w:r>
    </w:p>
    <w:p>
      <w:pPr>
        <w:spacing w:after="40"/>
      </w:pPr>
      <w:r>
        <w:rPr>
          <w:rFonts w:ascii="Georgia" w:cs="Georgia" w:eastAsia="Georgia" w:hAnsi="Georgia"/>
          <w:i/>
          <w:iCs/>
          <w:sz w:val="18"/>
          <w:szCs w:val="18"/>
        </w:rPr>
        <w:t xml:space="preserve">FDLE OIG — OIG@fdle.state.fl.us</w:t>
      </w:r>
    </w:p>
    <w:p>
      <w:pPr>
        <w:spacing w:after="40"/>
      </w:pPr>
      <w:r>
        <w:rPr>
          <w:rFonts w:ascii="Georgia" w:cs="Georgia" w:eastAsia="Georgia" w:hAnsi="Georgia"/>
          <w:i/>
          <w:iCs/>
          <w:sz w:val="18"/>
          <w:szCs w:val="18"/>
        </w:rPr>
        <w:t xml:space="preserve">Florida AG — citizen.services@myfloridalegal.com</w:t>
      </w:r>
    </w:p>
    <w:p>
      <w:pPr>
        <w:spacing w:after="40"/>
      </w:pPr>
      <w:r>
        <w:rPr>
          <w:rFonts w:ascii="Georgia" w:cs="Georgia" w:eastAsia="Georgia" w:hAnsi="Georgia"/>
          <w:i/>
          <w:iCs/>
          <w:sz w:val="18"/>
          <w:szCs w:val="18"/>
        </w:rPr>
        <w:t xml:space="preserve">DOJ Civil Rights — askdoj@usdoj.gov</w:t>
      </w:r>
    </w:p>
    <w:p>
      <w:pPr>
        <w:spacing w:after="40"/>
      </w:pPr>
      <w:r>
        <w:rPr>
          <w:rFonts w:ascii="Georgia" w:cs="Georgia" w:eastAsia="Georgia" w:hAnsi="Georgia"/>
          <w:i/>
          <w:iCs/>
          <w:sz w:val="18"/>
          <w:szCs w:val="18"/>
        </w:rPr>
        <w:t xml:space="preserve">U.S. Attorney MDFL — usaflm.atty@usdoj.gov</w:t>
      </w:r>
    </w:p>
    <w:p>
      <w:pPr>
        <w:spacing w:after="40"/>
      </w:pPr>
      <w:r>
        <w:rPr>
          <w:rFonts w:ascii="Georgia" w:cs="Georgia" w:eastAsia="Georgia" w:hAnsi="Georgia"/>
          <w:i/>
          <w:iCs/>
          <w:sz w:val="18"/>
          <w:szCs w:val="18"/>
        </w:rPr>
        <w:t xml:space="preserve">ACLU of Florida — info@aclufl.org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2026-03-04T18:22:37.056Z</dcterms:created>
  <dcterms:modified xsi:type="dcterms:W3CDTF">2026-03-04T18:22:37.057Z</dcterms:modified>
</cp:coreProperties>
</file>

<file path=docProps/custom.xml><?xml version="1.0" encoding="utf-8"?>
<Properties xmlns="http://schemas.openxmlformats.org/officeDocument/2006/custom-properties" xmlns:vt="http://schemas.openxmlformats.org/officeDocument/2006/docPropsVTypes"/>
</file>