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A399" w14:textId="017377ED" w:rsidR="000F1D62" w:rsidRDefault="000F1D62">
      <w:r>
        <w:t>1a:</w:t>
      </w:r>
      <w:r w:rsidR="001925A4">
        <w:t xml:space="preserve"> (1188,)</w:t>
      </w:r>
    </w:p>
    <w:p w14:paraId="69A068B4" w14:textId="1C4CE01A" w:rsidR="00E37FB3" w:rsidRDefault="00E37FB3">
      <w:r>
        <w:t>When visualizing the hog vector, I got two results</w:t>
      </w:r>
    </w:p>
    <w:p w14:paraId="2B0C1A70" w14:textId="1B8A33AE" w:rsidR="00E37FB3" w:rsidRDefault="00E37FB3">
      <w:r>
        <w:t>First is similar to what can be found in the instructions</w:t>
      </w:r>
    </w:p>
    <w:p w14:paraId="029FAF19" w14:textId="1218CE53" w:rsidR="00E37FB3" w:rsidRDefault="00E37FB3">
      <w:r>
        <w:rPr>
          <w:noProof/>
        </w:rPr>
        <w:drawing>
          <wp:inline distT="0" distB="0" distL="0" distR="0" wp14:anchorId="7232DA84" wp14:editId="4C8E035F">
            <wp:extent cx="320068" cy="952583"/>
            <wp:effectExtent l="0" t="0" r="3810" b="0"/>
            <wp:docPr id="208534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45123" name="Picture 2085345123"/>
                    <pic:cNvPicPr/>
                  </pic:nvPicPr>
                  <pic:blipFill>
                    <a:blip r:embed="rId6">
                      <a:extLst>
                        <a:ext uri="{28A0092B-C50C-407E-A947-70E740481C1C}">
                          <a14:useLocalDpi xmlns:a14="http://schemas.microsoft.com/office/drawing/2010/main" val="0"/>
                        </a:ext>
                      </a:extLst>
                    </a:blip>
                    <a:stretch>
                      <a:fillRect/>
                    </a:stretch>
                  </pic:blipFill>
                  <pic:spPr>
                    <a:xfrm>
                      <a:off x="0" y="0"/>
                      <a:ext cx="320068" cy="952583"/>
                    </a:xfrm>
                    <a:prstGeom prst="rect">
                      <a:avLst/>
                    </a:prstGeom>
                  </pic:spPr>
                </pic:pic>
              </a:graphicData>
            </a:graphic>
          </wp:inline>
        </w:drawing>
      </w:r>
      <w:r>
        <w:t xml:space="preserve"> </w:t>
      </w:r>
    </w:p>
    <w:p w14:paraId="6DA7AC29" w14:textId="414CF523" w:rsidR="00E37FB3" w:rsidRDefault="00E37FB3">
      <w:r>
        <w:t>However when I saved the image, the result was the following image</w:t>
      </w:r>
    </w:p>
    <w:p w14:paraId="01756F8E" w14:textId="2B2C8959" w:rsidR="00E37FB3" w:rsidRDefault="00E37FB3">
      <w:r>
        <w:rPr>
          <w:noProof/>
        </w:rPr>
        <w:drawing>
          <wp:inline distT="0" distB="0" distL="0" distR="0" wp14:anchorId="669DEF70" wp14:editId="59A4E3BF">
            <wp:extent cx="304800" cy="914400"/>
            <wp:effectExtent l="0" t="0" r="0" b="0"/>
            <wp:docPr id="173700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07411" name="Picture 1737007411"/>
                    <pic:cNvPicPr/>
                  </pic:nvPicPr>
                  <pic:blipFill>
                    <a:blip r:embed="rId7">
                      <a:extLst>
                        <a:ext uri="{28A0092B-C50C-407E-A947-70E740481C1C}">
                          <a14:useLocalDpi xmlns:a14="http://schemas.microsoft.com/office/drawing/2010/main" val="0"/>
                        </a:ext>
                      </a:extLst>
                    </a:blip>
                    <a:stretch>
                      <a:fillRect/>
                    </a:stretch>
                  </pic:blipFill>
                  <pic:spPr>
                    <a:xfrm>
                      <a:off x="0" y="0"/>
                      <a:ext cx="304800" cy="914400"/>
                    </a:xfrm>
                    <a:prstGeom prst="rect">
                      <a:avLst/>
                    </a:prstGeom>
                  </pic:spPr>
                </pic:pic>
              </a:graphicData>
            </a:graphic>
          </wp:inline>
        </w:drawing>
      </w:r>
    </w:p>
    <w:p w14:paraId="767A5C52" w14:textId="695E9EBA" w:rsidR="000F1D62" w:rsidRDefault="000F1D62">
      <w:r>
        <w:t>1b:</w:t>
      </w:r>
      <w:r w:rsidR="001925A4">
        <w:t xml:space="preserve"> X_train = (100, 1188). Y_train = (100, 1)</w:t>
      </w:r>
    </w:p>
    <w:p w14:paraId="3D2CC40D" w14:textId="0F61315F" w:rsidR="000F1D62" w:rsidRDefault="000F1D62">
      <w:r>
        <w:t>1d:</w:t>
      </w:r>
      <w:r w:rsidR="00A62BA8">
        <w:t xml:space="preserve"> after lowering the threshold to .9, there was a false positive on image d5. And then it got three of the five pictures with the car correct. It couldn’t handle the picture with the car rotated, and the one were it is further away with the foot in the frame.</w:t>
      </w:r>
    </w:p>
    <w:p w14:paraId="59FFE467" w14:textId="614FE39E" w:rsidR="00A62BA8" w:rsidRDefault="00A62BA8">
      <w:r>
        <w:t>To improve the performance of the detector the first thing I would do is run multiple windows of different sizes</w:t>
      </w:r>
    </w:p>
    <w:p w14:paraId="7CB2A040" w14:textId="275981E4" w:rsidR="000F1D62" w:rsidRDefault="000F1D62">
      <w:r>
        <w:t>2a: accuracy on training data = 98.35</w:t>
      </w:r>
    </w:p>
    <w:p w14:paraId="721457A1" w14:textId="3D2D73BA" w:rsidR="000F1D62" w:rsidRDefault="000F1D62" w:rsidP="006A2A95">
      <w:r>
        <w:t>2b: accuracy on testing data = 87.26</w:t>
      </w:r>
      <w:r w:rsidR="004E6A75">
        <w:t>S</w:t>
      </w:r>
    </w:p>
    <w:p w14:paraId="66562070" w14:textId="7AA5A0A2" w:rsidR="000751E2" w:rsidRDefault="000751E2" w:rsidP="006A2A95">
      <w:r>
        <w:tab/>
        <w:t xml:space="preserve">My first assumption that could improve testing accuracy is reduce the feature space for the training data, the disparity between training and testing accuracy could be due to overfitting driven by the </w:t>
      </w:r>
      <w:r w:rsidR="00484AC2">
        <w:t>number of features</w:t>
      </w:r>
    </w:p>
    <w:p w14:paraId="4F2B8265" w14:textId="77777777" w:rsidR="000F1D62" w:rsidRDefault="000F1D62"/>
    <w:sectPr w:rsidR="000F1D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68E2" w14:textId="77777777" w:rsidR="009E74A7" w:rsidRDefault="009E74A7" w:rsidP="000F1D62">
      <w:pPr>
        <w:spacing w:after="0" w:line="240" w:lineRule="auto"/>
      </w:pPr>
      <w:r>
        <w:separator/>
      </w:r>
    </w:p>
  </w:endnote>
  <w:endnote w:type="continuationSeparator" w:id="0">
    <w:p w14:paraId="67638A84" w14:textId="77777777" w:rsidR="009E74A7" w:rsidRDefault="009E74A7" w:rsidP="000F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16D3A" w14:textId="77777777" w:rsidR="009E74A7" w:rsidRDefault="009E74A7" w:rsidP="000F1D62">
      <w:pPr>
        <w:spacing w:after="0" w:line="240" w:lineRule="auto"/>
      </w:pPr>
      <w:r>
        <w:separator/>
      </w:r>
    </w:p>
  </w:footnote>
  <w:footnote w:type="continuationSeparator" w:id="0">
    <w:p w14:paraId="78AE2052" w14:textId="77777777" w:rsidR="009E74A7" w:rsidRDefault="009E74A7" w:rsidP="000F1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08BA" w14:textId="30A18892" w:rsidR="000F1D62" w:rsidRDefault="000F1D62">
    <w:pPr>
      <w:pStyle w:val="Header"/>
    </w:pPr>
    <w:r>
      <w:t>Jared Kinneer</w:t>
    </w:r>
  </w:p>
  <w:p w14:paraId="034E29D3" w14:textId="35961192" w:rsidR="000F1D62" w:rsidRDefault="000F1D62">
    <w:pPr>
      <w:pStyle w:val="Header"/>
    </w:pPr>
    <w:r>
      <w:t>Ps7_report</w:t>
    </w:r>
  </w:p>
  <w:p w14:paraId="29138812" w14:textId="4BFEFFA8" w:rsidR="000F1D62" w:rsidRDefault="000F1D62">
    <w:pPr>
      <w:pStyle w:val="Header"/>
    </w:pPr>
    <w:r>
      <w:t>4396828</w:t>
    </w:r>
  </w:p>
  <w:p w14:paraId="4E47000F" w14:textId="77777777" w:rsidR="000F1D62" w:rsidRDefault="000F1D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D62"/>
    <w:rsid w:val="000751E2"/>
    <w:rsid w:val="000F1D62"/>
    <w:rsid w:val="001925A4"/>
    <w:rsid w:val="00484AC2"/>
    <w:rsid w:val="004E6A75"/>
    <w:rsid w:val="00540212"/>
    <w:rsid w:val="006A2A95"/>
    <w:rsid w:val="006C66C2"/>
    <w:rsid w:val="009A7BCE"/>
    <w:rsid w:val="009E74A7"/>
    <w:rsid w:val="00A45DF9"/>
    <w:rsid w:val="00A62BA8"/>
    <w:rsid w:val="00E3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98BC0"/>
  <w15:chartTrackingRefBased/>
  <w15:docId w15:val="{69363DD4-F30F-4DE2-B23E-12C1AF83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D62"/>
  </w:style>
  <w:style w:type="paragraph" w:styleId="Footer">
    <w:name w:val="footer"/>
    <w:basedOn w:val="Normal"/>
    <w:link w:val="FooterChar"/>
    <w:uiPriority w:val="99"/>
    <w:unhideWhenUsed/>
    <w:rsid w:val="000F1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Kinneer</dc:creator>
  <cp:keywords/>
  <dc:description/>
  <cp:lastModifiedBy>Jared Kinneer</cp:lastModifiedBy>
  <cp:revision>7</cp:revision>
  <dcterms:created xsi:type="dcterms:W3CDTF">2023-12-06T22:05:00Z</dcterms:created>
  <dcterms:modified xsi:type="dcterms:W3CDTF">2023-12-08T15:14:00Z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a9905700-2363-45f0-b12c-bf34b3a343f4</vt:lpwstr>
  </property>
</Properties>
</file>