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t>ISCAS-85 C499/C1355 32-Bit Single-Error-Correcting Circuit</w:t>
      </w:r>
    </w:p>
    <w:bookmarkEnd w:id="0"/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771650"/>
            <wp:effectExtent l="0" t="0" r="0" b="0"/>
            <wp:docPr id="1" name="Picture 1" descr="http://web.eecs.umich.edu/%7Ejhayes/iscas.restore/c4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c49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41 inputs; 32 outputs; 202/546 gates; </w:t>
      </w:r>
      <w:hyperlink r:id="rId7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translations</w:t>
        </w:r>
      </w:hyperlink>
    </w:p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c499 was found to be a single-error-correcting circuit as shown above. The 41 inputs are combined to form an 8-bit internal bus S, which then combines with 32 primary inputs to form the 32 primary outputs. The </w:t>
      </w:r>
      <w:hyperlink r:id="rId8" w:history="1">
        <w:proofErr w:type="spellStart"/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boolean</w:t>
        </w:r>
        <w:proofErr w:type="spellEnd"/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expressions defining S</w:t>
        </w:r>
      </w:hyperlink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form the </w:t>
      </w:r>
      <w:hyperlink r:id="rId9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 matrix for a (40</w:t>
        </w:r>
        <w:proofErr w:type="gramStart"/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,32</w:t>
        </w:r>
        <w:proofErr w:type="gramEnd"/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) Hamming code </w:t>
        </w:r>
      </w:hyperlink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[See C. L. Chen and M. Y. Hsiao. Error-Correcting Codes for Semiconductor Memory Applications: A State-of-the-Art Review. IBM Journal of Research &amp; Development, vol. 28, pp. 124-134, March 1984]. If </w:t>
      </w:r>
      <w:proofErr w:type="spellStart"/>
      <w:r w:rsidRPr="00DE3402">
        <w:rPr>
          <w:rFonts w:ascii="Times New Roman" w:eastAsia="Times New Roman" w:hAnsi="Times New Roman" w:cs="Times New Roman"/>
          <w:sz w:val="24"/>
          <w:szCs w:val="24"/>
        </w:rPr>
        <w:t>H_ij</w:t>
      </w:r>
      <w:proofErr w:type="spellEnd"/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(the element in row i and column j) is 1, then </w:t>
      </w:r>
      <w:proofErr w:type="spellStart"/>
      <w:r w:rsidRPr="00DE3402">
        <w:rPr>
          <w:rFonts w:ascii="Times New Roman" w:eastAsia="Times New Roman" w:hAnsi="Times New Roman" w:cs="Times New Roman"/>
          <w:sz w:val="24"/>
          <w:szCs w:val="24"/>
        </w:rPr>
        <w:t>ID_j</w:t>
      </w:r>
      <w:proofErr w:type="spellEnd"/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(or IC_j-32 if j &gt; 31) is used in </w:t>
      </w:r>
      <w:proofErr w:type="spellStart"/>
      <w:r w:rsidRPr="00DE3402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00DE340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Module M2 contains the necessary correcting logic, so c499 can correct single-bit errors; however, no error-detection logic is present. The S lines are formulated to generate a unique syndrome for each input line in error. The syndromes are the column vectors of H. If syndrome i </w:t>
      </w:r>
      <w:proofErr w:type="gramStart"/>
      <w:r w:rsidRPr="00DE340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seen, output </w:t>
      </w:r>
      <w:proofErr w:type="spellStart"/>
      <w:r w:rsidRPr="00DE3402">
        <w:rPr>
          <w:rFonts w:ascii="Times New Roman" w:eastAsia="Times New Roman" w:hAnsi="Times New Roman" w:cs="Times New Roman"/>
          <w:sz w:val="24"/>
          <w:szCs w:val="24"/>
        </w:rPr>
        <w:t>OD_i</w:t>
      </w:r>
      <w:proofErr w:type="spellEnd"/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is inverted. This is specified by the </w:t>
      </w:r>
      <w:hyperlink r:id="rId10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 output equations</w:t>
        </w:r>
      </w:hyperlink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realized by M2.</w:t>
      </w:r>
    </w:p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2">
        <w:rPr>
          <w:rFonts w:ascii="Times New Roman" w:eastAsia="Times New Roman" w:hAnsi="Times New Roman" w:cs="Times New Roman"/>
          <w:sz w:val="24"/>
          <w:szCs w:val="24"/>
        </w:rPr>
        <w:t>The c1355 circuit has the same overall function as c499; it differs in that all XOR primitives of c499 are expanded to their four-NAND-gate equivalents.</w:t>
      </w:r>
    </w:p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2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c499 ISCAS-85 </w:t>
        </w:r>
        <w:proofErr w:type="spellStart"/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c499 Verilog hierarchical structural model</w:t>
        </w:r>
      </w:hyperlink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c499/1355 Verilog hierarchical behavioral model</w:t>
        </w:r>
      </w:hyperlink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c499 complete gate-level tests</w:t>
        </w:r>
      </w:hyperlink>
      <w:r w:rsidRPr="00DE3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c1355 ISCAS-85 </w:t>
        </w:r>
        <w:proofErr w:type="spellStart"/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c1355 Verilog hierarchical structural model</w:t>
        </w:r>
      </w:hyperlink>
      <w:r w:rsidRPr="00DE34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E3402" w:rsidRPr="00DE3402" w:rsidRDefault="00DE3402" w:rsidP="00DE3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E3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c1355 complete gate-level tests</w:t>
        </w:r>
      </w:hyperlink>
    </w:p>
    <w:p w:rsidR="00516414" w:rsidRDefault="00516414"/>
    <w:p w:rsidR="00DE3402" w:rsidRDefault="00DE3402"/>
    <w:p w:rsidR="00DE3402" w:rsidRDefault="00DE3402"/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ISCAS-85 C499/C1355 32-Bit Single-Error Correcting Circuit</w:t>
      </w:r>
    </w:p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t>Bus Translations</w:t>
      </w:r>
    </w:p>
    <w:tbl>
      <w:tblPr>
        <w:tblStyle w:val="LightGrid-Accent5"/>
        <w:tblpPr w:leftFromText="180" w:rightFromText="180" w:vertAnchor="text" w:horzAnchor="margin" w:tblpY="334"/>
        <w:tblW w:w="9434" w:type="dxa"/>
        <w:tblLook w:val="04A0" w:firstRow="1" w:lastRow="0" w:firstColumn="1" w:lastColumn="0" w:noHBand="0" w:noVBand="1"/>
      </w:tblPr>
      <w:tblGrid>
        <w:gridCol w:w="1457"/>
        <w:gridCol w:w="1626"/>
        <w:gridCol w:w="6351"/>
      </w:tblGrid>
      <w:tr w:rsidR="00DE3402" w:rsidRPr="00DE3402" w:rsidTr="00DE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I/O buses</w:t>
            </w:r>
          </w:p>
        </w:tc>
        <w:tc>
          <w:tcPr>
            <w:tcW w:w="86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gfId_997555"/>
            <w:bookmarkEnd w:id="1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366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gfId_997560"/>
            <w:bookmarkEnd w:id="2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ISCAS-85 </w:t>
            </w:r>
            <w:proofErr w:type="spellStart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</w:t>
            </w:r>
          </w:p>
        </w:tc>
      </w:tr>
      <w:tr w:rsidR="00DE3402" w:rsidRPr="00DE3402" w:rsidTr="00DE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gfId_997562"/>
            <w:bookmarkEnd w:id="3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ID[0:31]</w:t>
            </w:r>
          </w:p>
        </w:tc>
        <w:tc>
          <w:tcPr>
            <w:tcW w:w="86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pgfId_997564"/>
            <w:bookmarkEnd w:id="4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3366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pgfId_997566"/>
            <w:bookmarkEnd w:id="5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1, 5, 9, 13, 17, 21, 25, 29, 33, 37, 41, 45, 49, 53, 57, 61, 65, 69,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pgfId_997567"/>
            <w:bookmarkEnd w:id="6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73, 77, 81, 85, 89, 93, 97, 101, 105, 109, 113, 117, 121, 125</w:t>
            </w:r>
          </w:p>
        </w:tc>
      </w:tr>
      <w:tr w:rsidR="00DE3402" w:rsidRPr="00DE3402" w:rsidTr="00DE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pgfId_997569"/>
            <w:bookmarkEnd w:id="7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IC[0:8]</w:t>
            </w:r>
          </w:p>
        </w:tc>
        <w:tc>
          <w:tcPr>
            <w:tcW w:w="86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pgfId_997571"/>
            <w:bookmarkEnd w:id="8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Input code</w:t>
            </w:r>
          </w:p>
        </w:tc>
        <w:tc>
          <w:tcPr>
            <w:tcW w:w="3366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pgfId_997573"/>
            <w:bookmarkEnd w:id="9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129, 130, 131, 132, 133, 134, 135, 136</w:t>
            </w:r>
          </w:p>
        </w:tc>
      </w:tr>
      <w:tr w:rsidR="00DE3402" w:rsidRPr="00DE3402" w:rsidTr="00DE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pgfId_997575"/>
            <w:bookmarkEnd w:id="10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6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pgfId_997577"/>
            <w:bookmarkEnd w:id="11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Read line</w:t>
            </w:r>
          </w:p>
        </w:tc>
        <w:tc>
          <w:tcPr>
            <w:tcW w:w="3366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pgfId_997579"/>
            <w:bookmarkEnd w:id="12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DE3402" w:rsidRPr="00DE3402" w:rsidTr="00DE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pgfId_997581"/>
            <w:bookmarkEnd w:id="13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OD[0:31]</w:t>
            </w:r>
          </w:p>
        </w:tc>
        <w:tc>
          <w:tcPr>
            <w:tcW w:w="862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pgfId_997583"/>
            <w:bookmarkEnd w:id="14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Corrected output data</w:t>
            </w:r>
          </w:p>
        </w:tc>
        <w:tc>
          <w:tcPr>
            <w:tcW w:w="3366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pgfId_997585"/>
            <w:bookmarkEnd w:id="15"/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724-755</w:t>
            </w:r>
          </w:p>
        </w:tc>
      </w:tr>
    </w:tbl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3402" w:rsidRPr="00DE3402" w:rsidRDefault="00DE3402" w:rsidP="00DE3402">
      <w:pPr>
        <w:pStyle w:val="NormalWeb"/>
        <w:rPr>
          <w:b/>
          <w:bCs/>
          <w:sz w:val="36"/>
          <w:szCs w:val="36"/>
        </w:rPr>
      </w:pPr>
      <w:bookmarkStart w:id="16" w:name="pgfId_997553"/>
      <w:bookmarkStart w:id="17" w:name="pgfId_997381"/>
      <w:bookmarkEnd w:id="16"/>
      <w:bookmarkEnd w:id="17"/>
      <w:r w:rsidRPr="00DE3402">
        <w:t> </w:t>
      </w:r>
      <w:r w:rsidRPr="00DE3402">
        <w:rPr>
          <w:b/>
          <w:bCs/>
          <w:sz w:val="36"/>
          <w:szCs w:val="36"/>
        </w:rPr>
        <w:t>ISCAS-85 C499/C1355 32-Bit Single-Error Correcting Circuit</w:t>
      </w:r>
    </w:p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t>H matrix for a (40</w:t>
      </w:r>
      <w:proofErr w:type="gramStart"/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t>,32</w:t>
      </w:r>
      <w:proofErr w:type="gramEnd"/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t>) Hamming code</w:t>
      </w:r>
    </w:p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40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LightGrid-Accent5"/>
        <w:tblW w:w="9450" w:type="dxa"/>
        <w:tblLook w:val="04A0" w:firstRow="1" w:lastRow="0" w:firstColumn="1" w:lastColumn="0" w:noHBand="0" w:noVBand="1"/>
      </w:tblPr>
      <w:tblGrid>
        <w:gridCol w:w="1228"/>
        <w:gridCol w:w="5954"/>
        <w:gridCol w:w="2268"/>
      </w:tblGrid>
      <w:tr w:rsidR="00DE3402" w:rsidRPr="00DE3402" w:rsidTr="00DE3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0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00 - ID 31 </w:t>
            </w:r>
          </w:p>
        </w:tc>
        <w:tc>
          <w:tcPr>
            <w:tcW w:w="1200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 0 - IC 8 </w:t>
            </w:r>
          </w:p>
        </w:tc>
      </w:tr>
      <w:tr w:rsidR="00DE3402" w:rsidRPr="00DE3402" w:rsidTr="00DE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S7 - S0</w:t>
            </w:r>
          </w:p>
        </w:tc>
        <w:tc>
          <w:tcPr>
            <w:tcW w:w="3150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1000 1000 1000 1000 1111 1111 0000 0000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0100 0100 0100 0100 0000 0000 1111 1111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0010 0010 0010 0010 1111 0000 1111 0000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0001 0001 0001 0001 0000 1111 0000 1111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1111 1111 0000 0000 1000 1000 1000 1000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0000 0000 1111 1111 0100 0100 0100 0100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1111 0000 1111 0000 0010 0010 0010 0010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0000 1111 0000 1111 0001 0001 0001 0001</w:t>
            </w:r>
          </w:p>
        </w:tc>
        <w:tc>
          <w:tcPr>
            <w:tcW w:w="1200" w:type="pct"/>
            <w:hideMark/>
          </w:tcPr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1000 0000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0100 0000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0010 0000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0001 0000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0000 1000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0000 0100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0000 0010</w:t>
            </w:r>
          </w:p>
          <w:p w:rsidR="00DE3402" w:rsidRPr="00DE3402" w:rsidRDefault="00DE3402" w:rsidP="00DE340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402">
              <w:rPr>
                <w:rFonts w:ascii="Times New Roman" w:eastAsia="Times New Roman" w:hAnsi="Times New Roman" w:cs="Times New Roman"/>
                <w:sz w:val="24"/>
                <w:szCs w:val="24"/>
              </w:rPr>
              <w:t>0000 0001</w:t>
            </w:r>
          </w:p>
        </w:tc>
      </w:tr>
    </w:tbl>
    <w:p w:rsid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ISCAS-85 C499/C1355 Syndrome Equations</w:t>
      </w:r>
    </w:p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5791200"/>
            <wp:effectExtent l="0" t="0" r="0" b="0"/>
            <wp:docPr id="2" name="Picture 2" descr="http://web.eecs.umich.edu/%7Ejhayes/iscas.restore/c499seq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c499sequ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2" w:rsidRPr="00DE3402" w:rsidRDefault="00DE3402" w:rsidP="00DE3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3402" w:rsidRDefault="00DE3402"/>
    <w:p w:rsidR="00DE3402" w:rsidRDefault="00DE3402"/>
    <w:p w:rsidR="00DE3402" w:rsidRDefault="00DE3402"/>
    <w:p w:rsidR="00DE3402" w:rsidRDefault="00DE3402"/>
    <w:p w:rsidR="00DE3402" w:rsidRDefault="00DE3402"/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40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ISCAS-85 C499/C1355 Output Equations</w:t>
      </w:r>
    </w:p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6410325"/>
            <wp:effectExtent l="0" t="0" r="0" b="0"/>
            <wp:docPr id="4" name="Picture 4" descr="http://web.eecs.umich.edu/%7Ejhayes/iscas.restore/c499oequ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ecs.umich.edu/%7Ejhayes/iscas.restore/c499oequ-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2" w:rsidRPr="00DE3402" w:rsidRDefault="00DE3402" w:rsidP="00DE34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52950" cy="5619750"/>
            <wp:effectExtent l="0" t="0" r="0" b="0"/>
            <wp:docPr id="3" name="Picture 3" descr="http://web.eecs.umich.edu/%7Ejhayes/iscas.restore/c499oequ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.eecs.umich.edu/%7Ejhayes/iscas.restore/c499oequ-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02" w:rsidRDefault="00DE3402"/>
    <w:sectPr w:rsidR="00DE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641CD"/>
    <w:multiLevelType w:val="multilevel"/>
    <w:tmpl w:val="09BA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02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DE3402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4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02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DE3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4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02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DE3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c499sequ.html" TargetMode="External"/><Relationship Id="rId13" Type="http://schemas.openxmlformats.org/officeDocument/2006/relationships/hyperlink" Target="http://web.eecs.umich.edu/%7Ejhayes/iscas.restore/c499b.v" TargetMode="External"/><Relationship Id="rId18" Type="http://schemas.openxmlformats.org/officeDocument/2006/relationships/image" Target="media/image2.gi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eb.eecs.umich.edu/%7Ejhayes/iscas.restore/c499bus.html" TargetMode="External"/><Relationship Id="rId12" Type="http://schemas.openxmlformats.org/officeDocument/2006/relationships/hyperlink" Target="http://web.eecs.umich.edu/%7Ejhayes/iscas.restore/c499.v" TargetMode="External"/><Relationship Id="rId17" Type="http://schemas.openxmlformats.org/officeDocument/2006/relationships/hyperlink" Target="http://web.eecs.umich.edu/%7Ejhayes/iscas.restore/c1355.tests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eecs.umich.edu/%7Ejhayes/iscas.restore/c1355.v" TargetMode="External"/><Relationship Id="rId20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.eecs.umich.edu/%7Ejhayes/iscas.restore/c499.is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eecs.umich.edu/%7Ejhayes/iscas.restore/c1355.isc" TargetMode="External"/><Relationship Id="rId10" Type="http://schemas.openxmlformats.org/officeDocument/2006/relationships/hyperlink" Target="http://web.eecs.umich.edu/%7Ejhayes/iscas.restore/c499oequ.html" TargetMode="External"/><Relationship Id="rId19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c499hmatrix.html" TargetMode="External"/><Relationship Id="rId14" Type="http://schemas.openxmlformats.org/officeDocument/2006/relationships/hyperlink" Target="http://web.eecs.umich.edu/%7Ejhayes/iscas.restore/c499.tes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2013-07-03T04:58:00Z</dcterms:created>
  <dcterms:modified xsi:type="dcterms:W3CDTF">2013-07-03T05:02:00Z</dcterms:modified>
</cp:coreProperties>
</file>