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1F39B" w14:textId="5737D39B" w:rsidR="00B720D8" w:rsidRPr="00B720D8" w:rsidRDefault="00B720D8" w:rsidP="00B720D8">
      <w:pPr>
        <w:pStyle w:val="Heading1"/>
        <w:spacing w:after="0"/>
      </w:pPr>
      <w:r>
        <w:t>Analyst</w:t>
      </w:r>
      <w:r w:rsidR="00E82B17">
        <w:t xml:space="preserve"> </w:t>
      </w:r>
      <w:r w:rsidRPr="00EE510A">
        <w:t>Hiring Exercise</w:t>
      </w:r>
    </w:p>
    <w:p w14:paraId="676B6842" w14:textId="77777777" w:rsidR="00B720D8" w:rsidRDefault="00B720D8" w:rsidP="00B720D8">
      <w:pPr>
        <w:spacing w:after="0"/>
      </w:pPr>
      <w:bookmarkStart w:id="0" w:name="OLE_LINK1"/>
      <w:bookmarkStart w:id="1" w:name="OLE_LINK2"/>
    </w:p>
    <w:p w14:paraId="1E8B9BFF" w14:textId="77777777" w:rsidR="00B720D8" w:rsidRPr="00E82B17" w:rsidRDefault="00B720D8" w:rsidP="00B720D8">
      <w:pPr>
        <w:spacing w:after="0"/>
        <w:rPr>
          <w:rFonts w:asciiTheme="minorHAnsi" w:hAnsiTheme="minorHAnsi" w:cstheme="minorHAnsi"/>
        </w:rPr>
      </w:pPr>
      <w:r w:rsidRPr="00E82B17">
        <w:rPr>
          <w:rFonts w:asciiTheme="minorHAnsi" w:hAnsiTheme="minorHAnsi" w:cstheme="minorHAnsi"/>
        </w:rPr>
        <w:t>Thank you for your interest in TNTP. Our organization’s hiring process includes a focus on exercises that are similar to the day-to-day work for the open position. This gives you an opportunity to make a meaningful assessment of how a role will fit you, and allows us to observe your skills first-hand.</w:t>
      </w:r>
    </w:p>
    <w:p w14:paraId="6CEC4E51" w14:textId="77777777" w:rsidR="00B720D8" w:rsidRPr="00E82B17" w:rsidRDefault="00B720D8" w:rsidP="00B720D8">
      <w:pPr>
        <w:spacing w:after="0"/>
        <w:rPr>
          <w:rFonts w:asciiTheme="minorHAnsi" w:hAnsiTheme="minorHAnsi" w:cstheme="minorHAnsi"/>
        </w:rPr>
      </w:pPr>
    </w:p>
    <w:p w14:paraId="40855A9C" w14:textId="305509C2" w:rsidR="00B720D8" w:rsidRPr="00E82B17" w:rsidRDefault="00B720D8" w:rsidP="00B720D8">
      <w:pPr>
        <w:spacing w:after="0"/>
        <w:rPr>
          <w:rFonts w:asciiTheme="minorHAnsi" w:hAnsiTheme="minorHAnsi" w:cstheme="minorHAnsi"/>
        </w:rPr>
      </w:pPr>
      <w:r w:rsidRPr="00E82B17">
        <w:rPr>
          <w:rFonts w:asciiTheme="minorHAnsi" w:hAnsiTheme="minorHAnsi" w:cstheme="minorHAnsi"/>
        </w:rPr>
        <w:t>The Analyst’s most important responsibilities include drawing lesson</w:t>
      </w:r>
      <w:r w:rsidR="00E82B17" w:rsidRPr="00E82B17">
        <w:rPr>
          <w:rFonts w:asciiTheme="minorHAnsi" w:hAnsiTheme="minorHAnsi" w:cstheme="minorHAnsi"/>
        </w:rPr>
        <w:t xml:space="preserve">s from the best available data </w:t>
      </w:r>
      <w:r w:rsidRPr="00E82B17">
        <w:rPr>
          <w:rFonts w:asciiTheme="minorHAnsi" w:hAnsiTheme="minorHAnsi" w:cstheme="minorHAnsi"/>
        </w:rPr>
        <w:t xml:space="preserve">to inform and advance the organization’s mission of ensuring all students have access to effective teachers. The exercise below is designed to simulate these responsibilities on a small scale. </w:t>
      </w:r>
      <w:r w:rsidR="00734616">
        <w:rPr>
          <w:rFonts w:asciiTheme="minorHAnsi" w:hAnsiTheme="minorHAnsi" w:cstheme="minorHAnsi"/>
        </w:rPr>
        <w:t>The</w:t>
      </w:r>
      <w:r w:rsidRPr="00E82B17">
        <w:rPr>
          <w:rFonts w:asciiTheme="minorHAnsi" w:hAnsiTheme="minorHAnsi" w:cstheme="minorHAnsi"/>
        </w:rPr>
        <w:t xml:space="preserve"> skills required to </w:t>
      </w:r>
      <w:r w:rsidR="00E82B17" w:rsidRPr="00E82B17">
        <w:rPr>
          <w:rFonts w:asciiTheme="minorHAnsi" w:hAnsiTheme="minorHAnsi" w:cstheme="minorHAnsi"/>
        </w:rPr>
        <w:t>do well</w:t>
      </w:r>
      <w:r w:rsidRPr="00E82B17">
        <w:rPr>
          <w:rFonts w:asciiTheme="minorHAnsi" w:hAnsiTheme="minorHAnsi" w:cstheme="minorHAnsi"/>
        </w:rPr>
        <w:t xml:space="preserve"> in this exercise are the same as those our Analysts currently use in our work throughout the country.</w:t>
      </w:r>
    </w:p>
    <w:p w14:paraId="56F1DCC6" w14:textId="77777777" w:rsidR="00B720D8" w:rsidRPr="00E82B17" w:rsidRDefault="00B720D8" w:rsidP="00B720D8">
      <w:pPr>
        <w:spacing w:after="0"/>
        <w:rPr>
          <w:rFonts w:asciiTheme="minorHAnsi" w:hAnsiTheme="minorHAnsi" w:cstheme="minorHAnsi"/>
        </w:rPr>
      </w:pPr>
    </w:p>
    <w:p w14:paraId="1E14151B" w14:textId="12A1B499" w:rsidR="00E82B17" w:rsidRPr="00E82B17" w:rsidRDefault="00B720D8" w:rsidP="00B720D8">
      <w:pPr>
        <w:spacing w:after="0"/>
        <w:rPr>
          <w:rFonts w:asciiTheme="minorHAnsi" w:hAnsiTheme="minorHAnsi" w:cstheme="minorHAnsi"/>
        </w:rPr>
      </w:pPr>
      <w:r w:rsidRPr="00E82B17">
        <w:rPr>
          <w:rFonts w:asciiTheme="minorHAnsi" w:hAnsiTheme="minorHAnsi" w:cstheme="minorHAnsi"/>
        </w:rPr>
        <w:t>There is no one right answer. We are looking for resp</w:t>
      </w:r>
      <w:r w:rsidR="00E82B17" w:rsidRPr="00E82B17">
        <w:rPr>
          <w:rFonts w:asciiTheme="minorHAnsi" w:hAnsiTheme="minorHAnsi" w:cstheme="minorHAnsi"/>
        </w:rPr>
        <w:t>onses that demonstrate efficient</w:t>
      </w:r>
      <w:r w:rsidRPr="00E82B17">
        <w:rPr>
          <w:rFonts w:asciiTheme="minorHAnsi" w:hAnsiTheme="minorHAnsi" w:cstheme="minorHAnsi"/>
        </w:rPr>
        <w:t xml:space="preserve"> </w:t>
      </w:r>
      <w:r w:rsidR="00E82B17" w:rsidRPr="00E82B17">
        <w:rPr>
          <w:rFonts w:asciiTheme="minorHAnsi" w:hAnsiTheme="minorHAnsi" w:cstheme="minorHAnsi"/>
        </w:rPr>
        <w:t xml:space="preserve">and accurate </w:t>
      </w:r>
      <w:r w:rsidRPr="00E82B17">
        <w:rPr>
          <w:rFonts w:asciiTheme="minorHAnsi" w:hAnsiTheme="minorHAnsi" w:cstheme="minorHAnsi"/>
        </w:rPr>
        <w:t xml:space="preserve">analytical skills, attention to detail, </w:t>
      </w:r>
      <w:r w:rsidR="00E82B17" w:rsidRPr="00E82B17">
        <w:rPr>
          <w:rFonts w:asciiTheme="minorHAnsi" w:hAnsiTheme="minorHAnsi" w:cstheme="minorHAnsi"/>
        </w:rPr>
        <w:t>and the ability to communicate effectively, both in words and visuals,</w:t>
      </w:r>
      <w:r w:rsidRPr="00E82B17">
        <w:rPr>
          <w:rFonts w:asciiTheme="minorHAnsi" w:hAnsiTheme="minorHAnsi" w:cstheme="minorHAnsi"/>
        </w:rPr>
        <w:t xml:space="preserve"> to a </w:t>
      </w:r>
      <w:r w:rsidR="004C7739">
        <w:rPr>
          <w:rFonts w:asciiTheme="minorHAnsi" w:hAnsiTheme="minorHAnsi" w:cstheme="minorHAnsi"/>
        </w:rPr>
        <w:t>client</w:t>
      </w:r>
      <w:r w:rsidRPr="00E82B17">
        <w:rPr>
          <w:rFonts w:asciiTheme="minorHAnsi" w:hAnsiTheme="minorHAnsi" w:cstheme="minorHAnsi"/>
        </w:rPr>
        <w:t xml:space="preserve">. </w:t>
      </w:r>
    </w:p>
    <w:bookmarkEnd w:id="0"/>
    <w:bookmarkEnd w:id="1"/>
    <w:p w14:paraId="445E19B1" w14:textId="77777777" w:rsidR="00B720D8" w:rsidRPr="00E82B17" w:rsidRDefault="00B720D8" w:rsidP="00B720D8">
      <w:pPr>
        <w:spacing w:after="0"/>
        <w:rPr>
          <w:rFonts w:asciiTheme="minorHAnsi" w:hAnsiTheme="minorHAnsi" w:cstheme="minorHAnsi"/>
          <w:b/>
        </w:rPr>
      </w:pPr>
    </w:p>
    <w:p w14:paraId="690C6793" w14:textId="335BEBF0" w:rsidR="00B720D8" w:rsidRPr="00E82B17" w:rsidRDefault="00B720D8" w:rsidP="00B720D8">
      <w:pPr>
        <w:spacing w:after="0"/>
        <w:rPr>
          <w:rFonts w:asciiTheme="minorHAnsi" w:hAnsiTheme="minorHAnsi" w:cstheme="minorHAnsi"/>
        </w:rPr>
      </w:pPr>
      <w:r w:rsidRPr="00E82B17">
        <w:rPr>
          <w:rFonts w:asciiTheme="minorHAnsi" w:hAnsiTheme="minorHAnsi" w:cstheme="minorHAnsi"/>
        </w:rPr>
        <w:t xml:space="preserve">Please complete the exercise below and submit your work to the Staffing Manager by the given deadline. </w:t>
      </w:r>
      <w:r w:rsidR="00C815FE">
        <w:rPr>
          <w:rFonts w:asciiTheme="minorHAnsi" w:hAnsiTheme="minorHAnsi" w:cstheme="minorHAnsi"/>
        </w:rPr>
        <w:t xml:space="preserve">We value your time and have designed the exercise with that in mind; please spend no more </w:t>
      </w:r>
      <w:r w:rsidR="00716F0C">
        <w:rPr>
          <w:rFonts w:asciiTheme="minorHAnsi" w:hAnsiTheme="minorHAnsi" w:cstheme="minorHAnsi"/>
        </w:rPr>
        <w:t>than a few hours</w:t>
      </w:r>
      <w:r w:rsidR="00C815FE">
        <w:rPr>
          <w:rFonts w:asciiTheme="minorHAnsi" w:hAnsiTheme="minorHAnsi" w:cstheme="minorHAnsi"/>
        </w:rPr>
        <w:t xml:space="preserve"> on this project.</w:t>
      </w:r>
    </w:p>
    <w:p w14:paraId="5B4C0696" w14:textId="77777777" w:rsidR="00E82B17" w:rsidRPr="00E82B17" w:rsidRDefault="00E82B17" w:rsidP="00E82B17">
      <w:pPr>
        <w:rPr>
          <w:rFonts w:asciiTheme="minorHAnsi" w:hAnsiTheme="minorHAnsi" w:cstheme="minorHAnsi"/>
        </w:rPr>
      </w:pPr>
    </w:p>
    <w:p w14:paraId="0EA59B5C" w14:textId="06BCC1F6" w:rsidR="00E82B17" w:rsidRPr="00C72A3A" w:rsidRDefault="004C7739" w:rsidP="00C72A3A">
      <w:pPr>
        <w:pStyle w:val="Heading2"/>
      </w:pPr>
      <w:r>
        <w:t xml:space="preserve">Show </w:t>
      </w:r>
      <w:r w:rsidR="00C72A3A">
        <w:t>your work</w:t>
      </w:r>
    </w:p>
    <w:p w14:paraId="1EDA48B5" w14:textId="227CE8AD" w:rsidR="00DA0BB3" w:rsidRDefault="00E82B17" w:rsidP="00E82B17">
      <w:pPr>
        <w:pStyle w:val="NormalWeb"/>
        <w:spacing w:before="0" w:beforeAutospacing="0" w:after="0" w:afterAutospacing="0"/>
        <w:rPr>
          <w:rFonts w:asciiTheme="minorHAnsi" w:hAnsiTheme="minorHAnsi" w:cstheme="minorHAnsi"/>
          <w:color w:val="000000"/>
          <w:sz w:val="18"/>
          <w:szCs w:val="18"/>
        </w:rPr>
      </w:pPr>
      <w:r w:rsidRPr="00DA0BB3">
        <w:rPr>
          <w:rFonts w:asciiTheme="minorHAnsi" w:hAnsiTheme="minorHAnsi" w:cstheme="minorHAnsi"/>
          <w:color w:val="000000"/>
          <w:sz w:val="18"/>
          <w:szCs w:val="18"/>
        </w:rPr>
        <w:t xml:space="preserve">You may complete this assignment in whatever software </w:t>
      </w:r>
      <w:r w:rsidR="00DA0BB3">
        <w:rPr>
          <w:rFonts w:asciiTheme="minorHAnsi" w:hAnsiTheme="minorHAnsi" w:cstheme="minorHAnsi"/>
          <w:color w:val="000000"/>
          <w:sz w:val="18"/>
          <w:szCs w:val="18"/>
        </w:rPr>
        <w:t>you feel is best suited for the task.</w:t>
      </w:r>
      <w:r w:rsidRPr="00DA0BB3">
        <w:rPr>
          <w:rFonts w:asciiTheme="minorHAnsi" w:hAnsiTheme="minorHAnsi" w:cstheme="minorHAnsi"/>
          <w:color w:val="000000"/>
          <w:sz w:val="18"/>
          <w:szCs w:val="18"/>
        </w:rPr>
        <w:t xml:space="preserve"> We are </w:t>
      </w:r>
      <w:r w:rsidR="004C7739">
        <w:rPr>
          <w:rFonts w:asciiTheme="minorHAnsi" w:hAnsiTheme="minorHAnsi" w:cstheme="minorHAnsi"/>
          <w:color w:val="000000"/>
          <w:sz w:val="18"/>
          <w:szCs w:val="18"/>
        </w:rPr>
        <w:t xml:space="preserve">as </w:t>
      </w:r>
      <w:r w:rsidRPr="00DA0BB3">
        <w:rPr>
          <w:rFonts w:asciiTheme="minorHAnsi" w:hAnsiTheme="minorHAnsi" w:cstheme="minorHAnsi"/>
          <w:color w:val="000000"/>
          <w:sz w:val="18"/>
          <w:szCs w:val="18"/>
        </w:rPr>
        <w:t>interested in</w:t>
      </w:r>
      <w:r w:rsidR="004C7739">
        <w:rPr>
          <w:rFonts w:asciiTheme="minorHAnsi" w:hAnsiTheme="minorHAnsi" w:cstheme="minorHAnsi"/>
          <w:color w:val="000000"/>
          <w:sz w:val="18"/>
          <w:szCs w:val="18"/>
        </w:rPr>
        <w:t xml:space="preserve"> the way you do your work as we are in the results.  P</w:t>
      </w:r>
      <w:r w:rsidR="00DA0BB3">
        <w:rPr>
          <w:rFonts w:asciiTheme="minorHAnsi" w:hAnsiTheme="minorHAnsi" w:cstheme="minorHAnsi"/>
          <w:color w:val="000000"/>
          <w:sz w:val="18"/>
          <w:szCs w:val="18"/>
        </w:rPr>
        <w:t xml:space="preserve">lease show </w:t>
      </w:r>
      <w:r w:rsidR="004C7739">
        <w:rPr>
          <w:rFonts w:asciiTheme="minorHAnsi" w:hAnsiTheme="minorHAnsi" w:cstheme="minorHAnsi"/>
          <w:color w:val="000000"/>
          <w:sz w:val="18"/>
          <w:szCs w:val="18"/>
        </w:rPr>
        <w:t xml:space="preserve">all </w:t>
      </w:r>
      <w:r w:rsidR="00DA0BB3">
        <w:rPr>
          <w:rFonts w:asciiTheme="minorHAnsi" w:hAnsiTheme="minorHAnsi" w:cstheme="minorHAnsi"/>
          <w:color w:val="000000"/>
          <w:sz w:val="18"/>
          <w:szCs w:val="18"/>
        </w:rPr>
        <w:t>your work</w:t>
      </w:r>
      <w:r w:rsidR="004C7739">
        <w:rPr>
          <w:rFonts w:asciiTheme="minorHAnsi" w:hAnsiTheme="minorHAnsi" w:cstheme="minorHAnsi"/>
          <w:color w:val="000000"/>
          <w:sz w:val="18"/>
          <w:szCs w:val="18"/>
        </w:rPr>
        <w:t xml:space="preserve"> in a way that allows us to follow </w:t>
      </w:r>
      <w:r w:rsidR="00100877">
        <w:rPr>
          <w:rFonts w:asciiTheme="minorHAnsi" w:hAnsiTheme="minorHAnsi" w:cstheme="minorHAnsi"/>
          <w:color w:val="000000"/>
          <w:sz w:val="18"/>
          <w:szCs w:val="18"/>
        </w:rPr>
        <w:t xml:space="preserve">each step </w:t>
      </w:r>
      <w:r w:rsidR="004C7739">
        <w:rPr>
          <w:rFonts w:asciiTheme="minorHAnsi" w:hAnsiTheme="minorHAnsi" w:cstheme="minorHAnsi"/>
          <w:color w:val="000000"/>
          <w:sz w:val="18"/>
          <w:szCs w:val="18"/>
        </w:rPr>
        <w:t>of your analysis.</w:t>
      </w:r>
    </w:p>
    <w:p w14:paraId="7AABF521" w14:textId="77777777" w:rsidR="00DA0BB3" w:rsidRDefault="00DA0BB3" w:rsidP="00E82B17">
      <w:pPr>
        <w:pStyle w:val="NormalWeb"/>
        <w:spacing w:before="0" w:beforeAutospacing="0" w:after="0" w:afterAutospacing="0"/>
        <w:rPr>
          <w:rFonts w:asciiTheme="minorHAnsi" w:hAnsiTheme="minorHAnsi" w:cstheme="minorHAnsi"/>
          <w:color w:val="000000"/>
          <w:sz w:val="18"/>
          <w:szCs w:val="18"/>
        </w:rPr>
      </w:pPr>
    </w:p>
    <w:p w14:paraId="112B0AA1" w14:textId="1C1551F5" w:rsidR="00C72A3A" w:rsidRDefault="00734616" w:rsidP="0020620F">
      <w:pPr>
        <w:pStyle w:val="NormalWeb"/>
        <w:spacing w:before="0" w:beforeAutospacing="0" w:after="0" w:afterAutospacing="0"/>
        <w:ind w:left="720"/>
        <w:rPr>
          <w:rFonts w:asciiTheme="minorHAnsi" w:hAnsiTheme="minorHAnsi" w:cstheme="minorHAnsi"/>
          <w:color w:val="000000"/>
          <w:sz w:val="18"/>
          <w:szCs w:val="18"/>
        </w:rPr>
      </w:pPr>
      <w:r>
        <w:rPr>
          <w:rFonts w:asciiTheme="minorHAnsi" w:hAnsiTheme="minorHAnsi" w:cstheme="minorHAnsi"/>
          <w:color w:val="000000"/>
          <w:sz w:val="18"/>
          <w:szCs w:val="18"/>
        </w:rPr>
        <w:t>If you use</w:t>
      </w:r>
      <w:r w:rsidR="00E82B17" w:rsidRPr="00DA0BB3">
        <w:rPr>
          <w:rFonts w:asciiTheme="minorHAnsi" w:hAnsiTheme="minorHAnsi" w:cstheme="minorHAnsi"/>
          <w:color w:val="000000"/>
          <w:sz w:val="18"/>
          <w:szCs w:val="18"/>
        </w:rPr>
        <w:t xml:space="preserve"> a statistical programming language, submit </w:t>
      </w:r>
      <w:r w:rsidR="00DA0BB3">
        <w:rPr>
          <w:rFonts w:asciiTheme="minorHAnsi" w:hAnsiTheme="minorHAnsi" w:cstheme="minorHAnsi"/>
          <w:color w:val="000000"/>
          <w:sz w:val="18"/>
          <w:szCs w:val="18"/>
        </w:rPr>
        <w:t xml:space="preserve">an annotated </w:t>
      </w:r>
      <w:r w:rsidR="00E82B17" w:rsidRPr="00DA0BB3">
        <w:rPr>
          <w:rFonts w:asciiTheme="minorHAnsi" w:hAnsiTheme="minorHAnsi" w:cstheme="minorHAnsi"/>
          <w:color w:val="000000"/>
          <w:sz w:val="18"/>
          <w:szCs w:val="18"/>
        </w:rPr>
        <w:t xml:space="preserve">script to show </w:t>
      </w:r>
      <w:r w:rsidR="00DA0BB3">
        <w:rPr>
          <w:rFonts w:asciiTheme="minorHAnsi" w:hAnsiTheme="minorHAnsi" w:cstheme="minorHAnsi"/>
          <w:color w:val="000000"/>
          <w:sz w:val="18"/>
          <w:szCs w:val="18"/>
        </w:rPr>
        <w:t>and explain your work</w:t>
      </w:r>
      <w:r w:rsidR="004C7739">
        <w:rPr>
          <w:rFonts w:asciiTheme="minorHAnsi" w:hAnsiTheme="minorHAnsi" w:cstheme="minorHAnsi"/>
          <w:color w:val="000000"/>
          <w:sz w:val="18"/>
          <w:szCs w:val="18"/>
        </w:rPr>
        <w:t>, including any steps to prepare and analyze the data</w:t>
      </w:r>
      <w:r w:rsidR="00DA0BB3">
        <w:rPr>
          <w:rFonts w:asciiTheme="minorHAnsi" w:hAnsiTheme="minorHAnsi" w:cstheme="minorHAnsi"/>
          <w:color w:val="000000"/>
          <w:sz w:val="18"/>
          <w:szCs w:val="18"/>
        </w:rPr>
        <w:t xml:space="preserve">.  Please also submit a copy of your script in PDF </w:t>
      </w:r>
      <w:r>
        <w:rPr>
          <w:rFonts w:asciiTheme="minorHAnsi" w:hAnsiTheme="minorHAnsi" w:cstheme="minorHAnsi"/>
          <w:color w:val="000000"/>
          <w:sz w:val="18"/>
          <w:szCs w:val="18"/>
        </w:rPr>
        <w:t>(</w:t>
      </w:r>
      <w:r w:rsidR="00DA0BB3">
        <w:rPr>
          <w:rFonts w:asciiTheme="minorHAnsi" w:hAnsiTheme="minorHAnsi" w:cstheme="minorHAnsi"/>
          <w:color w:val="000000"/>
          <w:sz w:val="18"/>
          <w:szCs w:val="18"/>
        </w:rPr>
        <w:t>or simil</w:t>
      </w:r>
      <w:r>
        <w:rPr>
          <w:rFonts w:asciiTheme="minorHAnsi" w:hAnsiTheme="minorHAnsi" w:cstheme="minorHAnsi"/>
          <w:color w:val="000000"/>
          <w:sz w:val="18"/>
          <w:szCs w:val="18"/>
        </w:rPr>
        <w:t>ar)</w:t>
      </w:r>
      <w:r w:rsidR="00DA0BB3">
        <w:rPr>
          <w:rFonts w:asciiTheme="minorHAnsi" w:hAnsiTheme="minorHAnsi" w:cstheme="minorHAnsi"/>
          <w:color w:val="000000"/>
          <w:sz w:val="18"/>
          <w:szCs w:val="18"/>
        </w:rPr>
        <w:t>,</w:t>
      </w:r>
      <w:r w:rsidR="00C72A3A">
        <w:rPr>
          <w:rFonts w:asciiTheme="minorHAnsi" w:hAnsiTheme="minorHAnsi" w:cstheme="minorHAnsi"/>
          <w:color w:val="000000"/>
          <w:sz w:val="18"/>
          <w:szCs w:val="18"/>
        </w:rPr>
        <w:t xml:space="preserve"> to avoid any potential difficulty in opening different file formats.</w:t>
      </w:r>
    </w:p>
    <w:p w14:paraId="2633D4DA" w14:textId="77777777" w:rsidR="00C72A3A" w:rsidRDefault="00C72A3A" w:rsidP="00E82B17">
      <w:pPr>
        <w:pStyle w:val="NormalWeb"/>
        <w:spacing w:before="0" w:beforeAutospacing="0" w:after="0" w:afterAutospacing="0"/>
        <w:rPr>
          <w:rFonts w:asciiTheme="minorHAnsi" w:hAnsiTheme="minorHAnsi" w:cstheme="minorHAnsi"/>
          <w:color w:val="000000"/>
          <w:sz w:val="18"/>
          <w:szCs w:val="18"/>
        </w:rPr>
      </w:pPr>
    </w:p>
    <w:p w14:paraId="5E2D324D" w14:textId="77FA9127" w:rsidR="00C72A3A" w:rsidRDefault="00C72A3A" w:rsidP="0020620F">
      <w:pPr>
        <w:pStyle w:val="NormalWeb"/>
        <w:spacing w:before="0" w:beforeAutospacing="0" w:after="0" w:afterAutospacing="0"/>
        <w:ind w:left="720"/>
        <w:rPr>
          <w:rFonts w:asciiTheme="minorHAnsi" w:hAnsiTheme="minorHAnsi" w:cstheme="minorHAnsi"/>
          <w:color w:val="000000"/>
          <w:sz w:val="18"/>
          <w:szCs w:val="18"/>
        </w:rPr>
      </w:pPr>
      <w:r>
        <w:rPr>
          <w:rFonts w:asciiTheme="minorHAnsi" w:hAnsiTheme="minorHAnsi" w:cstheme="minorHAnsi"/>
          <w:color w:val="000000"/>
          <w:sz w:val="18"/>
          <w:szCs w:val="18"/>
        </w:rPr>
        <w:t>If you complete this project in Excel or similar software</w:t>
      </w:r>
      <w:r w:rsidR="004C7739">
        <w:rPr>
          <w:rFonts w:asciiTheme="minorHAnsi" w:hAnsiTheme="minorHAnsi" w:cstheme="minorHAnsi"/>
          <w:color w:val="000000"/>
          <w:sz w:val="18"/>
          <w:szCs w:val="18"/>
        </w:rPr>
        <w:t>,</w:t>
      </w:r>
      <w:r>
        <w:rPr>
          <w:rFonts w:asciiTheme="minorHAnsi" w:hAnsiTheme="minorHAnsi" w:cstheme="minorHAnsi"/>
          <w:color w:val="000000"/>
          <w:sz w:val="18"/>
          <w:szCs w:val="18"/>
        </w:rPr>
        <w:t xml:space="preserve"> </w:t>
      </w:r>
      <w:r w:rsidR="00C815FE">
        <w:rPr>
          <w:rFonts w:asciiTheme="minorHAnsi" w:hAnsiTheme="minorHAnsi" w:cstheme="minorHAnsi"/>
          <w:color w:val="000000"/>
          <w:sz w:val="18"/>
          <w:szCs w:val="18"/>
        </w:rPr>
        <w:t xml:space="preserve">submit a workbook that </w:t>
      </w:r>
      <w:r>
        <w:rPr>
          <w:rFonts w:asciiTheme="minorHAnsi" w:hAnsiTheme="minorHAnsi" w:cstheme="minorHAnsi"/>
          <w:color w:val="000000"/>
          <w:sz w:val="18"/>
          <w:szCs w:val="18"/>
        </w:rPr>
        <w:t>retain</w:t>
      </w:r>
      <w:r w:rsidR="00C815FE">
        <w:rPr>
          <w:rFonts w:asciiTheme="minorHAnsi" w:hAnsiTheme="minorHAnsi" w:cstheme="minorHAnsi"/>
          <w:color w:val="000000"/>
          <w:sz w:val="18"/>
          <w:szCs w:val="18"/>
        </w:rPr>
        <w:t>s</w:t>
      </w:r>
      <w:r w:rsidR="00E82B17" w:rsidRPr="00DA0BB3">
        <w:rPr>
          <w:rFonts w:asciiTheme="minorHAnsi" w:hAnsiTheme="minorHAnsi" w:cstheme="minorHAnsi"/>
          <w:color w:val="000000"/>
          <w:sz w:val="18"/>
          <w:szCs w:val="18"/>
        </w:rPr>
        <w:t xml:space="preserve"> </w:t>
      </w:r>
      <w:r w:rsidR="004C7739" w:rsidRPr="00DA0BB3">
        <w:rPr>
          <w:rFonts w:asciiTheme="minorHAnsi" w:hAnsiTheme="minorHAnsi" w:cstheme="minorHAnsi"/>
          <w:color w:val="000000"/>
          <w:sz w:val="18"/>
          <w:szCs w:val="18"/>
        </w:rPr>
        <w:t>a</w:t>
      </w:r>
      <w:r w:rsidR="004C7739">
        <w:rPr>
          <w:rFonts w:asciiTheme="minorHAnsi" w:hAnsiTheme="minorHAnsi" w:cstheme="minorHAnsi"/>
          <w:color w:val="000000"/>
          <w:sz w:val="18"/>
          <w:szCs w:val="18"/>
        </w:rPr>
        <w:t xml:space="preserve">ll </w:t>
      </w:r>
      <w:r>
        <w:rPr>
          <w:rFonts w:asciiTheme="minorHAnsi" w:hAnsiTheme="minorHAnsi" w:cstheme="minorHAnsi"/>
          <w:color w:val="000000"/>
          <w:sz w:val="18"/>
          <w:szCs w:val="18"/>
        </w:rPr>
        <w:t xml:space="preserve">formulas, cells, or </w:t>
      </w:r>
      <w:r w:rsidR="00E82B17" w:rsidRPr="00DA0BB3">
        <w:rPr>
          <w:rFonts w:asciiTheme="minorHAnsi" w:hAnsiTheme="minorHAnsi" w:cstheme="minorHAnsi"/>
          <w:color w:val="000000"/>
          <w:sz w:val="18"/>
          <w:szCs w:val="18"/>
        </w:rPr>
        <w:t>shee</w:t>
      </w:r>
      <w:r>
        <w:rPr>
          <w:rFonts w:asciiTheme="minorHAnsi" w:hAnsiTheme="minorHAnsi" w:cstheme="minorHAnsi"/>
          <w:color w:val="000000"/>
          <w:sz w:val="18"/>
          <w:szCs w:val="18"/>
        </w:rPr>
        <w:t xml:space="preserve">ts </w:t>
      </w:r>
      <w:r w:rsidR="00E82B17" w:rsidRPr="00DA0BB3">
        <w:rPr>
          <w:rFonts w:asciiTheme="minorHAnsi" w:hAnsiTheme="minorHAnsi" w:cstheme="minorHAnsi"/>
          <w:color w:val="000000"/>
          <w:sz w:val="18"/>
          <w:szCs w:val="18"/>
        </w:rPr>
        <w:t>that are helpful in following your work</w:t>
      </w:r>
      <w:r w:rsidR="004C7739">
        <w:rPr>
          <w:rFonts w:asciiTheme="minorHAnsi" w:hAnsiTheme="minorHAnsi" w:cstheme="minorHAnsi"/>
          <w:color w:val="000000"/>
          <w:sz w:val="18"/>
          <w:szCs w:val="18"/>
        </w:rPr>
        <w:t>.  Please also</w:t>
      </w:r>
      <w:r>
        <w:rPr>
          <w:rFonts w:asciiTheme="minorHAnsi" w:hAnsiTheme="minorHAnsi" w:cstheme="minorHAnsi"/>
          <w:color w:val="000000"/>
          <w:sz w:val="18"/>
          <w:szCs w:val="18"/>
        </w:rPr>
        <w:t xml:space="preserve"> annotate your workbook to </w:t>
      </w:r>
      <w:r w:rsidR="00BB0767">
        <w:rPr>
          <w:rFonts w:asciiTheme="minorHAnsi" w:hAnsiTheme="minorHAnsi" w:cstheme="minorHAnsi"/>
          <w:color w:val="000000"/>
          <w:sz w:val="18"/>
          <w:szCs w:val="18"/>
        </w:rPr>
        <w:t>clearly show the</w:t>
      </w:r>
      <w:r w:rsidR="00E82B17" w:rsidRPr="00DA0BB3">
        <w:rPr>
          <w:rFonts w:asciiTheme="minorHAnsi" w:hAnsiTheme="minorHAnsi" w:cstheme="minorHAnsi"/>
          <w:color w:val="000000"/>
          <w:sz w:val="18"/>
          <w:szCs w:val="18"/>
        </w:rPr>
        <w:t xml:space="preserve"> steps you</w:t>
      </w:r>
      <w:r>
        <w:rPr>
          <w:rFonts w:asciiTheme="minorHAnsi" w:hAnsiTheme="minorHAnsi" w:cstheme="minorHAnsi"/>
          <w:color w:val="000000"/>
          <w:sz w:val="18"/>
          <w:szCs w:val="18"/>
        </w:rPr>
        <w:t xml:space="preserve"> took to answer each question.</w:t>
      </w:r>
    </w:p>
    <w:p w14:paraId="4D49CA18" w14:textId="06EF9DDA" w:rsidR="00E82B17" w:rsidRPr="00E82B17" w:rsidRDefault="00C72A3A" w:rsidP="00C72A3A">
      <w:pPr>
        <w:pStyle w:val="NormalWeb"/>
        <w:spacing w:before="0" w:beforeAutospacing="0" w:after="0" w:afterAutospacing="0"/>
        <w:rPr>
          <w:rFonts w:asciiTheme="minorHAnsi" w:hAnsiTheme="minorHAnsi" w:cstheme="minorHAnsi"/>
        </w:rPr>
      </w:pPr>
      <w:r w:rsidRPr="00E82B17">
        <w:rPr>
          <w:rFonts w:asciiTheme="minorHAnsi" w:hAnsiTheme="minorHAnsi" w:cstheme="minorHAnsi"/>
        </w:rPr>
        <w:t xml:space="preserve"> </w:t>
      </w:r>
    </w:p>
    <w:p w14:paraId="22DAD2FD" w14:textId="77777777" w:rsidR="00E82B17" w:rsidRPr="00C72A3A" w:rsidRDefault="00E82B17" w:rsidP="00C72A3A">
      <w:pPr>
        <w:pStyle w:val="Heading2"/>
      </w:pPr>
      <w:r w:rsidRPr="00C72A3A">
        <w:t>Data sources:</w:t>
      </w:r>
    </w:p>
    <w:p w14:paraId="3FDCFD57" w14:textId="2B6166E4" w:rsidR="00E82B17" w:rsidRPr="00E82B17" w:rsidRDefault="00B022B8" w:rsidP="00C72A3A">
      <w:pPr>
        <w:pStyle w:val="NormalWeb"/>
        <w:spacing w:before="0" w:beforeAutospacing="0" w:after="0" w:afterAutospacing="0"/>
        <w:textAlignment w:val="baseline"/>
        <w:rPr>
          <w:rFonts w:asciiTheme="minorHAnsi" w:hAnsiTheme="minorHAnsi" w:cstheme="minorHAnsi"/>
          <w:b/>
          <w:bCs/>
          <w:color w:val="000000"/>
          <w:sz w:val="18"/>
          <w:szCs w:val="18"/>
        </w:rPr>
      </w:pPr>
      <w:r>
        <w:rPr>
          <w:rFonts w:asciiTheme="minorHAnsi" w:hAnsiTheme="minorHAnsi" w:cstheme="minorHAnsi"/>
          <w:b/>
          <w:bCs/>
          <w:color w:val="000000"/>
          <w:sz w:val="18"/>
          <w:szCs w:val="18"/>
        </w:rPr>
        <w:t>Student</w:t>
      </w:r>
      <w:r w:rsidR="00E82B17" w:rsidRPr="00E82B17">
        <w:rPr>
          <w:rFonts w:asciiTheme="minorHAnsi" w:hAnsiTheme="minorHAnsi" w:cstheme="minorHAnsi"/>
          <w:b/>
          <w:bCs/>
          <w:color w:val="000000"/>
          <w:sz w:val="18"/>
          <w:szCs w:val="18"/>
        </w:rPr>
        <w:t>Scores.csv</w:t>
      </w:r>
    </w:p>
    <w:p w14:paraId="1BEFCCBF" w14:textId="3171152E" w:rsidR="00E82B17" w:rsidRPr="00E82B17" w:rsidRDefault="00E82B17" w:rsidP="00C72A3A">
      <w:pPr>
        <w:pStyle w:val="NormalWeb"/>
        <w:spacing w:before="0" w:beforeAutospacing="0" w:after="0" w:afterAutospacing="0"/>
        <w:textAlignment w:val="baseline"/>
        <w:rPr>
          <w:rFonts w:asciiTheme="minorHAnsi" w:hAnsiTheme="minorHAnsi" w:cstheme="minorHAnsi"/>
          <w:color w:val="000000"/>
          <w:sz w:val="22"/>
          <w:szCs w:val="22"/>
        </w:rPr>
      </w:pPr>
      <w:r w:rsidRPr="00E82B17">
        <w:rPr>
          <w:rFonts w:asciiTheme="minorHAnsi" w:hAnsiTheme="minorHAnsi" w:cstheme="minorHAnsi"/>
          <w:color w:val="000000"/>
          <w:sz w:val="18"/>
          <w:szCs w:val="18"/>
        </w:rPr>
        <w:t xml:space="preserve">This file contains </w:t>
      </w:r>
      <w:r w:rsidR="00F71844">
        <w:rPr>
          <w:rFonts w:asciiTheme="minorHAnsi" w:hAnsiTheme="minorHAnsi" w:cstheme="minorHAnsi"/>
          <w:color w:val="000000"/>
          <w:sz w:val="18"/>
          <w:szCs w:val="18"/>
        </w:rPr>
        <w:t xml:space="preserve">aggregated </w:t>
      </w:r>
      <w:r w:rsidR="004C7739">
        <w:rPr>
          <w:rFonts w:asciiTheme="minorHAnsi" w:hAnsiTheme="minorHAnsi" w:cstheme="minorHAnsi"/>
          <w:color w:val="000000"/>
          <w:sz w:val="18"/>
          <w:szCs w:val="18"/>
        </w:rPr>
        <w:t xml:space="preserve">student test </w:t>
      </w:r>
      <w:r w:rsidRPr="00E82B17">
        <w:rPr>
          <w:rFonts w:asciiTheme="minorHAnsi" w:hAnsiTheme="minorHAnsi" w:cstheme="minorHAnsi"/>
          <w:color w:val="000000"/>
          <w:sz w:val="18"/>
          <w:szCs w:val="18"/>
        </w:rPr>
        <w:t xml:space="preserve">results for </w:t>
      </w:r>
      <w:r w:rsidR="0020620F">
        <w:rPr>
          <w:rFonts w:asciiTheme="minorHAnsi" w:hAnsiTheme="minorHAnsi" w:cstheme="minorHAnsi"/>
          <w:color w:val="000000"/>
          <w:sz w:val="18"/>
          <w:szCs w:val="18"/>
        </w:rPr>
        <w:t xml:space="preserve">the </w:t>
      </w:r>
      <w:r w:rsidRPr="00E82B17">
        <w:rPr>
          <w:rFonts w:asciiTheme="minorHAnsi" w:hAnsiTheme="minorHAnsi" w:cstheme="minorHAnsi"/>
          <w:color w:val="000000"/>
          <w:sz w:val="18"/>
          <w:szCs w:val="18"/>
        </w:rPr>
        <w:t xml:space="preserve">2013-2014 </w:t>
      </w:r>
      <w:r w:rsidR="0020620F">
        <w:rPr>
          <w:rFonts w:asciiTheme="minorHAnsi" w:hAnsiTheme="minorHAnsi" w:cstheme="minorHAnsi"/>
          <w:color w:val="000000"/>
          <w:sz w:val="18"/>
          <w:szCs w:val="18"/>
        </w:rPr>
        <w:t xml:space="preserve">state assessment for all schools in </w:t>
      </w:r>
      <w:r w:rsidR="000519D3">
        <w:rPr>
          <w:rFonts w:asciiTheme="minorHAnsi" w:hAnsiTheme="minorHAnsi" w:cstheme="minorHAnsi"/>
          <w:color w:val="000000"/>
          <w:sz w:val="18"/>
          <w:szCs w:val="18"/>
        </w:rPr>
        <w:t xml:space="preserve">a </w:t>
      </w:r>
      <w:r w:rsidR="0020620F">
        <w:rPr>
          <w:rFonts w:asciiTheme="minorHAnsi" w:hAnsiTheme="minorHAnsi" w:cstheme="minorHAnsi"/>
          <w:color w:val="000000"/>
          <w:sz w:val="18"/>
          <w:szCs w:val="18"/>
        </w:rPr>
        <w:t xml:space="preserve">district, </w:t>
      </w:r>
      <w:r w:rsidRPr="00E82B17">
        <w:rPr>
          <w:rFonts w:asciiTheme="minorHAnsi" w:hAnsiTheme="minorHAnsi" w:cstheme="minorHAnsi"/>
          <w:color w:val="000000"/>
          <w:sz w:val="18"/>
          <w:szCs w:val="18"/>
        </w:rPr>
        <w:t>with results broken out by grade and subgroup.</w:t>
      </w:r>
    </w:p>
    <w:p w14:paraId="03E08C0F" w14:textId="77777777" w:rsidR="00C72A3A" w:rsidRDefault="00C72A3A" w:rsidP="00C72A3A">
      <w:pPr>
        <w:pStyle w:val="NormalWeb"/>
        <w:spacing w:before="0" w:beforeAutospacing="0" w:after="0" w:afterAutospacing="0"/>
        <w:textAlignment w:val="baseline"/>
        <w:rPr>
          <w:rFonts w:asciiTheme="minorHAnsi" w:hAnsiTheme="minorHAnsi" w:cstheme="minorHAnsi"/>
          <w:b/>
          <w:bCs/>
          <w:color w:val="000000"/>
          <w:sz w:val="18"/>
          <w:szCs w:val="18"/>
        </w:rPr>
      </w:pPr>
    </w:p>
    <w:p w14:paraId="6E22EC8B" w14:textId="0AAD09E6" w:rsidR="00C72A3A" w:rsidRDefault="00E82B17" w:rsidP="00C72A3A">
      <w:pPr>
        <w:pStyle w:val="NormalWeb"/>
        <w:spacing w:before="0" w:beforeAutospacing="0" w:after="0" w:afterAutospacing="0"/>
        <w:textAlignment w:val="baseline"/>
        <w:rPr>
          <w:rFonts w:asciiTheme="minorHAnsi" w:hAnsiTheme="minorHAnsi" w:cstheme="minorHAnsi"/>
          <w:b/>
          <w:bCs/>
          <w:color w:val="000000"/>
          <w:sz w:val="18"/>
          <w:szCs w:val="18"/>
        </w:rPr>
      </w:pPr>
      <w:r w:rsidRPr="00E82B17">
        <w:rPr>
          <w:rFonts w:asciiTheme="minorHAnsi" w:hAnsiTheme="minorHAnsi" w:cstheme="minorHAnsi"/>
          <w:b/>
          <w:bCs/>
          <w:color w:val="000000"/>
          <w:sz w:val="18"/>
          <w:szCs w:val="18"/>
        </w:rPr>
        <w:t>EducatorEffectivenessSnapshot.csv</w:t>
      </w:r>
    </w:p>
    <w:p w14:paraId="20BC8AA4" w14:textId="0544107D" w:rsidR="00E82B17" w:rsidRDefault="00E82B17" w:rsidP="00C72A3A">
      <w:pPr>
        <w:pStyle w:val="NormalWeb"/>
        <w:spacing w:before="0" w:beforeAutospacing="0" w:after="0" w:afterAutospacing="0"/>
        <w:textAlignment w:val="baseline"/>
        <w:rPr>
          <w:rFonts w:asciiTheme="minorHAnsi" w:hAnsiTheme="minorHAnsi" w:cstheme="minorHAnsi"/>
          <w:color w:val="000000"/>
          <w:sz w:val="18"/>
          <w:szCs w:val="18"/>
        </w:rPr>
      </w:pPr>
      <w:r w:rsidRPr="00E82B17">
        <w:rPr>
          <w:rFonts w:asciiTheme="minorHAnsi" w:hAnsiTheme="minorHAnsi" w:cstheme="minorHAnsi"/>
          <w:color w:val="000000"/>
          <w:sz w:val="18"/>
          <w:szCs w:val="18"/>
        </w:rPr>
        <w:t xml:space="preserve">This file contains </w:t>
      </w:r>
      <w:r w:rsidR="004C7739">
        <w:rPr>
          <w:rFonts w:asciiTheme="minorHAnsi" w:hAnsiTheme="minorHAnsi" w:cstheme="minorHAnsi"/>
          <w:color w:val="000000"/>
          <w:sz w:val="18"/>
          <w:szCs w:val="18"/>
        </w:rPr>
        <w:t xml:space="preserve">a </w:t>
      </w:r>
      <w:r w:rsidRPr="00E82B17">
        <w:rPr>
          <w:rFonts w:asciiTheme="minorHAnsi" w:hAnsiTheme="minorHAnsi" w:cstheme="minorHAnsi"/>
          <w:color w:val="000000"/>
          <w:sz w:val="18"/>
          <w:szCs w:val="18"/>
        </w:rPr>
        <w:t>summar</w:t>
      </w:r>
      <w:r w:rsidR="0006221C">
        <w:rPr>
          <w:rFonts w:asciiTheme="minorHAnsi" w:hAnsiTheme="minorHAnsi" w:cstheme="minorHAnsi"/>
          <w:color w:val="000000"/>
          <w:sz w:val="18"/>
          <w:szCs w:val="18"/>
        </w:rPr>
        <w:t xml:space="preserve">y </w:t>
      </w:r>
      <w:r w:rsidRPr="00E82B17">
        <w:rPr>
          <w:rFonts w:asciiTheme="minorHAnsi" w:hAnsiTheme="minorHAnsi" w:cstheme="minorHAnsi"/>
          <w:color w:val="000000"/>
          <w:sz w:val="18"/>
          <w:szCs w:val="18"/>
        </w:rPr>
        <w:t xml:space="preserve">of </w:t>
      </w:r>
      <w:r w:rsidR="00776641">
        <w:rPr>
          <w:rFonts w:asciiTheme="minorHAnsi" w:hAnsiTheme="minorHAnsi" w:cstheme="minorHAnsi"/>
          <w:color w:val="000000"/>
          <w:sz w:val="18"/>
          <w:szCs w:val="18"/>
        </w:rPr>
        <w:t>teache</w:t>
      </w:r>
      <w:r w:rsidR="00776641" w:rsidRPr="00E82B17">
        <w:rPr>
          <w:rFonts w:asciiTheme="minorHAnsi" w:hAnsiTheme="minorHAnsi" w:cstheme="minorHAnsi"/>
          <w:color w:val="000000"/>
          <w:sz w:val="18"/>
          <w:szCs w:val="18"/>
        </w:rPr>
        <w:t xml:space="preserve">r </w:t>
      </w:r>
      <w:r w:rsidRPr="00E82B17">
        <w:rPr>
          <w:rFonts w:asciiTheme="minorHAnsi" w:hAnsiTheme="minorHAnsi" w:cstheme="minorHAnsi"/>
          <w:color w:val="000000"/>
          <w:sz w:val="18"/>
          <w:szCs w:val="18"/>
        </w:rPr>
        <w:t xml:space="preserve">effectiveness ratings </w:t>
      </w:r>
      <w:r w:rsidR="00B022B8">
        <w:rPr>
          <w:rFonts w:asciiTheme="minorHAnsi" w:hAnsiTheme="minorHAnsi" w:cstheme="minorHAnsi"/>
          <w:color w:val="000000"/>
          <w:sz w:val="18"/>
          <w:szCs w:val="18"/>
        </w:rPr>
        <w:t>broken out by school.</w:t>
      </w:r>
      <w:r w:rsidR="00776641">
        <w:rPr>
          <w:rFonts w:asciiTheme="minorHAnsi" w:hAnsiTheme="minorHAnsi" w:cstheme="minorHAnsi"/>
          <w:color w:val="000000"/>
          <w:sz w:val="18"/>
          <w:szCs w:val="18"/>
        </w:rPr>
        <w:t xml:space="preserve">  Teachers are assigned a rating of Highly Effective, Effective, Minimally Effective, or Ineffective based on the district’s teacher evaluation rubric. </w:t>
      </w:r>
    </w:p>
    <w:p w14:paraId="29BAAA82" w14:textId="77777777" w:rsidR="00C72A3A" w:rsidRPr="00C72A3A" w:rsidRDefault="00C72A3A" w:rsidP="00C72A3A">
      <w:pPr>
        <w:pStyle w:val="NormalWeb"/>
        <w:spacing w:before="0" w:beforeAutospacing="0" w:after="0" w:afterAutospacing="0"/>
        <w:textAlignment w:val="baseline"/>
        <w:rPr>
          <w:rFonts w:asciiTheme="minorHAnsi" w:hAnsiTheme="minorHAnsi" w:cstheme="minorHAnsi"/>
          <w:b/>
          <w:bCs/>
          <w:color w:val="000000"/>
          <w:sz w:val="18"/>
          <w:szCs w:val="18"/>
        </w:rPr>
      </w:pPr>
    </w:p>
    <w:p w14:paraId="7C1F733E" w14:textId="61FFF2E5" w:rsidR="00E82B17" w:rsidRPr="00C72A3A" w:rsidRDefault="00C72A3A" w:rsidP="00E82B17">
      <w:pPr>
        <w:pStyle w:val="NormalWeb"/>
        <w:spacing w:before="0" w:beforeAutospacing="0" w:after="0" w:afterAutospacing="0"/>
        <w:rPr>
          <w:rFonts w:asciiTheme="minorHAnsi" w:hAnsiTheme="minorHAnsi" w:cstheme="minorHAnsi"/>
          <w:color w:val="000000"/>
          <w:sz w:val="18"/>
          <w:szCs w:val="18"/>
        </w:rPr>
      </w:pPr>
      <w:r w:rsidRPr="00C72A3A">
        <w:rPr>
          <w:rFonts w:asciiTheme="minorHAnsi" w:hAnsiTheme="minorHAnsi" w:cstheme="minorHAnsi"/>
          <w:color w:val="000000"/>
          <w:sz w:val="18"/>
          <w:szCs w:val="18"/>
        </w:rPr>
        <w:t>These files are</w:t>
      </w:r>
      <w:r w:rsidR="005B77EB">
        <w:rPr>
          <w:rFonts w:asciiTheme="minorHAnsi" w:hAnsiTheme="minorHAnsi" w:cstheme="minorHAnsi"/>
          <w:color w:val="000000"/>
          <w:sz w:val="18"/>
          <w:szCs w:val="18"/>
        </w:rPr>
        <w:t xml:space="preserve"> </w:t>
      </w:r>
      <w:r w:rsidRPr="00C72A3A">
        <w:rPr>
          <w:rFonts w:asciiTheme="minorHAnsi" w:hAnsiTheme="minorHAnsi" w:cstheme="minorHAnsi"/>
          <w:color w:val="000000"/>
          <w:sz w:val="18"/>
          <w:szCs w:val="18"/>
        </w:rPr>
        <w:t>subsets of real, publicly available data,</w:t>
      </w:r>
      <w:r w:rsidR="00E82B17" w:rsidRPr="00C72A3A">
        <w:rPr>
          <w:rFonts w:asciiTheme="minorHAnsi" w:hAnsiTheme="minorHAnsi" w:cstheme="minorHAnsi"/>
          <w:color w:val="000000"/>
          <w:sz w:val="18"/>
          <w:szCs w:val="18"/>
        </w:rPr>
        <w:t xml:space="preserve"> and represent the sort of files that the Analyst will interact with in the course of their day-to-day work.</w:t>
      </w:r>
    </w:p>
    <w:p w14:paraId="5D94FE2B" w14:textId="77777777" w:rsidR="00E82B17" w:rsidRDefault="00E82B17" w:rsidP="00E82B17">
      <w:pPr>
        <w:rPr>
          <w:rFonts w:asciiTheme="minorHAnsi" w:hAnsiTheme="minorHAnsi" w:cstheme="minorHAnsi"/>
        </w:rPr>
      </w:pPr>
    </w:p>
    <w:p w14:paraId="2EE506C8" w14:textId="246E922F" w:rsidR="0083376C" w:rsidRDefault="007C3E02" w:rsidP="00E82B17">
      <w:pPr>
        <w:rPr>
          <w:rFonts w:asciiTheme="minorHAnsi" w:hAnsiTheme="minorHAnsi" w:cstheme="minorHAnsi"/>
          <w:b/>
        </w:rPr>
      </w:pPr>
      <w:r>
        <w:rPr>
          <w:rFonts w:asciiTheme="minorHAnsi" w:hAnsiTheme="minorHAnsi" w:cstheme="minorHAnsi"/>
          <w:b/>
        </w:rPr>
        <w:t>Business rules to use in analysis:</w:t>
      </w:r>
    </w:p>
    <w:p w14:paraId="69651AF2" w14:textId="6B896575" w:rsidR="007C3E02" w:rsidRDefault="007C3E02" w:rsidP="00C815FE">
      <w:pPr>
        <w:pStyle w:val="ListParagraph"/>
        <w:numPr>
          <w:ilvl w:val="0"/>
          <w:numId w:val="26"/>
        </w:numPr>
        <w:rPr>
          <w:rFonts w:asciiTheme="minorHAnsi" w:hAnsiTheme="minorHAnsi" w:cstheme="minorHAnsi"/>
        </w:rPr>
      </w:pPr>
      <w:r>
        <w:rPr>
          <w:rFonts w:asciiTheme="minorHAnsi" w:hAnsiTheme="minorHAnsi" w:cstheme="minorHAnsi"/>
        </w:rPr>
        <w:t>Values of “&lt;10” ma</w:t>
      </w:r>
      <w:r w:rsidR="00F71E7E">
        <w:rPr>
          <w:rFonts w:asciiTheme="minorHAnsi" w:hAnsiTheme="minorHAnsi" w:cstheme="minorHAnsi"/>
        </w:rPr>
        <w:t>y be omitted (i.e., treated as</w:t>
      </w:r>
      <w:r>
        <w:rPr>
          <w:rFonts w:asciiTheme="minorHAnsi" w:hAnsiTheme="minorHAnsi" w:cstheme="minorHAnsi"/>
        </w:rPr>
        <w:t xml:space="preserve"> NA)</w:t>
      </w:r>
    </w:p>
    <w:p w14:paraId="0E704DB0" w14:textId="0B7CB5EB" w:rsidR="007E234A" w:rsidRPr="00C815FE" w:rsidRDefault="0083376C" w:rsidP="00C815FE">
      <w:pPr>
        <w:pStyle w:val="ListParagraph"/>
        <w:numPr>
          <w:ilvl w:val="0"/>
          <w:numId w:val="26"/>
        </w:numPr>
        <w:rPr>
          <w:rFonts w:asciiTheme="minorHAnsi" w:hAnsiTheme="minorHAnsi" w:cstheme="minorHAnsi"/>
        </w:rPr>
      </w:pPr>
      <w:r>
        <w:rPr>
          <w:rFonts w:asciiTheme="minorHAnsi" w:hAnsiTheme="minorHAnsi" w:cstheme="minorHAnsi"/>
        </w:rPr>
        <w:t xml:space="preserve">Ensure that </w:t>
      </w:r>
      <w:r w:rsidR="00776641">
        <w:rPr>
          <w:rFonts w:asciiTheme="minorHAnsi" w:hAnsiTheme="minorHAnsi" w:cstheme="minorHAnsi"/>
        </w:rPr>
        <w:t xml:space="preserve">every </w:t>
      </w:r>
      <w:r w:rsidR="007E234A">
        <w:rPr>
          <w:rFonts w:asciiTheme="minorHAnsi" w:hAnsiTheme="minorHAnsi" w:cstheme="minorHAnsi"/>
        </w:rPr>
        <w:t xml:space="preserve">school on the Student Scores list </w:t>
      </w:r>
      <w:r>
        <w:rPr>
          <w:rFonts w:asciiTheme="minorHAnsi" w:hAnsiTheme="minorHAnsi" w:cstheme="minorHAnsi"/>
        </w:rPr>
        <w:t>has</w:t>
      </w:r>
      <w:r w:rsidR="007E234A">
        <w:rPr>
          <w:rFonts w:asciiTheme="minorHAnsi" w:hAnsiTheme="minorHAnsi" w:cstheme="minorHAnsi"/>
        </w:rPr>
        <w:t xml:space="preserve"> a match on the Educator Effectiveness Snapshot list</w:t>
      </w:r>
    </w:p>
    <w:p w14:paraId="723374CA" w14:textId="77777777" w:rsidR="00734616" w:rsidRDefault="00734616">
      <w:pPr>
        <w:spacing w:line="276" w:lineRule="auto"/>
        <w:rPr>
          <w:color w:val="2788BC" w:themeColor="accent2"/>
          <w:sz w:val="22"/>
          <w:szCs w:val="28"/>
        </w:rPr>
      </w:pPr>
      <w:r>
        <w:rPr>
          <w:color w:val="2788BC" w:themeColor="accent2"/>
          <w:sz w:val="22"/>
          <w:szCs w:val="28"/>
        </w:rPr>
        <w:br w:type="page"/>
      </w:r>
    </w:p>
    <w:p w14:paraId="37E7A026" w14:textId="51923CCD" w:rsidR="00E82B17" w:rsidRDefault="00C72A3A" w:rsidP="00E82B17">
      <w:pPr>
        <w:pStyle w:val="NormalWeb"/>
        <w:spacing w:before="0" w:beforeAutospacing="0" w:after="0" w:afterAutospacing="0"/>
        <w:rPr>
          <w:rFonts w:ascii="Segoe UI" w:hAnsi="Segoe UI" w:cs="Arial"/>
          <w:color w:val="2788BC" w:themeColor="accent2"/>
          <w:sz w:val="22"/>
          <w:szCs w:val="28"/>
        </w:rPr>
      </w:pPr>
      <w:r>
        <w:rPr>
          <w:rFonts w:ascii="Segoe UI" w:hAnsi="Segoe UI" w:cs="Arial"/>
          <w:color w:val="2788BC" w:themeColor="accent2"/>
          <w:sz w:val="22"/>
          <w:szCs w:val="28"/>
        </w:rPr>
        <w:lastRenderedPageBreak/>
        <w:t>Exercise</w:t>
      </w:r>
      <w:r w:rsidR="00E82B17" w:rsidRPr="00C72A3A">
        <w:rPr>
          <w:rFonts w:ascii="Segoe UI" w:hAnsi="Segoe UI" w:cs="Arial"/>
          <w:color w:val="2788BC" w:themeColor="accent2"/>
          <w:sz w:val="22"/>
          <w:szCs w:val="28"/>
        </w:rPr>
        <w:t>:</w:t>
      </w:r>
    </w:p>
    <w:p w14:paraId="03E02E6B" w14:textId="77777777" w:rsidR="0020620F" w:rsidRPr="00C72A3A" w:rsidRDefault="0020620F" w:rsidP="00E82B17">
      <w:pPr>
        <w:pStyle w:val="NormalWeb"/>
        <w:spacing w:before="0" w:beforeAutospacing="0" w:after="0" w:afterAutospacing="0"/>
        <w:rPr>
          <w:rFonts w:ascii="Segoe UI" w:hAnsi="Segoe UI" w:cs="Arial"/>
          <w:color w:val="2788BC" w:themeColor="accent2"/>
          <w:sz w:val="22"/>
          <w:szCs w:val="28"/>
        </w:rPr>
      </w:pPr>
    </w:p>
    <w:p w14:paraId="6D43802A" w14:textId="0E340BDF" w:rsidR="00C72A3A" w:rsidRDefault="00C72A3A" w:rsidP="00C72A3A">
      <w:pPr>
        <w:pStyle w:val="NormalWeb"/>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 xml:space="preserve">Part 1: </w:t>
      </w:r>
      <w:r w:rsidR="00734616">
        <w:rPr>
          <w:rFonts w:asciiTheme="minorHAnsi" w:hAnsiTheme="minorHAnsi" w:cstheme="minorHAnsi"/>
          <w:color w:val="000000"/>
          <w:sz w:val="18"/>
          <w:szCs w:val="18"/>
        </w:rPr>
        <w:t>Summarize</w:t>
      </w:r>
      <w:r w:rsidR="00E82B17" w:rsidRPr="00C72A3A">
        <w:rPr>
          <w:rFonts w:asciiTheme="minorHAnsi" w:hAnsiTheme="minorHAnsi" w:cstheme="minorHAnsi"/>
          <w:color w:val="000000"/>
          <w:sz w:val="18"/>
          <w:szCs w:val="18"/>
        </w:rPr>
        <w:t xml:space="preserve"> the </w:t>
      </w:r>
      <w:r w:rsidR="00B022B8">
        <w:rPr>
          <w:rFonts w:asciiTheme="minorHAnsi" w:hAnsiTheme="minorHAnsi" w:cstheme="minorHAnsi"/>
          <w:color w:val="000000"/>
          <w:sz w:val="18"/>
          <w:szCs w:val="18"/>
        </w:rPr>
        <w:t>Student Scores</w:t>
      </w:r>
      <w:r w:rsidR="00E82B17" w:rsidRPr="00C72A3A">
        <w:rPr>
          <w:rFonts w:asciiTheme="minorHAnsi" w:hAnsiTheme="minorHAnsi" w:cstheme="minorHAnsi"/>
          <w:color w:val="000000"/>
          <w:sz w:val="18"/>
          <w:szCs w:val="18"/>
        </w:rPr>
        <w:t xml:space="preserve"> data to </w:t>
      </w:r>
      <w:r w:rsidR="00734616">
        <w:rPr>
          <w:rFonts w:asciiTheme="minorHAnsi" w:hAnsiTheme="minorHAnsi" w:cstheme="minorHAnsi"/>
          <w:color w:val="000000"/>
          <w:sz w:val="18"/>
          <w:szCs w:val="18"/>
        </w:rPr>
        <w:t>show</w:t>
      </w:r>
      <w:r w:rsidR="00E82B17" w:rsidRPr="00C72A3A">
        <w:rPr>
          <w:rFonts w:asciiTheme="minorHAnsi" w:hAnsiTheme="minorHAnsi" w:cstheme="minorHAnsi"/>
          <w:color w:val="000000"/>
          <w:sz w:val="18"/>
          <w:szCs w:val="18"/>
        </w:rPr>
        <w:t xml:space="preserve"> the percent of students who are proficient</w:t>
      </w:r>
      <w:r w:rsidR="00776641">
        <w:rPr>
          <w:rFonts w:asciiTheme="minorHAnsi" w:hAnsiTheme="minorHAnsi" w:cstheme="minorHAnsi"/>
          <w:color w:val="000000"/>
          <w:sz w:val="18"/>
          <w:szCs w:val="18"/>
        </w:rPr>
        <w:t xml:space="preserve"> or higher</w:t>
      </w:r>
      <w:r w:rsidR="00E82B17" w:rsidRPr="00C72A3A">
        <w:rPr>
          <w:rFonts w:asciiTheme="minorHAnsi" w:hAnsiTheme="minorHAnsi" w:cstheme="minorHAnsi"/>
          <w:color w:val="000000"/>
          <w:sz w:val="18"/>
          <w:szCs w:val="18"/>
        </w:rPr>
        <w:t xml:space="preserve"> in math at each school.  </w:t>
      </w:r>
      <w:r>
        <w:rPr>
          <w:rFonts w:asciiTheme="minorHAnsi" w:hAnsiTheme="minorHAnsi" w:cstheme="minorHAnsi"/>
          <w:color w:val="000000"/>
          <w:sz w:val="18"/>
          <w:szCs w:val="18"/>
        </w:rPr>
        <w:t xml:space="preserve"> </w:t>
      </w:r>
    </w:p>
    <w:p w14:paraId="3A587242" w14:textId="69BD9023" w:rsidR="00C72A3A" w:rsidRDefault="00C815FE" w:rsidP="00C72A3A">
      <w:pPr>
        <w:pStyle w:val="NormalWeb"/>
        <w:numPr>
          <w:ilvl w:val="0"/>
          <w:numId w:val="24"/>
        </w:numPr>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 xml:space="preserve">Populate </w:t>
      </w:r>
      <w:r w:rsidR="00734616">
        <w:rPr>
          <w:rFonts w:asciiTheme="minorHAnsi" w:hAnsiTheme="minorHAnsi" w:cstheme="minorHAnsi"/>
          <w:color w:val="000000"/>
          <w:sz w:val="18"/>
          <w:szCs w:val="18"/>
        </w:rPr>
        <w:t xml:space="preserve">a </w:t>
      </w:r>
      <w:r w:rsidR="00C72A3A">
        <w:rPr>
          <w:rFonts w:asciiTheme="minorHAnsi" w:hAnsiTheme="minorHAnsi" w:cstheme="minorHAnsi"/>
          <w:color w:val="000000"/>
          <w:sz w:val="18"/>
          <w:szCs w:val="18"/>
        </w:rPr>
        <w:t>table</w:t>
      </w:r>
      <w:r w:rsidR="00734616">
        <w:rPr>
          <w:rFonts w:asciiTheme="minorHAnsi" w:hAnsiTheme="minorHAnsi" w:cstheme="minorHAnsi"/>
          <w:color w:val="000000"/>
          <w:sz w:val="18"/>
          <w:szCs w:val="18"/>
        </w:rPr>
        <w:t xml:space="preserve"> </w:t>
      </w:r>
      <w:r>
        <w:rPr>
          <w:rFonts w:asciiTheme="minorHAnsi" w:hAnsiTheme="minorHAnsi" w:cstheme="minorHAnsi"/>
          <w:color w:val="000000"/>
          <w:sz w:val="18"/>
          <w:szCs w:val="18"/>
        </w:rPr>
        <w:t>showing the top ten schools in math proficiency along with their proficiency rates</w:t>
      </w:r>
      <w:r w:rsidR="000519D3">
        <w:rPr>
          <w:rFonts w:asciiTheme="minorHAnsi" w:hAnsiTheme="minorHAnsi" w:cstheme="minorHAnsi"/>
          <w:color w:val="000000"/>
          <w:sz w:val="18"/>
          <w:szCs w:val="18"/>
        </w:rPr>
        <w:t xml:space="preserve"> (percent of students scoring at proficient or higher)</w:t>
      </w:r>
      <w:r w:rsidR="00734616">
        <w:rPr>
          <w:rFonts w:asciiTheme="minorHAnsi" w:hAnsiTheme="minorHAnsi" w:cstheme="minorHAnsi"/>
          <w:color w:val="000000"/>
          <w:sz w:val="18"/>
          <w:szCs w:val="18"/>
        </w:rPr>
        <w:t xml:space="preserve">. </w:t>
      </w:r>
      <w:r w:rsidR="00734616" w:rsidRPr="00C72A3A">
        <w:rPr>
          <w:rFonts w:asciiTheme="minorHAnsi" w:hAnsiTheme="minorHAnsi" w:cstheme="minorHAnsi"/>
          <w:color w:val="000000"/>
          <w:sz w:val="18"/>
          <w:szCs w:val="18"/>
        </w:rPr>
        <w:t>There should be one percentage per school that accounts for all stud</w:t>
      </w:r>
      <w:r w:rsidR="00734616">
        <w:rPr>
          <w:rFonts w:asciiTheme="minorHAnsi" w:hAnsiTheme="minorHAnsi" w:cstheme="minorHAnsi"/>
          <w:color w:val="000000"/>
          <w:sz w:val="18"/>
          <w:szCs w:val="18"/>
        </w:rPr>
        <w:t xml:space="preserve">ents at the school.  </w:t>
      </w:r>
    </w:p>
    <w:p w14:paraId="284F7764" w14:textId="77777777" w:rsidR="008451AA" w:rsidRDefault="008451AA" w:rsidP="00D05653">
      <w:pPr>
        <w:pStyle w:val="NormalWeb"/>
        <w:spacing w:before="0" w:beforeAutospacing="0" w:after="0" w:afterAutospacing="0"/>
        <w:ind w:left="720"/>
        <w:textAlignment w:val="baseline"/>
        <w:rPr>
          <w:rFonts w:asciiTheme="minorHAnsi" w:hAnsiTheme="minorHAnsi" w:cstheme="minorHAnsi"/>
          <w:color w:val="000000"/>
          <w:sz w:val="18"/>
          <w:szCs w:val="18"/>
        </w:rPr>
      </w:pPr>
    </w:p>
    <w:tbl>
      <w:tblPr>
        <w:tblW w:w="7920" w:type="dxa"/>
        <w:tblInd w:w="-5" w:type="dxa"/>
        <w:tblLook w:val="04A0" w:firstRow="1" w:lastRow="0" w:firstColumn="1" w:lastColumn="0" w:noHBand="0" w:noVBand="1"/>
      </w:tblPr>
      <w:tblGrid>
        <w:gridCol w:w="4320"/>
        <w:gridCol w:w="3600"/>
      </w:tblGrid>
      <w:tr w:rsidR="008451AA" w:rsidRPr="008451AA" w14:paraId="16B85B92" w14:textId="77777777" w:rsidTr="008451AA">
        <w:trPr>
          <w:trHeight w:val="288"/>
        </w:trPr>
        <w:tc>
          <w:tcPr>
            <w:tcW w:w="4320" w:type="dxa"/>
            <w:tcBorders>
              <w:top w:val="single" w:sz="4" w:space="0" w:color="auto"/>
              <w:left w:val="single" w:sz="4" w:space="0" w:color="auto"/>
              <w:bottom w:val="single" w:sz="4" w:space="0" w:color="auto"/>
              <w:right w:val="single" w:sz="4" w:space="0" w:color="auto"/>
            </w:tcBorders>
            <w:shd w:val="clear" w:color="auto" w:fill="2788BC" w:themeFill="accent2"/>
            <w:noWrap/>
            <w:vAlign w:val="center"/>
            <w:hideMark/>
          </w:tcPr>
          <w:p w14:paraId="2ECCD0FA" w14:textId="127C3D7E" w:rsidR="008451AA" w:rsidRPr="008451AA" w:rsidRDefault="008451AA" w:rsidP="008451AA">
            <w:pPr>
              <w:spacing w:after="0"/>
              <w:rPr>
                <w:rFonts w:ascii="Calibri" w:hAnsi="Calibri" w:cs="Calibri"/>
                <w:sz w:val="22"/>
                <w:szCs w:val="22"/>
              </w:rPr>
            </w:pPr>
            <w:r w:rsidRPr="003E11D9">
              <w:rPr>
                <w:rFonts w:ascii="Calibri" w:hAnsi="Calibri" w:cs="Calibri"/>
                <w:b/>
                <w:bCs/>
                <w:color w:val="FFFFFF"/>
                <w:sz w:val="22"/>
                <w:szCs w:val="22"/>
              </w:rPr>
              <w:t>School Name</w:t>
            </w:r>
          </w:p>
        </w:tc>
        <w:tc>
          <w:tcPr>
            <w:tcW w:w="3600" w:type="dxa"/>
            <w:tcBorders>
              <w:top w:val="single" w:sz="4" w:space="0" w:color="auto"/>
              <w:left w:val="nil"/>
              <w:bottom w:val="single" w:sz="4" w:space="0" w:color="auto"/>
              <w:right w:val="single" w:sz="4" w:space="0" w:color="auto"/>
            </w:tcBorders>
            <w:shd w:val="clear" w:color="auto" w:fill="2788BC" w:themeFill="accent2"/>
            <w:noWrap/>
            <w:vAlign w:val="center"/>
            <w:hideMark/>
          </w:tcPr>
          <w:p w14:paraId="0279D3A0" w14:textId="141902FB" w:rsidR="008451AA" w:rsidRPr="008451AA" w:rsidRDefault="008451AA" w:rsidP="008451AA">
            <w:pPr>
              <w:spacing w:after="0"/>
              <w:rPr>
                <w:rFonts w:ascii="Calibri" w:hAnsi="Calibri" w:cs="Calibri"/>
                <w:sz w:val="22"/>
                <w:szCs w:val="22"/>
              </w:rPr>
            </w:pPr>
            <w:r w:rsidRPr="003E11D9">
              <w:rPr>
                <w:rFonts w:ascii="Calibri" w:hAnsi="Calibri" w:cs="Calibri"/>
                <w:b/>
                <w:bCs/>
                <w:color w:val="FFFFFF"/>
                <w:sz w:val="22"/>
                <w:szCs w:val="22"/>
              </w:rPr>
              <w:t>% Proficient or Above in Math</w:t>
            </w:r>
          </w:p>
        </w:tc>
      </w:tr>
      <w:tr w:rsidR="008451AA" w:rsidRPr="008451AA" w14:paraId="72F8CDC2" w14:textId="77777777" w:rsidTr="008451AA">
        <w:trPr>
          <w:trHeight w:val="288"/>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399DBD98" w14:textId="77777777" w:rsidR="008451AA" w:rsidRPr="008451AA" w:rsidRDefault="008451AA" w:rsidP="008451AA">
            <w:pPr>
              <w:spacing w:after="0"/>
              <w:rPr>
                <w:rFonts w:ascii="Calibri" w:hAnsi="Calibri" w:cs="Calibri"/>
                <w:sz w:val="22"/>
                <w:szCs w:val="22"/>
              </w:rPr>
            </w:pPr>
            <w:r w:rsidRPr="008451AA">
              <w:rPr>
                <w:rFonts w:ascii="Calibri" w:hAnsi="Calibri" w:cs="Calibri"/>
                <w:sz w:val="22"/>
                <w:szCs w:val="22"/>
              </w:rPr>
              <w:t>Wright, Charles School</w:t>
            </w:r>
          </w:p>
        </w:tc>
        <w:tc>
          <w:tcPr>
            <w:tcW w:w="3600" w:type="dxa"/>
            <w:tcBorders>
              <w:top w:val="nil"/>
              <w:left w:val="nil"/>
              <w:bottom w:val="single" w:sz="4" w:space="0" w:color="auto"/>
              <w:right w:val="single" w:sz="4" w:space="0" w:color="auto"/>
            </w:tcBorders>
            <w:shd w:val="clear" w:color="auto" w:fill="auto"/>
            <w:noWrap/>
            <w:vAlign w:val="bottom"/>
            <w:hideMark/>
          </w:tcPr>
          <w:p w14:paraId="737F3A9F" w14:textId="77777777" w:rsidR="008451AA" w:rsidRPr="008451AA" w:rsidRDefault="008451AA" w:rsidP="008451AA">
            <w:pPr>
              <w:spacing w:after="0"/>
              <w:jc w:val="right"/>
              <w:rPr>
                <w:rFonts w:ascii="Calibri" w:hAnsi="Calibri" w:cs="Calibri"/>
                <w:sz w:val="22"/>
                <w:szCs w:val="22"/>
              </w:rPr>
            </w:pPr>
            <w:r w:rsidRPr="008451AA">
              <w:rPr>
                <w:rFonts w:ascii="Calibri" w:hAnsi="Calibri" w:cs="Calibri"/>
                <w:sz w:val="22"/>
                <w:szCs w:val="22"/>
              </w:rPr>
              <w:t>64.08%</w:t>
            </w:r>
          </w:p>
        </w:tc>
      </w:tr>
      <w:tr w:rsidR="008451AA" w:rsidRPr="008451AA" w14:paraId="7E015FCC" w14:textId="77777777" w:rsidTr="008451AA">
        <w:trPr>
          <w:trHeight w:val="288"/>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4DFA902D" w14:textId="77777777" w:rsidR="008451AA" w:rsidRPr="008451AA" w:rsidRDefault="008451AA" w:rsidP="008451AA">
            <w:pPr>
              <w:spacing w:after="0"/>
              <w:rPr>
                <w:rFonts w:ascii="Calibri" w:hAnsi="Calibri" w:cs="Calibri"/>
                <w:sz w:val="22"/>
                <w:szCs w:val="22"/>
              </w:rPr>
            </w:pPr>
            <w:r w:rsidRPr="008451AA">
              <w:rPr>
                <w:rFonts w:ascii="Calibri" w:hAnsi="Calibri" w:cs="Calibri"/>
                <w:sz w:val="22"/>
                <w:szCs w:val="22"/>
              </w:rPr>
              <w:t>Chrysler Elementary School</w:t>
            </w:r>
          </w:p>
        </w:tc>
        <w:tc>
          <w:tcPr>
            <w:tcW w:w="3600" w:type="dxa"/>
            <w:tcBorders>
              <w:top w:val="nil"/>
              <w:left w:val="nil"/>
              <w:bottom w:val="single" w:sz="4" w:space="0" w:color="auto"/>
              <w:right w:val="single" w:sz="4" w:space="0" w:color="auto"/>
            </w:tcBorders>
            <w:shd w:val="clear" w:color="auto" w:fill="auto"/>
            <w:noWrap/>
            <w:vAlign w:val="bottom"/>
            <w:hideMark/>
          </w:tcPr>
          <w:p w14:paraId="2079DC33" w14:textId="77777777" w:rsidR="008451AA" w:rsidRPr="008451AA" w:rsidRDefault="008451AA" w:rsidP="008451AA">
            <w:pPr>
              <w:spacing w:after="0"/>
              <w:jc w:val="right"/>
              <w:rPr>
                <w:rFonts w:ascii="Calibri" w:hAnsi="Calibri" w:cs="Calibri"/>
                <w:sz w:val="22"/>
                <w:szCs w:val="22"/>
              </w:rPr>
            </w:pPr>
            <w:r w:rsidRPr="008451AA">
              <w:rPr>
                <w:rFonts w:ascii="Calibri" w:hAnsi="Calibri" w:cs="Calibri"/>
                <w:sz w:val="22"/>
                <w:szCs w:val="22"/>
              </w:rPr>
              <w:t>59.91%</w:t>
            </w:r>
          </w:p>
        </w:tc>
      </w:tr>
      <w:tr w:rsidR="008451AA" w:rsidRPr="008451AA" w14:paraId="29C272B8" w14:textId="77777777" w:rsidTr="008451AA">
        <w:trPr>
          <w:trHeight w:val="288"/>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15C51C0F" w14:textId="77777777" w:rsidR="008451AA" w:rsidRPr="008451AA" w:rsidRDefault="008451AA" w:rsidP="008451AA">
            <w:pPr>
              <w:spacing w:after="0"/>
              <w:rPr>
                <w:rFonts w:ascii="Calibri" w:hAnsi="Calibri" w:cs="Calibri"/>
                <w:sz w:val="22"/>
                <w:szCs w:val="22"/>
              </w:rPr>
            </w:pPr>
            <w:r w:rsidRPr="008451AA">
              <w:rPr>
                <w:rFonts w:ascii="Calibri" w:hAnsi="Calibri" w:cs="Calibri"/>
                <w:sz w:val="22"/>
                <w:szCs w:val="22"/>
              </w:rPr>
              <w:t>Davison Elementary-Middle School</w:t>
            </w:r>
          </w:p>
        </w:tc>
        <w:tc>
          <w:tcPr>
            <w:tcW w:w="3600" w:type="dxa"/>
            <w:tcBorders>
              <w:top w:val="nil"/>
              <w:left w:val="nil"/>
              <w:bottom w:val="single" w:sz="4" w:space="0" w:color="auto"/>
              <w:right w:val="single" w:sz="4" w:space="0" w:color="auto"/>
            </w:tcBorders>
            <w:shd w:val="clear" w:color="auto" w:fill="auto"/>
            <w:noWrap/>
            <w:vAlign w:val="bottom"/>
            <w:hideMark/>
          </w:tcPr>
          <w:p w14:paraId="45D2242B" w14:textId="77777777" w:rsidR="008451AA" w:rsidRPr="008451AA" w:rsidRDefault="008451AA" w:rsidP="008451AA">
            <w:pPr>
              <w:spacing w:after="0"/>
              <w:jc w:val="right"/>
              <w:rPr>
                <w:rFonts w:ascii="Calibri" w:hAnsi="Calibri" w:cs="Calibri"/>
                <w:sz w:val="22"/>
                <w:szCs w:val="22"/>
              </w:rPr>
            </w:pPr>
            <w:r w:rsidRPr="008451AA">
              <w:rPr>
                <w:rFonts w:ascii="Calibri" w:hAnsi="Calibri" w:cs="Calibri"/>
                <w:sz w:val="22"/>
                <w:szCs w:val="22"/>
              </w:rPr>
              <w:t>58.85%</w:t>
            </w:r>
          </w:p>
        </w:tc>
      </w:tr>
      <w:tr w:rsidR="008451AA" w:rsidRPr="008451AA" w14:paraId="076BCD05" w14:textId="77777777" w:rsidTr="008451AA">
        <w:trPr>
          <w:trHeight w:val="288"/>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23B7C24E" w14:textId="77777777" w:rsidR="008451AA" w:rsidRPr="008451AA" w:rsidRDefault="008451AA" w:rsidP="008451AA">
            <w:pPr>
              <w:spacing w:after="0"/>
              <w:rPr>
                <w:rFonts w:ascii="Calibri" w:hAnsi="Calibri" w:cs="Calibri"/>
                <w:sz w:val="22"/>
                <w:szCs w:val="22"/>
              </w:rPr>
            </w:pPr>
            <w:r w:rsidRPr="008451AA">
              <w:rPr>
                <w:rFonts w:ascii="Calibri" w:hAnsi="Calibri" w:cs="Calibri"/>
                <w:sz w:val="22"/>
                <w:szCs w:val="22"/>
              </w:rPr>
              <w:t>Bates Academy</w:t>
            </w:r>
          </w:p>
        </w:tc>
        <w:tc>
          <w:tcPr>
            <w:tcW w:w="3600" w:type="dxa"/>
            <w:tcBorders>
              <w:top w:val="nil"/>
              <w:left w:val="nil"/>
              <w:bottom w:val="single" w:sz="4" w:space="0" w:color="auto"/>
              <w:right w:val="single" w:sz="4" w:space="0" w:color="auto"/>
            </w:tcBorders>
            <w:shd w:val="clear" w:color="auto" w:fill="auto"/>
            <w:noWrap/>
            <w:vAlign w:val="bottom"/>
            <w:hideMark/>
          </w:tcPr>
          <w:p w14:paraId="5BA5EC6C" w14:textId="77777777" w:rsidR="008451AA" w:rsidRPr="008451AA" w:rsidRDefault="008451AA" w:rsidP="008451AA">
            <w:pPr>
              <w:spacing w:after="0"/>
              <w:jc w:val="right"/>
              <w:rPr>
                <w:rFonts w:ascii="Calibri" w:hAnsi="Calibri" w:cs="Calibri"/>
                <w:sz w:val="22"/>
                <w:szCs w:val="22"/>
              </w:rPr>
            </w:pPr>
            <w:r w:rsidRPr="008451AA">
              <w:rPr>
                <w:rFonts w:ascii="Calibri" w:hAnsi="Calibri" w:cs="Calibri"/>
                <w:sz w:val="22"/>
                <w:szCs w:val="22"/>
              </w:rPr>
              <w:t>50.79%</w:t>
            </w:r>
          </w:p>
        </w:tc>
      </w:tr>
      <w:tr w:rsidR="008451AA" w:rsidRPr="008451AA" w14:paraId="5D812277" w14:textId="77777777" w:rsidTr="008451AA">
        <w:trPr>
          <w:trHeight w:val="288"/>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4DA4EDDD" w14:textId="77777777" w:rsidR="008451AA" w:rsidRPr="008451AA" w:rsidRDefault="008451AA" w:rsidP="008451AA">
            <w:pPr>
              <w:spacing w:after="0"/>
              <w:rPr>
                <w:rFonts w:ascii="Calibri" w:hAnsi="Calibri" w:cs="Calibri"/>
                <w:sz w:val="22"/>
                <w:szCs w:val="22"/>
              </w:rPr>
            </w:pPr>
            <w:r w:rsidRPr="008451AA">
              <w:rPr>
                <w:rFonts w:ascii="Calibri" w:hAnsi="Calibri" w:cs="Calibri"/>
                <w:sz w:val="22"/>
                <w:szCs w:val="22"/>
              </w:rPr>
              <w:t>Dixon Elementary School</w:t>
            </w:r>
          </w:p>
        </w:tc>
        <w:tc>
          <w:tcPr>
            <w:tcW w:w="3600" w:type="dxa"/>
            <w:tcBorders>
              <w:top w:val="nil"/>
              <w:left w:val="nil"/>
              <w:bottom w:val="single" w:sz="4" w:space="0" w:color="auto"/>
              <w:right w:val="single" w:sz="4" w:space="0" w:color="auto"/>
            </w:tcBorders>
            <w:shd w:val="clear" w:color="auto" w:fill="auto"/>
            <w:noWrap/>
            <w:vAlign w:val="bottom"/>
            <w:hideMark/>
          </w:tcPr>
          <w:p w14:paraId="4B462834" w14:textId="77777777" w:rsidR="008451AA" w:rsidRPr="008451AA" w:rsidRDefault="008451AA" w:rsidP="008451AA">
            <w:pPr>
              <w:spacing w:after="0"/>
              <w:jc w:val="right"/>
              <w:rPr>
                <w:rFonts w:ascii="Calibri" w:hAnsi="Calibri" w:cs="Calibri"/>
                <w:sz w:val="22"/>
                <w:szCs w:val="22"/>
              </w:rPr>
            </w:pPr>
            <w:r w:rsidRPr="008451AA">
              <w:rPr>
                <w:rFonts w:ascii="Calibri" w:hAnsi="Calibri" w:cs="Calibri"/>
                <w:sz w:val="22"/>
                <w:szCs w:val="22"/>
              </w:rPr>
              <w:t>41.43%</w:t>
            </w:r>
          </w:p>
        </w:tc>
      </w:tr>
      <w:tr w:rsidR="008451AA" w:rsidRPr="008451AA" w14:paraId="72EF4778" w14:textId="77777777" w:rsidTr="008451AA">
        <w:trPr>
          <w:trHeight w:val="288"/>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3E140553" w14:textId="77777777" w:rsidR="008451AA" w:rsidRPr="008451AA" w:rsidRDefault="008451AA" w:rsidP="008451AA">
            <w:pPr>
              <w:spacing w:after="0"/>
              <w:rPr>
                <w:rFonts w:ascii="Calibri" w:hAnsi="Calibri" w:cs="Calibri"/>
                <w:sz w:val="22"/>
                <w:szCs w:val="22"/>
              </w:rPr>
            </w:pPr>
            <w:r w:rsidRPr="008451AA">
              <w:rPr>
                <w:rFonts w:ascii="Calibri" w:hAnsi="Calibri" w:cs="Calibri"/>
                <w:sz w:val="22"/>
                <w:szCs w:val="22"/>
              </w:rPr>
              <w:t>Burton International School</w:t>
            </w:r>
          </w:p>
        </w:tc>
        <w:tc>
          <w:tcPr>
            <w:tcW w:w="3600" w:type="dxa"/>
            <w:tcBorders>
              <w:top w:val="nil"/>
              <w:left w:val="nil"/>
              <w:bottom w:val="single" w:sz="4" w:space="0" w:color="auto"/>
              <w:right w:val="single" w:sz="4" w:space="0" w:color="auto"/>
            </w:tcBorders>
            <w:shd w:val="clear" w:color="auto" w:fill="auto"/>
            <w:noWrap/>
            <w:vAlign w:val="bottom"/>
            <w:hideMark/>
          </w:tcPr>
          <w:p w14:paraId="211D0FAE" w14:textId="77777777" w:rsidR="008451AA" w:rsidRPr="008451AA" w:rsidRDefault="008451AA" w:rsidP="008451AA">
            <w:pPr>
              <w:spacing w:after="0"/>
              <w:jc w:val="right"/>
              <w:rPr>
                <w:rFonts w:ascii="Calibri" w:hAnsi="Calibri" w:cs="Calibri"/>
                <w:sz w:val="22"/>
                <w:szCs w:val="22"/>
              </w:rPr>
            </w:pPr>
            <w:r w:rsidRPr="008451AA">
              <w:rPr>
                <w:rFonts w:ascii="Calibri" w:hAnsi="Calibri" w:cs="Calibri"/>
                <w:sz w:val="22"/>
                <w:szCs w:val="22"/>
              </w:rPr>
              <w:t>39.98%</w:t>
            </w:r>
          </w:p>
        </w:tc>
      </w:tr>
      <w:tr w:rsidR="008451AA" w:rsidRPr="008451AA" w14:paraId="24DA4117" w14:textId="77777777" w:rsidTr="008451AA">
        <w:trPr>
          <w:trHeight w:val="288"/>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6095CED0" w14:textId="77777777" w:rsidR="008451AA" w:rsidRPr="008451AA" w:rsidRDefault="008451AA" w:rsidP="008451AA">
            <w:pPr>
              <w:spacing w:after="0"/>
              <w:rPr>
                <w:rFonts w:ascii="Calibri" w:hAnsi="Calibri" w:cs="Calibri"/>
                <w:sz w:val="22"/>
                <w:szCs w:val="22"/>
              </w:rPr>
            </w:pPr>
            <w:r w:rsidRPr="008451AA">
              <w:rPr>
                <w:rFonts w:ascii="Calibri" w:hAnsi="Calibri" w:cs="Calibri"/>
                <w:sz w:val="22"/>
                <w:szCs w:val="22"/>
              </w:rPr>
              <w:t>Pasteur Elementary School</w:t>
            </w:r>
          </w:p>
        </w:tc>
        <w:tc>
          <w:tcPr>
            <w:tcW w:w="3600" w:type="dxa"/>
            <w:tcBorders>
              <w:top w:val="nil"/>
              <w:left w:val="nil"/>
              <w:bottom w:val="single" w:sz="4" w:space="0" w:color="auto"/>
              <w:right w:val="single" w:sz="4" w:space="0" w:color="auto"/>
            </w:tcBorders>
            <w:shd w:val="clear" w:color="auto" w:fill="auto"/>
            <w:noWrap/>
            <w:vAlign w:val="bottom"/>
            <w:hideMark/>
          </w:tcPr>
          <w:p w14:paraId="6E2BE417" w14:textId="77777777" w:rsidR="008451AA" w:rsidRPr="008451AA" w:rsidRDefault="008451AA" w:rsidP="008451AA">
            <w:pPr>
              <w:spacing w:after="0"/>
              <w:jc w:val="right"/>
              <w:rPr>
                <w:rFonts w:ascii="Calibri" w:hAnsi="Calibri" w:cs="Calibri"/>
                <w:sz w:val="22"/>
                <w:szCs w:val="22"/>
              </w:rPr>
            </w:pPr>
            <w:r w:rsidRPr="008451AA">
              <w:rPr>
                <w:rFonts w:ascii="Calibri" w:hAnsi="Calibri" w:cs="Calibri"/>
                <w:sz w:val="22"/>
                <w:szCs w:val="22"/>
              </w:rPr>
              <w:t>38.34%</w:t>
            </w:r>
          </w:p>
        </w:tc>
      </w:tr>
      <w:tr w:rsidR="008451AA" w:rsidRPr="008451AA" w14:paraId="5D37495F" w14:textId="77777777" w:rsidTr="008451AA">
        <w:trPr>
          <w:trHeight w:val="288"/>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63FFD736" w14:textId="77777777" w:rsidR="008451AA" w:rsidRPr="008451AA" w:rsidRDefault="008451AA" w:rsidP="008451AA">
            <w:pPr>
              <w:spacing w:after="0"/>
              <w:rPr>
                <w:rFonts w:ascii="Calibri" w:hAnsi="Calibri" w:cs="Calibri"/>
                <w:sz w:val="22"/>
                <w:szCs w:val="22"/>
              </w:rPr>
            </w:pPr>
            <w:r w:rsidRPr="008451AA">
              <w:rPr>
                <w:rFonts w:ascii="Calibri" w:hAnsi="Calibri" w:cs="Calibri"/>
                <w:sz w:val="22"/>
                <w:szCs w:val="22"/>
              </w:rPr>
              <w:t>Cooke Elementary School</w:t>
            </w:r>
          </w:p>
        </w:tc>
        <w:tc>
          <w:tcPr>
            <w:tcW w:w="3600" w:type="dxa"/>
            <w:tcBorders>
              <w:top w:val="nil"/>
              <w:left w:val="nil"/>
              <w:bottom w:val="single" w:sz="4" w:space="0" w:color="auto"/>
              <w:right w:val="single" w:sz="4" w:space="0" w:color="auto"/>
            </w:tcBorders>
            <w:shd w:val="clear" w:color="auto" w:fill="auto"/>
            <w:noWrap/>
            <w:vAlign w:val="bottom"/>
            <w:hideMark/>
          </w:tcPr>
          <w:p w14:paraId="68F013DF" w14:textId="77777777" w:rsidR="008451AA" w:rsidRPr="008451AA" w:rsidRDefault="008451AA" w:rsidP="008451AA">
            <w:pPr>
              <w:spacing w:after="0"/>
              <w:jc w:val="right"/>
              <w:rPr>
                <w:rFonts w:ascii="Calibri" w:hAnsi="Calibri" w:cs="Calibri"/>
                <w:sz w:val="22"/>
                <w:szCs w:val="22"/>
              </w:rPr>
            </w:pPr>
            <w:r w:rsidRPr="008451AA">
              <w:rPr>
                <w:rFonts w:ascii="Calibri" w:hAnsi="Calibri" w:cs="Calibri"/>
                <w:sz w:val="22"/>
                <w:szCs w:val="22"/>
              </w:rPr>
              <w:t>32.65%</w:t>
            </w:r>
          </w:p>
        </w:tc>
      </w:tr>
      <w:tr w:rsidR="008451AA" w:rsidRPr="008451AA" w14:paraId="32A4D6C0" w14:textId="77777777" w:rsidTr="008451AA">
        <w:trPr>
          <w:trHeight w:val="288"/>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2D06A8EA" w14:textId="77777777" w:rsidR="008451AA" w:rsidRPr="008451AA" w:rsidRDefault="008451AA" w:rsidP="008451AA">
            <w:pPr>
              <w:spacing w:after="0"/>
              <w:rPr>
                <w:rFonts w:ascii="Calibri" w:hAnsi="Calibri" w:cs="Calibri"/>
                <w:sz w:val="22"/>
                <w:szCs w:val="22"/>
              </w:rPr>
            </w:pPr>
            <w:r w:rsidRPr="008451AA">
              <w:rPr>
                <w:rFonts w:ascii="Calibri" w:hAnsi="Calibri" w:cs="Calibri"/>
                <w:sz w:val="22"/>
                <w:szCs w:val="22"/>
              </w:rPr>
              <w:t>Nichols Elementary-Middle School</w:t>
            </w:r>
          </w:p>
        </w:tc>
        <w:tc>
          <w:tcPr>
            <w:tcW w:w="3600" w:type="dxa"/>
            <w:tcBorders>
              <w:top w:val="nil"/>
              <w:left w:val="nil"/>
              <w:bottom w:val="single" w:sz="4" w:space="0" w:color="auto"/>
              <w:right w:val="single" w:sz="4" w:space="0" w:color="auto"/>
            </w:tcBorders>
            <w:shd w:val="clear" w:color="auto" w:fill="auto"/>
            <w:noWrap/>
            <w:vAlign w:val="bottom"/>
            <w:hideMark/>
          </w:tcPr>
          <w:p w14:paraId="738AE5F5" w14:textId="77777777" w:rsidR="008451AA" w:rsidRPr="008451AA" w:rsidRDefault="008451AA" w:rsidP="008451AA">
            <w:pPr>
              <w:spacing w:after="0"/>
              <w:jc w:val="right"/>
              <w:rPr>
                <w:rFonts w:ascii="Calibri" w:hAnsi="Calibri" w:cs="Calibri"/>
                <w:sz w:val="22"/>
                <w:szCs w:val="22"/>
              </w:rPr>
            </w:pPr>
            <w:r w:rsidRPr="008451AA">
              <w:rPr>
                <w:rFonts w:ascii="Calibri" w:hAnsi="Calibri" w:cs="Calibri"/>
                <w:sz w:val="22"/>
                <w:szCs w:val="22"/>
              </w:rPr>
              <w:t>29.10%</w:t>
            </w:r>
          </w:p>
        </w:tc>
      </w:tr>
      <w:tr w:rsidR="008451AA" w:rsidRPr="008451AA" w14:paraId="64960152" w14:textId="77777777" w:rsidTr="008451AA">
        <w:trPr>
          <w:trHeight w:val="288"/>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78CF4935" w14:textId="77777777" w:rsidR="008451AA" w:rsidRPr="008451AA" w:rsidRDefault="008451AA" w:rsidP="008451AA">
            <w:pPr>
              <w:spacing w:after="0"/>
              <w:rPr>
                <w:rFonts w:ascii="Calibri" w:hAnsi="Calibri" w:cs="Calibri"/>
                <w:sz w:val="22"/>
                <w:szCs w:val="22"/>
              </w:rPr>
            </w:pPr>
            <w:r w:rsidRPr="008451AA">
              <w:rPr>
                <w:rFonts w:ascii="Calibri" w:hAnsi="Calibri" w:cs="Calibri"/>
                <w:sz w:val="22"/>
                <w:szCs w:val="22"/>
              </w:rPr>
              <w:t>Garvey Academy</w:t>
            </w:r>
          </w:p>
        </w:tc>
        <w:tc>
          <w:tcPr>
            <w:tcW w:w="3600" w:type="dxa"/>
            <w:tcBorders>
              <w:top w:val="nil"/>
              <w:left w:val="nil"/>
              <w:bottom w:val="single" w:sz="4" w:space="0" w:color="auto"/>
              <w:right w:val="single" w:sz="4" w:space="0" w:color="auto"/>
            </w:tcBorders>
            <w:shd w:val="clear" w:color="auto" w:fill="auto"/>
            <w:noWrap/>
            <w:vAlign w:val="bottom"/>
            <w:hideMark/>
          </w:tcPr>
          <w:p w14:paraId="43385EB4" w14:textId="77777777" w:rsidR="008451AA" w:rsidRPr="008451AA" w:rsidRDefault="008451AA" w:rsidP="008451AA">
            <w:pPr>
              <w:spacing w:after="0"/>
              <w:jc w:val="right"/>
              <w:rPr>
                <w:rFonts w:ascii="Calibri" w:hAnsi="Calibri" w:cs="Calibri"/>
                <w:sz w:val="22"/>
                <w:szCs w:val="22"/>
              </w:rPr>
            </w:pPr>
            <w:r w:rsidRPr="008451AA">
              <w:rPr>
                <w:rFonts w:ascii="Calibri" w:hAnsi="Calibri" w:cs="Calibri"/>
                <w:sz w:val="22"/>
                <w:szCs w:val="22"/>
              </w:rPr>
              <w:t>28.30%</w:t>
            </w:r>
          </w:p>
        </w:tc>
      </w:tr>
    </w:tbl>
    <w:p w14:paraId="576BA87A" w14:textId="1C843630" w:rsidR="008755AC" w:rsidRDefault="008755AC" w:rsidP="008755AC">
      <w:pPr>
        <w:pStyle w:val="NormalWeb"/>
        <w:spacing w:before="0" w:beforeAutospacing="0" w:after="0" w:afterAutospacing="0"/>
        <w:textAlignment w:val="baseline"/>
        <w:rPr>
          <w:rFonts w:asciiTheme="minorHAnsi" w:hAnsiTheme="minorHAnsi" w:cstheme="minorHAnsi"/>
          <w:color w:val="000000"/>
          <w:sz w:val="18"/>
          <w:szCs w:val="18"/>
        </w:rPr>
      </w:pPr>
    </w:p>
    <w:p w14:paraId="0D596A6A" w14:textId="2C93DF4A" w:rsidR="00AF1F75" w:rsidRDefault="00AF1F75" w:rsidP="008755AC">
      <w:pPr>
        <w:pStyle w:val="NormalWeb"/>
        <w:spacing w:before="0" w:beforeAutospacing="0" w:after="0" w:afterAutospacing="0"/>
        <w:textAlignment w:val="baseline"/>
        <w:rPr>
          <w:rFonts w:asciiTheme="minorHAnsi" w:hAnsiTheme="minorHAnsi" w:cstheme="minorHAnsi"/>
          <w:color w:val="000000"/>
          <w:sz w:val="18"/>
          <w:szCs w:val="18"/>
        </w:rPr>
      </w:pPr>
    </w:p>
    <w:p w14:paraId="38A469A0" w14:textId="6A0D2B77" w:rsidR="00F71E7E" w:rsidRPr="00F71E7E" w:rsidRDefault="00F71E7E" w:rsidP="00912AB0">
      <w:pPr>
        <w:pStyle w:val="NormalWeb"/>
        <w:spacing w:before="0" w:beforeAutospacing="0" w:after="0" w:afterAutospacing="0"/>
        <w:textAlignment w:val="baseline"/>
        <w:rPr>
          <w:rFonts w:asciiTheme="minorHAnsi" w:hAnsiTheme="minorHAnsi" w:cstheme="minorHAnsi"/>
          <w:color w:val="000000"/>
          <w:sz w:val="18"/>
          <w:szCs w:val="18"/>
        </w:rPr>
      </w:pPr>
    </w:p>
    <w:p w14:paraId="7CCD6E5B" w14:textId="1FFFC0BF" w:rsidR="00E82B17" w:rsidRPr="00C72A3A" w:rsidRDefault="00C72A3A" w:rsidP="00C72A3A">
      <w:pPr>
        <w:pStyle w:val="NormalWeb"/>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Part 2:</w:t>
      </w:r>
      <w:r w:rsidR="00734616">
        <w:rPr>
          <w:rFonts w:asciiTheme="minorHAnsi" w:hAnsiTheme="minorHAnsi" w:cstheme="minorHAnsi"/>
          <w:color w:val="000000"/>
          <w:sz w:val="18"/>
          <w:szCs w:val="18"/>
        </w:rPr>
        <w:t xml:space="preserve"> </w:t>
      </w:r>
      <w:r>
        <w:rPr>
          <w:rFonts w:asciiTheme="minorHAnsi" w:hAnsiTheme="minorHAnsi" w:cstheme="minorHAnsi"/>
          <w:color w:val="000000"/>
          <w:sz w:val="18"/>
          <w:szCs w:val="18"/>
        </w:rPr>
        <w:t xml:space="preserve"> </w:t>
      </w:r>
      <w:r w:rsidR="00734616">
        <w:rPr>
          <w:rFonts w:asciiTheme="minorHAnsi" w:hAnsiTheme="minorHAnsi" w:cstheme="minorHAnsi"/>
          <w:color w:val="000000"/>
          <w:sz w:val="18"/>
          <w:szCs w:val="18"/>
        </w:rPr>
        <w:t>Explore the relationship between math proficiency and educator effectiveness at the school level.</w:t>
      </w:r>
    </w:p>
    <w:p w14:paraId="3B5FA7EF" w14:textId="3863E672" w:rsidR="000801F1" w:rsidRDefault="00E82B17" w:rsidP="00C72A3A">
      <w:pPr>
        <w:pStyle w:val="NormalWeb"/>
        <w:numPr>
          <w:ilvl w:val="1"/>
          <w:numId w:val="23"/>
        </w:numPr>
        <w:spacing w:before="0" w:beforeAutospacing="0" w:after="0" w:afterAutospacing="0"/>
        <w:textAlignment w:val="baseline"/>
        <w:rPr>
          <w:rFonts w:asciiTheme="minorHAnsi" w:hAnsiTheme="minorHAnsi" w:cstheme="minorHAnsi"/>
          <w:color w:val="000000"/>
          <w:sz w:val="18"/>
          <w:szCs w:val="18"/>
        </w:rPr>
      </w:pPr>
      <w:r w:rsidRPr="00C72A3A">
        <w:rPr>
          <w:rFonts w:asciiTheme="minorHAnsi" w:hAnsiTheme="minorHAnsi" w:cstheme="minorHAnsi"/>
          <w:color w:val="000000"/>
          <w:sz w:val="18"/>
          <w:szCs w:val="18"/>
        </w:rPr>
        <w:t>Calculate the correlation between the percent of students at a school who are proficient in math</w:t>
      </w:r>
      <w:r w:rsidR="00734616">
        <w:rPr>
          <w:rFonts w:asciiTheme="minorHAnsi" w:hAnsiTheme="minorHAnsi" w:cstheme="minorHAnsi"/>
          <w:color w:val="000000"/>
          <w:sz w:val="18"/>
          <w:szCs w:val="18"/>
        </w:rPr>
        <w:t xml:space="preserve"> (the result of Part 1)</w:t>
      </w:r>
      <w:r w:rsidRPr="00C72A3A">
        <w:rPr>
          <w:rFonts w:asciiTheme="minorHAnsi" w:hAnsiTheme="minorHAnsi" w:cstheme="minorHAnsi"/>
          <w:color w:val="000000"/>
          <w:sz w:val="18"/>
          <w:szCs w:val="18"/>
        </w:rPr>
        <w:t xml:space="preserve"> and the percent of educators at a school who </w:t>
      </w:r>
      <w:r w:rsidR="000801F1">
        <w:rPr>
          <w:rFonts w:asciiTheme="minorHAnsi" w:hAnsiTheme="minorHAnsi" w:cstheme="minorHAnsi"/>
          <w:color w:val="000000"/>
          <w:sz w:val="18"/>
          <w:szCs w:val="18"/>
        </w:rPr>
        <w:t>are rated Effective or High</w:t>
      </w:r>
      <w:r w:rsidR="00893077">
        <w:rPr>
          <w:rFonts w:asciiTheme="minorHAnsi" w:hAnsiTheme="minorHAnsi" w:cstheme="minorHAnsi"/>
          <w:color w:val="000000"/>
          <w:sz w:val="18"/>
          <w:szCs w:val="18"/>
        </w:rPr>
        <w:t>ly Effective</w:t>
      </w:r>
      <w:r w:rsidR="000801F1">
        <w:rPr>
          <w:rFonts w:asciiTheme="minorHAnsi" w:hAnsiTheme="minorHAnsi" w:cstheme="minorHAnsi"/>
          <w:color w:val="000000"/>
          <w:sz w:val="18"/>
          <w:szCs w:val="18"/>
        </w:rPr>
        <w:t>.</w:t>
      </w:r>
      <w:r w:rsidR="00F833DF">
        <w:rPr>
          <w:rFonts w:asciiTheme="minorHAnsi" w:hAnsiTheme="minorHAnsi" w:cstheme="minorHAnsi"/>
          <w:color w:val="000000"/>
          <w:sz w:val="18"/>
          <w:szCs w:val="18"/>
        </w:rPr>
        <w:t xml:space="preserve">  All schools </w:t>
      </w:r>
      <w:r w:rsidR="00100877">
        <w:rPr>
          <w:rFonts w:asciiTheme="minorHAnsi" w:hAnsiTheme="minorHAnsi" w:cstheme="minorHAnsi"/>
          <w:color w:val="000000"/>
          <w:sz w:val="18"/>
          <w:szCs w:val="18"/>
        </w:rPr>
        <w:t>i</w:t>
      </w:r>
      <w:r w:rsidR="00F833DF">
        <w:rPr>
          <w:rFonts w:asciiTheme="minorHAnsi" w:hAnsiTheme="minorHAnsi" w:cstheme="minorHAnsi"/>
          <w:color w:val="000000"/>
          <w:sz w:val="18"/>
          <w:szCs w:val="18"/>
        </w:rPr>
        <w:t xml:space="preserve">n the Student Scores </w:t>
      </w:r>
      <w:r w:rsidR="00100877">
        <w:rPr>
          <w:rFonts w:asciiTheme="minorHAnsi" w:hAnsiTheme="minorHAnsi" w:cstheme="minorHAnsi"/>
          <w:color w:val="000000"/>
          <w:sz w:val="18"/>
          <w:szCs w:val="18"/>
        </w:rPr>
        <w:t xml:space="preserve">file </w:t>
      </w:r>
      <w:r w:rsidR="00F833DF">
        <w:rPr>
          <w:rFonts w:asciiTheme="minorHAnsi" w:hAnsiTheme="minorHAnsi" w:cstheme="minorHAnsi"/>
          <w:color w:val="000000"/>
          <w:sz w:val="18"/>
          <w:szCs w:val="18"/>
        </w:rPr>
        <w:t>should be used in this correlation.</w:t>
      </w:r>
    </w:p>
    <w:p w14:paraId="1DD13B32" w14:textId="6B8C7F93" w:rsidR="00E82B17" w:rsidRPr="000801F1" w:rsidRDefault="00100877" w:rsidP="000801F1">
      <w:pPr>
        <w:pStyle w:val="NormalWeb"/>
        <w:numPr>
          <w:ilvl w:val="1"/>
          <w:numId w:val="23"/>
        </w:numPr>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 xml:space="preserve">The client for this work is </w:t>
      </w:r>
      <w:r w:rsidR="000801F1">
        <w:rPr>
          <w:rFonts w:asciiTheme="minorHAnsi" w:hAnsiTheme="minorHAnsi" w:cstheme="minorHAnsi"/>
          <w:color w:val="000000"/>
          <w:sz w:val="18"/>
          <w:szCs w:val="18"/>
        </w:rPr>
        <w:t>the district</w:t>
      </w:r>
      <w:r>
        <w:rPr>
          <w:rFonts w:asciiTheme="minorHAnsi" w:hAnsiTheme="minorHAnsi" w:cstheme="minorHAnsi"/>
          <w:color w:val="000000"/>
          <w:sz w:val="18"/>
          <w:szCs w:val="18"/>
        </w:rPr>
        <w:t>’s</w:t>
      </w:r>
      <w:r w:rsidR="000801F1">
        <w:rPr>
          <w:rFonts w:asciiTheme="minorHAnsi" w:hAnsiTheme="minorHAnsi" w:cstheme="minorHAnsi"/>
          <w:color w:val="000000"/>
          <w:sz w:val="18"/>
          <w:szCs w:val="18"/>
        </w:rPr>
        <w:t xml:space="preserve"> Director of School Improvement</w:t>
      </w:r>
      <w:r>
        <w:rPr>
          <w:rFonts w:asciiTheme="minorHAnsi" w:hAnsiTheme="minorHAnsi" w:cstheme="minorHAnsi"/>
          <w:color w:val="000000"/>
          <w:sz w:val="18"/>
          <w:szCs w:val="18"/>
        </w:rPr>
        <w:t>.  Provide the Director</w:t>
      </w:r>
      <w:r w:rsidR="000801F1">
        <w:rPr>
          <w:rFonts w:asciiTheme="minorHAnsi" w:hAnsiTheme="minorHAnsi" w:cstheme="minorHAnsi"/>
          <w:color w:val="000000"/>
          <w:sz w:val="18"/>
          <w:szCs w:val="18"/>
        </w:rPr>
        <w:t xml:space="preserve"> with a brief (no more than </w:t>
      </w:r>
      <w:r w:rsidR="00734616">
        <w:rPr>
          <w:rFonts w:asciiTheme="minorHAnsi" w:hAnsiTheme="minorHAnsi" w:cstheme="minorHAnsi"/>
          <w:color w:val="000000"/>
          <w:sz w:val="18"/>
          <w:szCs w:val="18"/>
        </w:rPr>
        <w:t>a paragraph or two</w:t>
      </w:r>
      <w:r w:rsidR="000801F1">
        <w:rPr>
          <w:rFonts w:asciiTheme="minorHAnsi" w:hAnsiTheme="minorHAnsi" w:cstheme="minorHAnsi"/>
          <w:color w:val="000000"/>
          <w:sz w:val="18"/>
          <w:szCs w:val="18"/>
        </w:rPr>
        <w:t>)</w:t>
      </w:r>
      <w:r w:rsidR="00E82B17" w:rsidRPr="00C72A3A">
        <w:rPr>
          <w:rFonts w:asciiTheme="minorHAnsi" w:hAnsiTheme="minorHAnsi" w:cstheme="minorHAnsi"/>
          <w:color w:val="000000"/>
          <w:sz w:val="18"/>
          <w:szCs w:val="18"/>
        </w:rPr>
        <w:t xml:space="preserve"> interpretation of the result of this correlation.</w:t>
      </w:r>
      <w:r w:rsidR="000801F1">
        <w:rPr>
          <w:rFonts w:asciiTheme="minorHAnsi" w:hAnsiTheme="minorHAnsi" w:cstheme="minorHAnsi"/>
          <w:color w:val="000000"/>
          <w:sz w:val="18"/>
          <w:szCs w:val="18"/>
        </w:rPr>
        <w:t xml:space="preserve"> </w:t>
      </w:r>
      <w:r>
        <w:rPr>
          <w:rFonts w:asciiTheme="minorHAnsi" w:hAnsiTheme="minorHAnsi" w:cstheme="minorHAnsi"/>
          <w:color w:val="000000"/>
          <w:sz w:val="18"/>
          <w:szCs w:val="18"/>
        </w:rPr>
        <w:t xml:space="preserve">What did you find? </w:t>
      </w:r>
      <w:r w:rsidR="00E82B17" w:rsidRPr="000801F1">
        <w:rPr>
          <w:rFonts w:asciiTheme="minorHAnsi" w:hAnsiTheme="minorHAnsi" w:cstheme="minorHAnsi"/>
          <w:color w:val="000000"/>
          <w:sz w:val="18"/>
          <w:szCs w:val="18"/>
        </w:rPr>
        <w:t>What do you think the district can learn from this result?  </w:t>
      </w:r>
      <w:r w:rsidR="000801F1">
        <w:rPr>
          <w:rFonts w:asciiTheme="minorHAnsi" w:hAnsiTheme="minorHAnsi" w:cstheme="minorHAnsi"/>
          <w:color w:val="000000"/>
          <w:sz w:val="18"/>
          <w:szCs w:val="18"/>
        </w:rPr>
        <w:t xml:space="preserve"> </w:t>
      </w:r>
    </w:p>
    <w:p w14:paraId="4C7473C0" w14:textId="77777777" w:rsidR="00734616" w:rsidRDefault="00734616" w:rsidP="00734616">
      <w:pPr>
        <w:pStyle w:val="NormalWeb"/>
        <w:spacing w:before="0" w:beforeAutospacing="0" w:after="0" w:afterAutospacing="0"/>
        <w:textAlignment w:val="baseline"/>
        <w:rPr>
          <w:rFonts w:asciiTheme="minorHAnsi" w:hAnsiTheme="minorHAnsi" w:cstheme="minorHAnsi"/>
          <w:sz w:val="18"/>
          <w:szCs w:val="18"/>
        </w:rPr>
      </w:pPr>
    </w:p>
    <w:p w14:paraId="2A896026" w14:textId="3ECBD4B2" w:rsidR="00734616" w:rsidRDefault="00734616" w:rsidP="00734616">
      <w:pPr>
        <w:pStyle w:val="NormalWeb"/>
        <w:spacing w:before="0" w:beforeAutospacing="0" w:after="0" w:afterAutospacing="0"/>
        <w:textAlignment w:val="baseline"/>
        <w:rPr>
          <w:rFonts w:asciiTheme="minorHAnsi" w:hAnsiTheme="minorHAnsi" w:cstheme="minorHAnsi"/>
          <w:sz w:val="18"/>
          <w:szCs w:val="18"/>
        </w:rPr>
      </w:pPr>
    </w:p>
    <w:p w14:paraId="65F64056" w14:textId="77777777" w:rsidR="00525758" w:rsidRDefault="00525758" w:rsidP="00734616">
      <w:pPr>
        <w:pStyle w:val="NormalWeb"/>
        <w:spacing w:before="0" w:beforeAutospacing="0" w:after="0" w:afterAutospacing="0"/>
        <w:textAlignment w:val="baseline"/>
        <w:rPr>
          <w:rFonts w:asciiTheme="minorHAnsi" w:hAnsiTheme="minorHAnsi" w:cstheme="minorHAnsi"/>
          <w:sz w:val="18"/>
          <w:szCs w:val="18"/>
        </w:rPr>
      </w:pPr>
    </w:p>
    <w:p w14:paraId="63B08209" w14:textId="77777777" w:rsidR="00525758" w:rsidRDefault="00525758" w:rsidP="00734616">
      <w:pPr>
        <w:pStyle w:val="NormalWeb"/>
        <w:spacing w:before="0" w:beforeAutospacing="0" w:after="0" w:afterAutospacing="0"/>
        <w:textAlignment w:val="baseline"/>
        <w:rPr>
          <w:rFonts w:asciiTheme="minorHAnsi" w:hAnsiTheme="minorHAnsi" w:cstheme="minorHAnsi"/>
          <w:sz w:val="18"/>
          <w:szCs w:val="18"/>
        </w:rPr>
      </w:pPr>
    </w:p>
    <w:p w14:paraId="2340E476" w14:textId="2BF8DDAB" w:rsidR="00525758" w:rsidRDefault="00554398" w:rsidP="00734616">
      <w:pPr>
        <w:pStyle w:val="NormalWeb"/>
        <w:spacing w:before="0" w:beforeAutospacing="0" w:after="0" w:afterAutospacing="0"/>
        <w:textAlignment w:val="baseline"/>
        <w:rPr>
          <w:rFonts w:asciiTheme="minorHAnsi" w:hAnsiTheme="minorHAnsi" w:cstheme="minorHAnsi"/>
          <w:sz w:val="18"/>
          <w:szCs w:val="18"/>
        </w:rPr>
      </w:pPr>
      <w:r>
        <w:rPr>
          <w:rFonts w:asciiTheme="minorHAnsi" w:hAnsiTheme="minorHAnsi" w:cstheme="minorHAnsi"/>
          <w:noProof/>
          <w:sz w:val="18"/>
          <w:szCs w:val="18"/>
        </w:rPr>
        <w:lastRenderedPageBreak/>
        <w:drawing>
          <wp:inline distT="0" distB="0" distL="0" distR="0" wp14:anchorId="055CA4FE" wp14:editId="54E9ECDC">
            <wp:extent cx="5903843" cy="3496892"/>
            <wp:effectExtent l="0" t="0" r="190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handeffectiveness.png"/>
                    <pic:cNvPicPr/>
                  </pic:nvPicPr>
                  <pic:blipFill>
                    <a:blip r:embed="rId8"/>
                    <a:stretch>
                      <a:fillRect/>
                    </a:stretch>
                  </pic:blipFill>
                  <pic:spPr>
                    <a:xfrm>
                      <a:off x="0" y="0"/>
                      <a:ext cx="5916697" cy="3504505"/>
                    </a:xfrm>
                    <a:prstGeom prst="rect">
                      <a:avLst/>
                    </a:prstGeom>
                  </pic:spPr>
                </pic:pic>
              </a:graphicData>
            </a:graphic>
          </wp:inline>
        </w:drawing>
      </w:r>
    </w:p>
    <w:p w14:paraId="2AD6D58E" w14:textId="77777777" w:rsidR="00525758" w:rsidRDefault="00525758" w:rsidP="00734616">
      <w:pPr>
        <w:pStyle w:val="NormalWeb"/>
        <w:spacing w:before="0" w:beforeAutospacing="0" w:after="0" w:afterAutospacing="0"/>
        <w:textAlignment w:val="baseline"/>
        <w:rPr>
          <w:rFonts w:asciiTheme="minorHAnsi" w:hAnsiTheme="minorHAnsi" w:cstheme="minorHAnsi"/>
          <w:sz w:val="18"/>
          <w:szCs w:val="18"/>
        </w:rPr>
      </w:pPr>
    </w:p>
    <w:p w14:paraId="46BD7AA0" w14:textId="3777A508" w:rsidR="00525758" w:rsidRDefault="00525758" w:rsidP="00734616">
      <w:pPr>
        <w:pStyle w:val="NormalWeb"/>
        <w:spacing w:before="0" w:beforeAutospacing="0" w:after="0" w:afterAutospacing="0"/>
        <w:textAlignment w:val="baseline"/>
        <w:rPr>
          <w:rFonts w:asciiTheme="minorHAnsi" w:hAnsiTheme="minorHAnsi" w:cstheme="minorHAnsi"/>
          <w:sz w:val="18"/>
          <w:szCs w:val="18"/>
        </w:rPr>
      </w:pPr>
      <w:bookmarkStart w:id="2" w:name="_GoBack"/>
      <w:bookmarkEnd w:id="2"/>
    </w:p>
    <w:p w14:paraId="65226ABA" w14:textId="77777777" w:rsidR="00525758" w:rsidRDefault="00525758" w:rsidP="00734616">
      <w:pPr>
        <w:pStyle w:val="NormalWeb"/>
        <w:spacing w:before="0" w:beforeAutospacing="0" w:after="0" w:afterAutospacing="0"/>
        <w:textAlignment w:val="baseline"/>
        <w:rPr>
          <w:rFonts w:asciiTheme="minorHAnsi" w:hAnsiTheme="minorHAnsi" w:cstheme="minorHAnsi"/>
          <w:sz w:val="18"/>
          <w:szCs w:val="18"/>
        </w:rPr>
      </w:pPr>
    </w:p>
    <w:p w14:paraId="16879493" w14:textId="08E072DB" w:rsidR="00D03AFF" w:rsidRDefault="00554398" w:rsidP="00734616">
      <w:pPr>
        <w:pStyle w:val="NormalWeb"/>
        <w:spacing w:before="0" w:beforeAutospacing="0" w:after="0" w:afterAutospacing="0"/>
        <w:textAlignment w:val="baseline"/>
        <w:rPr>
          <w:rFonts w:asciiTheme="minorHAnsi" w:hAnsiTheme="minorHAnsi" w:cstheme="minorHAnsi"/>
          <w:sz w:val="18"/>
          <w:szCs w:val="18"/>
        </w:rPr>
      </w:pPr>
      <w:r>
        <w:rPr>
          <w:rFonts w:asciiTheme="minorHAnsi" w:hAnsiTheme="minorHAnsi" w:cstheme="minorHAnsi"/>
          <w:sz w:val="18"/>
          <w:szCs w:val="18"/>
        </w:rPr>
        <w:t>As shown in the graph above, t</w:t>
      </w:r>
      <w:r w:rsidR="00D03AFF">
        <w:rPr>
          <w:rFonts w:asciiTheme="minorHAnsi" w:hAnsiTheme="minorHAnsi" w:cstheme="minorHAnsi"/>
          <w:sz w:val="18"/>
          <w:szCs w:val="18"/>
        </w:rPr>
        <w:t>here is a weak to moderate, positive relationship between school proficiency in math and educ</w:t>
      </w:r>
      <w:r w:rsidR="005C2DA1">
        <w:rPr>
          <w:rFonts w:asciiTheme="minorHAnsi" w:hAnsiTheme="minorHAnsi" w:cstheme="minorHAnsi"/>
          <w:sz w:val="18"/>
          <w:szCs w:val="18"/>
        </w:rPr>
        <w:t>ator effectiveness ratings. Schools with a</w:t>
      </w:r>
      <w:r w:rsidR="00D03AFF">
        <w:rPr>
          <w:rFonts w:asciiTheme="minorHAnsi" w:hAnsiTheme="minorHAnsi" w:cstheme="minorHAnsi"/>
          <w:sz w:val="18"/>
          <w:szCs w:val="18"/>
        </w:rPr>
        <w:t xml:space="preserve"> </w:t>
      </w:r>
      <w:r w:rsidR="005C2DA1">
        <w:rPr>
          <w:rFonts w:asciiTheme="minorHAnsi" w:hAnsiTheme="minorHAnsi" w:cstheme="minorHAnsi"/>
          <w:sz w:val="18"/>
          <w:szCs w:val="18"/>
        </w:rPr>
        <w:t>higher</w:t>
      </w:r>
      <w:r w:rsidR="00D03AFF">
        <w:rPr>
          <w:rFonts w:asciiTheme="minorHAnsi" w:hAnsiTheme="minorHAnsi" w:cstheme="minorHAnsi"/>
          <w:sz w:val="18"/>
          <w:szCs w:val="18"/>
        </w:rPr>
        <w:t xml:space="preserve"> share of teachers rated effective or highly effective </w:t>
      </w:r>
      <w:r w:rsidR="005C2DA1">
        <w:rPr>
          <w:rFonts w:asciiTheme="minorHAnsi" w:hAnsiTheme="minorHAnsi" w:cstheme="minorHAnsi"/>
          <w:sz w:val="18"/>
          <w:szCs w:val="18"/>
        </w:rPr>
        <w:t>also tend to</w:t>
      </w:r>
      <w:r w:rsidR="00D03AFF">
        <w:rPr>
          <w:rFonts w:asciiTheme="minorHAnsi" w:hAnsiTheme="minorHAnsi" w:cstheme="minorHAnsi"/>
          <w:sz w:val="18"/>
          <w:szCs w:val="18"/>
        </w:rPr>
        <w:t xml:space="preserve"> have a higher percentage of students proficient or highly proficient in math. </w:t>
      </w:r>
      <w:r w:rsidR="005C2DA1">
        <w:rPr>
          <w:rFonts w:asciiTheme="minorHAnsi" w:hAnsiTheme="minorHAnsi" w:cstheme="minorHAnsi"/>
          <w:sz w:val="18"/>
          <w:szCs w:val="18"/>
        </w:rPr>
        <w:t>It is exciting to see a relationship between educator effectiveness ratings an</w:t>
      </w:r>
      <w:r w:rsidR="00587A8F">
        <w:rPr>
          <w:rFonts w:asciiTheme="minorHAnsi" w:hAnsiTheme="minorHAnsi" w:cstheme="minorHAnsi"/>
          <w:sz w:val="18"/>
          <w:szCs w:val="18"/>
        </w:rPr>
        <w:t>d</w:t>
      </w:r>
      <w:r w:rsidR="005C2DA1">
        <w:rPr>
          <w:rFonts w:asciiTheme="minorHAnsi" w:hAnsiTheme="minorHAnsi" w:cstheme="minorHAnsi"/>
          <w:sz w:val="18"/>
          <w:szCs w:val="18"/>
        </w:rPr>
        <w:t xml:space="preserve"> student assessment outcomes, but there are some additional factors and pieces of data to consider. </w:t>
      </w:r>
      <w:r w:rsidR="00D03AFF">
        <w:rPr>
          <w:rFonts w:asciiTheme="minorHAnsi" w:hAnsiTheme="minorHAnsi" w:cstheme="minorHAnsi"/>
          <w:sz w:val="18"/>
          <w:szCs w:val="18"/>
        </w:rPr>
        <w:t xml:space="preserve"> </w:t>
      </w:r>
      <w:r w:rsidR="005C2DA1">
        <w:rPr>
          <w:rFonts w:asciiTheme="minorHAnsi" w:hAnsiTheme="minorHAnsi" w:cstheme="minorHAnsi"/>
          <w:sz w:val="18"/>
          <w:szCs w:val="18"/>
        </w:rPr>
        <w:t xml:space="preserve">Of the 68 schools in the district, 24 </w:t>
      </w:r>
      <w:r w:rsidR="00587A8F">
        <w:rPr>
          <w:rFonts w:asciiTheme="minorHAnsi" w:hAnsiTheme="minorHAnsi" w:cstheme="minorHAnsi"/>
          <w:sz w:val="18"/>
          <w:szCs w:val="18"/>
        </w:rPr>
        <w:t>rated all educators effective or</w:t>
      </w:r>
      <w:r w:rsidR="005C2DA1">
        <w:rPr>
          <w:rFonts w:asciiTheme="minorHAnsi" w:hAnsiTheme="minorHAnsi" w:cstheme="minorHAnsi"/>
          <w:sz w:val="18"/>
          <w:szCs w:val="18"/>
        </w:rPr>
        <w:t xml:space="preserve"> highly effective. For those 24 schools, there was a wide range of</w:t>
      </w:r>
      <w:r w:rsidR="00587A8F">
        <w:rPr>
          <w:rFonts w:asciiTheme="minorHAnsi" w:hAnsiTheme="minorHAnsi" w:cstheme="minorHAnsi"/>
          <w:sz w:val="18"/>
          <w:szCs w:val="18"/>
        </w:rPr>
        <w:t xml:space="preserve"> percent of students proficient or above </w:t>
      </w:r>
      <w:r w:rsidR="005C2DA1">
        <w:rPr>
          <w:rFonts w:asciiTheme="minorHAnsi" w:hAnsiTheme="minorHAnsi" w:cstheme="minorHAnsi"/>
          <w:sz w:val="18"/>
          <w:szCs w:val="18"/>
        </w:rPr>
        <w:t xml:space="preserve">in math (from 2% to 63%). This could mean that other factors, outside of access to effective educators, impact student scores on math assessments. It could also mean that educator effectiveness ratings are inflated, and not all teachers who are receiving effective or highly effective ratings </w:t>
      </w:r>
      <w:r w:rsidR="00587A8F">
        <w:rPr>
          <w:rFonts w:asciiTheme="minorHAnsi" w:hAnsiTheme="minorHAnsi" w:cstheme="minorHAnsi"/>
          <w:sz w:val="18"/>
          <w:szCs w:val="18"/>
        </w:rPr>
        <w:t>are effective at improving student outcomes</w:t>
      </w:r>
      <w:r w:rsidR="005C2DA1">
        <w:rPr>
          <w:rFonts w:asciiTheme="minorHAnsi" w:hAnsiTheme="minorHAnsi" w:cstheme="minorHAnsi"/>
          <w:sz w:val="18"/>
          <w:szCs w:val="18"/>
        </w:rPr>
        <w:t xml:space="preserve">. </w:t>
      </w:r>
    </w:p>
    <w:p w14:paraId="3EA16377" w14:textId="77777777" w:rsidR="005C2DA1" w:rsidRDefault="005C2DA1" w:rsidP="00734616">
      <w:pPr>
        <w:pStyle w:val="NormalWeb"/>
        <w:spacing w:before="0" w:beforeAutospacing="0" w:after="0" w:afterAutospacing="0"/>
        <w:textAlignment w:val="baseline"/>
        <w:rPr>
          <w:rFonts w:asciiTheme="minorHAnsi" w:hAnsiTheme="minorHAnsi" w:cstheme="minorHAnsi"/>
          <w:sz w:val="18"/>
          <w:szCs w:val="18"/>
        </w:rPr>
      </w:pPr>
    </w:p>
    <w:p w14:paraId="591E73A9" w14:textId="08071448" w:rsidR="00E82B17" w:rsidRPr="00C72A3A" w:rsidRDefault="000801F1" w:rsidP="00B022B8">
      <w:pPr>
        <w:pStyle w:val="NormalWeb"/>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 xml:space="preserve">Part 3:  </w:t>
      </w:r>
      <w:r w:rsidR="00E82B17" w:rsidRPr="00C72A3A">
        <w:rPr>
          <w:rFonts w:asciiTheme="minorHAnsi" w:hAnsiTheme="minorHAnsi" w:cstheme="minorHAnsi"/>
          <w:color w:val="000000"/>
          <w:sz w:val="18"/>
          <w:szCs w:val="18"/>
        </w:rPr>
        <w:t>Examine the spr</w:t>
      </w:r>
      <w:r>
        <w:rPr>
          <w:rFonts w:asciiTheme="minorHAnsi" w:hAnsiTheme="minorHAnsi" w:cstheme="minorHAnsi"/>
          <w:color w:val="000000"/>
          <w:sz w:val="18"/>
          <w:szCs w:val="18"/>
        </w:rPr>
        <w:t xml:space="preserve">ead of </w:t>
      </w:r>
      <w:r w:rsidR="00100877">
        <w:rPr>
          <w:rFonts w:asciiTheme="minorHAnsi" w:hAnsiTheme="minorHAnsi" w:cstheme="minorHAnsi"/>
          <w:color w:val="000000"/>
          <w:sz w:val="18"/>
          <w:szCs w:val="18"/>
        </w:rPr>
        <w:t xml:space="preserve">educator </w:t>
      </w:r>
      <w:r>
        <w:rPr>
          <w:rFonts w:asciiTheme="minorHAnsi" w:hAnsiTheme="minorHAnsi" w:cstheme="minorHAnsi"/>
          <w:color w:val="000000"/>
          <w:sz w:val="18"/>
          <w:szCs w:val="18"/>
        </w:rPr>
        <w:t xml:space="preserve">ratings in </w:t>
      </w:r>
      <w:r w:rsidR="00B022B8">
        <w:rPr>
          <w:rFonts w:asciiTheme="minorHAnsi" w:hAnsiTheme="minorHAnsi" w:cstheme="minorHAnsi"/>
          <w:color w:val="000000"/>
          <w:sz w:val="18"/>
          <w:szCs w:val="18"/>
        </w:rPr>
        <w:t>the district</w:t>
      </w:r>
      <w:r>
        <w:rPr>
          <w:rFonts w:asciiTheme="minorHAnsi" w:hAnsiTheme="minorHAnsi" w:cstheme="minorHAnsi"/>
          <w:color w:val="000000"/>
          <w:sz w:val="18"/>
          <w:szCs w:val="18"/>
        </w:rPr>
        <w:t xml:space="preserve">. The district is interested in how the evaluation rating scale has </w:t>
      </w:r>
      <w:r w:rsidR="00B022B8">
        <w:rPr>
          <w:rFonts w:asciiTheme="minorHAnsi" w:hAnsiTheme="minorHAnsi" w:cstheme="minorHAnsi"/>
          <w:color w:val="000000"/>
          <w:sz w:val="18"/>
          <w:szCs w:val="18"/>
        </w:rPr>
        <w:t>b</w:t>
      </w:r>
      <w:r w:rsidR="009D0486">
        <w:rPr>
          <w:rFonts w:asciiTheme="minorHAnsi" w:hAnsiTheme="minorHAnsi" w:cstheme="minorHAnsi"/>
          <w:color w:val="000000"/>
          <w:sz w:val="18"/>
          <w:szCs w:val="18"/>
        </w:rPr>
        <w:t>een used</w:t>
      </w:r>
      <w:r>
        <w:rPr>
          <w:rFonts w:asciiTheme="minorHAnsi" w:hAnsiTheme="minorHAnsi" w:cstheme="minorHAnsi"/>
          <w:color w:val="000000"/>
          <w:sz w:val="18"/>
          <w:szCs w:val="18"/>
        </w:rPr>
        <w:t xml:space="preserve"> in practice.</w:t>
      </w:r>
    </w:p>
    <w:p w14:paraId="0A5F1A46" w14:textId="6B5CCD2C" w:rsidR="000801F1" w:rsidRDefault="00E82B17" w:rsidP="000801F1">
      <w:pPr>
        <w:pStyle w:val="NormalWeb"/>
        <w:numPr>
          <w:ilvl w:val="0"/>
          <w:numId w:val="25"/>
        </w:numPr>
        <w:spacing w:before="0" w:beforeAutospacing="0" w:after="0" w:afterAutospacing="0"/>
        <w:textAlignment w:val="baseline"/>
        <w:rPr>
          <w:rFonts w:asciiTheme="minorHAnsi" w:hAnsiTheme="minorHAnsi" w:cstheme="minorHAnsi"/>
          <w:color w:val="000000"/>
          <w:sz w:val="18"/>
          <w:szCs w:val="18"/>
        </w:rPr>
      </w:pPr>
      <w:r w:rsidRPr="00C72A3A">
        <w:rPr>
          <w:rFonts w:asciiTheme="minorHAnsi" w:hAnsiTheme="minorHAnsi" w:cstheme="minorHAnsi"/>
          <w:color w:val="000000"/>
          <w:sz w:val="18"/>
          <w:szCs w:val="18"/>
        </w:rPr>
        <w:t>Create a chart</w:t>
      </w:r>
      <w:r w:rsidR="00B943DA">
        <w:rPr>
          <w:rFonts w:asciiTheme="minorHAnsi" w:hAnsiTheme="minorHAnsi" w:cstheme="minorHAnsi"/>
          <w:color w:val="000000"/>
          <w:sz w:val="18"/>
          <w:szCs w:val="18"/>
        </w:rPr>
        <w:t xml:space="preserve"> </w:t>
      </w:r>
      <w:r w:rsidR="000801F1">
        <w:rPr>
          <w:rFonts w:asciiTheme="minorHAnsi" w:hAnsiTheme="minorHAnsi" w:cstheme="minorHAnsi"/>
          <w:color w:val="000000"/>
          <w:sz w:val="18"/>
          <w:szCs w:val="18"/>
        </w:rPr>
        <w:t>illustrating a main message that you see in the ratings data.</w:t>
      </w:r>
      <w:r w:rsidR="00100877">
        <w:rPr>
          <w:rFonts w:asciiTheme="minorHAnsi" w:hAnsiTheme="minorHAnsi" w:cstheme="minorHAnsi"/>
          <w:color w:val="000000"/>
          <w:sz w:val="18"/>
          <w:szCs w:val="18"/>
        </w:rPr>
        <w:t xml:space="preserve">  The audience for this chart is the Director of School Improvement. </w:t>
      </w:r>
    </w:p>
    <w:p w14:paraId="18DD8657" w14:textId="1C0ADD61" w:rsidR="00DE363E" w:rsidRDefault="000801F1" w:rsidP="00734616">
      <w:pPr>
        <w:pStyle w:val="NormalWeb"/>
        <w:numPr>
          <w:ilvl w:val="0"/>
          <w:numId w:val="25"/>
        </w:numPr>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Provide a short accompanying description</w:t>
      </w:r>
      <w:r w:rsidR="004E29C8">
        <w:rPr>
          <w:rFonts w:asciiTheme="minorHAnsi" w:hAnsiTheme="minorHAnsi" w:cstheme="minorHAnsi"/>
          <w:color w:val="000000"/>
          <w:sz w:val="18"/>
          <w:szCs w:val="18"/>
        </w:rPr>
        <w:t xml:space="preserve"> for your chart</w:t>
      </w:r>
      <w:r>
        <w:rPr>
          <w:rFonts w:asciiTheme="minorHAnsi" w:hAnsiTheme="minorHAnsi" w:cstheme="minorHAnsi"/>
          <w:color w:val="000000"/>
          <w:sz w:val="18"/>
          <w:szCs w:val="18"/>
        </w:rPr>
        <w:t>.  W</w:t>
      </w:r>
      <w:r w:rsidRPr="000801F1">
        <w:rPr>
          <w:rFonts w:asciiTheme="minorHAnsi" w:hAnsiTheme="minorHAnsi" w:cstheme="minorHAnsi"/>
          <w:color w:val="000000"/>
          <w:sz w:val="18"/>
          <w:szCs w:val="18"/>
        </w:rPr>
        <w:t>hat trend(s) do you notice and how might they be actionable for the district?</w:t>
      </w:r>
    </w:p>
    <w:p w14:paraId="67DB94C6" w14:textId="20BBFE2A" w:rsidR="00525758" w:rsidRDefault="00525758" w:rsidP="00525758">
      <w:pPr>
        <w:pStyle w:val="NormalWeb"/>
        <w:spacing w:before="0" w:beforeAutospacing="0" w:after="0" w:afterAutospacing="0"/>
        <w:textAlignment w:val="baseline"/>
        <w:rPr>
          <w:rFonts w:asciiTheme="minorHAnsi" w:hAnsiTheme="minorHAnsi" w:cstheme="minorHAnsi"/>
          <w:color w:val="000000"/>
          <w:sz w:val="18"/>
          <w:szCs w:val="18"/>
        </w:rPr>
      </w:pPr>
    </w:p>
    <w:p w14:paraId="671260AE" w14:textId="4B53874D" w:rsidR="00997DC9" w:rsidRDefault="00997DC9" w:rsidP="00525758">
      <w:pPr>
        <w:pStyle w:val="NormalWeb"/>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 xml:space="preserve">*I included a few different visualizations of the data, as I’m used to clients asking for multiple charts/cuts/views of the data. </w:t>
      </w:r>
    </w:p>
    <w:p w14:paraId="5E7A6B70" w14:textId="1978990F" w:rsidR="005C5E83" w:rsidRDefault="005C5E83" w:rsidP="00525758">
      <w:pPr>
        <w:pStyle w:val="NormalWeb"/>
        <w:spacing w:before="0" w:beforeAutospacing="0" w:after="0" w:afterAutospacing="0"/>
        <w:textAlignment w:val="baseline"/>
        <w:rPr>
          <w:rFonts w:asciiTheme="minorHAnsi" w:hAnsiTheme="minorHAnsi" w:cstheme="minorHAnsi"/>
          <w:color w:val="000000"/>
          <w:sz w:val="18"/>
          <w:szCs w:val="18"/>
        </w:rPr>
      </w:pPr>
    </w:p>
    <w:p w14:paraId="4294811B" w14:textId="5629CC8A" w:rsidR="005C5E83" w:rsidRDefault="005C5E83" w:rsidP="00525758">
      <w:pPr>
        <w:pStyle w:val="NormalWeb"/>
        <w:spacing w:before="0" w:beforeAutospacing="0" w:after="0" w:afterAutospacing="0"/>
        <w:textAlignment w:val="baseline"/>
        <w:rPr>
          <w:rFonts w:asciiTheme="minorHAnsi" w:hAnsiTheme="minorHAnsi" w:cstheme="minorHAnsi"/>
          <w:color w:val="000000"/>
          <w:sz w:val="18"/>
          <w:szCs w:val="18"/>
        </w:rPr>
      </w:pPr>
    </w:p>
    <w:p w14:paraId="1C989AE8" w14:textId="257B88C7" w:rsidR="005C5E83" w:rsidRDefault="005C5E83" w:rsidP="00525758">
      <w:pPr>
        <w:pStyle w:val="NormalWeb"/>
        <w:spacing w:before="0" w:beforeAutospacing="0" w:after="0" w:afterAutospacing="0"/>
        <w:textAlignment w:val="baseline"/>
        <w:rPr>
          <w:rFonts w:asciiTheme="minorHAnsi" w:hAnsiTheme="minorHAnsi" w:cstheme="minorHAnsi"/>
          <w:color w:val="000000"/>
          <w:sz w:val="18"/>
          <w:szCs w:val="18"/>
        </w:rPr>
      </w:pPr>
    </w:p>
    <w:p w14:paraId="0F3B139C" w14:textId="686C0EED" w:rsidR="005C5E83" w:rsidRDefault="005C5E83" w:rsidP="00525758">
      <w:pPr>
        <w:pStyle w:val="NormalWeb"/>
        <w:spacing w:before="0" w:beforeAutospacing="0" w:after="0" w:afterAutospacing="0"/>
        <w:textAlignment w:val="baseline"/>
        <w:rPr>
          <w:rFonts w:asciiTheme="minorHAnsi" w:hAnsiTheme="minorHAnsi" w:cstheme="minorHAnsi"/>
          <w:color w:val="000000"/>
          <w:sz w:val="18"/>
          <w:szCs w:val="18"/>
        </w:rPr>
      </w:pPr>
    </w:p>
    <w:p w14:paraId="14859056" w14:textId="62FEFED8" w:rsidR="005C5E83" w:rsidRDefault="005C5E83" w:rsidP="00525758">
      <w:pPr>
        <w:pStyle w:val="NormalWeb"/>
        <w:spacing w:before="0" w:beforeAutospacing="0" w:after="0" w:afterAutospacing="0"/>
        <w:textAlignment w:val="baseline"/>
        <w:rPr>
          <w:rFonts w:asciiTheme="minorHAnsi" w:hAnsiTheme="minorHAnsi" w:cstheme="minorHAnsi"/>
          <w:color w:val="000000"/>
          <w:sz w:val="18"/>
          <w:szCs w:val="18"/>
        </w:rPr>
      </w:pPr>
    </w:p>
    <w:p w14:paraId="6B8388DF" w14:textId="77777777" w:rsidR="005C5E83" w:rsidRDefault="005C5E83" w:rsidP="00525758">
      <w:pPr>
        <w:pStyle w:val="NormalWeb"/>
        <w:spacing w:before="0" w:beforeAutospacing="0" w:after="0" w:afterAutospacing="0"/>
        <w:textAlignment w:val="baseline"/>
        <w:rPr>
          <w:rFonts w:asciiTheme="minorHAnsi" w:hAnsiTheme="minorHAnsi" w:cstheme="minorHAnsi"/>
          <w:color w:val="000000"/>
          <w:sz w:val="18"/>
          <w:szCs w:val="18"/>
        </w:rPr>
      </w:pPr>
    </w:p>
    <w:tbl>
      <w:tblPr>
        <w:tblW w:w="3720" w:type="dxa"/>
        <w:tblInd w:w="-10" w:type="dxa"/>
        <w:tblLook w:val="04A0" w:firstRow="1" w:lastRow="0" w:firstColumn="1" w:lastColumn="0" w:noHBand="0" w:noVBand="1"/>
      </w:tblPr>
      <w:tblGrid>
        <w:gridCol w:w="1860"/>
        <w:gridCol w:w="1860"/>
      </w:tblGrid>
      <w:tr w:rsidR="005C5E83" w:rsidRPr="005C5E83" w14:paraId="36D73250" w14:textId="77777777" w:rsidTr="005C5E83">
        <w:trPr>
          <w:trHeight w:val="294"/>
        </w:trPr>
        <w:tc>
          <w:tcPr>
            <w:tcW w:w="1860" w:type="dxa"/>
            <w:tcBorders>
              <w:top w:val="single" w:sz="8" w:space="0" w:color="auto"/>
              <w:left w:val="single" w:sz="8" w:space="0" w:color="auto"/>
              <w:bottom w:val="single" w:sz="8" w:space="0" w:color="auto"/>
              <w:right w:val="single" w:sz="8" w:space="0" w:color="auto"/>
            </w:tcBorders>
            <w:shd w:val="clear" w:color="000000" w:fill="5B9BD5"/>
            <w:noWrap/>
            <w:vAlign w:val="center"/>
            <w:hideMark/>
          </w:tcPr>
          <w:p w14:paraId="044DD5E5" w14:textId="77777777" w:rsidR="005C5E83" w:rsidRPr="005C5E83" w:rsidRDefault="005C5E83" w:rsidP="005C5E83">
            <w:pPr>
              <w:spacing w:after="0"/>
              <w:rPr>
                <w:rFonts w:ascii="Calibri" w:hAnsi="Calibri" w:cs="Calibri"/>
                <w:b/>
                <w:bCs/>
                <w:color w:val="FFFFFF"/>
                <w:sz w:val="22"/>
                <w:szCs w:val="22"/>
              </w:rPr>
            </w:pPr>
            <w:r w:rsidRPr="005C5E83">
              <w:rPr>
                <w:rFonts w:ascii="Calibri" w:hAnsi="Calibri" w:cs="Calibri"/>
                <w:b/>
                <w:bCs/>
                <w:color w:val="FFFFFF"/>
                <w:sz w:val="22"/>
                <w:szCs w:val="22"/>
              </w:rPr>
              <w:t>Rating</w:t>
            </w:r>
          </w:p>
        </w:tc>
        <w:tc>
          <w:tcPr>
            <w:tcW w:w="1860" w:type="dxa"/>
            <w:tcBorders>
              <w:top w:val="single" w:sz="8" w:space="0" w:color="auto"/>
              <w:left w:val="nil"/>
              <w:bottom w:val="single" w:sz="8" w:space="0" w:color="auto"/>
              <w:right w:val="single" w:sz="8" w:space="0" w:color="auto"/>
            </w:tcBorders>
            <w:shd w:val="clear" w:color="000000" w:fill="5B9BD5"/>
            <w:noWrap/>
            <w:vAlign w:val="center"/>
            <w:hideMark/>
          </w:tcPr>
          <w:p w14:paraId="39135CAD" w14:textId="77777777" w:rsidR="005C5E83" w:rsidRPr="005C5E83" w:rsidRDefault="005C5E83" w:rsidP="005C5E83">
            <w:pPr>
              <w:spacing w:after="0"/>
              <w:rPr>
                <w:rFonts w:ascii="Calibri" w:hAnsi="Calibri" w:cs="Calibri"/>
                <w:b/>
                <w:bCs/>
                <w:color w:val="FFFFFF"/>
                <w:sz w:val="22"/>
                <w:szCs w:val="22"/>
              </w:rPr>
            </w:pPr>
            <w:r w:rsidRPr="005C5E83">
              <w:rPr>
                <w:rFonts w:ascii="Calibri" w:hAnsi="Calibri" w:cs="Calibri"/>
                <w:b/>
                <w:bCs/>
                <w:color w:val="FFFFFF"/>
                <w:sz w:val="22"/>
                <w:szCs w:val="22"/>
              </w:rPr>
              <w:t>Percent</w:t>
            </w:r>
          </w:p>
        </w:tc>
      </w:tr>
      <w:tr w:rsidR="005C5E83" w:rsidRPr="005C5E83" w14:paraId="7E8D2805" w14:textId="77777777" w:rsidTr="005C5E83">
        <w:trPr>
          <w:trHeight w:val="294"/>
        </w:trPr>
        <w:tc>
          <w:tcPr>
            <w:tcW w:w="1860" w:type="dxa"/>
            <w:tcBorders>
              <w:top w:val="nil"/>
              <w:left w:val="single" w:sz="8" w:space="0" w:color="auto"/>
              <w:bottom w:val="single" w:sz="8" w:space="0" w:color="auto"/>
              <w:right w:val="single" w:sz="8" w:space="0" w:color="auto"/>
            </w:tcBorders>
            <w:shd w:val="clear" w:color="auto" w:fill="auto"/>
            <w:noWrap/>
            <w:vAlign w:val="center"/>
            <w:hideMark/>
          </w:tcPr>
          <w:p w14:paraId="78B1FC41" w14:textId="77777777" w:rsidR="005C5E83" w:rsidRPr="005C5E83" w:rsidRDefault="005C5E83" w:rsidP="005C5E83">
            <w:pPr>
              <w:spacing w:after="0"/>
              <w:rPr>
                <w:rFonts w:ascii="Calibri" w:hAnsi="Calibri" w:cs="Calibri"/>
                <w:sz w:val="22"/>
                <w:szCs w:val="22"/>
              </w:rPr>
            </w:pPr>
            <w:r w:rsidRPr="005C5E83">
              <w:rPr>
                <w:rFonts w:ascii="Calibri" w:hAnsi="Calibri" w:cs="Calibri"/>
                <w:sz w:val="22"/>
                <w:szCs w:val="22"/>
              </w:rPr>
              <w:lastRenderedPageBreak/>
              <w:t>Highly Effective</w:t>
            </w:r>
          </w:p>
        </w:tc>
        <w:tc>
          <w:tcPr>
            <w:tcW w:w="1860" w:type="dxa"/>
            <w:tcBorders>
              <w:top w:val="nil"/>
              <w:left w:val="nil"/>
              <w:bottom w:val="single" w:sz="8" w:space="0" w:color="auto"/>
              <w:right w:val="single" w:sz="8" w:space="0" w:color="auto"/>
            </w:tcBorders>
            <w:shd w:val="clear" w:color="auto" w:fill="auto"/>
            <w:noWrap/>
            <w:vAlign w:val="center"/>
            <w:hideMark/>
          </w:tcPr>
          <w:p w14:paraId="5F27379B" w14:textId="77777777" w:rsidR="005C5E83" w:rsidRPr="005C5E83" w:rsidRDefault="005C5E83" w:rsidP="005C5E83">
            <w:pPr>
              <w:spacing w:after="0"/>
              <w:jc w:val="right"/>
              <w:rPr>
                <w:rFonts w:ascii="Calibri" w:hAnsi="Calibri" w:cs="Calibri"/>
                <w:sz w:val="22"/>
                <w:szCs w:val="22"/>
              </w:rPr>
            </w:pPr>
            <w:r w:rsidRPr="005C5E83">
              <w:rPr>
                <w:rFonts w:ascii="Calibri" w:hAnsi="Calibri" w:cs="Calibri"/>
                <w:sz w:val="22"/>
                <w:szCs w:val="22"/>
              </w:rPr>
              <w:t>79.00%</w:t>
            </w:r>
          </w:p>
        </w:tc>
      </w:tr>
      <w:tr w:rsidR="005C5E83" w:rsidRPr="005C5E83" w14:paraId="0E13FA68" w14:textId="77777777" w:rsidTr="005C5E83">
        <w:trPr>
          <w:trHeight w:val="294"/>
        </w:trPr>
        <w:tc>
          <w:tcPr>
            <w:tcW w:w="1860" w:type="dxa"/>
            <w:tcBorders>
              <w:top w:val="nil"/>
              <w:left w:val="single" w:sz="8" w:space="0" w:color="auto"/>
              <w:bottom w:val="single" w:sz="8" w:space="0" w:color="auto"/>
              <w:right w:val="single" w:sz="8" w:space="0" w:color="auto"/>
            </w:tcBorders>
            <w:shd w:val="clear" w:color="auto" w:fill="auto"/>
            <w:noWrap/>
            <w:vAlign w:val="center"/>
            <w:hideMark/>
          </w:tcPr>
          <w:p w14:paraId="08454B8B" w14:textId="77777777" w:rsidR="005C5E83" w:rsidRPr="005C5E83" w:rsidRDefault="005C5E83" w:rsidP="005C5E83">
            <w:pPr>
              <w:spacing w:after="0"/>
              <w:rPr>
                <w:rFonts w:ascii="Calibri" w:hAnsi="Calibri" w:cs="Calibri"/>
                <w:sz w:val="22"/>
                <w:szCs w:val="22"/>
              </w:rPr>
            </w:pPr>
            <w:r w:rsidRPr="005C5E83">
              <w:rPr>
                <w:rFonts w:ascii="Calibri" w:hAnsi="Calibri" w:cs="Calibri"/>
                <w:sz w:val="22"/>
                <w:szCs w:val="22"/>
              </w:rPr>
              <w:t>Effective</w:t>
            </w:r>
          </w:p>
        </w:tc>
        <w:tc>
          <w:tcPr>
            <w:tcW w:w="1860" w:type="dxa"/>
            <w:tcBorders>
              <w:top w:val="nil"/>
              <w:left w:val="nil"/>
              <w:bottom w:val="single" w:sz="8" w:space="0" w:color="auto"/>
              <w:right w:val="single" w:sz="8" w:space="0" w:color="auto"/>
            </w:tcBorders>
            <w:shd w:val="clear" w:color="auto" w:fill="auto"/>
            <w:noWrap/>
            <w:vAlign w:val="center"/>
            <w:hideMark/>
          </w:tcPr>
          <w:p w14:paraId="656FD38F" w14:textId="77777777" w:rsidR="005C5E83" w:rsidRPr="005C5E83" w:rsidRDefault="005C5E83" w:rsidP="005C5E83">
            <w:pPr>
              <w:spacing w:after="0"/>
              <w:jc w:val="right"/>
              <w:rPr>
                <w:rFonts w:ascii="Calibri" w:hAnsi="Calibri" w:cs="Calibri"/>
                <w:sz w:val="22"/>
                <w:szCs w:val="22"/>
              </w:rPr>
            </w:pPr>
            <w:r w:rsidRPr="005C5E83">
              <w:rPr>
                <w:rFonts w:ascii="Calibri" w:hAnsi="Calibri" w:cs="Calibri"/>
                <w:sz w:val="22"/>
                <w:szCs w:val="22"/>
              </w:rPr>
              <w:t>17.00%</w:t>
            </w:r>
          </w:p>
        </w:tc>
      </w:tr>
      <w:tr w:rsidR="005C5E83" w:rsidRPr="005C5E83" w14:paraId="76D144F9" w14:textId="77777777" w:rsidTr="005C5E83">
        <w:trPr>
          <w:trHeight w:val="294"/>
        </w:trPr>
        <w:tc>
          <w:tcPr>
            <w:tcW w:w="1860" w:type="dxa"/>
            <w:tcBorders>
              <w:top w:val="nil"/>
              <w:left w:val="single" w:sz="8" w:space="0" w:color="auto"/>
              <w:bottom w:val="single" w:sz="8" w:space="0" w:color="auto"/>
              <w:right w:val="single" w:sz="8" w:space="0" w:color="auto"/>
            </w:tcBorders>
            <w:shd w:val="clear" w:color="auto" w:fill="auto"/>
            <w:noWrap/>
            <w:vAlign w:val="center"/>
            <w:hideMark/>
          </w:tcPr>
          <w:p w14:paraId="2F7A1903" w14:textId="77777777" w:rsidR="005C5E83" w:rsidRPr="005C5E83" w:rsidRDefault="005C5E83" w:rsidP="005C5E83">
            <w:pPr>
              <w:spacing w:after="0"/>
              <w:rPr>
                <w:rFonts w:ascii="Calibri" w:hAnsi="Calibri" w:cs="Calibri"/>
                <w:sz w:val="22"/>
                <w:szCs w:val="22"/>
              </w:rPr>
            </w:pPr>
            <w:r w:rsidRPr="005C5E83">
              <w:rPr>
                <w:rFonts w:ascii="Calibri" w:hAnsi="Calibri" w:cs="Calibri"/>
                <w:sz w:val="22"/>
                <w:szCs w:val="22"/>
              </w:rPr>
              <w:t>Minimally Effective</w:t>
            </w:r>
          </w:p>
        </w:tc>
        <w:tc>
          <w:tcPr>
            <w:tcW w:w="1860" w:type="dxa"/>
            <w:tcBorders>
              <w:top w:val="nil"/>
              <w:left w:val="nil"/>
              <w:bottom w:val="single" w:sz="8" w:space="0" w:color="auto"/>
              <w:right w:val="single" w:sz="8" w:space="0" w:color="auto"/>
            </w:tcBorders>
            <w:shd w:val="clear" w:color="auto" w:fill="auto"/>
            <w:noWrap/>
            <w:vAlign w:val="center"/>
            <w:hideMark/>
          </w:tcPr>
          <w:p w14:paraId="7A1E4886" w14:textId="77777777" w:rsidR="005C5E83" w:rsidRPr="005C5E83" w:rsidRDefault="005C5E83" w:rsidP="005C5E83">
            <w:pPr>
              <w:spacing w:after="0"/>
              <w:jc w:val="right"/>
              <w:rPr>
                <w:rFonts w:ascii="Calibri" w:hAnsi="Calibri" w:cs="Calibri"/>
                <w:sz w:val="22"/>
                <w:szCs w:val="22"/>
              </w:rPr>
            </w:pPr>
            <w:r w:rsidRPr="005C5E83">
              <w:rPr>
                <w:rFonts w:ascii="Calibri" w:hAnsi="Calibri" w:cs="Calibri"/>
                <w:sz w:val="22"/>
                <w:szCs w:val="22"/>
              </w:rPr>
              <w:t>2.00%</w:t>
            </w:r>
          </w:p>
        </w:tc>
      </w:tr>
      <w:tr w:rsidR="005C5E83" w:rsidRPr="005C5E83" w14:paraId="38951BAD" w14:textId="77777777" w:rsidTr="005C5E83">
        <w:trPr>
          <w:trHeight w:val="294"/>
        </w:trPr>
        <w:tc>
          <w:tcPr>
            <w:tcW w:w="1860" w:type="dxa"/>
            <w:tcBorders>
              <w:top w:val="nil"/>
              <w:left w:val="single" w:sz="8" w:space="0" w:color="auto"/>
              <w:bottom w:val="single" w:sz="8" w:space="0" w:color="auto"/>
              <w:right w:val="single" w:sz="8" w:space="0" w:color="auto"/>
            </w:tcBorders>
            <w:shd w:val="clear" w:color="auto" w:fill="auto"/>
            <w:noWrap/>
            <w:vAlign w:val="center"/>
            <w:hideMark/>
          </w:tcPr>
          <w:p w14:paraId="554FEDE1" w14:textId="77777777" w:rsidR="005C5E83" w:rsidRPr="005C5E83" w:rsidRDefault="005C5E83" w:rsidP="005C5E83">
            <w:pPr>
              <w:spacing w:after="0"/>
              <w:rPr>
                <w:rFonts w:ascii="Calibri" w:hAnsi="Calibri" w:cs="Calibri"/>
                <w:sz w:val="22"/>
                <w:szCs w:val="22"/>
              </w:rPr>
            </w:pPr>
            <w:r w:rsidRPr="005C5E83">
              <w:rPr>
                <w:rFonts w:ascii="Calibri" w:hAnsi="Calibri" w:cs="Calibri"/>
                <w:sz w:val="22"/>
                <w:szCs w:val="22"/>
              </w:rPr>
              <w:t>Ineffective</w:t>
            </w:r>
          </w:p>
        </w:tc>
        <w:tc>
          <w:tcPr>
            <w:tcW w:w="1860" w:type="dxa"/>
            <w:tcBorders>
              <w:top w:val="nil"/>
              <w:left w:val="nil"/>
              <w:bottom w:val="single" w:sz="8" w:space="0" w:color="auto"/>
              <w:right w:val="single" w:sz="8" w:space="0" w:color="auto"/>
            </w:tcBorders>
            <w:shd w:val="clear" w:color="auto" w:fill="auto"/>
            <w:noWrap/>
            <w:vAlign w:val="center"/>
            <w:hideMark/>
          </w:tcPr>
          <w:p w14:paraId="7665C074" w14:textId="77777777" w:rsidR="005C5E83" w:rsidRPr="005C5E83" w:rsidRDefault="005C5E83" w:rsidP="005C5E83">
            <w:pPr>
              <w:spacing w:after="0"/>
              <w:jc w:val="right"/>
              <w:rPr>
                <w:rFonts w:ascii="Calibri" w:hAnsi="Calibri" w:cs="Calibri"/>
                <w:sz w:val="22"/>
                <w:szCs w:val="22"/>
              </w:rPr>
            </w:pPr>
            <w:r w:rsidRPr="005C5E83">
              <w:rPr>
                <w:rFonts w:ascii="Calibri" w:hAnsi="Calibri" w:cs="Calibri"/>
                <w:sz w:val="22"/>
                <w:szCs w:val="22"/>
              </w:rPr>
              <w:t>2.00%</w:t>
            </w:r>
          </w:p>
        </w:tc>
      </w:tr>
    </w:tbl>
    <w:p w14:paraId="311A2529" w14:textId="77777777" w:rsidR="00DA47A2" w:rsidRDefault="00DA47A2" w:rsidP="00525758">
      <w:pPr>
        <w:pStyle w:val="NormalWeb"/>
        <w:spacing w:before="0" w:beforeAutospacing="0" w:after="0" w:afterAutospacing="0"/>
        <w:textAlignment w:val="baseline"/>
        <w:rPr>
          <w:rFonts w:asciiTheme="minorHAnsi" w:hAnsiTheme="minorHAnsi" w:cstheme="minorHAnsi"/>
          <w:color w:val="000000"/>
          <w:sz w:val="18"/>
          <w:szCs w:val="18"/>
        </w:rPr>
      </w:pPr>
    </w:p>
    <w:p w14:paraId="5EBAC894" w14:textId="6D5381F0" w:rsidR="00525758" w:rsidRDefault="00525758" w:rsidP="00525758">
      <w:pPr>
        <w:pStyle w:val="NormalWeb"/>
        <w:spacing w:before="0" w:beforeAutospacing="0" w:after="0" w:afterAutospacing="0"/>
        <w:textAlignment w:val="baseline"/>
        <w:rPr>
          <w:rFonts w:asciiTheme="minorHAnsi" w:hAnsiTheme="minorHAnsi" w:cstheme="minorHAnsi"/>
          <w:color w:val="000000"/>
          <w:sz w:val="18"/>
          <w:szCs w:val="18"/>
        </w:rPr>
      </w:pPr>
      <w:r>
        <w:rPr>
          <w:noProof/>
        </w:rPr>
        <w:drawing>
          <wp:inline distT="0" distB="0" distL="0" distR="0" wp14:anchorId="4C05AD00" wp14:editId="699189B7">
            <wp:extent cx="5108078" cy="2349500"/>
            <wp:effectExtent l="0" t="0" r="16510" b="12700"/>
            <wp:docPr id="2" name="Chart 2">
              <a:extLst xmlns:a="http://schemas.openxmlformats.org/drawingml/2006/main">
                <a:ext uri="{FF2B5EF4-FFF2-40B4-BE49-F238E27FC236}">
                  <a16:creationId xmlns:a16="http://schemas.microsoft.com/office/drawing/2014/main" id="{A0651438-410E-4BDB-A285-2029616671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ACB6B8" w14:textId="7EE6DA3B" w:rsidR="00525758" w:rsidRDefault="00525758" w:rsidP="00525758">
      <w:pPr>
        <w:pStyle w:val="NormalWeb"/>
        <w:spacing w:before="0" w:beforeAutospacing="0" w:after="0" w:afterAutospacing="0"/>
        <w:textAlignment w:val="baseline"/>
        <w:rPr>
          <w:rFonts w:asciiTheme="minorHAnsi" w:hAnsiTheme="minorHAnsi" w:cstheme="minorHAnsi"/>
          <w:color w:val="000000"/>
          <w:sz w:val="18"/>
          <w:szCs w:val="18"/>
        </w:rPr>
      </w:pPr>
    </w:p>
    <w:p w14:paraId="794F11A6" w14:textId="19E1D045" w:rsidR="007741DD" w:rsidRDefault="0098523D" w:rsidP="007741DD">
      <w:pPr>
        <w:pStyle w:val="NormalWeb"/>
        <w:spacing w:before="0" w:beforeAutospacing="0" w:after="0" w:afterAutospacing="0"/>
        <w:textAlignment w:val="baseline"/>
        <w:rPr>
          <w:rFonts w:asciiTheme="minorHAnsi" w:hAnsiTheme="minorHAnsi" w:cstheme="minorHAnsi"/>
          <w:color w:val="000000"/>
          <w:sz w:val="18"/>
          <w:szCs w:val="18"/>
        </w:rPr>
      </w:pPr>
      <w:r>
        <w:rPr>
          <w:noProof/>
        </w:rPr>
        <w:drawing>
          <wp:inline distT="0" distB="0" distL="0" distR="0" wp14:anchorId="06FF9FA4" wp14:editId="2BBF21A0">
            <wp:extent cx="5995035" cy="3315694"/>
            <wp:effectExtent l="0" t="0" r="5715" b="18415"/>
            <wp:docPr id="1" name="Chart 1">
              <a:extLst xmlns:a="http://schemas.openxmlformats.org/drawingml/2006/main">
                <a:ext uri="{FF2B5EF4-FFF2-40B4-BE49-F238E27FC236}">
                  <a16:creationId xmlns:a16="http://schemas.microsoft.com/office/drawing/2014/main" id="{A658D865-55F1-4DDB-852B-5C28CE1261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F34D32" w14:textId="77777777" w:rsidR="007741DD" w:rsidRPr="007741DD" w:rsidRDefault="007741DD" w:rsidP="007741DD"/>
    <w:p w14:paraId="1A06842E" w14:textId="58BA118A" w:rsidR="001C6E15" w:rsidRDefault="007741DD" w:rsidP="007741DD">
      <w:pPr>
        <w:tabs>
          <w:tab w:val="left" w:pos="2911"/>
        </w:tabs>
      </w:pPr>
      <w:r>
        <w:t xml:space="preserve">As the charts above detail, </w:t>
      </w:r>
      <w:r w:rsidR="00DA47A2">
        <w:t>nearly 80% of teachers</w:t>
      </w:r>
      <w:r>
        <w:t xml:space="preserve"> in DCSD are rated highly effective. Of the </w:t>
      </w:r>
      <w:r w:rsidR="0098523D">
        <w:t>bottom 10 schools in terms of student proficiency in Math, 5 schools rated over 80% of their teachers highl</w:t>
      </w:r>
      <w:r>
        <w:t xml:space="preserve">y effective in the 2013-2014 school year. </w:t>
      </w:r>
      <w:r w:rsidR="001C6E15">
        <w:t xml:space="preserve">It appears there is a disconnect between student outcomes and teacher ratings—while nearly all teachers are rated effective or highly effective, only 14.7% students in the district were deemed proficient or highly proficient in </w:t>
      </w:r>
      <w:r w:rsidR="001C6E15">
        <w:lastRenderedPageBreak/>
        <w:t xml:space="preserve">mathematics in the 2013-2014 school year. </w:t>
      </w:r>
      <w:r w:rsidR="00DA47A2">
        <w:t>Only 4% of teachers</w:t>
      </w:r>
      <w:r w:rsidR="0098523D">
        <w:t xml:space="preserve"> in the entire district</w:t>
      </w:r>
      <w:r w:rsidR="00DA47A2">
        <w:t xml:space="preserve"> were rated minimally effective or ineffective</w:t>
      </w:r>
      <w:r w:rsidR="0098523D">
        <w:t>, regardless of student proficiency</w:t>
      </w:r>
      <w:r w:rsidR="00DA47A2">
        <w:t xml:space="preserve">. </w:t>
      </w:r>
    </w:p>
    <w:p w14:paraId="75034782" w14:textId="2DA9DFE6" w:rsidR="00554398" w:rsidRDefault="00DA47A2" w:rsidP="007741DD">
      <w:pPr>
        <w:tabs>
          <w:tab w:val="left" w:pos="2911"/>
        </w:tabs>
      </w:pPr>
      <w:r>
        <w:t>I would like to better understand how are ratings are calculated</w:t>
      </w:r>
      <w:r w:rsidR="00997DC9">
        <w:t xml:space="preserve"> to </w:t>
      </w:r>
      <w:r w:rsidR="001C6E15">
        <w:t>understand</w:t>
      </w:r>
      <w:r w:rsidR="00997DC9">
        <w:t xml:space="preserve"> </w:t>
      </w:r>
      <w:r w:rsidR="00F52B62">
        <w:t>why</w:t>
      </w:r>
      <w:r w:rsidR="00997DC9">
        <w:t xml:space="preserve"> nearly all tea</w:t>
      </w:r>
      <w:r w:rsidR="00F52B62">
        <w:t>chers rated effective or higher. Does the district believe nearly all o</w:t>
      </w:r>
      <w:r w:rsidR="00554398">
        <w:t xml:space="preserve">f its teachers are effective or </w:t>
      </w:r>
      <w:r w:rsidR="00F52B62">
        <w:t>highly effective?</w:t>
      </w:r>
      <w:r w:rsidR="00997DC9">
        <w:t xml:space="preserve"> A</w:t>
      </w:r>
      <w:r>
        <w:t>re</w:t>
      </w:r>
      <w:r w:rsidR="00997DC9">
        <w:t xml:space="preserve"> ratings</w:t>
      </w:r>
      <w:r>
        <w:t xml:space="preserve"> based on</w:t>
      </w:r>
      <w:r w:rsidR="00997DC9">
        <w:t xml:space="preserve"> classroom</w:t>
      </w:r>
      <w:r>
        <w:t xml:space="preserve"> observations? Who is conducting the observations and are they given a rubric? Does student performance factor into ratings?</w:t>
      </w:r>
      <w:r w:rsidR="00AA2FBA">
        <w:t xml:space="preserve"> </w:t>
      </w:r>
    </w:p>
    <w:p w14:paraId="7CB31811" w14:textId="19B5F84C" w:rsidR="00AA2FBA" w:rsidRDefault="00AA2FBA" w:rsidP="007741DD">
      <w:pPr>
        <w:tabs>
          <w:tab w:val="left" w:pos="2911"/>
        </w:tabs>
      </w:pPr>
      <w:r>
        <w:t>The next step to examine the lack of differentiation in ratings would be to review how the ratings are calcul</w:t>
      </w:r>
      <w:r w:rsidR="00F52B62">
        <w:t>ated, as well as if</w:t>
      </w:r>
      <w:r>
        <w:t xml:space="preserve"> the raters are normed to the ratings model. </w:t>
      </w:r>
      <w:r w:rsidR="00997DC9">
        <w:t>What is missing from the ratings calculation and how can the district ensure that teachers are receiving accurate feedback on their performance</w:t>
      </w:r>
      <w:r w:rsidR="00F52B62">
        <w:t xml:space="preserve"> so they may receive the support they need to help improve student outcomes</w:t>
      </w:r>
      <w:r w:rsidR="00997DC9">
        <w:t xml:space="preserve">? </w:t>
      </w:r>
    </w:p>
    <w:p w14:paraId="45A1F458" w14:textId="60E0601D" w:rsidR="00DA47A2" w:rsidRDefault="001C6E15" w:rsidP="007741DD">
      <w:pPr>
        <w:tabs>
          <w:tab w:val="left" w:pos="2911"/>
        </w:tabs>
      </w:pPr>
      <w:r>
        <w:t>I would also recommend</w:t>
      </w:r>
      <w:r w:rsidR="00997DC9">
        <w:t xml:space="preserve"> analyzing the performance of students and teachers with the biggest disconnect</w:t>
      </w:r>
      <w:r>
        <w:t xml:space="preserve"> in proficiency and ratings to help the district determine what supports students and teachers need to improve math proficiency and other student outcomes. I could look</w:t>
      </w:r>
      <w:r w:rsidR="00997DC9">
        <w:t xml:space="preserve"> at schools that have a high share of teachers rated highly effective, yet a lower than average share of students de</w:t>
      </w:r>
      <w:r>
        <w:t xml:space="preserve">emed proficient in mathematics. </w:t>
      </w:r>
      <w:r w:rsidR="00997DC9">
        <w:t xml:space="preserve">to </w:t>
      </w:r>
      <w:r>
        <w:t>identify</w:t>
      </w:r>
      <w:r w:rsidR="00997DC9">
        <w:t xml:space="preserve"> other factors</w:t>
      </w:r>
      <w:r>
        <w:t xml:space="preserve"> that</w:t>
      </w:r>
      <w:r w:rsidR="00997DC9">
        <w:t xml:space="preserve"> may be impacting student performance. </w:t>
      </w:r>
      <w:r w:rsidR="00F52B62">
        <w:t xml:space="preserve">Are these students coming into their teacher’s classroom not meeting grade level standards (whether from this district or another)? What are students’ perceptions of teacher effectiveness? </w:t>
      </w:r>
    </w:p>
    <w:sectPr w:rsidR="00DA47A2" w:rsidSect="000C1EC4">
      <w:headerReference w:type="even" r:id="rId11"/>
      <w:headerReference w:type="default" r:id="rId12"/>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265246" w14:textId="77777777" w:rsidR="00DE1248" w:rsidRDefault="00DE1248" w:rsidP="003031B4">
      <w:r>
        <w:separator/>
      </w:r>
    </w:p>
  </w:endnote>
  <w:endnote w:type="continuationSeparator" w:id="0">
    <w:p w14:paraId="29412D30" w14:textId="77777777" w:rsidR="00DE1248" w:rsidRDefault="00DE1248" w:rsidP="00303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4000ACFF" w:usb2="00000001"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CBA1C4" w14:textId="77777777" w:rsidR="00DE1248" w:rsidRDefault="00DE1248" w:rsidP="003031B4">
      <w:r>
        <w:separator/>
      </w:r>
    </w:p>
  </w:footnote>
  <w:footnote w:type="continuationSeparator" w:id="0">
    <w:p w14:paraId="26898704" w14:textId="77777777" w:rsidR="00DE1248" w:rsidRDefault="00DE1248" w:rsidP="00303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8E6AE" w14:textId="77777777" w:rsidR="000C1EC4" w:rsidRDefault="000C1EC4" w:rsidP="003031B4">
    <w:pPr>
      <w:pStyle w:val="Header"/>
    </w:pPr>
    <w:r>
      <w:rPr>
        <w:noProof/>
      </w:rPr>
      <w:drawing>
        <wp:inline distT="0" distB="0" distL="0" distR="0" wp14:anchorId="523990E4" wp14:editId="057860E2">
          <wp:extent cx="5939790" cy="446405"/>
          <wp:effectExtent l="19050" t="0" r="3810" b="0"/>
          <wp:docPr id="4" name="Picture 4" descr="C:\Documents and Settings\evidyarthi\Desktop\collateral\topgrad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vidyarthi\Desktop\collateral\topgradient.jpg"/>
                  <pic:cNvPicPr>
                    <a:picLocks noChangeAspect="1" noChangeArrowheads="1"/>
                  </pic:cNvPicPr>
                </pic:nvPicPr>
                <pic:blipFill>
                  <a:blip r:embed="rId1"/>
                  <a:srcRect/>
                  <a:stretch>
                    <a:fillRect/>
                  </a:stretch>
                </pic:blipFill>
                <pic:spPr bwMode="auto">
                  <a:xfrm>
                    <a:off x="0" y="0"/>
                    <a:ext cx="5939790" cy="446405"/>
                  </a:xfrm>
                  <a:prstGeom prst="rect">
                    <a:avLst/>
                  </a:prstGeom>
                  <a:noFill/>
                  <a:ln w="9525">
                    <a:noFill/>
                    <a:miter lim="800000"/>
                    <a:headEnd/>
                    <a:tailEnd/>
                  </a:ln>
                </pic:spPr>
              </pic:pic>
            </a:graphicData>
          </a:graphic>
        </wp:inline>
      </w:drawing>
    </w:r>
    <w:r>
      <w:rPr>
        <w:noProof/>
      </w:rPr>
      <w:drawing>
        <wp:inline distT="0" distB="0" distL="0" distR="0" wp14:anchorId="762980B6" wp14:editId="313BB251">
          <wp:extent cx="5939790" cy="446405"/>
          <wp:effectExtent l="19050" t="0" r="3810" b="0"/>
          <wp:docPr id="5" name="Picture 5" descr="C:\Documents and Settings\evidyarthi\Desktop\collateral\topgrad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evidyarthi\Desktop\collateral\topgradient.jpg"/>
                  <pic:cNvPicPr>
                    <a:picLocks noChangeAspect="1" noChangeArrowheads="1"/>
                  </pic:cNvPicPr>
                </pic:nvPicPr>
                <pic:blipFill>
                  <a:blip r:embed="rId1"/>
                  <a:srcRect/>
                  <a:stretch>
                    <a:fillRect/>
                  </a:stretch>
                </pic:blipFill>
                <pic:spPr bwMode="auto">
                  <a:xfrm>
                    <a:off x="0" y="0"/>
                    <a:ext cx="5939790" cy="446405"/>
                  </a:xfrm>
                  <a:prstGeom prst="rect">
                    <a:avLst/>
                  </a:prstGeom>
                  <a:noFill/>
                  <a:ln w="9525">
                    <a:noFill/>
                    <a:miter lim="800000"/>
                    <a:headEnd/>
                    <a:tailEnd/>
                  </a:ln>
                </pic:spPr>
              </pic:pic>
            </a:graphicData>
          </a:graphic>
        </wp:inline>
      </w:drawing>
    </w:r>
    <w:r>
      <w:rPr>
        <w:noProof/>
      </w:rPr>
      <w:drawing>
        <wp:inline distT="0" distB="0" distL="0" distR="0" wp14:anchorId="5A348BFD" wp14:editId="2CEB5C73">
          <wp:extent cx="5939790" cy="446405"/>
          <wp:effectExtent l="19050" t="0" r="3810" b="0"/>
          <wp:docPr id="6" name="Picture 6" descr="C:\Documents and Settings\evidyarthi\Desktop\collateral\topgrad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evidyarthi\Desktop\collateral\topgradient.jpg"/>
                  <pic:cNvPicPr>
                    <a:picLocks noChangeAspect="1" noChangeArrowheads="1"/>
                  </pic:cNvPicPr>
                </pic:nvPicPr>
                <pic:blipFill>
                  <a:blip r:embed="rId1"/>
                  <a:srcRect/>
                  <a:stretch>
                    <a:fillRect/>
                  </a:stretch>
                </pic:blipFill>
                <pic:spPr bwMode="auto">
                  <a:xfrm>
                    <a:off x="0" y="0"/>
                    <a:ext cx="5939790" cy="4464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60AAD" w14:textId="77777777" w:rsidR="00E51FF7" w:rsidRDefault="000C1EC4" w:rsidP="003031B4">
    <w:pPr>
      <w:pStyle w:val="Header"/>
    </w:pPr>
    <w:r w:rsidRPr="000C1EC4">
      <w:rPr>
        <w:noProof/>
      </w:rPr>
      <w:drawing>
        <wp:anchor distT="0" distB="0" distL="114300" distR="114300" simplePos="0" relativeHeight="251663360" behindDoc="0" locked="0" layoutInCell="1" allowOverlap="1" wp14:anchorId="5C468510" wp14:editId="186B9620">
          <wp:simplePos x="0" y="0"/>
          <wp:positionH relativeFrom="column">
            <wp:posOffset>-314904</wp:posOffset>
          </wp:positionH>
          <wp:positionV relativeFrom="paragraph">
            <wp:posOffset>-83489</wp:posOffset>
          </wp:positionV>
          <wp:extent cx="2422000" cy="381663"/>
          <wp:effectExtent l="19050" t="0" r="0" b="0"/>
          <wp:wrapNone/>
          <wp:docPr id="7" name="Picture 1" descr="C:\Documents and Settings\evidyarthi\My Documents\My Dropbox\Communications Shared Folder\Photos and Design\Logos &amp; Stock Photos\NEW - TNTP Reimagine Teaching\Color - standard use\Horizontal\TNTP-refreshedlogo-final-colo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vidyarthi\My Documents\My Dropbox\Communications Shared Folder\Photos and Design\Logos &amp; Stock Photos\NEW - TNTP Reimagine Teaching\Color - standard use\Horizontal\TNTP-refreshedlogo-final-color-H.png"/>
                  <pic:cNvPicPr>
                    <a:picLocks noChangeAspect="1" noChangeArrowheads="1"/>
                  </pic:cNvPicPr>
                </pic:nvPicPr>
                <pic:blipFill>
                  <a:blip r:embed="rId1"/>
                  <a:srcRect l="3695" t="12658" r="2956" b="12025"/>
                  <a:stretch>
                    <a:fillRect/>
                  </a:stretch>
                </pic:blipFill>
                <pic:spPr bwMode="auto">
                  <a:xfrm>
                    <a:off x="0" y="0"/>
                    <a:ext cx="2422000" cy="381663"/>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05A0E"/>
    <w:multiLevelType w:val="hybridMultilevel"/>
    <w:tmpl w:val="34E80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5D6CE8"/>
    <w:multiLevelType w:val="hybridMultilevel"/>
    <w:tmpl w:val="8DBA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904D1"/>
    <w:multiLevelType w:val="hybridMultilevel"/>
    <w:tmpl w:val="DDBC298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A96D1A"/>
    <w:multiLevelType w:val="hybridMultilevel"/>
    <w:tmpl w:val="28826580"/>
    <w:lvl w:ilvl="0" w:tplc="5CCC8C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2B2751"/>
    <w:multiLevelType w:val="hybridMultilevel"/>
    <w:tmpl w:val="0318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A30FC"/>
    <w:multiLevelType w:val="hybridMultilevel"/>
    <w:tmpl w:val="A37C508A"/>
    <w:lvl w:ilvl="0" w:tplc="1570D7B4">
      <w:start w:val="1"/>
      <w:numFmt w:val="bullet"/>
      <w:lvlText w:val=""/>
      <w:lvlJc w:val="left"/>
      <w:pPr>
        <w:tabs>
          <w:tab w:val="num" w:pos="936"/>
        </w:tabs>
        <w:ind w:left="936" w:hanging="216"/>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27B78F1"/>
    <w:multiLevelType w:val="hybridMultilevel"/>
    <w:tmpl w:val="2FB80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D106B"/>
    <w:multiLevelType w:val="hybridMultilevel"/>
    <w:tmpl w:val="6AC20110"/>
    <w:lvl w:ilvl="0" w:tplc="30547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54A90"/>
    <w:multiLevelType w:val="hybridMultilevel"/>
    <w:tmpl w:val="6382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52E12"/>
    <w:multiLevelType w:val="hybridMultilevel"/>
    <w:tmpl w:val="D960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518D3"/>
    <w:multiLevelType w:val="hybridMultilevel"/>
    <w:tmpl w:val="1B12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E847DE"/>
    <w:multiLevelType w:val="multilevel"/>
    <w:tmpl w:val="8F7C03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847067"/>
    <w:multiLevelType w:val="hybridMultilevel"/>
    <w:tmpl w:val="0EC63142"/>
    <w:lvl w:ilvl="0" w:tplc="F6082C62">
      <w:start w:val="1"/>
      <w:numFmt w:val="decimal"/>
      <w:lvlText w:val="%1)"/>
      <w:lvlJc w:val="left"/>
      <w:pPr>
        <w:tabs>
          <w:tab w:val="num" w:pos="360"/>
        </w:tabs>
        <w:ind w:left="36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99753B"/>
    <w:multiLevelType w:val="hybridMultilevel"/>
    <w:tmpl w:val="62CE1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D7440A"/>
    <w:multiLevelType w:val="hybridMultilevel"/>
    <w:tmpl w:val="0EC63142"/>
    <w:lvl w:ilvl="0" w:tplc="F6082C62">
      <w:start w:val="1"/>
      <w:numFmt w:val="decimal"/>
      <w:lvlText w:val="%1)"/>
      <w:lvlJc w:val="left"/>
      <w:pPr>
        <w:tabs>
          <w:tab w:val="num" w:pos="360"/>
        </w:tabs>
        <w:ind w:left="36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072781"/>
    <w:multiLevelType w:val="hybridMultilevel"/>
    <w:tmpl w:val="7D8E4D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1D44DB5"/>
    <w:multiLevelType w:val="multilevel"/>
    <w:tmpl w:val="D6A27FB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113BE6"/>
    <w:multiLevelType w:val="multilevel"/>
    <w:tmpl w:val="57CCA8F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C44C29"/>
    <w:multiLevelType w:val="hybridMultilevel"/>
    <w:tmpl w:val="03729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5F482B"/>
    <w:multiLevelType w:val="multilevel"/>
    <w:tmpl w:val="A40AAD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4"/>
  </w:num>
  <w:num w:numId="3">
    <w:abstractNumId w:val="7"/>
  </w:num>
  <w:num w:numId="4">
    <w:abstractNumId w:val="9"/>
  </w:num>
  <w:num w:numId="5">
    <w:abstractNumId w:val="10"/>
  </w:num>
  <w:num w:numId="6">
    <w:abstractNumId w:val="8"/>
  </w:num>
  <w:num w:numId="7">
    <w:abstractNumId w:val="0"/>
  </w:num>
  <w:num w:numId="8">
    <w:abstractNumId w:val="5"/>
  </w:num>
  <w:num w:numId="9">
    <w:abstractNumId w:val="12"/>
  </w:num>
  <w:num w:numId="10">
    <w:abstractNumId w:val="14"/>
  </w:num>
  <w:num w:numId="11">
    <w:abstractNumId w:val="13"/>
  </w:num>
  <w:num w:numId="12">
    <w:abstractNumId w:val="11"/>
  </w:num>
  <w:num w:numId="13">
    <w:abstractNumId w:val="11"/>
    <w:lvlOverride w:ilvl="1">
      <w:lvl w:ilvl="1">
        <w:numFmt w:val="lowerLetter"/>
        <w:lvlText w:val="%2."/>
        <w:lvlJc w:val="left"/>
      </w:lvl>
    </w:lvlOverride>
  </w:num>
  <w:num w:numId="14">
    <w:abstractNumId w:val="11"/>
    <w:lvlOverride w:ilvl="1">
      <w:lvl w:ilvl="1">
        <w:numFmt w:val="lowerLetter"/>
        <w:lvlText w:val="%2."/>
        <w:lvlJc w:val="left"/>
      </w:lvl>
    </w:lvlOverride>
  </w:num>
  <w:num w:numId="15">
    <w:abstractNumId w:val="19"/>
  </w:num>
  <w:num w:numId="16">
    <w:abstractNumId w:val="19"/>
    <w:lvlOverride w:ilvl="1">
      <w:lvl w:ilvl="1">
        <w:numFmt w:val="lowerLetter"/>
        <w:lvlText w:val="%2."/>
        <w:lvlJc w:val="left"/>
      </w:lvl>
    </w:lvlOverride>
  </w:num>
  <w:num w:numId="17">
    <w:abstractNumId w:val="17"/>
    <w:lvlOverride w:ilvl="0">
      <w:lvl w:ilvl="0">
        <w:numFmt w:val="decimal"/>
        <w:lvlText w:val="%1."/>
        <w:lvlJc w:val="left"/>
      </w:lvl>
    </w:lvlOverride>
  </w:num>
  <w:num w:numId="18">
    <w:abstractNumId w:val="17"/>
    <w:lvlOverride w:ilvl="0">
      <w:lvl w:ilvl="0">
        <w:numFmt w:val="decimal"/>
        <w:lvlText w:val="%1."/>
        <w:lvlJc w:val="left"/>
      </w:lvl>
    </w:lvlOverride>
    <w:lvlOverride w:ilvl="1">
      <w:lvl w:ilvl="1">
        <w:numFmt w:val="lowerLetter"/>
        <w:lvlText w:val="%2."/>
        <w:lvlJc w:val="left"/>
      </w:lvl>
    </w:lvlOverride>
  </w:num>
  <w:num w:numId="19">
    <w:abstractNumId w:val="16"/>
    <w:lvlOverride w:ilvl="0">
      <w:lvl w:ilvl="0">
        <w:numFmt w:val="decimal"/>
        <w:lvlText w:val="%1."/>
        <w:lvlJc w:val="left"/>
      </w:lvl>
    </w:lvlOverride>
  </w:num>
  <w:num w:numId="20">
    <w:abstractNumId w:val="16"/>
    <w:lvlOverride w:ilvl="0">
      <w:lvl w:ilvl="0">
        <w:numFmt w:val="decimal"/>
        <w:lvlText w:val="%1."/>
        <w:lvlJc w:val="left"/>
      </w:lvl>
    </w:lvlOverride>
    <w:lvlOverride w:ilvl="1">
      <w:lvl w:ilvl="1">
        <w:numFmt w:val="lowerLetter"/>
        <w:lvlText w:val="%2."/>
        <w:lvlJc w:val="left"/>
      </w:lvl>
    </w:lvlOverride>
  </w:num>
  <w:num w:numId="21">
    <w:abstractNumId w:val="16"/>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2">
    <w:abstractNumId w:val="6"/>
  </w:num>
  <w:num w:numId="23">
    <w:abstractNumId w:val="15"/>
  </w:num>
  <w:num w:numId="24">
    <w:abstractNumId w:val="3"/>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DAE"/>
    <w:rsid w:val="0000151C"/>
    <w:rsid w:val="00005A06"/>
    <w:rsid w:val="00007DAE"/>
    <w:rsid w:val="00017AEF"/>
    <w:rsid w:val="000519D3"/>
    <w:rsid w:val="0006221C"/>
    <w:rsid w:val="000801F1"/>
    <w:rsid w:val="00093FFA"/>
    <w:rsid w:val="000947ED"/>
    <w:rsid w:val="00095367"/>
    <w:rsid w:val="00095E9D"/>
    <w:rsid w:val="000C04A4"/>
    <w:rsid w:val="000C1EC4"/>
    <w:rsid w:val="00100877"/>
    <w:rsid w:val="001205C7"/>
    <w:rsid w:val="00124718"/>
    <w:rsid w:val="00144937"/>
    <w:rsid w:val="00154E6A"/>
    <w:rsid w:val="00157579"/>
    <w:rsid w:val="001C3608"/>
    <w:rsid w:val="001C6E15"/>
    <w:rsid w:val="0020620F"/>
    <w:rsid w:val="00230123"/>
    <w:rsid w:val="00237330"/>
    <w:rsid w:val="002665A9"/>
    <w:rsid w:val="0028056B"/>
    <w:rsid w:val="00283001"/>
    <w:rsid w:val="002C3CD4"/>
    <w:rsid w:val="002C45FD"/>
    <w:rsid w:val="002F3B4B"/>
    <w:rsid w:val="003031B4"/>
    <w:rsid w:val="00315715"/>
    <w:rsid w:val="00326338"/>
    <w:rsid w:val="00343267"/>
    <w:rsid w:val="00362C52"/>
    <w:rsid w:val="003813A1"/>
    <w:rsid w:val="00387EA0"/>
    <w:rsid w:val="003C079B"/>
    <w:rsid w:val="003C4EB4"/>
    <w:rsid w:val="003E11D9"/>
    <w:rsid w:val="003F56DF"/>
    <w:rsid w:val="00401250"/>
    <w:rsid w:val="00403B9D"/>
    <w:rsid w:val="00423389"/>
    <w:rsid w:val="004373E3"/>
    <w:rsid w:val="00451A7E"/>
    <w:rsid w:val="004737D2"/>
    <w:rsid w:val="004774B8"/>
    <w:rsid w:val="004B0208"/>
    <w:rsid w:val="004C7739"/>
    <w:rsid w:val="004D136C"/>
    <w:rsid w:val="004E29C8"/>
    <w:rsid w:val="005069CD"/>
    <w:rsid w:val="005107CA"/>
    <w:rsid w:val="00525758"/>
    <w:rsid w:val="00531423"/>
    <w:rsid w:val="00554398"/>
    <w:rsid w:val="005567D6"/>
    <w:rsid w:val="00567E6B"/>
    <w:rsid w:val="0058123A"/>
    <w:rsid w:val="0058138C"/>
    <w:rsid w:val="00581BD1"/>
    <w:rsid w:val="00587A8F"/>
    <w:rsid w:val="005B0865"/>
    <w:rsid w:val="005B77EB"/>
    <w:rsid w:val="005C2DA1"/>
    <w:rsid w:val="005C5E83"/>
    <w:rsid w:val="00612F47"/>
    <w:rsid w:val="0064526F"/>
    <w:rsid w:val="006B6865"/>
    <w:rsid w:val="006C2544"/>
    <w:rsid w:val="006D5CC4"/>
    <w:rsid w:val="006D68C9"/>
    <w:rsid w:val="006F15FF"/>
    <w:rsid w:val="00716F0C"/>
    <w:rsid w:val="00734616"/>
    <w:rsid w:val="00771B5B"/>
    <w:rsid w:val="007741DD"/>
    <w:rsid w:val="00776641"/>
    <w:rsid w:val="007B026A"/>
    <w:rsid w:val="007C0729"/>
    <w:rsid w:val="007C0E6A"/>
    <w:rsid w:val="007C33AE"/>
    <w:rsid w:val="007C3E02"/>
    <w:rsid w:val="007E234A"/>
    <w:rsid w:val="00816D0B"/>
    <w:rsid w:val="00825B87"/>
    <w:rsid w:val="0083344B"/>
    <w:rsid w:val="0083376C"/>
    <w:rsid w:val="008451AA"/>
    <w:rsid w:val="0087013B"/>
    <w:rsid w:val="008755AC"/>
    <w:rsid w:val="008852B7"/>
    <w:rsid w:val="00893077"/>
    <w:rsid w:val="008B1850"/>
    <w:rsid w:val="008E4668"/>
    <w:rsid w:val="00911B1C"/>
    <w:rsid w:val="00912AB0"/>
    <w:rsid w:val="00937FDA"/>
    <w:rsid w:val="009500BB"/>
    <w:rsid w:val="0098523D"/>
    <w:rsid w:val="009977FB"/>
    <w:rsid w:val="00997DC9"/>
    <w:rsid w:val="009C737A"/>
    <w:rsid w:val="009D0486"/>
    <w:rsid w:val="009D339A"/>
    <w:rsid w:val="009E49E9"/>
    <w:rsid w:val="009E4AC1"/>
    <w:rsid w:val="009F4603"/>
    <w:rsid w:val="00A05E36"/>
    <w:rsid w:val="00A35A1E"/>
    <w:rsid w:val="00A56F02"/>
    <w:rsid w:val="00A62235"/>
    <w:rsid w:val="00A83AAC"/>
    <w:rsid w:val="00AA2FBA"/>
    <w:rsid w:val="00AE1291"/>
    <w:rsid w:val="00AF1F75"/>
    <w:rsid w:val="00B022B8"/>
    <w:rsid w:val="00B038E2"/>
    <w:rsid w:val="00B13176"/>
    <w:rsid w:val="00B22EA0"/>
    <w:rsid w:val="00B62A3D"/>
    <w:rsid w:val="00B639C9"/>
    <w:rsid w:val="00B710C0"/>
    <w:rsid w:val="00B720D8"/>
    <w:rsid w:val="00B826A3"/>
    <w:rsid w:val="00B943DA"/>
    <w:rsid w:val="00BB0767"/>
    <w:rsid w:val="00BC1A49"/>
    <w:rsid w:val="00BD3E49"/>
    <w:rsid w:val="00BE1E79"/>
    <w:rsid w:val="00C57C54"/>
    <w:rsid w:val="00C711E6"/>
    <w:rsid w:val="00C72A3A"/>
    <w:rsid w:val="00C806A6"/>
    <w:rsid w:val="00C815FE"/>
    <w:rsid w:val="00CA16FF"/>
    <w:rsid w:val="00CB4EA4"/>
    <w:rsid w:val="00CB79C1"/>
    <w:rsid w:val="00CC4F87"/>
    <w:rsid w:val="00D03AFF"/>
    <w:rsid w:val="00D05653"/>
    <w:rsid w:val="00D11425"/>
    <w:rsid w:val="00D127CC"/>
    <w:rsid w:val="00D21175"/>
    <w:rsid w:val="00D379A5"/>
    <w:rsid w:val="00D40AEA"/>
    <w:rsid w:val="00D60D4C"/>
    <w:rsid w:val="00D86253"/>
    <w:rsid w:val="00DA0BB3"/>
    <w:rsid w:val="00DA47A2"/>
    <w:rsid w:val="00DD237B"/>
    <w:rsid w:val="00DE1248"/>
    <w:rsid w:val="00DE363E"/>
    <w:rsid w:val="00E16D50"/>
    <w:rsid w:val="00E51E4C"/>
    <w:rsid w:val="00E51FF7"/>
    <w:rsid w:val="00E677CD"/>
    <w:rsid w:val="00E7379D"/>
    <w:rsid w:val="00E82B17"/>
    <w:rsid w:val="00E8305E"/>
    <w:rsid w:val="00EA010C"/>
    <w:rsid w:val="00EB0613"/>
    <w:rsid w:val="00EC2B22"/>
    <w:rsid w:val="00ED30AE"/>
    <w:rsid w:val="00EE6AAF"/>
    <w:rsid w:val="00F01378"/>
    <w:rsid w:val="00F17A0A"/>
    <w:rsid w:val="00F52B62"/>
    <w:rsid w:val="00F71844"/>
    <w:rsid w:val="00F71E7E"/>
    <w:rsid w:val="00F81D7D"/>
    <w:rsid w:val="00F823B9"/>
    <w:rsid w:val="00F833DF"/>
    <w:rsid w:val="00F848D1"/>
    <w:rsid w:val="00FB3A8A"/>
    <w:rsid w:val="00FE53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22443C"/>
  <w15:docId w15:val="{6651D7F3-55FB-4873-8902-BD1EB111D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1378"/>
    <w:pPr>
      <w:spacing w:line="240" w:lineRule="auto"/>
    </w:pPr>
    <w:rPr>
      <w:rFonts w:ascii="Segoe UI" w:eastAsia="Times New Roman" w:hAnsi="Segoe UI" w:cs="Arial"/>
      <w:color w:val="000000"/>
      <w:sz w:val="18"/>
      <w:szCs w:val="20"/>
    </w:rPr>
  </w:style>
  <w:style w:type="paragraph" w:styleId="Heading1">
    <w:name w:val="heading 1"/>
    <w:basedOn w:val="Normal"/>
    <w:next w:val="Normal"/>
    <w:link w:val="Heading1Char"/>
    <w:uiPriority w:val="9"/>
    <w:qFormat/>
    <w:rsid w:val="00F01378"/>
    <w:pPr>
      <w:keepNext/>
      <w:keepLines/>
      <w:outlineLvl w:val="0"/>
    </w:pPr>
    <w:rPr>
      <w:rFonts w:ascii="Tw Cen MT Condensed" w:eastAsiaTheme="majorEastAsia" w:hAnsi="Tw Cen MT Condensed" w:cstheme="majorBidi"/>
      <w:bCs/>
      <w:color w:val="2788BC" w:themeColor="accent2"/>
      <w:sz w:val="40"/>
      <w:szCs w:val="32"/>
    </w:rPr>
  </w:style>
  <w:style w:type="paragraph" w:styleId="Heading2">
    <w:name w:val="heading 2"/>
    <w:basedOn w:val="ListParagraph"/>
    <w:next w:val="Normal"/>
    <w:link w:val="Heading2Char"/>
    <w:uiPriority w:val="9"/>
    <w:unhideWhenUsed/>
    <w:qFormat/>
    <w:rsid w:val="00F01378"/>
    <w:pPr>
      <w:spacing w:before="120"/>
      <w:ind w:left="0"/>
      <w:outlineLvl w:val="1"/>
    </w:pPr>
    <w:rPr>
      <w:color w:val="2788BC" w:themeColor="accent2"/>
      <w:sz w:val="22"/>
      <w:szCs w:val="28"/>
    </w:rPr>
  </w:style>
  <w:style w:type="paragraph" w:styleId="Heading3">
    <w:name w:val="heading 3"/>
    <w:basedOn w:val="Normal"/>
    <w:next w:val="Normal"/>
    <w:link w:val="Heading3Char"/>
    <w:uiPriority w:val="9"/>
    <w:unhideWhenUsed/>
    <w:qFormat/>
    <w:rsid w:val="00B13176"/>
    <w:pPr>
      <w:spacing w:after="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FF7"/>
    <w:pPr>
      <w:tabs>
        <w:tab w:val="center" w:pos="4680"/>
        <w:tab w:val="right" w:pos="9360"/>
      </w:tabs>
    </w:pPr>
  </w:style>
  <w:style w:type="character" w:customStyle="1" w:styleId="HeaderChar">
    <w:name w:val="Header Char"/>
    <w:basedOn w:val="DefaultParagraphFont"/>
    <w:link w:val="Header"/>
    <w:uiPriority w:val="99"/>
    <w:rsid w:val="00E51FF7"/>
  </w:style>
  <w:style w:type="paragraph" w:styleId="Footer">
    <w:name w:val="footer"/>
    <w:basedOn w:val="Normal"/>
    <w:link w:val="FooterChar"/>
    <w:uiPriority w:val="99"/>
    <w:unhideWhenUsed/>
    <w:rsid w:val="00E51FF7"/>
    <w:pPr>
      <w:tabs>
        <w:tab w:val="center" w:pos="4680"/>
        <w:tab w:val="right" w:pos="9360"/>
      </w:tabs>
    </w:pPr>
  </w:style>
  <w:style w:type="character" w:customStyle="1" w:styleId="FooterChar">
    <w:name w:val="Footer Char"/>
    <w:basedOn w:val="DefaultParagraphFont"/>
    <w:link w:val="Footer"/>
    <w:uiPriority w:val="99"/>
    <w:rsid w:val="00E51FF7"/>
  </w:style>
  <w:style w:type="paragraph" w:styleId="BalloonText">
    <w:name w:val="Balloon Text"/>
    <w:basedOn w:val="Normal"/>
    <w:link w:val="BalloonTextChar"/>
    <w:uiPriority w:val="99"/>
    <w:semiHidden/>
    <w:unhideWhenUsed/>
    <w:rsid w:val="00E7379D"/>
    <w:rPr>
      <w:rFonts w:ascii="Tahoma" w:hAnsi="Tahoma" w:cs="Tahoma"/>
      <w:sz w:val="16"/>
      <w:szCs w:val="16"/>
    </w:rPr>
  </w:style>
  <w:style w:type="character" w:customStyle="1" w:styleId="BalloonTextChar">
    <w:name w:val="Balloon Text Char"/>
    <w:basedOn w:val="DefaultParagraphFont"/>
    <w:link w:val="BalloonText"/>
    <w:uiPriority w:val="99"/>
    <w:semiHidden/>
    <w:rsid w:val="00E7379D"/>
    <w:rPr>
      <w:rFonts w:ascii="Tahoma" w:hAnsi="Tahoma" w:cs="Tahoma"/>
      <w:sz w:val="16"/>
      <w:szCs w:val="16"/>
    </w:rPr>
  </w:style>
  <w:style w:type="paragraph" w:styleId="ListParagraph">
    <w:name w:val="List Paragraph"/>
    <w:basedOn w:val="Normal"/>
    <w:uiPriority w:val="34"/>
    <w:qFormat/>
    <w:rsid w:val="003031B4"/>
    <w:pPr>
      <w:ind w:left="720"/>
      <w:contextualSpacing/>
    </w:pPr>
  </w:style>
  <w:style w:type="character" w:customStyle="1" w:styleId="Heading2Char">
    <w:name w:val="Heading 2 Char"/>
    <w:basedOn w:val="DefaultParagraphFont"/>
    <w:link w:val="Heading2"/>
    <w:uiPriority w:val="9"/>
    <w:rsid w:val="00F01378"/>
    <w:rPr>
      <w:rFonts w:ascii="Segoe UI" w:eastAsia="Times New Roman" w:hAnsi="Segoe UI" w:cs="Arial"/>
      <w:color w:val="2788BC" w:themeColor="accent2"/>
      <w:szCs w:val="28"/>
    </w:rPr>
  </w:style>
  <w:style w:type="character" w:customStyle="1" w:styleId="Heading1Char">
    <w:name w:val="Heading 1 Char"/>
    <w:basedOn w:val="DefaultParagraphFont"/>
    <w:link w:val="Heading1"/>
    <w:uiPriority w:val="9"/>
    <w:rsid w:val="00F01378"/>
    <w:rPr>
      <w:rFonts w:ascii="Tw Cen MT Condensed" w:eastAsiaTheme="majorEastAsia" w:hAnsi="Tw Cen MT Condensed" w:cstheme="majorBidi"/>
      <w:bCs/>
      <w:color w:val="2788BC" w:themeColor="accent2"/>
      <w:sz w:val="40"/>
      <w:szCs w:val="32"/>
    </w:rPr>
  </w:style>
  <w:style w:type="character" w:customStyle="1" w:styleId="Heading3Char">
    <w:name w:val="Heading 3 Char"/>
    <w:basedOn w:val="DefaultParagraphFont"/>
    <w:link w:val="Heading3"/>
    <w:uiPriority w:val="9"/>
    <w:rsid w:val="00B13176"/>
    <w:rPr>
      <w:rFonts w:ascii="Segoe UI" w:eastAsia="Times New Roman" w:hAnsi="Segoe UI" w:cs="Arial"/>
      <w:b/>
      <w:color w:val="000000"/>
      <w:sz w:val="18"/>
      <w:szCs w:val="20"/>
    </w:rPr>
  </w:style>
  <w:style w:type="character" w:customStyle="1" w:styleId="apple-style-span">
    <w:name w:val="apple-style-span"/>
    <w:basedOn w:val="DefaultParagraphFont"/>
    <w:rsid w:val="0058123A"/>
  </w:style>
  <w:style w:type="paragraph" w:styleId="NoSpacing">
    <w:name w:val="No Spacing"/>
    <w:uiPriority w:val="1"/>
    <w:qFormat/>
    <w:rsid w:val="00F823B9"/>
    <w:pPr>
      <w:spacing w:after="0" w:line="240" w:lineRule="auto"/>
    </w:pPr>
    <w:rPr>
      <w:rFonts w:ascii="Gill Sans MT" w:eastAsia="Times New Roman" w:hAnsi="Gill Sans MT" w:cs="Arial"/>
      <w:color w:val="000000"/>
      <w:sz w:val="20"/>
      <w:szCs w:val="20"/>
    </w:rPr>
  </w:style>
  <w:style w:type="character" w:styleId="IntenseEmphasis">
    <w:name w:val="Intense Emphasis"/>
    <w:basedOn w:val="DefaultParagraphFont"/>
    <w:uiPriority w:val="21"/>
    <w:qFormat/>
    <w:rsid w:val="0058123A"/>
    <w:rPr>
      <w:b/>
      <w:bCs/>
      <w:i/>
      <w:iCs/>
      <w:color w:val="024873" w:themeColor="accent1"/>
    </w:rPr>
  </w:style>
  <w:style w:type="paragraph" w:styleId="TOCHeading">
    <w:name w:val="TOC Heading"/>
    <w:basedOn w:val="Heading1"/>
    <w:next w:val="Normal"/>
    <w:uiPriority w:val="39"/>
    <w:unhideWhenUsed/>
    <w:qFormat/>
    <w:rsid w:val="00D21175"/>
    <w:pPr>
      <w:spacing w:before="480" w:line="276" w:lineRule="auto"/>
      <w:outlineLvl w:val="9"/>
    </w:pPr>
    <w:rPr>
      <w:sz w:val="28"/>
      <w:szCs w:val="28"/>
    </w:rPr>
  </w:style>
  <w:style w:type="paragraph" w:styleId="TOC1">
    <w:name w:val="toc 1"/>
    <w:basedOn w:val="Normal"/>
    <w:next w:val="Normal"/>
    <w:autoRedefine/>
    <w:uiPriority w:val="39"/>
    <w:unhideWhenUsed/>
    <w:rsid w:val="00D21175"/>
    <w:pPr>
      <w:spacing w:after="100"/>
    </w:pPr>
  </w:style>
  <w:style w:type="paragraph" w:styleId="TOC2">
    <w:name w:val="toc 2"/>
    <w:basedOn w:val="Normal"/>
    <w:next w:val="Normal"/>
    <w:autoRedefine/>
    <w:uiPriority w:val="39"/>
    <w:unhideWhenUsed/>
    <w:rsid w:val="00D21175"/>
    <w:pPr>
      <w:spacing w:after="100"/>
      <w:ind w:left="200"/>
    </w:pPr>
  </w:style>
  <w:style w:type="paragraph" w:styleId="TOC3">
    <w:name w:val="toc 3"/>
    <w:basedOn w:val="Normal"/>
    <w:next w:val="Normal"/>
    <w:autoRedefine/>
    <w:uiPriority w:val="39"/>
    <w:unhideWhenUsed/>
    <w:rsid w:val="00D21175"/>
    <w:pPr>
      <w:spacing w:after="100"/>
      <w:ind w:left="400"/>
    </w:pPr>
  </w:style>
  <w:style w:type="character" w:styleId="Hyperlink">
    <w:name w:val="Hyperlink"/>
    <w:basedOn w:val="DefaultParagraphFont"/>
    <w:uiPriority w:val="99"/>
    <w:unhideWhenUsed/>
    <w:rsid w:val="00D21175"/>
    <w:rPr>
      <w:color w:val="2788BC" w:themeColor="hyperlink"/>
      <w:u w:val="single"/>
    </w:rPr>
  </w:style>
  <w:style w:type="paragraph" w:styleId="Quote">
    <w:name w:val="Quote"/>
    <w:basedOn w:val="Normal"/>
    <w:next w:val="Normal"/>
    <w:link w:val="QuoteChar"/>
    <w:uiPriority w:val="29"/>
    <w:qFormat/>
    <w:rsid w:val="00ED30AE"/>
    <w:rPr>
      <w:i/>
      <w:iCs/>
      <w:color w:val="000000" w:themeColor="text1"/>
    </w:rPr>
  </w:style>
  <w:style w:type="character" w:customStyle="1" w:styleId="QuoteChar">
    <w:name w:val="Quote Char"/>
    <w:basedOn w:val="DefaultParagraphFont"/>
    <w:link w:val="Quote"/>
    <w:uiPriority w:val="29"/>
    <w:rsid w:val="00ED30AE"/>
    <w:rPr>
      <w:rFonts w:ascii="Book Antiqua" w:eastAsia="Times New Roman" w:hAnsi="Book Antiqua" w:cs="Arial"/>
      <w:i/>
      <w:iCs/>
      <w:color w:val="000000" w:themeColor="text1"/>
      <w:sz w:val="20"/>
      <w:szCs w:val="20"/>
      <w:shd w:val="clear" w:color="auto" w:fill="FFFFFF" w:themeFill="background1"/>
    </w:rPr>
  </w:style>
  <w:style w:type="table" w:styleId="TableGrid">
    <w:name w:val="Table Grid"/>
    <w:basedOn w:val="TableNormal"/>
    <w:uiPriority w:val="59"/>
    <w:rsid w:val="00315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A010C"/>
  </w:style>
  <w:style w:type="character" w:customStyle="1" w:styleId="FootnoteTextChar">
    <w:name w:val="Footnote Text Char"/>
    <w:basedOn w:val="DefaultParagraphFont"/>
    <w:link w:val="FootnoteText"/>
    <w:uiPriority w:val="99"/>
    <w:semiHidden/>
    <w:rsid w:val="00EA010C"/>
    <w:rPr>
      <w:rFonts w:ascii="Corbel" w:eastAsia="Times New Roman" w:hAnsi="Corbel" w:cs="Arial"/>
      <w:color w:val="000000"/>
      <w:sz w:val="20"/>
      <w:szCs w:val="20"/>
    </w:rPr>
  </w:style>
  <w:style w:type="character" w:styleId="FootnoteReference">
    <w:name w:val="footnote reference"/>
    <w:basedOn w:val="DefaultParagraphFont"/>
    <w:uiPriority w:val="99"/>
    <w:semiHidden/>
    <w:unhideWhenUsed/>
    <w:rsid w:val="00EA010C"/>
    <w:rPr>
      <w:vertAlign w:val="superscript"/>
    </w:rPr>
  </w:style>
  <w:style w:type="character" w:styleId="CommentReference">
    <w:name w:val="annotation reference"/>
    <w:basedOn w:val="DefaultParagraphFont"/>
    <w:uiPriority w:val="99"/>
    <w:semiHidden/>
    <w:unhideWhenUsed/>
    <w:rsid w:val="00F848D1"/>
    <w:rPr>
      <w:sz w:val="16"/>
      <w:szCs w:val="16"/>
    </w:rPr>
  </w:style>
  <w:style w:type="paragraph" w:styleId="CommentText">
    <w:name w:val="annotation text"/>
    <w:basedOn w:val="Normal"/>
    <w:link w:val="CommentTextChar"/>
    <w:uiPriority w:val="99"/>
    <w:semiHidden/>
    <w:unhideWhenUsed/>
    <w:rsid w:val="00F848D1"/>
    <w:rPr>
      <w:sz w:val="20"/>
    </w:rPr>
  </w:style>
  <w:style w:type="character" w:customStyle="1" w:styleId="CommentTextChar">
    <w:name w:val="Comment Text Char"/>
    <w:basedOn w:val="DefaultParagraphFont"/>
    <w:link w:val="CommentText"/>
    <w:uiPriority w:val="99"/>
    <w:semiHidden/>
    <w:rsid w:val="00F848D1"/>
    <w:rPr>
      <w:rFonts w:ascii="Segoe UI" w:eastAsia="Times New Roman" w:hAnsi="Segoe UI" w:cs="Arial"/>
      <w:color w:val="000000"/>
      <w:sz w:val="20"/>
      <w:szCs w:val="20"/>
    </w:rPr>
  </w:style>
  <w:style w:type="paragraph" w:styleId="CommentSubject">
    <w:name w:val="annotation subject"/>
    <w:basedOn w:val="CommentText"/>
    <w:next w:val="CommentText"/>
    <w:link w:val="CommentSubjectChar"/>
    <w:uiPriority w:val="99"/>
    <w:semiHidden/>
    <w:unhideWhenUsed/>
    <w:rsid w:val="00F848D1"/>
    <w:rPr>
      <w:b/>
      <w:bCs/>
    </w:rPr>
  </w:style>
  <w:style w:type="character" w:customStyle="1" w:styleId="CommentSubjectChar">
    <w:name w:val="Comment Subject Char"/>
    <w:basedOn w:val="CommentTextChar"/>
    <w:link w:val="CommentSubject"/>
    <w:uiPriority w:val="99"/>
    <w:semiHidden/>
    <w:rsid w:val="00F848D1"/>
    <w:rPr>
      <w:rFonts w:ascii="Segoe UI" w:eastAsia="Times New Roman" w:hAnsi="Segoe UI" w:cs="Arial"/>
      <w:b/>
      <w:bCs/>
      <w:color w:val="000000"/>
      <w:sz w:val="20"/>
      <w:szCs w:val="20"/>
    </w:rPr>
  </w:style>
  <w:style w:type="paragraph" w:styleId="NormalWeb">
    <w:name w:val="Normal (Web)"/>
    <w:basedOn w:val="Normal"/>
    <w:uiPriority w:val="99"/>
    <w:unhideWhenUsed/>
    <w:rsid w:val="00E82B17"/>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77205">
      <w:bodyDiv w:val="1"/>
      <w:marLeft w:val="0"/>
      <w:marRight w:val="0"/>
      <w:marTop w:val="0"/>
      <w:marBottom w:val="0"/>
      <w:divBdr>
        <w:top w:val="none" w:sz="0" w:space="0" w:color="auto"/>
        <w:left w:val="none" w:sz="0" w:space="0" w:color="auto"/>
        <w:bottom w:val="none" w:sz="0" w:space="0" w:color="auto"/>
        <w:right w:val="none" w:sz="0" w:space="0" w:color="auto"/>
      </w:divBdr>
    </w:div>
    <w:div w:id="512694371">
      <w:bodyDiv w:val="1"/>
      <w:marLeft w:val="0"/>
      <w:marRight w:val="0"/>
      <w:marTop w:val="0"/>
      <w:marBottom w:val="0"/>
      <w:divBdr>
        <w:top w:val="none" w:sz="0" w:space="0" w:color="auto"/>
        <w:left w:val="none" w:sz="0" w:space="0" w:color="auto"/>
        <w:bottom w:val="none" w:sz="0" w:space="0" w:color="auto"/>
        <w:right w:val="none" w:sz="0" w:space="0" w:color="auto"/>
      </w:divBdr>
    </w:div>
    <w:div w:id="576014788">
      <w:bodyDiv w:val="1"/>
      <w:marLeft w:val="0"/>
      <w:marRight w:val="0"/>
      <w:marTop w:val="0"/>
      <w:marBottom w:val="0"/>
      <w:divBdr>
        <w:top w:val="none" w:sz="0" w:space="0" w:color="auto"/>
        <w:left w:val="none" w:sz="0" w:space="0" w:color="auto"/>
        <w:bottom w:val="none" w:sz="0" w:space="0" w:color="auto"/>
        <w:right w:val="none" w:sz="0" w:space="0" w:color="auto"/>
      </w:divBdr>
    </w:div>
    <w:div w:id="667830113">
      <w:bodyDiv w:val="1"/>
      <w:marLeft w:val="0"/>
      <w:marRight w:val="0"/>
      <w:marTop w:val="0"/>
      <w:marBottom w:val="0"/>
      <w:divBdr>
        <w:top w:val="none" w:sz="0" w:space="0" w:color="auto"/>
        <w:left w:val="none" w:sz="0" w:space="0" w:color="auto"/>
        <w:bottom w:val="none" w:sz="0" w:space="0" w:color="auto"/>
        <w:right w:val="none" w:sz="0" w:space="0" w:color="auto"/>
      </w:divBdr>
    </w:div>
    <w:div w:id="787819952">
      <w:bodyDiv w:val="1"/>
      <w:marLeft w:val="0"/>
      <w:marRight w:val="0"/>
      <w:marTop w:val="0"/>
      <w:marBottom w:val="0"/>
      <w:divBdr>
        <w:top w:val="none" w:sz="0" w:space="0" w:color="auto"/>
        <w:left w:val="none" w:sz="0" w:space="0" w:color="auto"/>
        <w:bottom w:val="none" w:sz="0" w:space="0" w:color="auto"/>
        <w:right w:val="none" w:sz="0" w:space="0" w:color="auto"/>
      </w:divBdr>
    </w:div>
    <w:div w:id="887835702">
      <w:bodyDiv w:val="1"/>
      <w:marLeft w:val="0"/>
      <w:marRight w:val="0"/>
      <w:marTop w:val="0"/>
      <w:marBottom w:val="0"/>
      <w:divBdr>
        <w:top w:val="none" w:sz="0" w:space="0" w:color="auto"/>
        <w:left w:val="none" w:sz="0" w:space="0" w:color="auto"/>
        <w:bottom w:val="none" w:sz="0" w:space="0" w:color="auto"/>
        <w:right w:val="none" w:sz="0" w:space="0" w:color="auto"/>
      </w:divBdr>
    </w:div>
    <w:div w:id="1474831487">
      <w:bodyDiv w:val="1"/>
      <w:marLeft w:val="0"/>
      <w:marRight w:val="0"/>
      <w:marTop w:val="0"/>
      <w:marBottom w:val="0"/>
      <w:divBdr>
        <w:top w:val="none" w:sz="0" w:space="0" w:color="auto"/>
        <w:left w:val="none" w:sz="0" w:space="0" w:color="auto"/>
        <w:bottom w:val="none" w:sz="0" w:space="0" w:color="auto"/>
        <w:right w:val="none" w:sz="0" w:space="0" w:color="auto"/>
      </w:divBdr>
    </w:div>
    <w:div w:id="1616403460">
      <w:bodyDiv w:val="1"/>
      <w:marLeft w:val="0"/>
      <w:marRight w:val="0"/>
      <w:marTop w:val="0"/>
      <w:marBottom w:val="0"/>
      <w:divBdr>
        <w:top w:val="none" w:sz="0" w:space="0" w:color="auto"/>
        <w:left w:val="none" w:sz="0" w:space="0" w:color="auto"/>
        <w:bottom w:val="none" w:sz="0" w:space="0" w:color="auto"/>
        <w:right w:val="none" w:sz="0" w:space="0" w:color="auto"/>
      </w:divBdr>
    </w:div>
    <w:div w:id="1719671741">
      <w:bodyDiv w:val="1"/>
      <w:marLeft w:val="0"/>
      <w:marRight w:val="0"/>
      <w:marTop w:val="0"/>
      <w:marBottom w:val="0"/>
      <w:divBdr>
        <w:top w:val="none" w:sz="0" w:space="0" w:color="auto"/>
        <w:left w:val="none" w:sz="0" w:space="0" w:color="auto"/>
        <w:bottom w:val="none" w:sz="0" w:space="0" w:color="auto"/>
        <w:right w:val="none" w:sz="0" w:space="0" w:color="auto"/>
      </w:divBdr>
    </w:div>
    <w:div w:id="1727870754">
      <w:bodyDiv w:val="1"/>
      <w:marLeft w:val="0"/>
      <w:marRight w:val="0"/>
      <w:marTop w:val="0"/>
      <w:marBottom w:val="0"/>
      <w:divBdr>
        <w:top w:val="none" w:sz="0" w:space="0" w:color="auto"/>
        <w:left w:val="none" w:sz="0" w:space="0" w:color="auto"/>
        <w:bottom w:val="none" w:sz="0" w:space="0" w:color="auto"/>
        <w:right w:val="none" w:sz="0" w:space="0" w:color="auto"/>
      </w:divBdr>
    </w:div>
    <w:div w:id="208660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ATHE~1\AppData\Local\Temp\TNTP_Word_nofooter_2013.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les.liebster\Desktop\TNTP\NYCTF\R\Analyst%20Hiring%20Exercise\districtrating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les.liebster\Desktop\TNTP\NYCTF\R\Analyst%20Hiring%20Exercise\schoolrating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DCSD 2013-2014</a:t>
            </a:r>
            <a:r>
              <a:rPr lang="en-US" baseline="0"/>
              <a:t> </a:t>
            </a:r>
            <a:r>
              <a:rPr lang="en-US"/>
              <a:t>Teacher</a:t>
            </a:r>
            <a:r>
              <a:rPr lang="en-US" baseline="0"/>
              <a:t> Effectiveness Ratings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districtratings!$B$1</c:f>
              <c:strCache>
                <c:ptCount val="1"/>
                <c:pt idx="0">
                  <c:v>count</c:v>
                </c:pt>
              </c:strCache>
            </c:strRef>
          </c:tx>
          <c:spPr>
            <a:solidFill>
              <a:schemeClr val="accent1"/>
            </a:solidFill>
            <a:ln>
              <a:noFill/>
            </a:ln>
            <a:effectLst/>
          </c:spPr>
          <c:invertIfNegative val="0"/>
          <c:cat>
            <c:strRef>
              <c:f>districtratings!$A$2:$A$5</c:f>
              <c:strCache>
                <c:ptCount val="4"/>
                <c:pt idx="0">
                  <c:v>highly_effective</c:v>
                </c:pt>
                <c:pt idx="1">
                  <c:v>effective</c:v>
                </c:pt>
                <c:pt idx="2">
                  <c:v>minimally_effective</c:v>
                </c:pt>
                <c:pt idx="3">
                  <c:v>ineffective</c:v>
                </c:pt>
              </c:strCache>
            </c:strRef>
          </c:cat>
          <c:val>
            <c:numRef>
              <c:f>districtratings!$B$2:$B$5</c:f>
              <c:numCache>
                <c:formatCode>General</c:formatCode>
                <c:ptCount val="4"/>
                <c:pt idx="0">
                  <c:v>2542</c:v>
                </c:pt>
                <c:pt idx="1">
                  <c:v>541</c:v>
                </c:pt>
                <c:pt idx="2">
                  <c:v>73</c:v>
                </c:pt>
                <c:pt idx="3">
                  <c:v>52</c:v>
                </c:pt>
              </c:numCache>
            </c:numRef>
          </c:val>
          <c:extLst>
            <c:ext xmlns:c16="http://schemas.microsoft.com/office/drawing/2014/chart" uri="{C3380CC4-5D6E-409C-BE32-E72D297353CC}">
              <c16:uniqueId val="{00000000-8F99-4261-8650-0B5DB354BEC3}"/>
            </c:ext>
          </c:extLst>
        </c:ser>
        <c:dLbls>
          <c:showLegendKey val="0"/>
          <c:showVal val="0"/>
          <c:showCatName val="0"/>
          <c:showSerName val="0"/>
          <c:showPercent val="0"/>
          <c:showBubbleSize val="0"/>
        </c:dLbls>
        <c:gapWidth val="219"/>
        <c:overlap val="-27"/>
        <c:axId val="38465439"/>
        <c:axId val="990696848"/>
      </c:barChart>
      <c:catAx>
        <c:axId val="38465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696848"/>
        <c:crosses val="autoZero"/>
        <c:auto val="1"/>
        <c:lblAlgn val="ctr"/>
        <c:lblOffset val="100"/>
        <c:noMultiLvlLbl val="0"/>
      </c:catAx>
      <c:valAx>
        <c:axId val="990696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654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Educators Rated Highly Effective at</a:t>
            </a:r>
            <a:r>
              <a:rPr lang="en-US" baseline="0"/>
              <a:t> Schools Performing Lowest in Math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schoolratings!$B$1</c:f>
              <c:strCache>
                <c:ptCount val="1"/>
                <c:pt idx="0">
                  <c:v>highly_effective_percent</c:v>
                </c:pt>
              </c:strCache>
            </c:strRef>
          </c:tx>
          <c:spPr>
            <a:solidFill>
              <a:schemeClr val="accent5"/>
            </a:solidFill>
            <a:ln>
              <a:noFill/>
            </a:ln>
            <a:effectLst/>
          </c:spPr>
          <c:invertIfNegative val="0"/>
          <c:dPt>
            <c:idx val="5"/>
            <c:invertIfNegative val="0"/>
            <c:bubble3D val="0"/>
            <c:spPr>
              <a:solidFill>
                <a:schemeClr val="accent1"/>
              </a:solidFill>
              <a:ln>
                <a:noFill/>
              </a:ln>
              <a:effectLst/>
            </c:spPr>
            <c:extLst>
              <c:ext xmlns:c16="http://schemas.microsoft.com/office/drawing/2014/chart" uri="{C3380CC4-5D6E-409C-BE32-E72D297353CC}">
                <c16:uniqueId val="{00000001-F37F-4479-BAE5-88372DC97A62}"/>
              </c:ext>
            </c:extLst>
          </c:dPt>
          <c:cat>
            <c:strRef>
              <c:f>schoolratings!$A$2:$A$79</c:f>
              <c:strCache>
                <c:ptCount val="11"/>
                <c:pt idx="0">
                  <c:v>Marquette Elementary-Middle School</c:v>
                </c:pt>
                <c:pt idx="1">
                  <c:v>Carstens Elem-Middle School</c:v>
                </c:pt>
                <c:pt idx="2">
                  <c:v>Noble Elementary-Middle School</c:v>
                </c:pt>
                <c:pt idx="3">
                  <c:v>King, John R. Academic and Performing Arts Academy</c:v>
                </c:pt>
                <c:pt idx="4">
                  <c:v>Eastside Detroit Lions Academy</c:v>
                </c:pt>
                <c:pt idx="5">
                  <c:v>Detroit City School District</c:v>
                </c:pt>
                <c:pt idx="6">
                  <c:v>Henderson Academy</c:v>
                </c:pt>
                <c:pt idx="7">
                  <c:v>Hutchinson Elementary-Middle School</c:v>
                </c:pt>
                <c:pt idx="8">
                  <c:v>Durfee Elementary-Middle School</c:v>
                </c:pt>
                <c:pt idx="9">
                  <c:v>Mackenzie Elementary-Middle School</c:v>
                </c:pt>
                <c:pt idx="10">
                  <c:v>Douglass Academy for Young Men</c:v>
                </c:pt>
              </c:strCache>
            </c:strRef>
          </c:cat>
          <c:val>
            <c:numRef>
              <c:f>schoolratings!$B$2:$B$79</c:f>
              <c:numCache>
                <c:formatCode>0%</c:formatCode>
                <c:ptCount val="11"/>
                <c:pt idx="0">
                  <c:v>0.53</c:v>
                </c:pt>
                <c:pt idx="1">
                  <c:v>0.61</c:v>
                </c:pt>
                <c:pt idx="2">
                  <c:v>0.65</c:v>
                </c:pt>
                <c:pt idx="3">
                  <c:v>0.73</c:v>
                </c:pt>
                <c:pt idx="4">
                  <c:v>0.75</c:v>
                </c:pt>
                <c:pt idx="5">
                  <c:v>0.79</c:v>
                </c:pt>
                <c:pt idx="6">
                  <c:v>0.83</c:v>
                </c:pt>
                <c:pt idx="7">
                  <c:v>0.86</c:v>
                </c:pt>
                <c:pt idx="8">
                  <c:v>0.88</c:v>
                </c:pt>
                <c:pt idx="9">
                  <c:v>0.89</c:v>
                </c:pt>
                <c:pt idx="10">
                  <c:v>0.91</c:v>
                </c:pt>
              </c:numCache>
            </c:numRef>
          </c:val>
          <c:extLst>
            <c:ext xmlns:c16="http://schemas.microsoft.com/office/drawing/2014/chart" uri="{C3380CC4-5D6E-409C-BE32-E72D297353CC}">
              <c16:uniqueId val="{00000000-F37F-4479-BAE5-88372DC97A62}"/>
            </c:ext>
          </c:extLst>
        </c:ser>
        <c:dLbls>
          <c:showLegendKey val="0"/>
          <c:showVal val="0"/>
          <c:showCatName val="0"/>
          <c:showSerName val="0"/>
          <c:showPercent val="0"/>
          <c:showBubbleSize val="0"/>
        </c:dLbls>
        <c:gapWidth val="219"/>
        <c:overlap val="-27"/>
        <c:axId val="369837343"/>
        <c:axId val="173814735"/>
      </c:barChart>
      <c:catAx>
        <c:axId val="369837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814735"/>
        <c:crosses val="autoZero"/>
        <c:auto val="1"/>
        <c:lblAlgn val="ctr"/>
        <c:lblOffset val="100"/>
        <c:noMultiLvlLbl val="0"/>
      </c:catAx>
      <c:valAx>
        <c:axId val="17381473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8373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TNTP 2013">
      <a:dk1>
        <a:srgbClr val="000000"/>
      </a:dk1>
      <a:lt1>
        <a:srgbClr val="FFFFFF"/>
      </a:lt1>
      <a:dk2>
        <a:srgbClr val="595959"/>
      </a:dk2>
      <a:lt2>
        <a:srgbClr val="DDDDDD"/>
      </a:lt2>
      <a:accent1>
        <a:srgbClr val="024873"/>
      </a:accent1>
      <a:accent2>
        <a:srgbClr val="2788BC"/>
      </a:accent2>
      <a:accent3>
        <a:srgbClr val="74B7CE"/>
      </a:accent3>
      <a:accent4>
        <a:srgbClr val="FFCC00"/>
      </a:accent4>
      <a:accent5>
        <a:srgbClr val="FF9900"/>
      </a:accent5>
      <a:accent6>
        <a:srgbClr val="699D46"/>
      </a:accent6>
      <a:hlink>
        <a:srgbClr val="2788BC"/>
      </a:hlink>
      <a:folHlink>
        <a:srgbClr val="024873"/>
      </a:folHlink>
    </a:clrScheme>
    <a:fontScheme name="TNTP FY 2013">
      <a:majorFont>
        <a:latin typeface="Segoe UI"/>
        <a:ea typeface=""/>
        <a:cs typeface="Arial"/>
      </a:majorFont>
      <a:minorFont>
        <a:latin typeface="Segoe UI"/>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7A4E3-E903-4766-BEC5-A6E4E0C01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TNTP_Word_nofooter_2013.dotx</Template>
  <TotalTime>288</TotalTime>
  <Pages>5</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The New Teacher Project</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Betsy Matheson</dc:creator>
  <cp:lastModifiedBy>Jules Liebster</cp:lastModifiedBy>
  <cp:revision>10</cp:revision>
  <cp:lastPrinted>2011-11-29T02:02:00Z</cp:lastPrinted>
  <dcterms:created xsi:type="dcterms:W3CDTF">2017-06-21T19:15:00Z</dcterms:created>
  <dcterms:modified xsi:type="dcterms:W3CDTF">2017-06-26T19:57:00Z</dcterms:modified>
</cp:coreProperties>
</file>