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Fichier se termine par : 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_cte : c’est une constante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_m2 : il faut indiquer la longueur et la largeur de m2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_parProduit : il faut indiquer le nm de produits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_parKG : indiquer la quantité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