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9E72" w14:textId="2293ACA0" w:rsidR="00F51C1F" w:rsidRPr="00C03722" w:rsidRDefault="00C03722">
      <w:pPr>
        <w:rPr>
          <w:b/>
          <w:bCs/>
        </w:rPr>
      </w:pPr>
      <w:r w:rsidRPr="00C03722">
        <w:rPr>
          <w:b/>
          <w:bCs/>
        </w:rPr>
        <w:t>Variable Description</w:t>
      </w:r>
    </w:p>
    <w:p w14:paraId="165233FB" w14:textId="6AA0E8B4" w:rsidR="00C03722" w:rsidRDefault="00C03722"/>
    <w:p w14:paraId="6BC6E67C" w14:textId="35D44983" w:rsidR="00F31CAD" w:rsidRPr="00F31CAD" w:rsidRDefault="00C03722" w:rsidP="00F31CAD">
      <w:pPr>
        <w:spacing w:line="480" w:lineRule="auto"/>
        <w:rPr>
          <w:rFonts w:ascii="Arial" w:hAnsi="Arial" w:cs="Arial"/>
          <w:color w:val="202124"/>
          <w:shd w:val="clear" w:color="auto" w:fill="FFFFFF"/>
        </w:rPr>
      </w:pPr>
      <w:r w:rsidRPr="00C03722">
        <w:t>GenderIncomeInequality_2018</w:t>
      </w:r>
      <w:r>
        <w:t xml:space="preserve">: </w:t>
      </w:r>
      <w:r w:rsidR="002C13DB">
        <w:t>Gender Income Inequality in 2018, for person 15 years or older with income</w:t>
      </w:r>
      <w:r w:rsidR="002C13DB">
        <w:rPr>
          <w:rFonts w:ascii="Arial" w:hAnsi="Arial" w:cs="Arial"/>
          <w:color w:val="202124"/>
          <w:shd w:val="clear" w:color="auto" w:fill="FFFFFF"/>
        </w:rPr>
        <w:t>.</w:t>
      </w:r>
    </w:p>
    <w:p w14:paraId="45BC111D" w14:textId="2D7F616A" w:rsidR="00C03722" w:rsidRDefault="00C03722" w:rsidP="00F31CAD">
      <w:pPr>
        <w:spacing w:line="480" w:lineRule="auto"/>
      </w:pPr>
      <w:r w:rsidRPr="00C03722">
        <w:t>MedianIncomePerson_2020</w:t>
      </w:r>
      <w:r>
        <w:t>:</w:t>
      </w:r>
      <w:r w:rsidR="002C13DB">
        <w:t xml:space="preserve"> Median Income per person in 2020</w:t>
      </w:r>
    </w:p>
    <w:p w14:paraId="78208FBD" w14:textId="77477A28" w:rsidR="00C03722" w:rsidRDefault="00C03722" w:rsidP="00F31CAD">
      <w:pPr>
        <w:spacing w:line="480" w:lineRule="auto"/>
      </w:pPr>
      <w:r w:rsidRPr="00C03722">
        <w:t>MedianAgePerson_2020</w:t>
      </w:r>
      <w:r>
        <w:t>:</w:t>
      </w:r>
      <w:r w:rsidR="002C13DB">
        <w:t xml:space="preserve"> Median Age per person in 2020</w:t>
      </w:r>
    </w:p>
    <w:p w14:paraId="6CA33658" w14:textId="2F394C9D" w:rsidR="00C03722" w:rsidRDefault="00C03722" w:rsidP="00F31CAD">
      <w:pPr>
        <w:spacing w:line="480" w:lineRule="auto"/>
      </w:pPr>
      <w:r w:rsidRPr="00C03722">
        <w:t>CountPersonNoHealthInsurance_2020</w:t>
      </w:r>
      <w:r>
        <w:t>:</w:t>
      </w:r>
      <w:r w:rsidR="002C13DB">
        <w:t xml:space="preserve"> Number of people with no health insurance (public or private) in 2020.</w:t>
      </w:r>
    </w:p>
    <w:p w14:paraId="1BD447AB" w14:textId="64846BB9" w:rsidR="00C03722" w:rsidRDefault="00C03722" w:rsidP="00F31CAD">
      <w:pPr>
        <w:spacing w:line="480" w:lineRule="auto"/>
      </w:pPr>
      <w:r w:rsidRPr="00C03722">
        <w:t>CountPersonDivorced_2020</w:t>
      </w:r>
      <w:r w:rsidR="00F976EB">
        <w:t>: Number of people divorced in 2020</w:t>
      </w:r>
    </w:p>
    <w:p w14:paraId="302C5F75" w14:textId="5553A509" w:rsidR="00C03722" w:rsidRDefault="00C03722" w:rsidP="00F31CAD">
      <w:pPr>
        <w:spacing w:line="480" w:lineRule="auto"/>
      </w:pPr>
      <w:r w:rsidRPr="00C03722">
        <w:t>CountGedOrAlternativeCredential_2020</w:t>
      </w:r>
      <w:r w:rsidR="00F976EB">
        <w:t>: Number of people with GED or alternative credential in 2020</w:t>
      </w:r>
    </w:p>
    <w:p w14:paraId="031A78AA" w14:textId="41131565" w:rsidR="00C03722" w:rsidRDefault="00C03722" w:rsidP="00F31CAD">
      <w:pPr>
        <w:spacing w:line="480" w:lineRule="auto"/>
      </w:pPr>
      <w:r w:rsidRPr="00C03722">
        <w:t>PersonWithDisability_2019</w:t>
      </w:r>
      <w:r w:rsidR="00F976EB">
        <w:t>: Count of people with some type of dis</w:t>
      </w:r>
      <w:r w:rsidR="00F31CAD">
        <w:t>ability in 2019</w:t>
      </w:r>
    </w:p>
    <w:p w14:paraId="3027AAC7" w14:textId="37EC2BE4" w:rsidR="00C03722" w:rsidRDefault="00C03722" w:rsidP="00F31CAD">
      <w:pPr>
        <w:spacing w:line="480" w:lineRule="auto"/>
      </w:pPr>
      <w:r w:rsidRPr="00C03722">
        <w:t>CountHouseholdInternetWithoutSubscription_2020</w:t>
      </w:r>
      <w:r w:rsidR="00F31CAD">
        <w:t>: Number of households with internet access without subscription in 2020</w:t>
      </w:r>
    </w:p>
    <w:p w14:paraId="7A59B0DE" w14:textId="4ADF6D0B" w:rsidR="00C03722" w:rsidRDefault="00C03722" w:rsidP="00F31CAD">
      <w:pPr>
        <w:spacing w:line="480" w:lineRule="auto"/>
      </w:pPr>
      <w:r w:rsidRPr="00C03722">
        <w:t>LimitedEnglishSpeakingHousehold_SpanishSpokenAtHome_2019</w:t>
      </w:r>
      <w:r w:rsidR="00F31CAD">
        <w:t>: Count of households that speak limited English and speak Spanish at home in 2019</w:t>
      </w:r>
    </w:p>
    <w:p w14:paraId="033616CB" w14:textId="17041B46" w:rsidR="00C03722" w:rsidRDefault="00C03722" w:rsidP="00F31CAD">
      <w:pPr>
        <w:spacing w:line="480" w:lineRule="auto"/>
      </w:pPr>
      <w:r w:rsidRPr="00C03722">
        <w:t>Household_WithFoodStampsInThePast12Months_AbovePovertyLevelInThePast12Months_2019</w:t>
      </w:r>
      <w:r w:rsidR="00F31CAD">
        <w:t xml:space="preserve">: Number of households in 2019 that received food stamps and that are above the poverty level </w:t>
      </w:r>
      <w:r w:rsidR="00F31CAD">
        <w:t>in the past 12 months</w:t>
      </w:r>
      <w:r w:rsidR="00F31CAD">
        <w:t xml:space="preserve"> </w:t>
      </w:r>
    </w:p>
    <w:p w14:paraId="74A5C467" w14:textId="280CE4FF" w:rsidR="00C03722" w:rsidRDefault="00C03722" w:rsidP="00F31CAD">
      <w:pPr>
        <w:spacing w:line="480" w:lineRule="auto"/>
      </w:pPr>
      <w:r w:rsidRPr="00C03722">
        <w:t>Count_Household_With0AvailableVehicles_2020</w:t>
      </w:r>
      <w:r w:rsidR="00F31CAD">
        <w:t>: number of households that have 0 vehicles in 2020</w:t>
      </w:r>
    </w:p>
    <w:p w14:paraId="06CABA0F" w14:textId="0EDA69CF" w:rsidR="00C03722" w:rsidRDefault="00C03722" w:rsidP="00F31CAD">
      <w:pPr>
        <w:spacing w:line="480" w:lineRule="auto"/>
      </w:pPr>
      <w:r w:rsidRPr="00C03722">
        <w:t>Count_Person_SingleMotherFamilyHousehold_2020</w:t>
      </w:r>
      <w:r w:rsidR="00F31CAD">
        <w:t>: Number of single mother family households in 2020</w:t>
      </w:r>
    </w:p>
    <w:p w14:paraId="32575DE3" w14:textId="2A974997" w:rsidR="00C03722" w:rsidRDefault="00C03722" w:rsidP="00F31CAD">
      <w:pPr>
        <w:spacing w:line="480" w:lineRule="auto"/>
      </w:pPr>
      <w:r w:rsidRPr="00C03722">
        <w:lastRenderedPageBreak/>
        <w:t>Count_Person_SingleFatherFamilyHousehold_2020</w:t>
      </w:r>
      <w:r w:rsidR="00F31CAD">
        <w:t>: Number of single father family households in 2020</w:t>
      </w:r>
    </w:p>
    <w:p w14:paraId="7D12A64D" w14:textId="1BA0191D" w:rsidR="00C03722" w:rsidRDefault="00C03722" w:rsidP="00F31CAD">
      <w:pPr>
        <w:spacing w:line="480" w:lineRule="auto"/>
      </w:pPr>
      <w:r w:rsidRPr="00C03722">
        <w:t>Count_NotAUSCitizen_2020</w:t>
      </w:r>
      <w:r w:rsidR="00F31CAD">
        <w:t>: Number of people that were not US Citizens in 2020</w:t>
      </w:r>
    </w:p>
    <w:p w14:paraId="53AA1E72" w14:textId="540DEC88" w:rsidR="00C03722" w:rsidRDefault="00C03722" w:rsidP="00F31CAD">
      <w:pPr>
        <w:spacing w:line="480" w:lineRule="auto"/>
      </w:pPr>
      <w:r w:rsidRPr="00C03722">
        <w:t>Count_Person_SpeakEnglishNotAtAll_2020</w:t>
      </w:r>
      <w:r w:rsidR="00F31CAD">
        <w:t>: Number of people that do not speak English at all in 2020</w:t>
      </w:r>
    </w:p>
    <w:p w14:paraId="12F956EF" w14:textId="7494A4CB" w:rsidR="00C03722" w:rsidRDefault="00C03722" w:rsidP="00F31CAD">
      <w:pPr>
        <w:spacing w:line="480" w:lineRule="auto"/>
      </w:pPr>
      <w:r w:rsidRPr="00C03722">
        <w:t>Count_MedicareEnrollee_2016</w:t>
      </w:r>
      <w:r w:rsidR="00F31CAD">
        <w:t>: Number of people enrolled in Medicare in 2016</w:t>
      </w:r>
    </w:p>
    <w:p w14:paraId="780DB45D" w14:textId="281C9219" w:rsidR="00C03722" w:rsidRDefault="00C03722" w:rsidP="00F31CAD">
      <w:pPr>
        <w:spacing w:line="480" w:lineRule="auto"/>
      </w:pPr>
      <w:r w:rsidRPr="00C03722">
        <w:t>Count_Death_2017</w:t>
      </w:r>
      <w:r w:rsidR="00F31CAD">
        <w:t>: Number of deaths in 2017</w:t>
      </w:r>
    </w:p>
    <w:p w14:paraId="022CB51A" w14:textId="3A2A99AD" w:rsidR="00C03722" w:rsidRPr="00325EC3" w:rsidRDefault="00C03722" w:rsidP="00F31CAD">
      <w:pPr>
        <w:spacing w:line="480" w:lineRule="auto"/>
      </w:pPr>
      <w:r w:rsidRPr="00325EC3">
        <w:t>LowerConfInterval_Percent_Person_BingeDrinking_2018</w:t>
      </w:r>
      <w:r w:rsidR="00F31CAD" w:rsidRPr="00325EC3">
        <w:t xml:space="preserve">: Percent of people that </w:t>
      </w:r>
      <w:r w:rsidR="00325EC3" w:rsidRPr="00325EC3">
        <w:t>practice binge drinking in 2018 (reported as the lower confidence interval)</w:t>
      </w:r>
    </w:p>
    <w:p w14:paraId="1FBE90D5" w14:textId="70DCC1A3" w:rsidR="00C03722" w:rsidRPr="00325EC3" w:rsidRDefault="00C03722" w:rsidP="00F31CAD">
      <w:pPr>
        <w:spacing w:line="480" w:lineRule="auto"/>
      </w:pPr>
      <w:r w:rsidRPr="00325EC3">
        <w:t>LowerConfInterval_Percent_Person_Obesity_2018</w:t>
      </w:r>
      <w:r w:rsidR="00325EC3" w:rsidRPr="00325EC3">
        <w:t xml:space="preserve">: </w:t>
      </w:r>
      <w:r w:rsidR="00325EC3" w:rsidRPr="00325EC3">
        <w:t xml:space="preserve">Percent of people </w:t>
      </w:r>
      <w:r w:rsidR="00325EC3" w:rsidRPr="00325EC3">
        <w:t xml:space="preserve">with obesity </w:t>
      </w:r>
      <w:r w:rsidR="00325EC3" w:rsidRPr="00325EC3">
        <w:t>in 2018 (reported as the lower confidence interval)</w:t>
      </w:r>
    </w:p>
    <w:p w14:paraId="2D3CF709" w14:textId="1C6EFFB9" w:rsidR="00C03722" w:rsidRDefault="00C03722" w:rsidP="00F31CAD">
      <w:pPr>
        <w:spacing w:line="480" w:lineRule="auto"/>
      </w:pPr>
      <w:r w:rsidRPr="00C03722">
        <w:t>Value</w:t>
      </w:r>
      <w:r w:rsidR="00325EC3">
        <w:t xml:space="preserve"> </w:t>
      </w:r>
      <w:r w:rsidRPr="00C03722">
        <w:t>Percent_Person_WithDiabetes_2018</w:t>
      </w:r>
      <w:r w:rsidR="00F31CAD">
        <w:t>: Percent of population with diabetes in 2018</w:t>
      </w:r>
    </w:p>
    <w:p w14:paraId="14310F7F" w14:textId="66305327" w:rsidR="00C03722" w:rsidRDefault="00C03722" w:rsidP="00F31CAD">
      <w:pPr>
        <w:spacing w:line="480" w:lineRule="auto"/>
      </w:pPr>
      <w:r w:rsidRPr="00C03722">
        <w:t>Median_Cost_HousingUnit_WithMortgage_2020</w:t>
      </w:r>
      <w:r w:rsidR="00F31CAD">
        <w:t>: Median Cost of a housing unit with mortgage in 2020</w:t>
      </w:r>
    </w:p>
    <w:p w14:paraId="3234E9E5" w14:textId="546328F7" w:rsidR="00C03722" w:rsidRDefault="00C03722" w:rsidP="00F31CAD">
      <w:pPr>
        <w:spacing w:line="480" w:lineRule="auto"/>
      </w:pPr>
      <w:r w:rsidRPr="00C03722">
        <w:t>Count_Person_19To34Years_2020</w:t>
      </w:r>
      <w:r w:rsidR="00F31CAD">
        <w:t>: Count of people that are between 19 to 34 years old in 2020</w:t>
      </w:r>
    </w:p>
    <w:p w14:paraId="53804BCB" w14:textId="4D35BDA1" w:rsidR="00C03722" w:rsidRDefault="00C03722" w:rsidP="00F31CAD">
      <w:pPr>
        <w:spacing w:line="480" w:lineRule="auto"/>
      </w:pPr>
      <w:r w:rsidRPr="00C03722">
        <w:t>Median_Income_Household_HouseholderRaceHispanicOrLatino_2020</w:t>
      </w:r>
      <w:r w:rsidR="00F31CAD">
        <w:t>: Median household income for households where the householder’s race is Hispanic or Latino in 2020</w:t>
      </w:r>
    </w:p>
    <w:p w14:paraId="26E4DAE7" w14:textId="5C152339" w:rsidR="00C03722" w:rsidRDefault="00C03722" w:rsidP="00F31CAD">
      <w:pPr>
        <w:spacing w:line="480" w:lineRule="auto"/>
      </w:pPr>
      <w:r w:rsidRPr="00C03722">
        <w:t>Median_Income_Household_HouseholderRaceWhiteAlone_2020</w:t>
      </w:r>
      <w:r w:rsidR="00F31CAD">
        <w:t xml:space="preserve">: Median household </w:t>
      </w:r>
      <w:r w:rsidR="00F31CAD">
        <w:t xml:space="preserve">income for households where the householder’s race is </w:t>
      </w:r>
      <w:r w:rsidR="00F31CAD">
        <w:t>White only</w:t>
      </w:r>
      <w:r w:rsidR="00F31CAD">
        <w:t xml:space="preserve"> in 2020</w:t>
      </w:r>
    </w:p>
    <w:p w14:paraId="008DB54A" w14:textId="1EB32375" w:rsidR="00C03722" w:rsidRDefault="00C03722" w:rsidP="00F31CAD">
      <w:pPr>
        <w:spacing w:line="480" w:lineRule="auto"/>
      </w:pPr>
      <w:r w:rsidRPr="00C03722">
        <w:t>Count_Household_HouseholderEducationalAttainmentBachelorsDegreeOrHigher_MarriedCoupleFamilyHousehold_BelowPovertyLevelInThePast12Months_2019</w:t>
      </w:r>
      <w:r w:rsidR="00F81074">
        <w:t xml:space="preserve">: </w:t>
      </w:r>
      <w:r w:rsidR="00325EC3">
        <w:t xml:space="preserve">Number of </w:t>
      </w:r>
      <w:proofErr w:type="gramStart"/>
      <w:r w:rsidR="00325EC3">
        <w:t>households  in</w:t>
      </w:r>
      <w:proofErr w:type="gramEnd"/>
      <w:r w:rsidR="00325EC3">
        <w:t xml:space="preserve"> </w:t>
      </w:r>
      <w:r w:rsidR="00325EC3">
        <w:lastRenderedPageBreak/>
        <w:t>2019 where the householder has a bachelor’s degree or higher, for a married household below the poverty level in the past 12 months</w:t>
      </w:r>
    </w:p>
    <w:sectPr w:rsidR="00C0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22"/>
    <w:rsid w:val="002C13DB"/>
    <w:rsid w:val="00325EC3"/>
    <w:rsid w:val="004A636A"/>
    <w:rsid w:val="00A00A7A"/>
    <w:rsid w:val="00A43149"/>
    <w:rsid w:val="00AF1A45"/>
    <w:rsid w:val="00C03722"/>
    <w:rsid w:val="00F31CAD"/>
    <w:rsid w:val="00F51C1F"/>
    <w:rsid w:val="00F81074"/>
    <w:rsid w:val="00F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10ECE"/>
  <w15:chartTrackingRefBased/>
  <w15:docId w15:val="{F41E5057-70D0-7242-BB07-0EF22E76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501</Words>
  <Characters>2275</Characters>
  <Application>Microsoft Office Word</Application>
  <DocSecurity>0</DocSecurity>
  <Lines>108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Saravia Lopez</dc:creator>
  <cp:keywords/>
  <dc:description/>
  <cp:lastModifiedBy>Ana Paula Saravia Lopez</cp:lastModifiedBy>
  <cp:revision>3</cp:revision>
  <dcterms:created xsi:type="dcterms:W3CDTF">2022-11-07T01:32:00Z</dcterms:created>
  <dcterms:modified xsi:type="dcterms:W3CDTF">2022-11-07T16:37:00Z</dcterms:modified>
</cp:coreProperties>
</file>