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220863"/>
        <w:docPartObj>
          <w:docPartGallery w:val="Cover Pages"/>
          <w:docPartUnique/>
        </w:docPartObj>
      </w:sdtPr>
      <w:sdtEndPr>
        <w:rPr>
          <w:b/>
          <w:bCs/>
          <w:sz w:val="28"/>
          <w:szCs w:val="28"/>
          <w:u w:val="single"/>
        </w:rPr>
      </w:sdtEndPr>
      <w:sdtContent>
        <w:p w14:paraId="2688127C" w14:textId="3C6B5400" w:rsidR="00E14E03" w:rsidRDefault="00E14E03"/>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E14E03" w:rsidRPr="00E14E03" w14:paraId="3FA720D5" w14:textId="77777777">
            <w:sdt>
              <w:sdtPr>
                <w:rPr>
                  <w:sz w:val="24"/>
                  <w:szCs w:val="24"/>
                </w:rPr>
                <w:alias w:val="Company"/>
                <w:id w:val="13406915"/>
                <w:placeholder>
                  <w:docPart w:val="ACEBDFC1D93E44B39876C69D5DEE2A0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D39DB83" w14:textId="56670799" w:rsidR="00E14E03" w:rsidRPr="00E14E03" w:rsidRDefault="008A2CBA">
                    <w:pPr>
                      <w:pStyle w:val="NoSpacing"/>
                      <w:rPr>
                        <w:sz w:val="24"/>
                      </w:rPr>
                    </w:pPr>
                    <w:r>
                      <w:rPr>
                        <w:sz w:val="24"/>
                        <w:szCs w:val="24"/>
                      </w:rPr>
                      <w:t xml:space="preserve">Syracuse University ISchool </w:t>
                    </w:r>
                  </w:p>
                </w:tc>
              </w:sdtContent>
            </w:sdt>
          </w:tr>
          <w:tr w:rsidR="00E14E03" w:rsidRPr="00E14E03" w14:paraId="5CFEA08C" w14:textId="77777777">
            <w:tc>
              <w:tcPr>
                <w:tcW w:w="7672" w:type="dxa"/>
              </w:tcPr>
              <w:sdt>
                <w:sdtPr>
                  <w:rPr>
                    <w:rFonts w:asciiTheme="majorHAnsi" w:eastAsiaTheme="majorEastAsia" w:hAnsiTheme="majorHAnsi" w:cstheme="majorBidi"/>
                    <w:sz w:val="88"/>
                    <w:szCs w:val="88"/>
                  </w:rPr>
                  <w:alias w:val="Title"/>
                  <w:id w:val="13406919"/>
                  <w:placeholder>
                    <w:docPart w:val="E5DF6B92212D41308F21A1086D4D6758"/>
                  </w:placeholder>
                  <w:dataBinding w:prefixMappings="xmlns:ns0='http://schemas.openxmlformats.org/package/2006/metadata/core-properties' xmlns:ns1='http://purl.org/dc/elements/1.1/'" w:xpath="/ns0:coreProperties[1]/ns1:title[1]" w:storeItemID="{6C3C8BC8-F283-45AE-878A-BAB7291924A1}"/>
                  <w:text/>
                </w:sdtPr>
                <w:sdtContent>
                  <w:p w14:paraId="09A368F8" w14:textId="623924D4" w:rsidR="00E14E03" w:rsidRPr="00E14E03" w:rsidRDefault="008A2CBA">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MS ADS Final Portfolio</w:t>
                    </w:r>
                  </w:p>
                </w:sdtContent>
              </w:sdt>
            </w:tc>
          </w:tr>
          <w:tr w:rsidR="00E14E03" w:rsidRPr="00E14E03" w14:paraId="5F819FD5" w14:textId="77777777">
            <w:sdt>
              <w:sdtPr>
                <w:rPr>
                  <w:sz w:val="24"/>
                  <w:szCs w:val="24"/>
                </w:rPr>
                <w:alias w:val="Subtitle"/>
                <w:id w:val="13406923"/>
                <w:placeholder>
                  <w:docPart w:val="C5F3635EE91547D7B66978603E7470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F620C61" w14:textId="406FF0A6" w:rsidR="00E14E03" w:rsidRPr="00E14E03" w:rsidRDefault="008A2CBA">
                    <w:pPr>
                      <w:pStyle w:val="NoSpacing"/>
                      <w:rPr>
                        <w:sz w:val="24"/>
                      </w:rPr>
                    </w:pPr>
                    <w:r>
                      <w:rPr>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E14E03" w:rsidRPr="00E14E03" w14:paraId="4DA3893B" w14:textId="77777777">
            <w:tc>
              <w:tcPr>
                <w:tcW w:w="7221" w:type="dxa"/>
                <w:tcMar>
                  <w:top w:w="216" w:type="dxa"/>
                  <w:left w:w="115" w:type="dxa"/>
                  <w:bottom w:w="216" w:type="dxa"/>
                  <w:right w:w="115" w:type="dxa"/>
                </w:tcMar>
              </w:tcPr>
              <w:sdt>
                <w:sdtPr>
                  <w:rPr>
                    <w:sz w:val="28"/>
                    <w:szCs w:val="28"/>
                  </w:rPr>
                  <w:alias w:val="Author"/>
                  <w:id w:val="13406928"/>
                  <w:placeholder>
                    <w:docPart w:val="ECECDD8D45614D5DA079ACD08801A088"/>
                  </w:placeholder>
                  <w:dataBinding w:prefixMappings="xmlns:ns0='http://schemas.openxmlformats.org/package/2006/metadata/core-properties' xmlns:ns1='http://purl.org/dc/elements/1.1/'" w:xpath="/ns0:coreProperties[1]/ns1:creator[1]" w:storeItemID="{6C3C8BC8-F283-45AE-878A-BAB7291924A1}"/>
                  <w:text/>
                </w:sdtPr>
                <w:sdtContent>
                  <w:p w14:paraId="0ADD89DF" w14:textId="36B7DC73" w:rsidR="00E14E03" w:rsidRPr="00E14E03" w:rsidRDefault="00E14E03">
                    <w:pPr>
                      <w:pStyle w:val="NoSpacing"/>
                      <w:rPr>
                        <w:sz w:val="28"/>
                        <w:szCs w:val="28"/>
                      </w:rPr>
                    </w:pPr>
                    <w:r w:rsidRPr="00E14E03">
                      <w:rPr>
                        <w:sz w:val="28"/>
                        <w:szCs w:val="28"/>
                      </w:rPr>
                      <w:t>Joseph R Maugeri</w:t>
                    </w:r>
                  </w:p>
                </w:sdtContent>
              </w:sdt>
              <w:sdt>
                <w:sdtPr>
                  <w:rPr>
                    <w:sz w:val="28"/>
                    <w:szCs w:val="28"/>
                  </w:rPr>
                  <w:alias w:val="Date"/>
                  <w:tag w:val="Date"/>
                  <w:id w:val="13406932"/>
                  <w:placeholder>
                    <w:docPart w:val="3F00C591F6664DC08806181E5D1E95E5"/>
                  </w:placeholder>
                  <w:dataBinding w:prefixMappings="xmlns:ns0='http://schemas.microsoft.com/office/2006/coverPageProps'" w:xpath="/ns0:CoverPageProperties[1]/ns0:PublishDate[1]" w:storeItemID="{55AF091B-3C7A-41E3-B477-F2FDAA23CFDA}"/>
                  <w:date w:fullDate="2023-06-09T00:00:00Z">
                    <w:dateFormat w:val="M-d-yyyy"/>
                    <w:lid w:val="en-US"/>
                    <w:storeMappedDataAs w:val="dateTime"/>
                    <w:calendar w:val="gregorian"/>
                  </w:date>
                </w:sdtPr>
                <w:sdtContent>
                  <w:p w14:paraId="6FFEDB2B" w14:textId="2067F084" w:rsidR="00E14E03" w:rsidRPr="00E14E03" w:rsidRDefault="008A2CBA">
                    <w:pPr>
                      <w:pStyle w:val="NoSpacing"/>
                      <w:rPr>
                        <w:sz w:val="28"/>
                        <w:szCs w:val="28"/>
                      </w:rPr>
                    </w:pPr>
                    <w:r>
                      <w:rPr>
                        <w:sz w:val="28"/>
                        <w:szCs w:val="28"/>
                      </w:rPr>
                      <w:t>6-9-2023</w:t>
                    </w:r>
                  </w:p>
                </w:sdtContent>
              </w:sdt>
              <w:p w14:paraId="1F2AF271" w14:textId="77777777" w:rsidR="00E14E03" w:rsidRPr="00E14E03" w:rsidRDefault="00E14E03">
                <w:pPr>
                  <w:pStyle w:val="NoSpacing"/>
                </w:pPr>
              </w:p>
            </w:tc>
          </w:tr>
        </w:tbl>
        <w:p w14:paraId="4BEB3717" w14:textId="551C5EBD" w:rsidR="00E14E03" w:rsidRDefault="00E14E03">
          <w:pPr>
            <w:rPr>
              <w:b/>
              <w:bCs/>
              <w:sz w:val="28"/>
              <w:szCs w:val="28"/>
              <w:u w:val="single"/>
            </w:rPr>
          </w:pPr>
          <w:r>
            <w:rPr>
              <w:b/>
              <w:bCs/>
              <w:sz w:val="28"/>
              <w:szCs w:val="28"/>
              <w:u w:val="single"/>
            </w:rPr>
            <w:br w:type="page"/>
          </w:r>
        </w:p>
      </w:sdtContent>
    </w:sdt>
    <w:p w14:paraId="7F276CDB" w14:textId="77777777" w:rsidR="0085622E" w:rsidRDefault="0085622E" w:rsidP="0085622E">
      <w:pPr>
        <w:rPr>
          <w:b/>
          <w:bCs/>
          <w:sz w:val="28"/>
          <w:szCs w:val="28"/>
          <w:u w:val="single"/>
        </w:rPr>
        <w:sectPr w:rsidR="0085622E" w:rsidSect="00E14E03">
          <w:headerReference w:type="default" r:id="rId9"/>
          <w:pgSz w:w="12240" w:h="15840"/>
          <w:pgMar w:top="1440" w:right="1440" w:bottom="1440" w:left="1440" w:header="720" w:footer="720" w:gutter="0"/>
          <w:pgNumType w:start="0"/>
          <w:cols w:space="720"/>
          <w:titlePg/>
          <w:docGrid w:linePitch="360"/>
        </w:sectPr>
      </w:pPr>
    </w:p>
    <w:p w14:paraId="278B5B19" w14:textId="77777777" w:rsidR="0085622E" w:rsidRDefault="0085622E" w:rsidP="00D96448"/>
    <w:sdt>
      <w:sdtPr>
        <w:id w:val="-872688343"/>
        <w:docPartObj>
          <w:docPartGallery w:val="Table of Contents"/>
          <w:docPartUnique/>
        </w:docPartObj>
      </w:sdtPr>
      <w:sdtEndPr>
        <w:rPr>
          <w:rFonts w:ascii="Microsoft Sans Serif" w:eastAsiaTheme="minorHAnsi" w:hAnsi="Microsoft Sans Serif" w:cs="Microsoft Sans Serif"/>
          <w:b/>
          <w:bCs/>
          <w:noProof/>
          <w:color w:val="000000"/>
          <w:kern w:val="2"/>
          <w:sz w:val="24"/>
          <w:szCs w:val="24"/>
          <w:u w:val="none"/>
          <w14:ligatures w14:val="standardContextual"/>
        </w:rPr>
      </w:sdtEndPr>
      <w:sdtContent>
        <w:p w14:paraId="05E826FC" w14:textId="67F96757" w:rsidR="00E14E03" w:rsidRPr="00E14E03" w:rsidRDefault="00E14E03">
          <w:pPr>
            <w:pStyle w:val="TOCHeading"/>
            <w:rPr>
              <w:rStyle w:val="Heading1Char"/>
              <w:color w:val="auto"/>
              <w:sz w:val="32"/>
            </w:rPr>
          </w:pPr>
          <w:r w:rsidRPr="00E14E03">
            <w:rPr>
              <w:rStyle w:val="Heading1Char"/>
              <w:color w:val="auto"/>
              <w:sz w:val="32"/>
            </w:rPr>
            <w:t>Contents</w:t>
          </w:r>
        </w:p>
        <w:p w14:paraId="095982A0" w14:textId="469BFAF5" w:rsidR="00E14E03" w:rsidRDefault="00E14E03">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4912212" w:history="1">
            <w:r w:rsidRPr="00803E09">
              <w:rPr>
                <w:rStyle w:val="Hyperlink"/>
                <w:noProof/>
              </w:rPr>
              <w:t>Introduction</w:t>
            </w:r>
            <w:r>
              <w:rPr>
                <w:noProof/>
                <w:webHidden/>
              </w:rPr>
              <w:tab/>
            </w:r>
            <w:r>
              <w:rPr>
                <w:noProof/>
                <w:webHidden/>
              </w:rPr>
              <w:fldChar w:fldCharType="begin"/>
            </w:r>
            <w:r>
              <w:rPr>
                <w:noProof/>
                <w:webHidden/>
              </w:rPr>
              <w:instrText xml:space="preserve"> PAGEREF _Toc134912212 \h </w:instrText>
            </w:r>
            <w:r>
              <w:rPr>
                <w:noProof/>
                <w:webHidden/>
              </w:rPr>
            </w:r>
            <w:r>
              <w:rPr>
                <w:noProof/>
                <w:webHidden/>
              </w:rPr>
              <w:fldChar w:fldCharType="separate"/>
            </w:r>
            <w:r>
              <w:rPr>
                <w:noProof/>
                <w:webHidden/>
              </w:rPr>
              <w:t>3</w:t>
            </w:r>
            <w:r>
              <w:rPr>
                <w:noProof/>
                <w:webHidden/>
              </w:rPr>
              <w:fldChar w:fldCharType="end"/>
            </w:r>
          </w:hyperlink>
        </w:p>
        <w:p w14:paraId="49F4E427" w14:textId="278F6AE2" w:rsidR="00E14E03" w:rsidRDefault="00E14E03">
          <w:pPr>
            <w:pStyle w:val="TOC1"/>
            <w:tabs>
              <w:tab w:val="right" w:leader="dot" w:pos="9350"/>
            </w:tabs>
            <w:rPr>
              <w:rFonts w:cstheme="minorBidi"/>
              <w:noProof/>
              <w:kern w:val="2"/>
              <w14:ligatures w14:val="standardContextual"/>
            </w:rPr>
          </w:pPr>
          <w:hyperlink w:anchor="_Toc134912213" w:history="1">
            <w:r w:rsidRPr="00803E09">
              <w:rPr>
                <w:rStyle w:val="Hyperlink"/>
                <w:noProof/>
              </w:rPr>
              <w:t>1. Collect, store, and access data by identifying and leveraging applicable technologies.</w:t>
            </w:r>
            <w:r>
              <w:rPr>
                <w:noProof/>
                <w:webHidden/>
              </w:rPr>
              <w:tab/>
            </w:r>
            <w:r>
              <w:rPr>
                <w:noProof/>
                <w:webHidden/>
              </w:rPr>
              <w:fldChar w:fldCharType="begin"/>
            </w:r>
            <w:r>
              <w:rPr>
                <w:noProof/>
                <w:webHidden/>
              </w:rPr>
              <w:instrText xml:space="preserve"> PAGEREF _Toc134912213 \h </w:instrText>
            </w:r>
            <w:r>
              <w:rPr>
                <w:noProof/>
                <w:webHidden/>
              </w:rPr>
            </w:r>
            <w:r>
              <w:rPr>
                <w:noProof/>
                <w:webHidden/>
              </w:rPr>
              <w:fldChar w:fldCharType="separate"/>
            </w:r>
            <w:r>
              <w:rPr>
                <w:noProof/>
                <w:webHidden/>
              </w:rPr>
              <w:t>4</w:t>
            </w:r>
            <w:r>
              <w:rPr>
                <w:noProof/>
                <w:webHidden/>
              </w:rPr>
              <w:fldChar w:fldCharType="end"/>
            </w:r>
          </w:hyperlink>
        </w:p>
        <w:p w14:paraId="52E19691" w14:textId="5988A8F8" w:rsidR="00E14E03" w:rsidRDefault="00E14E03">
          <w:pPr>
            <w:pStyle w:val="TOC1"/>
            <w:tabs>
              <w:tab w:val="right" w:leader="dot" w:pos="9350"/>
            </w:tabs>
            <w:rPr>
              <w:rFonts w:cstheme="minorBidi"/>
              <w:noProof/>
              <w:kern w:val="2"/>
              <w14:ligatures w14:val="standardContextual"/>
            </w:rPr>
          </w:pPr>
          <w:hyperlink w:anchor="_Toc134912214" w:history="1">
            <w:r w:rsidRPr="00803E09">
              <w:rPr>
                <w:rStyle w:val="Hyperlink"/>
                <w:noProof/>
              </w:rPr>
              <w:t>2. Create actionable insight across a range of contexts (e.g. societal, business, political), using data and the full data science life cycle</w:t>
            </w:r>
            <w:r>
              <w:rPr>
                <w:noProof/>
                <w:webHidden/>
              </w:rPr>
              <w:tab/>
            </w:r>
            <w:r>
              <w:rPr>
                <w:noProof/>
                <w:webHidden/>
              </w:rPr>
              <w:fldChar w:fldCharType="begin"/>
            </w:r>
            <w:r>
              <w:rPr>
                <w:noProof/>
                <w:webHidden/>
              </w:rPr>
              <w:instrText xml:space="preserve"> PAGEREF _Toc134912214 \h </w:instrText>
            </w:r>
            <w:r>
              <w:rPr>
                <w:noProof/>
                <w:webHidden/>
              </w:rPr>
            </w:r>
            <w:r>
              <w:rPr>
                <w:noProof/>
                <w:webHidden/>
              </w:rPr>
              <w:fldChar w:fldCharType="separate"/>
            </w:r>
            <w:r>
              <w:rPr>
                <w:noProof/>
                <w:webHidden/>
              </w:rPr>
              <w:t>5</w:t>
            </w:r>
            <w:r>
              <w:rPr>
                <w:noProof/>
                <w:webHidden/>
              </w:rPr>
              <w:fldChar w:fldCharType="end"/>
            </w:r>
          </w:hyperlink>
        </w:p>
        <w:p w14:paraId="335A0FD2" w14:textId="2DB4E7C2" w:rsidR="00E14E03" w:rsidRDefault="00E14E03">
          <w:pPr>
            <w:pStyle w:val="TOC1"/>
            <w:tabs>
              <w:tab w:val="right" w:leader="dot" w:pos="9350"/>
            </w:tabs>
            <w:rPr>
              <w:rFonts w:cstheme="minorBidi"/>
              <w:noProof/>
              <w:kern w:val="2"/>
              <w14:ligatures w14:val="standardContextual"/>
            </w:rPr>
          </w:pPr>
          <w:hyperlink w:anchor="_Toc134912215" w:history="1">
            <w:r w:rsidRPr="00803E09">
              <w:rPr>
                <w:rStyle w:val="Hyperlink"/>
                <w:noProof/>
              </w:rPr>
              <w:t>3. Apply visualization and predictive models to help generate actionable insight</w:t>
            </w:r>
            <w:r>
              <w:rPr>
                <w:noProof/>
                <w:webHidden/>
              </w:rPr>
              <w:tab/>
            </w:r>
            <w:r>
              <w:rPr>
                <w:noProof/>
                <w:webHidden/>
              </w:rPr>
              <w:fldChar w:fldCharType="begin"/>
            </w:r>
            <w:r>
              <w:rPr>
                <w:noProof/>
                <w:webHidden/>
              </w:rPr>
              <w:instrText xml:space="preserve"> PAGEREF _Toc134912215 \h </w:instrText>
            </w:r>
            <w:r>
              <w:rPr>
                <w:noProof/>
                <w:webHidden/>
              </w:rPr>
            </w:r>
            <w:r>
              <w:rPr>
                <w:noProof/>
                <w:webHidden/>
              </w:rPr>
              <w:fldChar w:fldCharType="separate"/>
            </w:r>
            <w:r>
              <w:rPr>
                <w:noProof/>
                <w:webHidden/>
              </w:rPr>
              <w:t>6</w:t>
            </w:r>
            <w:r>
              <w:rPr>
                <w:noProof/>
                <w:webHidden/>
              </w:rPr>
              <w:fldChar w:fldCharType="end"/>
            </w:r>
          </w:hyperlink>
        </w:p>
        <w:p w14:paraId="211DA848" w14:textId="0D250B69" w:rsidR="00E14E03" w:rsidRDefault="00E14E03">
          <w:pPr>
            <w:pStyle w:val="TOC1"/>
            <w:tabs>
              <w:tab w:val="right" w:leader="dot" w:pos="9350"/>
            </w:tabs>
            <w:rPr>
              <w:rFonts w:cstheme="minorBidi"/>
              <w:noProof/>
              <w:kern w:val="2"/>
              <w14:ligatures w14:val="standardContextual"/>
            </w:rPr>
          </w:pPr>
          <w:hyperlink w:anchor="_Toc134912216" w:history="1">
            <w:r w:rsidRPr="00803E09">
              <w:rPr>
                <w:rStyle w:val="Hyperlink"/>
                <w:noProof/>
              </w:rPr>
              <w:t>4. Use programming languages such as R and Python to support the generation of actionable insight</w:t>
            </w:r>
            <w:r>
              <w:rPr>
                <w:noProof/>
                <w:webHidden/>
              </w:rPr>
              <w:tab/>
            </w:r>
            <w:r>
              <w:rPr>
                <w:noProof/>
                <w:webHidden/>
              </w:rPr>
              <w:fldChar w:fldCharType="begin"/>
            </w:r>
            <w:r>
              <w:rPr>
                <w:noProof/>
                <w:webHidden/>
              </w:rPr>
              <w:instrText xml:space="preserve"> PAGEREF _Toc134912216 \h </w:instrText>
            </w:r>
            <w:r>
              <w:rPr>
                <w:noProof/>
                <w:webHidden/>
              </w:rPr>
            </w:r>
            <w:r>
              <w:rPr>
                <w:noProof/>
                <w:webHidden/>
              </w:rPr>
              <w:fldChar w:fldCharType="separate"/>
            </w:r>
            <w:r>
              <w:rPr>
                <w:noProof/>
                <w:webHidden/>
              </w:rPr>
              <w:t>7</w:t>
            </w:r>
            <w:r>
              <w:rPr>
                <w:noProof/>
                <w:webHidden/>
              </w:rPr>
              <w:fldChar w:fldCharType="end"/>
            </w:r>
          </w:hyperlink>
        </w:p>
        <w:p w14:paraId="09CDA674" w14:textId="18740E3E" w:rsidR="00E14E03" w:rsidRDefault="00E14E03">
          <w:pPr>
            <w:pStyle w:val="TOC1"/>
            <w:tabs>
              <w:tab w:val="right" w:leader="dot" w:pos="9350"/>
            </w:tabs>
            <w:rPr>
              <w:rFonts w:cstheme="minorBidi"/>
              <w:noProof/>
              <w:kern w:val="2"/>
              <w14:ligatures w14:val="standardContextual"/>
            </w:rPr>
          </w:pPr>
          <w:hyperlink w:anchor="_Toc134912217" w:history="1">
            <w:r w:rsidRPr="00803E09">
              <w:rPr>
                <w:rStyle w:val="Hyperlink"/>
                <w:noProof/>
              </w:rPr>
              <w:t>5. Communicate insights gained via visualization and analytics to abroad range of audiences (including project sponsors and technical team leads</w:t>
            </w:r>
            <w:r>
              <w:rPr>
                <w:noProof/>
                <w:webHidden/>
              </w:rPr>
              <w:tab/>
            </w:r>
            <w:r>
              <w:rPr>
                <w:noProof/>
                <w:webHidden/>
              </w:rPr>
              <w:fldChar w:fldCharType="begin"/>
            </w:r>
            <w:r>
              <w:rPr>
                <w:noProof/>
                <w:webHidden/>
              </w:rPr>
              <w:instrText xml:space="preserve"> PAGEREF _Toc134912217 \h </w:instrText>
            </w:r>
            <w:r>
              <w:rPr>
                <w:noProof/>
                <w:webHidden/>
              </w:rPr>
            </w:r>
            <w:r>
              <w:rPr>
                <w:noProof/>
                <w:webHidden/>
              </w:rPr>
              <w:fldChar w:fldCharType="separate"/>
            </w:r>
            <w:r>
              <w:rPr>
                <w:noProof/>
                <w:webHidden/>
              </w:rPr>
              <w:t>8</w:t>
            </w:r>
            <w:r>
              <w:rPr>
                <w:noProof/>
                <w:webHidden/>
              </w:rPr>
              <w:fldChar w:fldCharType="end"/>
            </w:r>
          </w:hyperlink>
        </w:p>
        <w:p w14:paraId="317770E1" w14:textId="058F057E" w:rsidR="00E14E03" w:rsidRDefault="00E14E03">
          <w:pPr>
            <w:pStyle w:val="TOC1"/>
            <w:tabs>
              <w:tab w:val="right" w:leader="dot" w:pos="9350"/>
            </w:tabs>
            <w:rPr>
              <w:rFonts w:cstheme="minorBidi"/>
              <w:noProof/>
              <w:kern w:val="2"/>
              <w14:ligatures w14:val="standardContextual"/>
            </w:rPr>
          </w:pPr>
          <w:hyperlink w:anchor="_Toc134912218" w:history="1">
            <w:r w:rsidRPr="00803E09">
              <w:rPr>
                <w:rStyle w:val="Hyperlink"/>
                <w:noProof/>
              </w:rPr>
              <w:t>6. Apply ethics in the development, use and evaluation of data and predictive models (e.g., fairness, bias, transparency, privacy)</w:t>
            </w:r>
            <w:r>
              <w:rPr>
                <w:noProof/>
                <w:webHidden/>
              </w:rPr>
              <w:tab/>
            </w:r>
            <w:r>
              <w:rPr>
                <w:noProof/>
                <w:webHidden/>
              </w:rPr>
              <w:fldChar w:fldCharType="begin"/>
            </w:r>
            <w:r>
              <w:rPr>
                <w:noProof/>
                <w:webHidden/>
              </w:rPr>
              <w:instrText xml:space="preserve"> PAGEREF _Toc134912218 \h </w:instrText>
            </w:r>
            <w:r>
              <w:rPr>
                <w:noProof/>
                <w:webHidden/>
              </w:rPr>
            </w:r>
            <w:r>
              <w:rPr>
                <w:noProof/>
                <w:webHidden/>
              </w:rPr>
              <w:fldChar w:fldCharType="separate"/>
            </w:r>
            <w:r>
              <w:rPr>
                <w:noProof/>
                <w:webHidden/>
              </w:rPr>
              <w:t>9</w:t>
            </w:r>
            <w:r>
              <w:rPr>
                <w:noProof/>
                <w:webHidden/>
              </w:rPr>
              <w:fldChar w:fldCharType="end"/>
            </w:r>
          </w:hyperlink>
        </w:p>
        <w:p w14:paraId="4E323F2E" w14:textId="27790721" w:rsidR="00E14E03" w:rsidRDefault="00E14E03">
          <w:pPr>
            <w:pStyle w:val="TOC1"/>
            <w:tabs>
              <w:tab w:val="right" w:leader="dot" w:pos="9350"/>
            </w:tabs>
            <w:rPr>
              <w:rFonts w:cstheme="minorBidi"/>
              <w:noProof/>
              <w:kern w:val="2"/>
              <w14:ligatures w14:val="standardContextual"/>
            </w:rPr>
          </w:pPr>
          <w:hyperlink w:anchor="_Toc134912219" w:history="1">
            <w:r w:rsidRPr="00803E09">
              <w:rPr>
                <w:rStyle w:val="Hyperlink"/>
                <w:noProof/>
              </w:rPr>
              <w:t>References</w:t>
            </w:r>
            <w:r>
              <w:rPr>
                <w:noProof/>
                <w:webHidden/>
              </w:rPr>
              <w:tab/>
            </w:r>
            <w:r>
              <w:rPr>
                <w:noProof/>
                <w:webHidden/>
              </w:rPr>
              <w:fldChar w:fldCharType="begin"/>
            </w:r>
            <w:r>
              <w:rPr>
                <w:noProof/>
                <w:webHidden/>
              </w:rPr>
              <w:instrText xml:space="preserve"> PAGEREF _Toc134912219 \h </w:instrText>
            </w:r>
            <w:r>
              <w:rPr>
                <w:noProof/>
                <w:webHidden/>
              </w:rPr>
            </w:r>
            <w:r>
              <w:rPr>
                <w:noProof/>
                <w:webHidden/>
              </w:rPr>
              <w:fldChar w:fldCharType="separate"/>
            </w:r>
            <w:r>
              <w:rPr>
                <w:noProof/>
                <w:webHidden/>
              </w:rPr>
              <w:t>10</w:t>
            </w:r>
            <w:r>
              <w:rPr>
                <w:noProof/>
                <w:webHidden/>
              </w:rPr>
              <w:fldChar w:fldCharType="end"/>
            </w:r>
          </w:hyperlink>
        </w:p>
        <w:p w14:paraId="362C51C3" w14:textId="78AEA093" w:rsidR="00E14E03" w:rsidRDefault="00E14E03">
          <w:r>
            <w:rPr>
              <w:b/>
              <w:bCs/>
              <w:noProof/>
            </w:rPr>
            <w:fldChar w:fldCharType="end"/>
          </w:r>
        </w:p>
      </w:sdtContent>
    </w:sdt>
    <w:p w14:paraId="6B8C2729" w14:textId="60D27BE7" w:rsidR="00E14E03" w:rsidRDefault="00E14E03" w:rsidP="00E14E03">
      <w:pPr>
        <w:pStyle w:val="TOCHeading"/>
        <w:sectPr w:rsidR="00E14E03">
          <w:pgSz w:w="12240" w:h="15840"/>
          <w:pgMar w:top="1440" w:right="1440" w:bottom="1440" w:left="1440" w:header="720" w:footer="720" w:gutter="0"/>
          <w:cols w:space="720"/>
          <w:docGrid w:linePitch="360"/>
        </w:sectPr>
      </w:pPr>
    </w:p>
    <w:p w14:paraId="10E154AB" w14:textId="77777777" w:rsidR="00E14E03" w:rsidRPr="00E14E03" w:rsidRDefault="00E14E03" w:rsidP="00E14E03">
      <w:pPr>
        <w:pStyle w:val="Heading1"/>
      </w:pPr>
      <w:bookmarkStart w:id="0" w:name="_Toc134912212"/>
      <w:r w:rsidRPr="00E14E03">
        <w:lastRenderedPageBreak/>
        <w:t>Introduction</w:t>
      </w:r>
      <w:bookmarkEnd w:id="0"/>
    </w:p>
    <w:p w14:paraId="2BECEFB3" w14:textId="77777777" w:rsidR="0085622E" w:rsidRDefault="0085622E" w:rsidP="0085622E"/>
    <w:p w14:paraId="3BB4633F" w14:textId="77777777" w:rsidR="0085622E" w:rsidRDefault="0085622E" w:rsidP="0085622E">
      <w:pPr>
        <w:ind w:firstLine="720"/>
      </w:pPr>
      <w:r>
        <w:t>To communicate my professional skills gained throughout the course I will demonstrate through a series of projects varying components of the program. that have contributed to the development of my professional skills. When I began the program about 2 years ago, I had begun to just become exposed.</w:t>
      </w:r>
    </w:p>
    <w:p w14:paraId="12502ABA" w14:textId="77777777" w:rsidR="0085622E" w:rsidRDefault="0085622E" w:rsidP="0085622E">
      <w:r>
        <w:t xml:space="preserve">to many elements of data-science. I had only about a year of formal experience designing data entry systems in excel for the non-profit sector, but I was. </w:t>
      </w:r>
    </w:p>
    <w:p w14:paraId="2883D5F2" w14:textId="77777777" w:rsidR="0085622E" w:rsidRDefault="0085622E" w:rsidP="0085622E">
      <w:r>
        <w:t>incredibly curious and eager to expand my data-skill set to a wide variety of methods and contexts. Through the beginning of my undergraduate career</w:t>
      </w:r>
    </w:p>
    <w:p w14:paraId="64B37D7A" w14:textId="77777777" w:rsidR="0085622E" w:rsidRDefault="0085622E" w:rsidP="0085622E">
      <w:r>
        <w:t>and until the present day, I have been pursuing my researching capabilities. This passion for science and proofing was what originally drew me to the medical field,</w:t>
      </w:r>
    </w:p>
    <w:p w14:paraId="54E1A5FC" w14:textId="0335EA19" w:rsidR="0085622E" w:rsidRDefault="0085622E" w:rsidP="0085622E">
      <w:r>
        <w:t xml:space="preserve">However, in gaining experience in human services, I realize that the field itself needed data culture </w:t>
      </w:r>
      <w:r w:rsidR="008A2CBA">
        <w:t>to</w:t>
      </w:r>
      <w:r>
        <w:t xml:space="preserve"> have a chance at providing. accurate and reliable studies that can stand the test of time. It became increasingly evident to me leading up to and during the program how. important that aspects beyond performing research (such as dissemination, accessibility, and reception) are. What I've ultimately gathered from a course is that a good data scientist is learned on a wide variety of methods and can effectively communicate the implications of their use to the intended audience of their insights.</w:t>
      </w:r>
    </w:p>
    <w:p w14:paraId="6FA98744" w14:textId="77777777" w:rsidR="0085622E" w:rsidRDefault="0085622E" w:rsidP="0085622E"/>
    <w:p w14:paraId="23416789" w14:textId="77777777" w:rsidR="0085622E" w:rsidRDefault="0085622E" w:rsidP="00D96448"/>
    <w:p w14:paraId="6BC4004C" w14:textId="77777777" w:rsidR="00D96448" w:rsidRDefault="00D96448" w:rsidP="00D96448"/>
    <w:p w14:paraId="7C7B2371" w14:textId="77777777" w:rsidR="0085622E" w:rsidRDefault="0085622E" w:rsidP="00D96448">
      <w:pPr>
        <w:rPr>
          <w:i/>
          <w:iCs/>
        </w:rPr>
        <w:sectPr w:rsidR="0085622E">
          <w:pgSz w:w="12240" w:h="15840"/>
          <w:pgMar w:top="1440" w:right="1440" w:bottom="1440" w:left="1440" w:header="720" w:footer="720" w:gutter="0"/>
          <w:cols w:space="720"/>
          <w:docGrid w:linePitch="360"/>
        </w:sectPr>
      </w:pPr>
    </w:p>
    <w:p w14:paraId="48F541C7" w14:textId="66AFEB8E" w:rsidR="002F6452" w:rsidRPr="0085622E" w:rsidRDefault="0085622E" w:rsidP="00E14E03">
      <w:pPr>
        <w:pStyle w:val="Heading1"/>
      </w:pPr>
      <w:bookmarkStart w:id="1" w:name="_Toc134912213"/>
      <w:r w:rsidRPr="0085622E">
        <w:lastRenderedPageBreak/>
        <w:t xml:space="preserve">1. </w:t>
      </w:r>
      <w:r w:rsidR="002F6452" w:rsidRPr="0085622E">
        <w:t xml:space="preserve">Collect, </w:t>
      </w:r>
      <w:r w:rsidR="002F6452" w:rsidRPr="0085622E">
        <w:t>store, and</w:t>
      </w:r>
      <w:r w:rsidR="002F6452" w:rsidRPr="0085622E">
        <w:t xml:space="preserve"> access data by identifying and leveraging applicable </w:t>
      </w:r>
      <w:r w:rsidR="00A309F3" w:rsidRPr="0085622E">
        <w:t>technologies.</w:t>
      </w:r>
      <w:bookmarkEnd w:id="1"/>
    </w:p>
    <w:p w14:paraId="6A1E038B" w14:textId="3FA88F9E" w:rsidR="002F6452" w:rsidRDefault="002F6452" w:rsidP="00D96448">
      <w:pPr>
        <w:rPr>
          <w:i/>
          <w:iCs/>
          <w:u w:val="single"/>
        </w:rPr>
      </w:pPr>
    </w:p>
    <w:p w14:paraId="02DCF5FD" w14:textId="30BAC8D2" w:rsidR="002F6452" w:rsidRDefault="002F6452" w:rsidP="00D96448">
      <w:r>
        <w:tab/>
      </w:r>
      <w:r w:rsidR="00606EDA">
        <w:t xml:space="preserve">The management of data is an essential art required for providing business value to an enterprise. We are unable to truly deploy effective machine learning, optimization, or other complex methods without proper control and understanding of the data sources that feed their models. </w:t>
      </w:r>
      <w:r w:rsidR="00A309F3">
        <w:t xml:space="preserve">Despite many enterprises possessing different needs at different stages of developing a data informed culture, effective management and storage strategies are a key part of any data-scientists toolbox. It may be that your company has a well-defined business warehouse but is looking to store additional data from outside sources to provide more insight. That may require an analyst to design a system that can hold the information needed to answer the questions of the stakeholders. On the other hand, it may be that a company is still working through a mass of excel data sheets, and in need of a simple database for end users to collaborate effectively in. The manifestation of collection, storage, and access are all dependent on the use case at hand, which may call for different approaches from one analytical team to the next. However, one of the most important common elements that any business needs to consider when making data-based decisions are the governing policies that a company uses to standardize their interactions and responsibilities related to data. </w:t>
      </w:r>
    </w:p>
    <w:p w14:paraId="1F646FFF" w14:textId="77777777" w:rsidR="00A309F3" w:rsidRDefault="00A309F3" w:rsidP="00D96448"/>
    <w:p w14:paraId="291A27B3" w14:textId="2DC7BF08" w:rsidR="00A309F3" w:rsidRDefault="0085622E" w:rsidP="0085622E">
      <w:pPr>
        <w:rPr>
          <w:u w:val="single"/>
        </w:rPr>
      </w:pPr>
      <w:r w:rsidRPr="0085622E">
        <w:rPr>
          <w:u w:val="single"/>
        </w:rPr>
        <w:t xml:space="preserve">1.a. </w:t>
      </w:r>
      <w:r w:rsidR="00A309F3" w:rsidRPr="0085622E">
        <w:rPr>
          <w:u w:val="single"/>
        </w:rPr>
        <w:t xml:space="preserve">IST 615 Cloud Management </w:t>
      </w:r>
      <w:r w:rsidRPr="0085622E">
        <w:rPr>
          <w:u w:val="single"/>
        </w:rPr>
        <w:t xml:space="preserve">Final </w:t>
      </w:r>
      <w:r w:rsidR="00A309F3" w:rsidRPr="0085622E">
        <w:rPr>
          <w:u w:val="single"/>
        </w:rPr>
        <w:t xml:space="preserve">Project </w:t>
      </w:r>
    </w:p>
    <w:p w14:paraId="6B65F7C9" w14:textId="77777777" w:rsidR="0085622E" w:rsidRDefault="0085622E" w:rsidP="0085622E">
      <w:pPr>
        <w:rPr>
          <w:u w:val="single"/>
        </w:rPr>
      </w:pPr>
    </w:p>
    <w:p w14:paraId="4384514D" w14:textId="2DCB5212" w:rsidR="0085622E" w:rsidRPr="0085622E" w:rsidRDefault="0085622E" w:rsidP="0085622E">
      <w:r>
        <w:tab/>
        <w:t xml:space="preserve">This class involved experience and exposure to modern cloud solution providers like Microsoft Azure, and Amazon S3, however there was an emphasis on </w:t>
      </w:r>
      <w:proofErr w:type="gramStart"/>
      <w:r>
        <w:t>apply</w:t>
      </w:r>
      <w:proofErr w:type="gramEnd"/>
      <w:r>
        <w:t xml:space="preserve"> the usage of these technologies to a business scenario. In addition, current events were examined with respect to the current topic that further drew a </w:t>
      </w:r>
      <w:r w:rsidR="008A2CBA">
        <w:t>real-world</w:t>
      </w:r>
      <w:r>
        <w:t xml:space="preserve"> connection for me between the cloud management concepts and their best applications in the real world. I had the fortune of having some real-world crossover at the time of this project, as my place of employment INFICON was in the early stages of developing a cloud migration strategy. </w:t>
      </w:r>
      <w:r w:rsidR="00E11B8E">
        <w:t xml:space="preserve">The final project of this course utilized cloud migration tools and TCO estimators to model a solution for migrating the on-premises hosted SAP ERP business warehouse to the SAP S/4 HANA cloud platform. </w:t>
      </w:r>
    </w:p>
    <w:p w14:paraId="426E0405" w14:textId="77777777" w:rsidR="00E70CAF" w:rsidRDefault="00E70CAF" w:rsidP="00D96448"/>
    <w:p w14:paraId="03F0477A" w14:textId="77777777" w:rsidR="0085622E" w:rsidRDefault="0085622E" w:rsidP="00D96448">
      <w:pPr>
        <w:rPr>
          <w:b/>
          <w:bCs/>
          <w:sz w:val="28"/>
          <w:szCs w:val="28"/>
          <w:u w:val="single"/>
        </w:rPr>
        <w:sectPr w:rsidR="0085622E">
          <w:pgSz w:w="12240" w:h="15840"/>
          <w:pgMar w:top="1440" w:right="1440" w:bottom="1440" w:left="1440" w:header="720" w:footer="720" w:gutter="0"/>
          <w:cols w:space="720"/>
          <w:docGrid w:linePitch="360"/>
        </w:sectPr>
      </w:pPr>
    </w:p>
    <w:p w14:paraId="50672CAD" w14:textId="520655F3" w:rsidR="0085622E" w:rsidRPr="0085622E" w:rsidRDefault="0085622E" w:rsidP="00E14E03">
      <w:pPr>
        <w:pStyle w:val="Heading1"/>
      </w:pPr>
      <w:bookmarkStart w:id="2" w:name="_Toc134912214"/>
      <w:r w:rsidRPr="0085622E">
        <w:lastRenderedPageBreak/>
        <w:t xml:space="preserve">2. </w:t>
      </w:r>
      <w:r w:rsidRPr="0085622E">
        <w:t>Create actionable insight across a range of contexts (</w:t>
      </w:r>
      <w:proofErr w:type="gramStart"/>
      <w:r w:rsidRPr="0085622E">
        <w:t>e.g.</w:t>
      </w:r>
      <w:proofErr w:type="gramEnd"/>
      <w:r w:rsidRPr="0085622E">
        <w:t xml:space="preserve"> societal, business, political), using data and the full data science life cycle</w:t>
      </w:r>
      <w:bookmarkEnd w:id="2"/>
    </w:p>
    <w:p w14:paraId="5D774512" w14:textId="77777777" w:rsidR="0085622E" w:rsidRDefault="0085622E" w:rsidP="00D96448"/>
    <w:p w14:paraId="1EA70B44" w14:textId="77777777" w:rsidR="00B35862" w:rsidRDefault="00B35862" w:rsidP="00B35862">
      <w:r>
        <w:t>IST 707 Final Project</w:t>
      </w:r>
    </w:p>
    <w:p w14:paraId="70752409" w14:textId="77777777" w:rsidR="0085622E" w:rsidRDefault="0085622E" w:rsidP="0085622E">
      <w:pPr>
        <w:rPr>
          <w:b/>
          <w:bCs/>
          <w:sz w:val="28"/>
          <w:szCs w:val="28"/>
          <w:u w:val="single"/>
        </w:rPr>
        <w:sectPr w:rsidR="0085622E">
          <w:pgSz w:w="12240" w:h="15840"/>
          <w:pgMar w:top="1440" w:right="1440" w:bottom="1440" w:left="1440" w:header="720" w:footer="720" w:gutter="0"/>
          <w:cols w:space="720"/>
          <w:docGrid w:linePitch="360"/>
        </w:sectPr>
      </w:pPr>
    </w:p>
    <w:p w14:paraId="047389C4" w14:textId="1A493E0F" w:rsidR="0085622E" w:rsidRPr="0085622E" w:rsidRDefault="0085622E" w:rsidP="00E14E03">
      <w:pPr>
        <w:pStyle w:val="Heading1"/>
      </w:pPr>
      <w:bookmarkStart w:id="3" w:name="_Toc134912215"/>
      <w:r>
        <w:lastRenderedPageBreak/>
        <w:t>3</w:t>
      </w:r>
      <w:r w:rsidRPr="0085622E">
        <w:t>. Apply visualization and predictive models to help generate actionable insight</w:t>
      </w:r>
      <w:bookmarkEnd w:id="3"/>
    </w:p>
    <w:p w14:paraId="379B0498" w14:textId="77777777" w:rsidR="0085622E" w:rsidRDefault="0085622E" w:rsidP="0085622E"/>
    <w:p w14:paraId="15B2B5AC" w14:textId="72CAB88C" w:rsidR="0085622E" w:rsidRDefault="00E11B8E" w:rsidP="00D96448">
      <w:r>
        <w:t>IST 707 Homework 5</w:t>
      </w:r>
    </w:p>
    <w:p w14:paraId="58F45126" w14:textId="77777777" w:rsidR="0085622E" w:rsidRDefault="0085622E" w:rsidP="0085622E">
      <w:pPr>
        <w:rPr>
          <w:b/>
          <w:bCs/>
          <w:sz w:val="28"/>
          <w:szCs w:val="28"/>
          <w:u w:val="single"/>
        </w:rPr>
        <w:sectPr w:rsidR="0085622E">
          <w:pgSz w:w="12240" w:h="15840"/>
          <w:pgMar w:top="1440" w:right="1440" w:bottom="1440" w:left="1440" w:header="720" w:footer="720" w:gutter="0"/>
          <w:cols w:space="720"/>
          <w:docGrid w:linePitch="360"/>
        </w:sectPr>
      </w:pPr>
    </w:p>
    <w:p w14:paraId="0B9DF9FE" w14:textId="54A68D7F" w:rsidR="0085622E" w:rsidRDefault="0085622E" w:rsidP="00E14E03">
      <w:pPr>
        <w:pStyle w:val="Heading1"/>
      </w:pPr>
      <w:bookmarkStart w:id="4" w:name="_Toc134912216"/>
      <w:r>
        <w:lastRenderedPageBreak/>
        <w:t>4</w:t>
      </w:r>
      <w:r w:rsidRPr="0085622E">
        <w:t>. Use programming languages such</w:t>
      </w:r>
      <w:r>
        <w:t xml:space="preserve"> </w:t>
      </w:r>
      <w:r w:rsidRPr="0085622E">
        <w:t>as</w:t>
      </w:r>
      <w:r>
        <w:t xml:space="preserve"> </w:t>
      </w:r>
      <w:r w:rsidRPr="0085622E">
        <w:t>R</w:t>
      </w:r>
      <w:r>
        <w:t xml:space="preserve"> </w:t>
      </w:r>
      <w:r w:rsidRPr="0085622E">
        <w:t>and</w:t>
      </w:r>
      <w:r>
        <w:t xml:space="preserve"> </w:t>
      </w:r>
      <w:r w:rsidRPr="0085622E">
        <w:t>Python to support the generation of actionable insight</w:t>
      </w:r>
      <w:bookmarkEnd w:id="4"/>
    </w:p>
    <w:p w14:paraId="1C40EC27" w14:textId="77777777" w:rsidR="0085622E" w:rsidRDefault="0085622E" w:rsidP="0085622E"/>
    <w:p w14:paraId="5925B49B" w14:textId="77777777" w:rsidR="00E11B8E" w:rsidRDefault="00E11B8E" w:rsidP="0085622E"/>
    <w:p w14:paraId="2FD9FD97" w14:textId="11613472" w:rsidR="00E11B8E" w:rsidRPr="00E11B8E" w:rsidRDefault="00E11B8E" w:rsidP="0085622E">
      <w:pPr>
        <w:sectPr w:rsidR="00E11B8E" w:rsidRPr="00E11B8E">
          <w:pgSz w:w="12240" w:h="15840"/>
          <w:pgMar w:top="1440" w:right="1440" w:bottom="1440" w:left="1440" w:header="720" w:footer="720" w:gutter="0"/>
          <w:cols w:space="720"/>
          <w:docGrid w:linePitch="360"/>
        </w:sectPr>
      </w:pPr>
      <w:r>
        <w:t>IST 652 Final Project</w:t>
      </w:r>
    </w:p>
    <w:p w14:paraId="158F0E12" w14:textId="38B18BE1" w:rsidR="0085622E" w:rsidRPr="0085622E" w:rsidRDefault="0085622E" w:rsidP="00E14E03">
      <w:pPr>
        <w:pStyle w:val="Heading1"/>
      </w:pPr>
      <w:bookmarkStart w:id="5" w:name="_Toc134912217"/>
      <w:r>
        <w:lastRenderedPageBreak/>
        <w:t xml:space="preserve">5. </w:t>
      </w:r>
      <w:r w:rsidRPr="0085622E">
        <w:t>Communicate insights gained via visualization and analytics to abroad range of audiences (including project sponsors and technical team leads</w:t>
      </w:r>
      <w:bookmarkEnd w:id="5"/>
    </w:p>
    <w:p w14:paraId="576C1AE3" w14:textId="77777777" w:rsidR="0085622E" w:rsidRDefault="0085622E" w:rsidP="0085622E"/>
    <w:p w14:paraId="5341921C" w14:textId="77777777" w:rsidR="0085622E" w:rsidRPr="0085622E" w:rsidRDefault="0085622E" w:rsidP="0085622E">
      <w:pPr>
        <w:rPr>
          <w:sz w:val="28"/>
          <w:szCs w:val="28"/>
        </w:rPr>
      </w:pPr>
    </w:p>
    <w:p w14:paraId="58E25B14" w14:textId="23342A9F" w:rsidR="0085622E" w:rsidRPr="00B35862" w:rsidRDefault="00B35862" w:rsidP="0085622E">
      <w:pPr>
        <w:sectPr w:rsidR="0085622E" w:rsidRPr="00B35862">
          <w:pgSz w:w="12240" w:h="15840"/>
          <w:pgMar w:top="1440" w:right="1440" w:bottom="1440" w:left="1440" w:header="720" w:footer="720" w:gutter="0"/>
          <w:cols w:space="720"/>
          <w:docGrid w:linePitch="360"/>
        </w:sectPr>
      </w:pPr>
      <w:r w:rsidRPr="00B35862">
        <w:t>IST</w:t>
      </w:r>
      <w:r>
        <w:t xml:space="preserve"> 719 Information Visualization Final Project </w:t>
      </w:r>
    </w:p>
    <w:p w14:paraId="3095EF91" w14:textId="39517A10" w:rsidR="0085622E" w:rsidRPr="0085622E" w:rsidRDefault="0085622E" w:rsidP="00E14E03">
      <w:pPr>
        <w:pStyle w:val="Heading1"/>
      </w:pPr>
      <w:bookmarkStart w:id="6" w:name="_Toc134912218"/>
      <w:r>
        <w:lastRenderedPageBreak/>
        <w:t>6</w:t>
      </w:r>
      <w:r>
        <w:t xml:space="preserve">. </w:t>
      </w:r>
      <w:r w:rsidRPr="0085622E">
        <w:t>Apply ethics in the development, use and evaluation of data and predictive models (e.g., fairness, bias, transparency, privacy)</w:t>
      </w:r>
      <w:bookmarkEnd w:id="6"/>
    </w:p>
    <w:p w14:paraId="6E73EDC2" w14:textId="77777777" w:rsidR="0085622E" w:rsidRDefault="0085622E" w:rsidP="0085622E"/>
    <w:p w14:paraId="695058C5" w14:textId="47851B2B" w:rsidR="0085622E" w:rsidRDefault="008A2CBA" w:rsidP="0085622E">
      <w:r>
        <w:t>IST 623 Information Security Final Project</w:t>
      </w:r>
    </w:p>
    <w:p w14:paraId="615494D0" w14:textId="77777777" w:rsidR="00E14E03" w:rsidRDefault="00E14E03" w:rsidP="00D96448">
      <w:pPr>
        <w:sectPr w:rsidR="00E14E03">
          <w:pgSz w:w="12240" w:h="15840"/>
          <w:pgMar w:top="1440" w:right="1440" w:bottom="1440" w:left="1440" w:header="720" w:footer="720" w:gutter="0"/>
          <w:cols w:space="720"/>
          <w:docGrid w:linePitch="360"/>
        </w:sectPr>
      </w:pPr>
    </w:p>
    <w:p w14:paraId="054BE386" w14:textId="60A34C10" w:rsidR="00E14E03" w:rsidRPr="00E14E03" w:rsidRDefault="00E14E03" w:rsidP="00E14E03">
      <w:pPr>
        <w:pStyle w:val="Heading1"/>
      </w:pPr>
      <w:bookmarkStart w:id="7" w:name="_Toc134912219"/>
      <w:r>
        <w:lastRenderedPageBreak/>
        <w:t>References</w:t>
      </w:r>
      <w:bookmarkEnd w:id="7"/>
    </w:p>
    <w:p w14:paraId="0CEA17C1" w14:textId="77777777" w:rsidR="0085622E" w:rsidRDefault="0085622E" w:rsidP="00D96448"/>
    <w:sectPr w:rsidR="008562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9C66A" w14:textId="77777777" w:rsidR="00687E27" w:rsidRDefault="00687E27" w:rsidP="00D96448">
      <w:r>
        <w:separator/>
      </w:r>
    </w:p>
  </w:endnote>
  <w:endnote w:type="continuationSeparator" w:id="0">
    <w:p w14:paraId="43D5DA7C" w14:textId="77777777" w:rsidR="00687E27" w:rsidRDefault="00687E27" w:rsidP="00D9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EA74" w14:textId="77777777" w:rsidR="00687E27" w:rsidRDefault="00687E27" w:rsidP="00D96448">
      <w:r>
        <w:separator/>
      </w:r>
    </w:p>
  </w:footnote>
  <w:footnote w:type="continuationSeparator" w:id="0">
    <w:p w14:paraId="240C71A7" w14:textId="77777777" w:rsidR="00687E27" w:rsidRDefault="00687E27" w:rsidP="00D9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AD46" w14:textId="4016BE0E" w:rsidR="00D96448" w:rsidRDefault="00D96448">
    <w:pPr>
      <w:pStyle w:val="Header"/>
    </w:pPr>
    <w:r>
      <w:t xml:space="preserve">Joseph </w:t>
    </w:r>
    <w:r w:rsidR="008A2CBA">
      <w:t xml:space="preserve">R </w:t>
    </w:r>
    <w:r>
      <w:t>Maugeri</w:t>
    </w:r>
    <w:r>
      <w:tab/>
    </w:r>
    <w:r>
      <w:tab/>
      <w:t>IST 782 Final Portfolio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22DF5"/>
    <w:multiLevelType w:val="hybridMultilevel"/>
    <w:tmpl w:val="DB0E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7431"/>
    <w:rsid w:val="002866C1"/>
    <w:rsid w:val="002F6452"/>
    <w:rsid w:val="003C5246"/>
    <w:rsid w:val="00606EDA"/>
    <w:rsid w:val="00687E27"/>
    <w:rsid w:val="0085622E"/>
    <w:rsid w:val="008A2CBA"/>
    <w:rsid w:val="008E0984"/>
    <w:rsid w:val="00985061"/>
    <w:rsid w:val="00A309F3"/>
    <w:rsid w:val="00B35862"/>
    <w:rsid w:val="00BF027D"/>
    <w:rsid w:val="00C76E56"/>
    <w:rsid w:val="00D96448"/>
    <w:rsid w:val="00E11B8E"/>
    <w:rsid w:val="00E14E03"/>
    <w:rsid w:val="00E70CAF"/>
    <w:rsid w:val="00EA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4E4D"/>
  <w15:chartTrackingRefBased/>
  <w15:docId w15:val="{D340B23A-B927-4C63-9854-D33CB110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Theme="minorHAnsi" w:hAnsi="Microsoft Sans Serif" w:cs="Microsoft Sans Serif"/>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4E03"/>
    <w:pPr>
      <w:keepNext/>
      <w:keepLines/>
      <w:spacing w:before="240"/>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8E0984"/>
    <w:pPr>
      <w:keepNext/>
      <w:keepLines/>
      <w:spacing w:before="40"/>
      <w:outlineLvl w:val="1"/>
    </w:pPr>
    <w:rPr>
      <w:rFonts w:eastAsiaTheme="majorEastAsia" w:cstheme="majorBid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03"/>
    <w:rPr>
      <w:rFonts w:eastAsiaTheme="majorEastAsia" w:cstheme="majorBidi"/>
      <w:b/>
      <w:sz w:val="28"/>
      <w:szCs w:val="32"/>
      <w:u w:val="single"/>
    </w:rPr>
  </w:style>
  <w:style w:type="character" w:customStyle="1" w:styleId="Heading2Char">
    <w:name w:val="Heading 2 Char"/>
    <w:basedOn w:val="DefaultParagraphFont"/>
    <w:link w:val="Heading2"/>
    <w:uiPriority w:val="9"/>
    <w:rsid w:val="008E0984"/>
    <w:rPr>
      <w:rFonts w:eastAsiaTheme="majorEastAsia" w:cstheme="majorBidi"/>
      <w:color w:val="auto"/>
      <w:szCs w:val="26"/>
    </w:rPr>
  </w:style>
  <w:style w:type="paragraph" w:styleId="Header">
    <w:name w:val="header"/>
    <w:basedOn w:val="Normal"/>
    <w:link w:val="HeaderChar"/>
    <w:uiPriority w:val="99"/>
    <w:unhideWhenUsed/>
    <w:rsid w:val="00D96448"/>
    <w:pPr>
      <w:tabs>
        <w:tab w:val="center" w:pos="4680"/>
        <w:tab w:val="right" w:pos="9360"/>
      </w:tabs>
    </w:pPr>
  </w:style>
  <w:style w:type="character" w:customStyle="1" w:styleId="HeaderChar">
    <w:name w:val="Header Char"/>
    <w:basedOn w:val="DefaultParagraphFont"/>
    <w:link w:val="Header"/>
    <w:uiPriority w:val="99"/>
    <w:rsid w:val="00D96448"/>
  </w:style>
  <w:style w:type="paragraph" w:styleId="Footer">
    <w:name w:val="footer"/>
    <w:basedOn w:val="Normal"/>
    <w:link w:val="FooterChar"/>
    <w:uiPriority w:val="99"/>
    <w:unhideWhenUsed/>
    <w:rsid w:val="00D96448"/>
    <w:pPr>
      <w:tabs>
        <w:tab w:val="center" w:pos="4680"/>
        <w:tab w:val="right" w:pos="9360"/>
      </w:tabs>
    </w:pPr>
  </w:style>
  <w:style w:type="character" w:customStyle="1" w:styleId="FooterChar">
    <w:name w:val="Footer Char"/>
    <w:basedOn w:val="DefaultParagraphFont"/>
    <w:link w:val="Footer"/>
    <w:uiPriority w:val="99"/>
    <w:rsid w:val="00D96448"/>
  </w:style>
  <w:style w:type="paragraph" w:styleId="ListParagraph">
    <w:name w:val="List Paragraph"/>
    <w:basedOn w:val="Normal"/>
    <w:uiPriority w:val="34"/>
    <w:qFormat/>
    <w:rsid w:val="0085622E"/>
    <w:pPr>
      <w:ind w:left="720"/>
      <w:contextualSpacing/>
    </w:pPr>
  </w:style>
  <w:style w:type="paragraph" w:customStyle="1" w:styleId="SansHeader">
    <w:name w:val="SansHeader"/>
    <w:basedOn w:val="Normal"/>
    <w:link w:val="SansHeaderChar"/>
    <w:qFormat/>
    <w:rsid w:val="00E14E03"/>
    <w:rPr>
      <w:b/>
      <w:bCs/>
      <w:sz w:val="28"/>
      <w:szCs w:val="28"/>
      <w:u w:val="single"/>
    </w:rPr>
  </w:style>
  <w:style w:type="paragraph" w:styleId="TOCHeading">
    <w:name w:val="TOC Heading"/>
    <w:basedOn w:val="Heading1"/>
    <w:next w:val="Normal"/>
    <w:uiPriority w:val="39"/>
    <w:unhideWhenUsed/>
    <w:qFormat/>
    <w:rsid w:val="00E14E03"/>
    <w:pPr>
      <w:spacing w:line="259" w:lineRule="auto"/>
      <w:outlineLvl w:val="9"/>
    </w:pPr>
    <w:rPr>
      <w:rFonts w:asciiTheme="majorHAnsi" w:hAnsiTheme="majorHAnsi"/>
      <w:b w:val="0"/>
      <w:color w:val="365F91" w:themeColor="accent1" w:themeShade="BF"/>
      <w:kern w:val="0"/>
      <w:sz w:val="32"/>
      <w14:ligatures w14:val="none"/>
    </w:rPr>
  </w:style>
  <w:style w:type="character" w:customStyle="1" w:styleId="SansHeaderChar">
    <w:name w:val="SansHeader Char"/>
    <w:basedOn w:val="DefaultParagraphFont"/>
    <w:link w:val="SansHeader"/>
    <w:rsid w:val="00E14E03"/>
    <w:rPr>
      <w:b/>
      <w:bCs/>
      <w:sz w:val="28"/>
      <w:szCs w:val="28"/>
      <w:u w:val="single"/>
    </w:rPr>
  </w:style>
  <w:style w:type="paragraph" w:styleId="TOC2">
    <w:name w:val="toc 2"/>
    <w:basedOn w:val="Normal"/>
    <w:next w:val="Normal"/>
    <w:autoRedefine/>
    <w:uiPriority w:val="39"/>
    <w:unhideWhenUsed/>
    <w:rsid w:val="00E14E03"/>
    <w:pPr>
      <w:spacing w:after="100" w:line="259" w:lineRule="auto"/>
      <w:ind w:left="220"/>
    </w:pPr>
    <w:rPr>
      <w:rFonts w:asciiTheme="minorHAnsi" w:eastAsiaTheme="minorEastAsia" w:hAnsiTheme="minorHAnsi" w:cs="Times New Roman"/>
      <w:color w:val="auto"/>
      <w:kern w:val="0"/>
      <w:sz w:val="22"/>
      <w:szCs w:val="22"/>
      <w14:ligatures w14:val="none"/>
    </w:rPr>
  </w:style>
  <w:style w:type="paragraph" w:styleId="TOC1">
    <w:name w:val="toc 1"/>
    <w:basedOn w:val="Normal"/>
    <w:next w:val="Normal"/>
    <w:autoRedefine/>
    <w:uiPriority w:val="39"/>
    <w:unhideWhenUsed/>
    <w:rsid w:val="00E14E03"/>
    <w:pPr>
      <w:spacing w:after="100" w:line="259" w:lineRule="auto"/>
    </w:pPr>
    <w:rPr>
      <w:rFonts w:asciiTheme="minorHAnsi" w:eastAsiaTheme="minorEastAsia" w:hAnsiTheme="minorHAnsi" w:cs="Times New Roman"/>
      <w:color w:val="auto"/>
      <w:kern w:val="0"/>
      <w:sz w:val="22"/>
      <w:szCs w:val="22"/>
      <w14:ligatures w14:val="none"/>
    </w:rPr>
  </w:style>
  <w:style w:type="paragraph" w:styleId="TOC3">
    <w:name w:val="toc 3"/>
    <w:basedOn w:val="Normal"/>
    <w:next w:val="Normal"/>
    <w:autoRedefine/>
    <w:uiPriority w:val="39"/>
    <w:unhideWhenUsed/>
    <w:rsid w:val="00E14E03"/>
    <w:pPr>
      <w:spacing w:after="100" w:line="259" w:lineRule="auto"/>
      <w:ind w:left="440"/>
    </w:pPr>
    <w:rPr>
      <w:rFonts w:asciiTheme="minorHAnsi" w:eastAsiaTheme="minorEastAsia" w:hAnsiTheme="minorHAnsi" w:cs="Times New Roman"/>
      <w:color w:val="auto"/>
      <w:kern w:val="0"/>
      <w:sz w:val="22"/>
      <w:szCs w:val="22"/>
      <w14:ligatures w14:val="none"/>
    </w:rPr>
  </w:style>
  <w:style w:type="paragraph" w:customStyle="1" w:styleId="Sansheader0">
    <w:name w:val="Sansheader"/>
    <w:basedOn w:val="SansHeader"/>
    <w:next w:val="Normal"/>
    <w:link w:val="SansheaderChar0"/>
    <w:autoRedefine/>
    <w:qFormat/>
    <w:rsid w:val="00E14E03"/>
  </w:style>
  <w:style w:type="character" w:styleId="Hyperlink">
    <w:name w:val="Hyperlink"/>
    <w:basedOn w:val="DefaultParagraphFont"/>
    <w:uiPriority w:val="99"/>
    <w:unhideWhenUsed/>
    <w:rsid w:val="00E14E03"/>
    <w:rPr>
      <w:color w:val="0000FF" w:themeColor="hyperlink"/>
      <w:u w:val="single"/>
    </w:rPr>
  </w:style>
  <w:style w:type="character" w:customStyle="1" w:styleId="SansheaderChar0">
    <w:name w:val="Sansheader Char"/>
    <w:basedOn w:val="SansHeaderChar"/>
    <w:link w:val="Sansheader0"/>
    <w:rsid w:val="00E14E03"/>
    <w:rPr>
      <w:b/>
      <w:bCs/>
      <w:sz w:val="28"/>
      <w:szCs w:val="28"/>
      <w:u w:val="single"/>
    </w:rPr>
  </w:style>
  <w:style w:type="paragraph" w:styleId="NoSpacing">
    <w:name w:val="No Spacing"/>
    <w:link w:val="NoSpacingChar"/>
    <w:uiPriority w:val="1"/>
    <w:qFormat/>
    <w:rsid w:val="00E14E03"/>
    <w:rPr>
      <w:rFonts w:asciiTheme="minorHAnsi" w:eastAsiaTheme="minorEastAsia" w:hAnsiTheme="minorHAnsi" w:cstheme="minorBidi"/>
      <w:color w:val="auto"/>
      <w:kern w:val="0"/>
      <w:sz w:val="22"/>
      <w:szCs w:val="22"/>
      <w14:ligatures w14:val="none"/>
    </w:rPr>
  </w:style>
  <w:style w:type="character" w:customStyle="1" w:styleId="NoSpacingChar">
    <w:name w:val="No Spacing Char"/>
    <w:basedOn w:val="DefaultParagraphFont"/>
    <w:link w:val="NoSpacing"/>
    <w:uiPriority w:val="1"/>
    <w:rsid w:val="00E14E03"/>
    <w:rPr>
      <w:rFonts w:asciiTheme="minorHAnsi" w:eastAsiaTheme="minorEastAsia" w:hAnsiTheme="minorHAnsi" w:cstheme="minorBidi"/>
      <w:color w:val="au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BDFC1D93E44B39876C69D5DEE2A01"/>
        <w:category>
          <w:name w:val="General"/>
          <w:gallery w:val="placeholder"/>
        </w:category>
        <w:types>
          <w:type w:val="bbPlcHdr"/>
        </w:types>
        <w:behaviors>
          <w:behavior w:val="content"/>
        </w:behaviors>
        <w:guid w:val="{CB50A04F-4950-4D85-B7FB-3F5F24CB0A6F}"/>
      </w:docPartPr>
      <w:docPartBody>
        <w:p w:rsidR="00000000" w:rsidRDefault="00E77DBD" w:rsidP="00E77DBD">
          <w:pPr>
            <w:pStyle w:val="ACEBDFC1D93E44B39876C69D5DEE2A01"/>
          </w:pPr>
          <w:r>
            <w:rPr>
              <w:color w:val="2F5496" w:themeColor="accent1" w:themeShade="BF"/>
              <w:sz w:val="24"/>
              <w:szCs w:val="24"/>
            </w:rPr>
            <w:t>[Company name]</w:t>
          </w:r>
        </w:p>
      </w:docPartBody>
    </w:docPart>
    <w:docPart>
      <w:docPartPr>
        <w:name w:val="E5DF6B92212D41308F21A1086D4D6758"/>
        <w:category>
          <w:name w:val="General"/>
          <w:gallery w:val="placeholder"/>
        </w:category>
        <w:types>
          <w:type w:val="bbPlcHdr"/>
        </w:types>
        <w:behaviors>
          <w:behavior w:val="content"/>
        </w:behaviors>
        <w:guid w:val="{D90271C7-A460-4848-A200-9368FE9B6EBA}"/>
      </w:docPartPr>
      <w:docPartBody>
        <w:p w:rsidR="00000000" w:rsidRDefault="00E77DBD" w:rsidP="00E77DBD">
          <w:pPr>
            <w:pStyle w:val="E5DF6B92212D41308F21A1086D4D6758"/>
          </w:pPr>
          <w:r>
            <w:rPr>
              <w:rFonts w:asciiTheme="majorHAnsi" w:eastAsiaTheme="majorEastAsia" w:hAnsiTheme="majorHAnsi" w:cstheme="majorBidi"/>
              <w:color w:val="4472C4" w:themeColor="accent1"/>
              <w:sz w:val="88"/>
              <w:szCs w:val="88"/>
            </w:rPr>
            <w:t>[Document title]</w:t>
          </w:r>
        </w:p>
      </w:docPartBody>
    </w:docPart>
    <w:docPart>
      <w:docPartPr>
        <w:name w:val="C5F3635EE91547D7B66978603E747076"/>
        <w:category>
          <w:name w:val="General"/>
          <w:gallery w:val="placeholder"/>
        </w:category>
        <w:types>
          <w:type w:val="bbPlcHdr"/>
        </w:types>
        <w:behaviors>
          <w:behavior w:val="content"/>
        </w:behaviors>
        <w:guid w:val="{BF3D16A9-BBE3-4292-BD32-171C97E9FFAD}"/>
      </w:docPartPr>
      <w:docPartBody>
        <w:p w:rsidR="00000000" w:rsidRDefault="00E77DBD" w:rsidP="00E77DBD">
          <w:pPr>
            <w:pStyle w:val="C5F3635EE91547D7B66978603E747076"/>
          </w:pPr>
          <w:r>
            <w:rPr>
              <w:color w:val="2F5496" w:themeColor="accent1" w:themeShade="BF"/>
              <w:sz w:val="24"/>
              <w:szCs w:val="24"/>
            </w:rPr>
            <w:t>[Document subtitle]</w:t>
          </w:r>
        </w:p>
      </w:docPartBody>
    </w:docPart>
    <w:docPart>
      <w:docPartPr>
        <w:name w:val="ECECDD8D45614D5DA079ACD08801A088"/>
        <w:category>
          <w:name w:val="General"/>
          <w:gallery w:val="placeholder"/>
        </w:category>
        <w:types>
          <w:type w:val="bbPlcHdr"/>
        </w:types>
        <w:behaviors>
          <w:behavior w:val="content"/>
        </w:behaviors>
        <w:guid w:val="{681F63FF-7EED-41D2-B5D3-ABF374FBFE5F}"/>
      </w:docPartPr>
      <w:docPartBody>
        <w:p w:rsidR="00000000" w:rsidRDefault="00E77DBD" w:rsidP="00E77DBD">
          <w:pPr>
            <w:pStyle w:val="ECECDD8D45614D5DA079ACD08801A088"/>
          </w:pPr>
          <w:r>
            <w:rPr>
              <w:color w:val="4472C4" w:themeColor="accent1"/>
              <w:sz w:val="28"/>
              <w:szCs w:val="28"/>
            </w:rPr>
            <w:t>[Author name]</w:t>
          </w:r>
        </w:p>
      </w:docPartBody>
    </w:docPart>
    <w:docPart>
      <w:docPartPr>
        <w:name w:val="3F00C591F6664DC08806181E5D1E95E5"/>
        <w:category>
          <w:name w:val="General"/>
          <w:gallery w:val="placeholder"/>
        </w:category>
        <w:types>
          <w:type w:val="bbPlcHdr"/>
        </w:types>
        <w:behaviors>
          <w:behavior w:val="content"/>
        </w:behaviors>
        <w:guid w:val="{20657407-EDAE-47BA-BC4A-EFF3616FED88}"/>
      </w:docPartPr>
      <w:docPartBody>
        <w:p w:rsidR="00000000" w:rsidRDefault="00E77DBD" w:rsidP="00E77DBD">
          <w:pPr>
            <w:pStyle w:val="3F00C591F6664DC08806181E5D1E95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BD"/>
    <w:rsid w:val="002A6B5C"/>
    <w:rsid w:val="00E7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6092EFEA024FDB835867A4F35E4473">
    <w:name w:val="D46092EFEA024FDB835867A4F35E4473"/>
    <w:rsid w:val="00E77DBD"/>
  </w:style>
  <w:style w:type="paragraph" w:customStyle="1" w:styleId="FD2E17DC13CD486281ECFFC06355D1A7">
    <w:name w:val="FD2E17DC13CD486281ECFFC06355D1A7"/>
    <w:rsid w:val="00E77DBD"/>
  </w:style>
  <w:style w:type="paragraph" w:customStyle="1" w:styleId="6B6A4ADAD218481A8F59ECCF5E7FBF75">
    <w:name w:val="6B6A4ADAD218481A8F59ECCF5E7FBF75"/>
    <w:rsid w:val="00E77DBD"/>
  </w:style>
  <w:style w:type="paragraph" w:customStyle="1" w:styleId="2F3662384ABD41F5830667F5ED12D8E8">
    <w:name w:val="2F3662384ABD41F5830667F5ED12D8E8"/>
    <w:rsid w:val="00E77DBD"/>
  </w:style>
  <w:style w:type="paragraph" w:customStyle="1" w:styleId="A9453223B2924DF0B73A0A96379D638C">
    <w:name w:val="A9453223B2924DF0B73A0A96379D638C"/>
    <w:rsid w:val="00E77DBD"/>
  </w:style>
  <w:style w:type="paragraph" w:customStyle="1" w:styleId="1472D005FE324004BC5A39F91F9EB00D">
    <w:name w:val="1472D005FE324004BC5A39F91F9EB00D"/>
    <w:rsid w:val="00E77DBD"/>
  </w:style>
  <w:style w:type="paragraph" w:customStyle="1" w:styleId="ACEBDFC1D93E44B39876C69D5DEE2A01">
    <w:name w:val="ACEBDFC1D93E44B39876C69D5DEE2A01"/>
    <w:rsid w:val="00E77DBD"/>
  </w:style>
  <w:style w:type="paragraph" w:customStyle="1" w:styleId="E5DF6B92212D41308F21A1086D4D6758">
    <w:name w:val="E5DF6B92212D41308F21A1086D4D6758"/>
    <w:rsid w:val="00E77DBD"/>
  </w:style>
  <w:style w:type="paragraph" w:customStyle="1" w:styleId="C5F3635EE91547D7B66978603E747076">
    <w:name w:val="C5F3635EE91547D7B66978603E747076"/>
    <w:rsid w:val="00E77DBD"/>
  </w:style>
  <w:style w:type="paragraph" w:customStyle="1" w:styleId="ECECDD8D45614D5DA079ACD08801A088">
    <w:name w:val="ECECDD8D45614D5DA079ACD08801A088"/>
    <w:rsid w:val="00E77DBD"/>
  </w:style>
  <w:style w:type="paragraph" w:customStyle="1" w:styleId="3F00C591F6664DC08806181E5D1E95E5">
    <w:name w:val="3F00C591F6664DC08806181E5D1E95E5"/>
    <w:rsid w:val="00E77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CCB8A-E1F4-40B9-A5AA-0DD312AE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 ISchool</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ADS Final Portfolio</dc:title>
  <dc:subject/>
  <dc:creator>Joseph R Maugeri</dc:creator>
  <cp:keywords/>
  <dc:description/>
  <cp:lastModifiedBy>Joseph R Maugeri</cp:lastModifiedBy>
  <cp:revision>4</cp:revision>
  <dcterms:created xsi:type="dcterms:W3CDTF">2023-05-13T23:02:00Z</dcterms:created>
  <dcterms:modified xsi:type="dcterms:W3CDTF">2023-05-14T03:46:00Z</dcterms:modified>
</cp:coreProperties>
</file>