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B8E3" w14:textId="1C0A941E" w:rsidR="0012021B" w:rsidRPr="00716F53" w:rsidRDefault="000C7B4B" w:rsidP="0012021B">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12021B" w:rsidRPr="00716F53">
        <w:rPr>
          <w:rFonts w:ascii="Times New Roman" w:hAnsi="Times New Roman" w:cs="Times New Roman"/>
          <w:bCs/>
          <w:i/>
          <w:iCs/>
          <w:sz w:val="44"/>
          <w:szCs w:val="44"/>
        </w:rPr>
        <w:t>The Argentine Writer and Tradition</w:t>
      </w:r>
      <w:r>
        <w:rPr>
          <w:rFonts w:ascii="Times New Roman" w:hAnsi="Times New Roman" w:cs="Times New Roman"/>
          <w:bCs/>
          <w:i/>
          <w:iCs/>
          <w:sz w:val="44"/>
          <w:szCs w:val="44"/>
        </w:rPr>
        <w:t>” (1943)</w:t>
      </w:r>
    </w:p>
    <w:p w14:paraId="7409EB18" w14:textId="5E6394D7" w:rsidR="00BC3B3D" w:rsidRPr="009A23C7" w:rsidRDefault="000F051A" w:rsidP="00BC3B3D">
      <w:pPr>
        <w:pBdr>
          <w:bottom w:val="single" w:sz="12" w:space="1" w:color="auto"/>
        </w:pBdr>
        <w:jc w:val="center"/>
        <w:rPr>
          <w:rFonts w:ascii="Times New Roman" w:hAnsi="Times New Roman" w:cs="Times New Roman"/>
          <w:bCs/>
          <w:i/>
          <w:iCs/>
          <w:sz w:val="32"/>
          <w:szCs w:val="32"/>
        </w:rPr>
      </w:pPr>
      <w:r w:rsidRPr="009A23C7">
        <w:rPr>
          <w:rFonts w:ascii="Times New Roman" w:hAnsi="Times New Roman" w:cs="Times New Roman"/>
          <w:bCs/>
          <w:i/>
          <w:iCs/>
          <w:sz w:val="32"/>
          <w:szCs w:val="32"/>
        </w:rPr>
        <w:t>Jorge Luis Borges</w:t>
      </w:r>
    </w:p>
    <w:p w14:paraId="55A4D40B" w14:textId="5F607C43" w:rsidR="000F051A" w:rsidRPr="00716F53" w:rsidRDefault="000F051A" w:rsidP="0012021B">
      <w:pPr>
        <w:pStyle w:val="ListParagraph"/>
        <w:numPr>
          <w:ilvl w:val="0"/>
          <w:numId w:val="5"/>
        </w:numPr>
        <w:rPr>
          <w:rFonts w:ascii="Times New Roman" w:hAnsi="Times New Roman" w:cs="Times New Roman"/>
          <w:bCs/>
          <w:sz w:val="24"/>
          <w:szCs w:val="24"/>
        </w:rPr>
      </w:pPr>
      <w:r w:rsidRPr="00716F53">
        <w:rPr>
          <w:rFonts w:ascii="Times New Roman" w:hAnsi="Times New Roman" w:cs="Times New Roman"/>
          <w:bCs/>
          <w:sz w:val="24"/>
          <w:szCs w:val="24"/>
        </w:rPr>
        <w:t>Key Dates:</w:t>
      </w:r>
    </w:p>
    <w:p w14:paraId="495621DA" w14:textId="7CE40FA5" w:rsidR="000F051A" w:rsidRPr="00716F53" w:rsidRDefault="000F051A" w:rsidP="000F051A">
      <w:pPr>
        <w:pStyle w:val="ListParagraph"/>
        <w:numPr>
          <w:ilvl w:val="1"/>
          <w:numId w:val="5"/>
        </w:numPr>
        <w:rPr>
          <w:rFonts w:ascii="Times New Roman" w:hAnsi="Times New Roman" w:cs="Times New Roman"/>
          <w:bCs/>
          <w:sz w:val="24"/>
          <w:szCs w:val="24"/>
        </w:rPr>
      </w:pPr>
      <w:r w:rsidRPr="00716F53">
        <w:rPr>
          <w:rFonts w:ascii="Times New Roman" w:hAnsi="Times New Roman" w:cs="Times New Roman"/>
          <w:bCs/>
          <w:sz w:val="24"/>
          <w:szCs w:val="24"/>
        </w:rPr>
        <w:t>Argentine War of Independence (1810-1818)</w:t>
      </w:r>
    </w:p>
    <w:p w14:paraId="73D932E7" w14:textId="3072E557" w:rsidR="000F051A" w:rsidRDefault="000F051A" w:rsidP="00660F0C">
      <w:pPr>
        <w:pStyle w:val="ListParagraph"/>
        <w:numPr>
          <w:ilvl w:val="1"/>
          <w:numId w:val="5"/>
        </w:numPr>
        <w:rPr>
          <w:rFonts w:ascii="Times New Roman" w:hAnsi="Times New Roman" w:cs="Times New Roman"/>
          <w:bCs/>
          <w:sz w:val="24"/>
          <w:szCs w:val="24"/>
        </w:rPr>
      </w:pPr>
      <w:r w:rsidRPr="00716F53">
        <w:rPr>
          <w:rFonts w:ascii="Times New Roman" w:hAnsi="Times New Roman" w:cs="Times New Roman"/>
          <w:bCs/>
          <w:sz w:val="24"/>
          <w:szCs w:val="24"/>
        </w:rPr>
        <w:t>Col. Juan Perón and Military Control (1946-1955)</w:t>
      </w:r>
    </w:p>
    <w:p w14:paraId="42D4F7BF" w14:textId="77777777" w:rsidR="00716F53" w:rsidRPr="00716F53" w:rsidRDefault="00716F53" w:rsidP="00716F53">
      <w:pPr>
        <w:pStyle w:val="ListParagraph"/>
        <w:ind w:left="1080"/>
        <w:rPr>
          <w:rFonts w:ascii="Times New Roman" w:hAnsi="Times New Roman" w:cs="Times New Roman"/>
          <w:bCs/>
          <w:sz w:val="24"/>
          <w:szCs w:val="24"/>
        </w:rPr>
      </w:pPr>
    </w:p>
    <w:p w14:paraId="0DA40416" w14:textId="06B1485E" w:rsidR="00716F53" w:rsidRPr="00716F53" w:rsidRDefault="00716F53" w:rsidP="00716F53">
      <w:pPr>
        <w:pStyle w:val="ListParagraph"/>
        <w:numPr>
          <w:ilvl w:val="0"/>
          <w:numId w:val="5"/>
        </w:numPr>
        <w:rPr>
          <w:rFonts w:ascii="Times New Roman" w:hAnsi="Times New Roman" w:cs="Times New Roman"/>
          <w:bCs/>
          <w:sz w:val="24"/>
          <w:szCs w:val="24"/>
        </w:rPr>
      </w:pPr>
      <w:r w:rsidRPr="00716F53">
        <w:rPr>
          <w:rFonts w:ascii="Times New Roman" w:hAnsi="Times New Roman" w:cs="Times New Roman"/>
          <w:bCs/>
          <w:sz w:val="24"/>
          <w:szCs w:val="24"/>
        </w:rPr>
        <w:t>Key Terms:</w:t>
      </w:r>
    </w:p>
    <w:p w14:paraId="4B3FDF94" w14:textId="6BF8E029" w:rsidR="00716F53" w:rsidRPr="00716F53" w:rsidRDefault="00716F53" w:rsidP="00716F53">
      <w:pPr>
        <w:pStyle w:val="ListParagraph"/>
        <w:numPr>
          <w:ilvl w:val="1"/>
          <w:numId w:val="5"/>
        </w:numPr>
        <w:rPr>
          <w:rFonts w:ascii="Times New Roman" w:hAnsi="Times New Roman" w:cs="Times New Roman"/>
          <w:sz w:val="24"/>
          <w:szCs w:val="24"/>
        </w:rPr>
      </w:pPr>
      <w:r w:rsidRPr="00716F53">
        <w:rPr>
          <w:rFonts w:ascii="Times New Roman" w:hAnsi="Times New Roman" w:cs="Times New Roman"/>
          <w:i/>
          <w:iCs/>
          <w:sz w:val="24"/>
          <w:szCs w:val="24"/>
        </w:rPr>
        <w:t>Payador</w:t>
      </w:r>
      <w:r w:rsidRPr="00716F53">
        <w:rPr>
          <w:rFonts w:ascii="Times New Roman" w:hAnsi="Times New Roman" w:cs="Times New Roman"/>
          <w:sz w:val="24"/>
          <w:szCs w:val="24"/>
        </w:rPr>
        <w:t xml:space="preserve"> (noun, plural: </w:t>
      </w:r>
      <w:r w:rsidRPr="00716F53">
        <w:rPr>
          <w:rFonts w:ascii="Times New Roman" w:hAnsi="Times New Roman" w:cs="Times New Roman"/>
          <w:i/>
          <w:iCs/>
          <w:sz w:val="24"/>
          <w:szCs w:val="24"/>
        </w:rPr>
        <w:t>payadores</w:t>
      </w:r>
      <w:r w:rsidRPr="00716F53">
        <w:rPr>
          <w:rFonts w:ascii="Times New Roman" w:hAnsi="Times New Roman" w:cs="Times New Roman"/>
          <w:sz w:val="24"/>
          <w:szCs w:val="24"/>
        </w:rPr>
        <w:t xml:space="preserve">): popular singer; performer of popular songs in verse, accompanied on guitar; subject of folkloric and literary studies. </w:t>
      </w:r>
    </w:p>
    <w:p w14:paraId="6C710C2D" w14:textId="757079E1" w:rsidR="00716F53" w:rsidRPr="00716F53" w:rsidRDefault="00716F53" w:rsidP="00716F53">
      <w:pPr>
        <w:pStyle w:val="ListParagraph"/>
        <w:numPr>
          <w:ilvl w:val="1"/>
          <w:numId w:val="5"/>
        </w:numPr>
        <w:rPr>
          <w:rFonts w:ascii="Times New Roman" w:hAnsi="Times New Roman" w:cs="Times New Roman"/>
          <w:sz w:val="24"/>
          <w:szCs w:val="24"/>
        </w:rPr>
      </w:pPr>
      <w:r w:rsidRPr="00716F53">
        <w:rPr>
          <w:rFonts w:ascii="Times New Roman" w:hAnsi="Times New Roman" w:cs="Times New Roman"/>
          <w:i/>
          <w:iCs/>
          <w:sz w:val="24"/>
          <w:szCs w:val="24"/>
        </w:rPr>
        <w:t>Gaucho</w:t>
      </w:r>
      <w:r w:rsidRPr="00716F53">
        <w:rPr>
          <w:rFonts w:ascii="Times New Roman" w:hAnsi="Times New Roman" w:cs="Times New Roman"/>
          <w:sz w:val="24"/>
          <w:szCs w:val="24"/>
        </w:rPr>
        <w:t xml:space="preserve"> (noun, plural </w:t>
      </w:r>
      <w:r w:rsidRPr="00716F53">
        <w:rPr>
          <w:rFonts w:ascii="Times New Roman" w:hAnsi="Times New Roman" w:cs="Times New Roman"/>
          <w:i/>
          <w:iCs/>
          <w:sz w:val="24"/>
          <w:szCs w:val="24"/>
        </w:rPr>
        <w:t>gauchos</w:t>
      </w:r>
      <w:r w:rsidRPr="00716F53">
        <w:rPr>
          <w:rFonts w:ascii="Times New Roman" w:hAnsi="Times New Roman" w:cs="Times New Roman"/>
          <w:sz w:val="24"/>
          <w:szCs w:val="24"/>
        </w:rPr>
        <w:t>): farmer-horseman, working in livestock farming; a countryperson living on the pampas; settler of European descendant; Argentine “cowboy”; national symbol.</w:t>
      </w:r>
    </w:p>
    <w:p w14:paraId="47ED0B44" w14:textId="77777777" w:rsidR="00716F53" w:rsidRPr="00716F53" w:rsidRDefault="00716F53" w:rsidP="00716F53">
      <w:pPr>
        <w:pStyle w:val="ListParagraph"/>
        <w:numPr>
          <w:ilvl w:val="1"/>
          <w:numId w:val="5"/>
        </w:numPr>
        <w:rPr>
          <w:rFonts w:ascii="Times New Roman" w:hAnsi="Times New Roman" w:cs="Times New Roman"/>
          <w:sz w:val="24"/>
          <w:szCs w:val="24"/>
        </w:rPr>
      </w:pPr>
      <w:r w:rsidRPr="00716F53">
        <w:rPr>
          <w:rFonts w:ascii="Times New Roman" w:hAnsi="Times New Roman" w:cs="Times New Roman"/>
          <w:i/>
          <w:iCs/>
          <w:sz w:val="24"/>
          <w:szCs w:val="24"/>
        </w:rPr>
        <w:t>Gaucho</w:t>
      </w:r>
      <w:r w:rsidRPr="00716F53">
        <w:rPr>
          <w:rFonts w:ascii="Times New Roman" w:hAnsi="Times New Roman" w:cs="Times New Roman"/>
          <w:sz w:val="24"/>
          <w:szCs w:val="24"/>
        </w:rPr>
        <w:t xml:space="preserve"> (adjective): pertaining to the lifestyle and mythology of gauchos; gaucho literature, ex. Ricardo Güiraldes, </w:t>
      </w:r>
      <w:r w:rsidRPr="00716F53">
        <w:rPr>
          <w:rFonts w:ascii="Times New Roman" w:hAnsi="Times New Roman" w:cs="Times New Roman"/>
          <w:i/>
          <w:sz w:val="24"/>
          <w:szCs w:val="24"/>
        </w:rPr>
        <w:t>Don Segundo Sombra</w:t>
      </w:r>
      <w:r w:rsidRPr="00716F53">
        <w:rPr>
          <w:rFonts w:ascii="Times New Roman" w:hAnsi="Times New Roman" w:cs="Times New Roman"/>
          <w:sz w:val="24"/>
          <w:szCs w:val="24"/>
        </w:rPr>
        <w:t xml:space="preserve"> (1926).</w:t>
      </w:r>
    </w:p>
    <w:p w14:paraId="4C7F20C7" w14:textId="6FA79601" w:rsidR="00660F0C" w:rsidRDefault="00716F53" w:rsidP="00716F53">
      <w:pPr>
        <w:pStyle w:val="ListParagraph"/>
        <w:numPr>
          <w:ilvl w:val="1"/>
          <w:numId w:val="5"/>
        </w:numPr>
        <w:rPr>
          <w:rFonts w:ascii="Times New Roman" w:hAnsi="Times New Roman" w:cs="Times New Roman"/>
          <w:sz w:val="24"/>
          <w:szCs w:val="24"/>
        </w:rPr>
      </w:pPr>
      <w:r w:rsidRPr="00716F53">
        <w:rPr>
          <w:rFonts w:ascii="Times New Roman" w:hAnsi="Times New Roman" w:cs="Times New Roman"/>
          <w:i/>
          <w:iCs/>
          <w:sz w:val="24"/>
          <w:szCs w:val="24"/>
        </w:rPr>
        <w:t>Gauchesco</w:t>
      </w:r>
      <w:r w:rsidRPr="00716F53">
        <w:rPr>
          <w:rFonts w:ascii="Times New Roman" w:hAnsi="Times New Roman" w:cs="Times New Roman"/>
          <w:sz w:val="24"/>
          <w:szCs w:val="24"/>
        </w:rPr>
        <w:t xml:space="preserve"> (adjective): evocative of gaucho style and sensibility; gauchesco poetry, ex. José Hernández, </w:t>
      </w:r>
      <w:r w:rsidRPr="00716F53">
        <w:rPr>
          <w:rFonts w:ascii="Times New Roman" w:hAnsi="Times New Roman" w:cs="Times New Roman"/>
          <w:i/>
          <w:sz w:val="24"/>
          <w:szCs w:val="24"/>
        </w:rPr>
        <w:t>Martín Fierro</w:t>
      </w:r>
      <w:r w:rsidRPr="00716F53">
        <w:rPr>
          <w:rFonts w:ascii="Times New Roman" w:hAnsi="Times New Roman" w:cs="Times New Roman"/>
          <w:sz w:val="24"/>
          <w:szCs w:val="24"/>
        </w:rPr>
        <w:t xml:space="preserve"> (1872). </w:t>
      </w:r>
    </w:p>
    <w:p w14:paraId="0B32A1B9" w14:textId="77777777" w:rsidR="00716F53" w:rsidRPr="00716F53" w:rsidRDefault="00716F53" w:rsidP="00716F53">
      <w:pPr>
        <w:pStyle w:val="ListParagraph"/>
        <w:ind w:left="1080"/>
        <w:rPr>
          <w:rFonts w:ascii="Times New Roman" w:hAnsi="Times New Roman" w:cs="Times New Roman"/>
          <w:sz w:val="24"/>
          <w:szCs w:val="24"/>
        </w:rPr>
      </w:pPr>
    </w:p>
    <w:p w14:paraId="46A51556" w14:textId="28F556EA" w:rsidR="00BC3B3D" w:rsidRPr="00716F53" w:rsidRDefault="00E35D0D" w:rsidP="00716F53">
      <w:pPr>
        <w:pStyle w:val="ListParagraph"/>
        <w:numPr>
          <w:ilvl w:val="0"/>
          <w:numId w:val="8"/>
        </w:numPr>
        <w:rPr>
          <w:rFonts w:ascii="Times New Roman" w:hAnsi="Times New Roman" w:cs="Times New Roman"/>
          <w:b/>
          <w:sz w:val="24"/>
          <w:szCs w:val="24"/>
        </w:rPr>
      </w:pPr>
      <w:r w:rsidRPr="00E35D0D">
        <w:rPr>
          <w:rFonts w:ascii="Times New Roman" w:hAnsi="Times New Roman" w:cs="Times New Roman"/>
          <w:b/>
          <w:sz w:val="24"/>
          <w:szCs w:val="24"/>
        </w:rPr>
        <w:t>Thesis for Essay:</w:t>
      </w:r>
      <w:r>
        <w:rPr>
          <w:rFonts w:ascii="Times New Roman" w:hAnsi="Times New Roman" w:cs="Times New Roman"/>
          <w:b/>
          <w:i/>
          <w:iCs/>
          <w:sz w:val="24"/>
          <w:szCs w:val="24"/>
        </w:rPr>
        <w:t xml:space="preserve"> </w:t>
      </w:r>
      <w:r w:rsidR="0012021B" w:rsidRPr="00716F53">
        <w:rPr>
          <w:rFonts w:ascii="Times New Roman" w:hAnsi="Times New Roman" w:cs="Times New Roman"/>
          <w:b/>
          <w:i/>
          <w:iCs/>
          <w:sz w:val="24"/>
          <w:szCs w:val="24"/>
        </w:rPr>
        <w:t>“</w:t>
      </w:r>
      <w:r w:rsidR="00BC3B3D" w:rsidRPr="00716F53">
        <w:rPr>
          <w:rFonts w:ascii="Times New Roman" w:hAnsi="Times New Roman" w:cs="Times New Roman"/>
          <w:b/>
          <w:i/>
          <w:iCs/>
          <w:sz w:val="24"/>
          <w:szCs w:val="24"/>
        </w:rPr>
        <w:t>I would like to express and justify certain skeptical propositions concerning t</w:t>
      </w:r>
      <w:r w:rsidR="0012021B" w:rsidRPr="00716F53">
        <w:rPr>
          <w:rFonts w:ascii="Times New Roman" w:hAnsi="Times New Roman" w:cs="Times New Roman"/>
          <w:b/>
          <w:i/>
          <w:iCs/>
          <w:sz w:val="24"/>
          <w:szCs w:val="24"/>
        </w:rPr>
        <w:t>he problem of the Argentine writer and tradition</w:t>
      </w:r>
      <w:r w:rsidR="00BC3B3D" w:rsidRPr="00716F53">
        <w:rPr>
          <w:rFonts w:ascii="Times New Roman" w:hAnsi="Times New Roman" w:cs="Times New Roman"/>
          <w:b/>
          <w:i/>
          <w:iCs/>
          <w:sz w:val="24"/>
          <w:szCs w:val="24"/>
        </w:rPr>
        <w:t>. My skepticism is […] related to […] [the problem’s] very existence</w:t>
      </w:r>
      <w:r w:rsidR="0012021B" w:rsidRPr="00716F53">
        <w:rPr>
          <w:rFonts w:ascii="Times New Roman" w:hAnsi="Times New Roman" w:cs="Times New Roman"/>
          <w:b/>
          <w:i/>
          <w:iCs/>
          <w:sz w:val="24"/>
          <w:szCs w:val="24"/>
        </w:rPr>
        <w:t>”</w:t>
      </w:r>
      <w:r w:rsidR="00BC3B3D" w:rsidRPr="00716F53">
        <w:rPr>
          <w:rFonts w:ascii="Times New Roman" w:hAnsi="Times New Roman" w:cs="Times New Roman"/>
          <w:b/>
          <w:i/>
          <w:iCs/>
          <w:sz w:val="24"/>
          <w:szCs w:val="24"/>
        </w:rPr>
        <w:t xml:space="preserve"> </w:t>
      </w:r>
      <w:r w:rsidR="00BC3B3D" w:rsidRPr="00716F53">
        <w:rPr>
          <w:rFonts w:ascii="Times New Roman" w:hAnsi="Times New Roman" w:cs="Times New Roman"/>
          <w:b/>
          <w:sz w:val="24"/>
          <w:szCs w:val="24"/>
        </w:rPr>
        <w:t>(392).</w:t>
      </w:r>
      <w:r w:rsidR="0012021B" w:rsidRPr="00716F53">
        <w:rPr>
          <w:rFonts w:ascii="Times New Roman" w:hAnsi="Times New Roman" w:cs="Times New Roman"/>
          <w:b/>
          <w:sz w:val="24"/>
          <w:szCs w:val="24"/>
        </w:rPr>
        <w:t xml:space="preserve"> </w:t>
      </w:r>
    </w:p>
    <w:p w14:paraId="4893A51A" w14:textId="503E501C" w:rsidR="00660F0C" w:rsidRPr="00716F53" w:rsidRDefault="00BC3B3D" w:rsidP="00716F53">
      <w:pPr>
        <w:pStyle w:val="ListParagraph"/>
        <w:ind w:left="360"/>
        <w:rPr>
          <w:rFonts w:ascii="Times New Roman" w:hAnsi="Times New Roman" w:cs="Times New Roman"/>
          <w:bCs/>
          <w:sz w:val="24"/>
          <w:szCs w:val="24"/>
        </w:rPr>
      </w:pPr>
      <w:r w:rsidRPr="00716F53">
        <w:rPr>
          <w:rFonts w:ascii="Times New Roman" w:hAnsi="Times New Roman" w:cs="Times New Roman"/>
          <w:bCs/>
          <w:sz w:val="24"/>
          <w:szCs w:val="24"/>
        </w:rPr>
        <w:tab/>
      </w:r>
      <w:r w:rsidR="0012021B" w:rsidRPr="00716F53">
        <w:rPr>
          <w:rFonts w:ascii="Times New Roman" w:hAnsi="Times New Roman" w:cs="Times New Roman"/>
          <w:bCs/>
          <w:sz w:val="24"/>
          <w:szCs w:val="24"/>
        </w:rPr>
        <w:sym w:font="Wingdings" w:char="F0E0"/>
      </w:r>
      <w:r w:rsidR="0012021B"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 xml:space="preserve">The problem referred to here is the muddled origins of where Argentina’s </w:t>
      </w:r>
      <w:r w:rsidR="00660F0C" w:rsidRPr="00716F53">
        <w:rPr>
          <w:rFonts w:ascii="Times New Roman" w:hAnsi="Times New Roman" w:cs="Times New Roman"/>
          <w:bCs/>
          <w:sz w:val="24"/>
          <w:szCs w:val="24"/>
        </w:rPr>
        <w:t>d</w:t>
      </w:r>
      <w:r w:rsidRPr="00716F53">
        <w:rPr>
          <w:rFonts w:ascii="Times New Roman" w:hAnsi="Times New Roman" w:cs="Times New Roman"/>
          <w:bCs/>
          <w:sz w:val="24"/>
          <w:szCs w:val="24"/>
        </w:rPr>
        <w:t>istinct</w:t>
      </w:r>
      <w:r w:rsidR="00660F0C" w:rsidRPr="00716F53">
        <w:rPr>
          <w:rFonts w:ascii="Times New Roman" w:hAnsi="Times New Roman" w:cs="Times New Roman"/>
          <w:bCs/>
          <w:sz w:val="24"/>
          <w:szCs w:val="24"/>
        </w:rPr>
        <w:t xml:space="preserve"> </w:t>
      </w:r>
      <w:r w:rsidR="00660F0C" w:rsidRPr="00716F53">
        <w:rPr>
          <w:rFonts w:ascii="Times New Roman" w:hAnsi="Times New Roman" w:cs="Times New Roman"/>
          <w:bCs/>
          <w:sz w:val="24"/>
          <w:szCs w:val="24"/>
        </w:rPr>
        <w:tab/>
      </w:r>
      <w:r w:rsidRPr="00716F53">
        <w:rPr>
          <w:rFonts w:ascii="Times New Roman" w:hAnsi="Times New Roman" w:cs="Times New Roman"/>
          <w:bCs/>
          <w:sz w:val="24"/>
          <w:szCs w:val="24"/>
        </w:rPr>
        <w:t xml:space="preserve">national literary tradition came from and more accurately what it even is. </w:t>
      </w:r>
      <w:r w:rsidRPr="00716F53">
        <w:rPr>
          <w:rFonts w:ascii="Times New Roman" w:hAnsi="Times New Roman" w:cs="Times New Roman"/>
          <w:bCs/>
          <w:sz w:val="24"/>
          <w:szCs w:val="24"/>
        </w:rPr>
        <w:tab/>
      </w:r>
    </w:p>
    <w:p w14:paraId="2ED32C40" w14:textId="549ABA27" w:rsidR="0012021B" w:rsidRDefault="00660F0C" w:rsidP="00716F53">
      <w:pPr>
        <w:pStyle w:val="ListParagraph"/>
        <w:ind w:left="360"/>
        <w:rPr>
          <w:rFonts w:ascii="Times New Roman" w:hAnsi="Times New Roman" w:cs="Times New Roman"/>
          <w:bCs/>
          <w:sz w:val="24"/>
          <w:szCs w:val="24"/>
        </w:rPr>
      </w:pPr>
      <w:r w:rsidRPr="00716F53">
        <w:rPr>
          <w:rFonts w:ascii="Times New Roman" w:hAnsi="Times New Roman" w:cs="Times New Roman"/>
          <w:bCs/>
          <w:sz w:val="24"/>
          <w:szCs w:val="24"/>
        </w:rPr>
        <w:tab/>
      </w:r>
      <w:r w:rsidR="00BC3B3D" w:rsidRPr="00716F53">
        <w:rPr>
          <w:rFonts w:ascii="Times New Roman" w:hAnsi="Times New Roman" w:cs="Times New Roman"/>
          <w:bCs/>
          <w:sz w:val="24"/>
          <w:szCs w:val="24"/>
        </w:rPr>
        <w:sym w:font="Wingdings" w:char="F0E0"/>
      </w:r>
      <w:r w:rsidR="00BC3B3D" w:rsidRPr="00716F53">
        <w:rPr>
          <w:rFonts w:ascii="Times New Roman" w:hAnsi="Times New Roman" w:cs="Times New Roman"/>
          <w:bCs/>
          <w:sz w:val="24"/>
          <w:szCs w:val="24"/>
        </w:rPr>
        <w:t xml:space="preserve"> Borges rejects this problem in its nature because he does not </w:t>
      </w:r>
      <w:r w:rsidR="00246800" w:rsidRPr="00716F53">
        <w:rPr>
          <w:rFonts w:ascii="Times New Roman" w:hAnsi="Times New Roman" w:cs="Times New Roman"/>
          <w:bCs/>
          <w:sz w:val="24"/>
          <w:szCs w:val="24"/>
        </w:rPr>
        <w:t xml:space="preserve">perceive </w:t>
      </w:r>
      <w:r w:rsidR="00BC3B3D" w:rsidRPr="00716F53">
        <w:rPr>
          <w:rFonts w:ascii="Times New Roman" w:hAnsi="Times New Roman" w:cs="Times New Roman"/>
          <w:bCs/>
          <w:sz w:val="24"/>
          <w:szCs w:val="24"/>
        </w:rPr>
        <w:t>national</w:t>
      </w:r>
      <w:r w:rsidRPr="00716F53">
        <w:rPr>
          <w:rFonts w:ascii="Times New Roman" w:hAnsi="Times New Roman" w:cs="Times New Roman"/>
          <w:bCs/>
          <w:sz w:val="24"/>
          <w:szCs w:val="24"/>
        </w:rPr>
        <w:t xml:space="preserve"> </w:t>
      </w:r>
      <w:r w:rsidR="00BC3B3D" w:rsidRPr="00716F53">
        <w:rPr>
          <w:rFonts w:ascii="Times New Roman" w:hAnsi="Times New Roman" w:cs="Times New Roman"/>
          <w:bCs/>
          <w:sz w:val="24"/>
          <w:szCs w:val="24"/>
        </w:rPr>
        <w:t xml:space="preserve">literary </w:t>
      </w:r>
      <w:r w:rsidRPr="00716F53">
        <w:rPr>
          <w:rFonts w:ascii="Times New Roman" w:hAnsi="Times New Roman" w:cs="Times New Roman"/>
          <w:bCs/>
          <w:sz w:val="24"/>
          <w:szCs w:val="24"/>
        </w:rPr>
        <w:tab/>
      </w:r>
      <w:r w:rsidR="00BC3B3D" w:rsidRPr="00716F53">
        <w:rPr>
          <w:rFonts w:ascii="Times New Roman" w:hAnsi="Times New Roman" w:cs="Times New Roman"/>
          <w:bCs/>
          <w:sz w:val="24"/>
          <w:szCs w:val="24"/>
        </w:rPr>
        <w:t>tradition</w:t>
      </w:r>
      <w:r w:rsidR="00246800" w:rsidRPr="00716F53">
        <w:rPr>
          <w:rFonts w:ascii="Times New Roman" w:hAnsi="Times New Roman" w:cs="Times New Roman"/>
          <w:bCs/>
          <w:sz w:val="24"/>
          <w:szCs w:val="24"/>
        </w:rPr>
        <w:t>s as</w:t>
      </w:r>
      <w:r w:rsidR="00BC3B3D" w:rsidRPr="00716F53">
        <w:rPr>
          <w:rFonts w:ascii="Times New Roman" w:hAnsi="Times New Roman" w:cs="Times New Roman"/>
          <w:bCs/>
          <w:sz w:val="24"/>
          <w:szCs w:val="24"/>
        </w:rPr>
        <w:t xml:space="preserve"> </w:t>
      </w:r>
      <w:r w:rsidR="0024501E">
        <w:rPr>
          <w:rFonts w:ascii="Times New Roman" w:hAnsi="Times New Roman" w:cs="Times New Roman"/>
          <w:bCs/>
          <w:sz w:val="24"/>
          <w:szCs w:val="24"/>
        </w:rPr>
        <w:t xml:space="preserve">being </w:t>
      </w:r>
      <w:r w:rsidR="00BC3B3D" w:rsidRPr="00716F53">
        <w:rPr>
          <w:rFonts w:ascii="Times New Roman" w:hAnsi="Times New Roman" w:cs="Times New Roman"/>
          <w:bCs/>
          <w:sz w:val="24"/>
          <w:szCs w:val="24"/>
        </w:rPr>
        <w:t>completely insular and distinct from other</w:t>
      </w:r>
      <w:r w:rsidR="00246800" w:rsidRPr="00716F53">
        <w:rPr>
          <w:rFonts w:ascii="Times New Roman" w:hAnsi="Times New Roman" w:cs="Times New Roman"/>
          <w:bCs/>
          <w:sz w:val="24"/>
          <w:szCs w:val="24"/>
        </w:rPr>
        <w:t xml:space="preserve"> </w:t>
      </w:r>
      <w:r w:rsidR="00BC3B3D" w:rsidRPr="00716F53">
        <w:rPr>
          <w:rFonts w:ascii="Times New Roman" w:hAnsi="Times New Roman" w:cs="Times New Roman"/>
          <w:bCs/>
          <w:sz w:val="24"/>
          <w:szCs w:val="24"/>
        </w:rPr>
        <w:t>literary traditions.</w:t>
      </w:r>
    </w:p>
    <w:p w14:paraId="4EE44714" w14:textId="3E9116A9" w:rsidR="0024501E" w:rsidRPr="0024501E" w:rsidRDefault="0024501E" w:rsidP="00716F53">
      <w:pPr>
        <w:pStyle w:val="ListParagraph"/>
        <w:ind w:left="360"/>
        <w:rPr>
          <w:rFonts w:ascii="Times New Roman" w:hAnsi="Times New Roman" w:cs="Times New Roman"/>
          <w:bCs/>
          <w:sz w:val="24"/>
          <w:szCs w:val="24"/>
        </w:rPr>
      </w:pPr>
      <w:r>
        <w:rPr>
          <w:rFonts w:ascii="Times New Roman" w:hAnsi="Times New Roman" w:cs="Times New Roman"/>
          <w:bCs/>
          <w:sz w:val="24"/>
          <w:szCs w:val="24"/>
        </w:rPr>
        <w:tab/>
      </w:r>
      <w:r w:rsidRPr="0024501E">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this essay, he specifically responds to three “solutions” to the problem: 1.) that </w:t>
      </w:r>
      <w:r>
        <w:rPr>
          <w:rFonts w:ascii="Times New Roman" w:hAnsi="Times New Roman" w:cs="Times New Roman"/>
          <w:bCs/>
          <w:sz w:val="24"/>
          <w:szCs w:val="24"/>
        </w:rPr>
        <w:tab/>
      </w:r>
      <w:r>
        <w:rPr>
          <w:rFonts w:ascii="Times New Roman" w:hAnsi="Times New Roman" w:cs="Times New Roman"/>
          <w:bCs/>
          <w:sz w:val="24"/>
          <w:szCs w:val="24"/>
        </w:rPr>
        <w:tab/>
        <w:t xml:space="preserve">Argentine tradition is in </w:t>
      </w:r>
      <w:r w:rsidRPr="0024501E">
        <w:rPr>
          <w:rFonts w:ascii="Times New Roman" w:hAnsi="Times New Roman" w:cs="Times New Roman"/>
          <w:bCs/>
          <w:i/>
          <w:iCs/>
          <w:sz w:val="24"/>
          <w:szCs w:val="24"/>
        </w:rPr>
        <w:t>gauchesco</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poetry; 2.) that it comes from Spain; 3.) that Argentine </w:t>
      </w:r>
      <w:r>
        <w:rPr>
          <w:rFonts w:ascii="Times New Roman" w:hAnsi="Times New Roman" w:cs="Times New Roman"/>
          <w:bCs/>
          <w:sz w:val="24"/>
          <w:szCs w:val="24"/>
        </w:rPr>
        <w:tab/>
        <w:t>is nationalistically “cut off” from Europe.</w:t>
      </w:r>
    </w:p>
    <w:p w14:paraId="551430E0" w14:textId="77777777" w:rsidR="00750286" w:rsidRPr="00716F53" w:rsidRDefault="00750286" w:rsidP="00716F53">
      <w:pPr>
        <w:pStyle w:val="ListParagraph"/>
        <w:ind w:left="360"/>
        <w:rPr>
          <w:rFonts w:ascii="Times New Roman" w:hAnsi="Times New Roman" w:cs="Times New Roman"/>
          <w:bCs/>
          <w:sz w:val="24"/>
          <w:szCs w:val="24"/>
        </w:rPr>
      </w:pPr>
    </w:p>
    <w:p w14:paraId="61AE1CD6" w14:textId="2CA18DB4" w:rsidR="00BC3B3D" w:rsidRPr="00716F53" w:rsidRDefault="00BC3B3D" w:rsidP="00716F53">
      <w:pPr>
        <w:pStyle w:val="ListParagraph"/>
        <w:numPr>
          <w:ilvl w:val="0"/>
          <w:numId w:val="8"/>
        </w:numPr>
        <w:rPr>
          <w:rFonts w:ascii="Times New Roman" w:hAnsi="Times New Roman" w:cs="Times New Roman"/>
          <w:b/>
          <w:sz w:val="24"/>
          <w:szCs w:val="24"/>
        </w:rPr>
      </w:pPr>
      <w:r w:rsidRPr="00716F53">
        <w:rPr>
          <w:rFonts w:ascii="Times New Roman" w:hAnsi="Times New Roman" w:cs="Times New Roman"/>
          <w:b/>
          <w:sz w:val="24"/>
          <w:szCs w:val="24"/>
        </w:rPr>
        <w:t>Claim</w:t>
      </w:r>
      <w:r w:rsidR="00DC4B20">
        <w:rPr>
          <w:rFonts w:ascii="Times New Roman" w:hAnsi="Times New Roman" w:cs="Times New Roman"/>
          <w:b/>
          <w:sz w:val="24"/>
          <w:szCs w:val="24"/>
        </w:rPr>
        <w:t xml:space="preserve"> by Argentine Nationalists</w:t>
      </w:r>
      <w:r w:rsidRPr="00716F53">
        <w:rPr>
          <w:rFonts w:ascii="Times New Roman" w:hAnsi="Times New Roman" w:cs="Times New Roman"/>
          <w:b/>
          <w:sz w:val="24"/>
          <w:szCs w:val="24"/>
        </w:rPr>
        <w:t xml:space="preserve">: </w:t>
      </w:r>
      <w:r w:rsidRPr="00716F53">
        <w:rPr>
          <w:rFonts w:ascii="Times New Roman" w:hAnsi="Times New Roman" w:cs="Times New Roman"/>
          <w:b/>
          <w:i/>
          <w:iCs/>
          <w:sz w:val="24"/>
          <w:szCs w:val="24"/>
        </w:rPr>
        <w:t xml:space="preserve">“the Argentine literary tradition already exists in </w:t>
      </w:r>
      <w:r w:rsidRPr="00716F53">
        <w:rPr>
          <w:rFonts w:ascii="Times New Roman" w:hAnsi="Times New Roman" w:cs="Times New Roman"/>
          <w:b/>
          <w:sz w:val="24"/>
          <w:szCs w:val="24"/>
        </w:rPr>
        <w:t>g</w:t>
      </w:r>
      <w:r w:rsidR="00FD3FED" w:rsidRPr="00716F53">
        <w:rPr>
          <w:rFonts w:ascii="Times New Roman" w:hAnsi="Times New Roman" w:cs="Times New Roman"/>
          <w:b/>
          <w:sz w:val="24"/>
          <w:szCs w:val="24"/>
        </w:rPr>
        <w:t>au</w:t>
      </w:r>
      <w:r w:rsidRPr="00716F53">
        <w:rPr>
          <w:rFonts w:ascii="Times New Roman" w:hAnsi="Times New Roman" w:cs="Times New Roman"/>
          <w:b/>
          <w:sz w:val="24"/>
          <w:szCs w:val="24"/>
        </w:rPr>
        <w:t>chesco</w:t>
      </w:r>
      <w:r w:rsidRPr="00716F53">
        <w:rPr>
          <w:rFonts w:ascii="Times New Roman" w:hAnsi="Times New Roman" w:cs="Times New Roman"/>
          <w:b/>
          <w:i/>
          <w:iCs/>
          <w:sz w:val="24"/>
          <w:szCs w:val="24"/>
        </w:rPr>
        <w:t xml:space="preserve"> poetry”</w:t>
      </w:r>
      <w:r w:rsidR="00DC4B20">
        <w:rPr>
          <w:rFonts w:ascii="Times New Roman" w:hAnsi="Times New Roman" w:cs="Times New Roman"/>
          <w:b/>
          <w:sz w:val="24"/>
          <w:szCs w:val="24"/>
        </w:rPr>
        <w:t xml:space="preserve"> (392).</w:t>
      </w:r>
    </w:p>
    <w:p w14:paraId="271DCDCB" w14:textId="1E1C3DB2" w:rsidR="00BC3B3D" w:rsidRPr="00716F53" w:rsidRDefault="00BC3B3D" w:rsidP="00716F53">
      <w:pPr>
        <w:pStyle w:val="ListParagraph"/>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Lugones </w:t>
      </w:r>
      <w:r w:rsidR="00246800" w:rsidRPr="00716F53">
        <w:rPr>
          <w:rFonts w:ascii="Times New Roman" w:hAnsi="Times New Roman" w:cs="Times New Roman"/>
          <w:bCs/>
          <w:sz w:val="24"/>
          <w:szCs w:val="24"/>
        </w:rPr>
        <w:t xml:space="preserve">believed that </w:t>
      </w:r>
      <w:r w:rsidR="00246800" w:rsidRPr="00716F53">
        <w:rPr>
          <w:rFonts w:ascii="Times New Roman" w:hAnsi="Times New Roman" w:cs="Times New Roman"/>
          <w:bCs/>
          <w:i/>
          <w:iCs/>
          <w:sz w:val="24"/>
          <w:szCs w:val="24"/>
        </w:rPr>
        <w:t>Martin Fierro</w:t>
      </w:r>
      <w:r w:rsidR="00246800" w:rsidRPr="00716F53">
        <w:rPr>
          <w:rFonts w:ascii="Times New Roman" w:hAnsi="Times New Roman" w:cs="Times New Roman"/>
          <w:bCs/>
          <w:sz w:val="24"/>
          <w:szCs w:val="24"/>
        </w:rPr>
        <w:t xml:space="preserve"> (By José Hernández) can be similarly to</w:t>
      </w:r>
      <w:r w:rsidR="00660F0C" w:rsidRPr="00716F53">
        <w:rPr>
          <w:rFonts w:ascii="Times New Roman" w:hAnsi="Times New Roman" w:cs="Times New Roman"/>
          <w:bCs/>
          <w:sz w:val="24"/>
          <w:szCs w:val="24"/>
        </w:rPr>
        <w:t xml:space="preserve"> </w:t>
      </w:r>
      <w:r w:rsidR="00246800" w:rsidRPr="00716F53">
        <w:rPr>
          <w:rFonts w:ascii="Times New Roman" w:hAnsi="Times New Roman" w:cs="Times New Roman"/>
          <w:bCs/>
          <w:sz w:val="24"/>
          <w:szCs w:val="24"/>
        </w:rPr>
        <w:t xml:space="preserve">the ways </w:t>
      </w:r>
      <w:r w:rsidR="00660F0C" w:rsidRPr="00716F53">
        <w:rPr>
          <w:rFonts w:ascii="Times New Roman" w:hAnsi="Times New Roman" w:cs="Times New Roman"/>
          <w:bCs/>
          <w:sz w:val="24"/>
          <w:szCs w:val="24"/>
        </w:rPr>
        <w:tab/>
      </w:r>
      <w:r w:rsidR="00246800" w:rsidRPr="00716F53">
        <w:rPr>
          <w:rFonts w:ascii="Times New Roman" w:hAnsi="Times New Roman" w:cs="Times New Roman"/>
          <w:bCs/>
          <w:sz w:val="24"/>
          <w:szCs w:val="24"/>
        </w:rPr>
        <w:t xml:space="preserve">the Homeric Poems were for the Greeks; </w:t>
      </w:r>
      <w:r w:rsidR="00246800" w:rsidRPr="00716F53">
        <w:rPr>
          <w:rFonts w:ascii="Times New Roman" w:hAnsi="Times New Roman" w:cs="Times New Roman"/>
          <w:bCs/>
          <w:i/>
          <w:iCs/>
          <w:sz w:val="24"/>
          <w:szCs w:val="24"/>
        </w:rPr>
        <w:t>the</w:t>
      </w:r>
      <w:r w:rsidR="00246800" w:rsidRPr="00716F53">
        <w:rPr>
          <w:rFonts w:ascii="Times New Roman" w:hAnsi="Times New Roman" w:cs="Times New Roman"/>
          <w:bCs/>
          <w:sz w:val="24"/>
          <w:szCs w:val="24"/>
        </w:rPr>
        <w:t xml:space="preserve"> foundational literary text that marks the </w:t>
      </w:r>
      <w:r w:rsidR="00660F0C" w:rsidRPr="00716F53">
        <w:rPr>
          <w:rFonts w:ascii="Times New Roman" w:hAnsi="Times New Roman" w:cs="Times New Roman"/>
          <w:bCs/>
          <w:sz w:val="24"/>
          <w:szCs w:val="24"/>
        </w:rPr>
        <w:tab/>
      </w:r>
      <w:r w:rsidR="00246800" w:rsidRPr="00716F53">
        <w:rPr>
          <w:rFonts w:ascii="Times New Roman" w:hAnsi="Times New Roman" w:cs="Times New Roman"/>
          <w:bCs/>
          <w:sz w:val="24"/>
          <w:szCs w:val="24"/>
        </w:rPr>
        <w:t xml:space="preserve">Argentine tradition. </w:t>
      </w:r>
    </w:p>
    <w:p w14:paraId="29DF52B0" w14:textId="5B6A124D" w:rsidR="00246800" w:rsidRPr="00716F53" w:rsidRDefault="00246800" w:rsidP="00716F53">
      <w:pPr>
        <w:pStyle w:val="ListParagraph"/>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José Hernández is considered to be a </w:t>
      </w:r>
      <w:r w:rsidRPr="00716F53">
        <w:rPr>
          <w:rFonts w:ascii="Times New Roman" w:hAnsi="Times New Roman" w:cs="Times New Roman"/>
          <w:bCs/>
          <w:i/>
          <w:iCs/>
          <w:sz w:val="24"/>
          <w:szCs w:val="24"/>
        </w:rPr>
        <w:t>gauchescos</w:t>
      </w:r>
      <w:r w:rsidRPr="00716F53">
        <w:rPr>
          <w:rFonts w:ascii="Times New Roman" w:hAnsi="Times New Roman" w:cs="Times New Roman"/>
          <w:bCs/>
          <w:sz w:val="24"/>
          <w:szCs w:val="24"/>
        </w:rPr>
        <w:t xml:space="preserve"> poet, a tradition including Hidalgo, </w:t>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 xml:space="preserve">Ascasubi, Estanislao del Campo </w:t>
      </w:r>
    </w:p>
    <w:p w14:paraId="62AAA3D3" w14:textId="12D05DAF" w:rsidR="00750286" w:rsidRPr="00716F53" w:rsidRDefault="00BC3B3D" w:rsidP="00716F53">
      <w:pPr>
        <w:pStyle w:val="ListParagraph"/>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Ricardo Rojas </w:t>
      </w:r>
      <w:r w:rsidR="009C3DA7" w:rsidRPr="00716F53">
        <w:rPr>
          <w:rFonts w:ascii="Times New Roman" w:hAnsi="Times New Roman" w:cs="Times New Roman"/>
          <w:bCs/>
          <w:sz w:val="24"/>
          <w:szCs w:val="24"/>
        </w:rPr>
        <w:t>agrees but</w:t>
      </w:r>
      <w:r w:rsidR="00246800" w:rsidRPr="00716F53">
        <w:rPr>
          <w:rFonts w:ascii="Times New Roman" w:hAnsi="Times New Roman" w:cs="Times New Roman"/>
          <w:bCs/>
          <w:sz w:val="24"/>
          <w:szCs w:val="24"/>
        </w:rPr>
        <w:t xml:space="preserve"> takes his argument one step further</w:t>
      </w:r>
      <w:r w:rsidR="00750286" w:rsidRPr="00716F53">
        <w:rPr>
          <w:rFonts w:ascii="Times New Roman" w:hAnsi="Times New Roman" w:cs="Times New Roman"/>
          <w:bCs/>
          <w:sz w:val="24"/>
          <w:szCs w:val="24"/>
        </w:rPr>
        <w:t xml:space="preserve">: </w:t>
      </w:r>
      <w:r w:rsidR="00246800" w:rsidRPr="00716F53">
        <w:rPr>
          <w:rFonts w:ascii="Times New Roman" w:hAnsi="Times New Roman" w:cs="Times New Roman"/>
          <w:bCs/>
          <w:i/>
          <w:iCs/>
          <w:sz w:val="24"/>
          <w:szCs w:val="24"/>
        </w:rPr>
        <w:t>gauchescos</w:t>
      </w:r>
      <w:r w:rsidR="009C3DA7" w:rsidRPr="00716F53">
        <w:rPr>
          <w:rFonts w:ascii="Times New Roman" w:hAnsi="Times New Roman" w:cs="Times New Roman"/>
          <w:bCs/>
          <w:sz w:val="24"/>
          <w:szCs w:val="24"/>
        </w:rPr>
        <w:t xml:space="preserve"> </w:t>
      </w:r>
      <w:r w:rsidR="00246800" w:rsidRPr="00716F53">
        <w:rPr>
          <w:rFonts w:ascii="Times New Roman" w:hAnsi="Times New Roman" w:cs="Times New Roman"/>
          <w:bCs/>
          <w:sz w:val="24"/>
          <w:szCs w:val="24"/>
        </w:rPr>
        <w:t xml:space="preserve">poets </w:t>
      </w:r>
      <w:r w:rsidR="009C3DA7" w:rsidRPr="00716F53">
        <w:rPr>
          <w:rFonts w:ascii="Times New Roman" w:hAnsi="Times New Roman" w:cs="Times New Roman"/>
          <w:bCs/>
          <w:sz w:val="24"/>
          <w:szCs w:val="24"/>
        </w:rPr>
        <w:tab/>
      </w:r>
      <w:r w:rsidR="00246800" w:rsidRPr="00716F53">
        <w:rPr>
          <w:rFonts w:ascii="Times New Roman" w:hAnsi="Times New Roman" w:cs="Times New Roman"/>
          <w:bCs/>
          <w:sz w:val="24"/>
          <w:szCs w:val="24"/>
        </w:rPr>
        <w:t>developed out of the “poetry of th rural improvisational singers</w:t>
      </w:r>
      <w:r w:rsidR="00750286" w:rsidRPr="00716F53">
        <w:rPr>
          <w:rFonts w:ascii="Times New Roman" w:hAnsi="Times New Roman" w:cs="Times New Roman"/>
          <w:bCs/>
          <w:sz w:val="24"/>
          <w:szCs w:val="24"/>
        </w:rPr>
        <w:t xml:space="preserve"> </w:t>
      </w:r>
      <w:r w:rsidR="00246800" w:rsidRPr="00716F53">
        <w:rPr>
          <w:rFonts w:ascii="Times New Roman" w:hAnsi="Times New Roman" w:cs="Times New Roman"/>
          <w:bCs/>
          <w:sz w:val="24"/>
          <w:szCs w:val="24"/>
        </w:rPr>
        <w:t>known as</w:t>
      </w:r>
      <w:r w:rsidR="009C3DA7" w:rsidRPr="00716F53">
        <w:rPr>
          <w:rFonts w:ascii="Times New Roman" w:hAnsi="Times New Roman" w:cs="Times New Roman"/>
          <w:bCs/>
          <w:sz w:val="24"/>
          <w:szCs w:val="24"/>
        </w:rPr>
        <w:t xml:space="preserve"> </w:t>
      </w:r>
      <w:r w:rsidR="00246800" w:rsidRPr="00716F53">
        <w:rPr>
          <w:rFonts w:ascii="Times New Roman" w:hAnsi="Times New Roman" w:cs="Times New Roman"/>
          <w:bCs/>
          <w:i/>
          <w:iCs/>
          <w:sz w:val="24"/>
          <w:szCs w:val="24"/>
        </w:rPr>
        <w:t>payadores</w:t>
      </w:r>
      <w:r w:rsidR="00246800" w:rsidRPr="00716F53">
        <w:rPr>
          <w:rFonts w:ascii="Times New Roman" w:hAnsi="Times New Roman" w:cs="Times New Roman"/>
          <w:bCs/>
          <w:sz w:val="24"/>
          <w:szCs w:val="24"/>
        </w:rPr>
        <w:t xml:space="preserve">, that </w:t>
      </w:r>
      <w:r w:rsidR="009C3DA7" w:rsidRPr="00716F53">
        <w:rPr>
          <w:rFonts w:ascii="Times New Roman" w:hAnsi="Times New Roman" w:cs="Times New Roman"/>
          <w:bCs/>
          <w:sz w:val="24"/>
          <w:szCs w:val="24"/>
        </w:rPr>
        <w:tab/>
      </w:r>
      <w:r w:rsidR="00246800" w:rsidRPr="00716F53">
        <w:rPr>
          <w:rFonts w:ascii="Times New Roman" w:hAnsi="Times New Roman" w:cs="Times New Roman"/>
          <w:bCs/>
          <w:sz w:val="24"/>
          <w:szCs w:val="24"/>
        </w:rPr>
        <w:t xml:space="preserve">is, the spontaneous poetry of the </w:t>
      </w:r>
      <w:r w:rsidR="00FD3FED" w:rsidRPr="00716F53">
        <w:rPr>
          <w:rFonts w:ascii="Times New Roman" w:hAnsi="Times New Roman" w:cs="Times New Roman"/>
          <w:bCs/>
          <w:sz w:val="24"/>
          <w:szCs w:val="24"/>
        </w:rPr>
        <w:t>gauchos</w:t>
      </w:r>
      <w:r w:rsidR="00246800" w:rsidRPr="00716F53">
        <w:rPr>
          <w:rFonts w:ascii="Times New Roman" w:hAnsi="Times New Roman" w:cs="Times New Roman"/>
          <w:bCs/>
          <w:sz w:val="24"/>
          <w:szCs w:val="24"/>
        </w:rPr>
        <w:t xml:space="preserve"> themselves”</w:t>
      </w:r>
      <w:r w:rsidR="00750286" w:rsidRPr="00716F53">
        <w:rPr>
          <w:rFonts w:ascii="Times New Roman" w:hAnsi="Times New Roman" w:cs="Times New Roman"/>
          <w:bCs/>
          <w:sz w:val="24"/>
          <w:szCs w:val="24"/>
        </w:rPr>
        <w:t xml:space="preserve"> </w:t>
      </w:r>
      <w:r w:rsidR="00246800" w:rsidRPr="00716F53">
        <w:rPr>
          <w:rFonts w:ascii="Times New Roman" w:hAnsi="Times New Roman" w:cs="Times New Roman"/>
          <w:bCs/>
          <w:sz w:val="24"/>
          <w:szCs w:val="24"/>
        </w:rPr>
        <w:t>(392).</w:t>
      </w:r>
    </w:p>
    <w:p w14:paraId="468D309D" w14:textId="18522915" w:rsidR="00246800" w:rsidRPr="00716F53" w:rsidRDefault="00246800" w:rsidP="00716F53">
      <w:pPr>
        <w:pStyle w:val="ListParagraph"/>
        <w:numPr>
          <w:ilvl w:val="1"/>
          <w:numId w:val="6"/>
        </w:numPr>
        <w:ind w:left="360"/>
        <w:rPr>
          <w:rFonts w:ascii="Times New Roman" w:hAnsi="Times New Roman" w:cs="Times New Roman"/>
          <w:b/>
          <w:sz w:val="24"/>
          <w:szCs w:val="24"/>
        </w:rPr>
      </w:pPr>
      <w:r w:rsidRPr="00716F53">
        <w:rPr>
          <w:rFonts w:ascii="Times New Roman" w:hAnsi="Times New Roman" w:cs="Times New Roman"/>
          <w:b/>
          <w:sz w:val="24"/>
          <w:szCs w:val="24"/>
        </w:rPr>
        <w:lastRenderedPageBreak/>
        <w:t xml:space="preserve">Borges’ </w:t>
      </w:r>
      <w:r w:rsidR="00FD3FED" w:rsidRPr="00716F53">
        <w:rPr>
          <w:rFonts w:ascii="Times New Roman" w:hAnsi="Times New Roman" w:cs="Times New Roman"/>
          <w:b/>
          <w:sz w:val="24"/>
          <w:szCs w:val="24"/>
        </w:rPr>
        <w:t>Counterclaim</w:t>
      </w:r>
      <w:r w:rsidR="00DC4B20">
        <w:rPr>
          <w:rFonts w:ascii="Times New Roman" w:hAnsi="Times New Roman" w:cs="Times New Roman"/>
          <w:b/>
          <w:sz w:val="24"/>
          <w:szCs w:val="24"/>
        </w:rPr>
        <w:t xml:space="preserve"> to Rojas</w:t>
      </w:r>
      <w:r w:rsidRPr="00716F53">
        <w:rPr>
          <w:rFonts w:ascii="Times New Roman" w:hAnsi="Times New Roman" w:cs="Times New Roman"/>
          <w:b/>
          <w:sz w:val="24"/>
          <w:szCs w:val="24"/>
        </w:rPr>
        <w:t xml:space="preserve">: </w:t>
      </w:r>
      <w:r w:rsidR="00FD3FED" w:rsidRPr="00716F53">
        <w:rPr>
          <w:rFonts w:ascii="Times New Roman" w:hAnsi="Times New Roman" w:cs="Times New Roman"/>
          <w:b/>
          <w:i/>
          <w:iCs/>
          <w:sz w:val="24"/>
          <w:szCs w:val="24"/>
        </w:rPr>
        <w:t xml:space="preserve">“There is, to my mind, a fundamental difference between the poetry of the gauchos [payadores] and </w:t>
      </w:r>
      <w:r w:rsidR="00FD3FED" w:rsidRPr="00716F53">
        <w:rPr>
          <w:rFonts w:ascii="Times New Roman" w:hAnsi="Times New Roman" w:cs="Times New Roman"/>
          <w:b/>
          <w:sz w:val="24"/>
          <w:szCs w:val="24"/>
        </w:rPr>
        <w:t xml:space="preserve">gauchesco </w:t>
      </w:r>
      <w:r w:rsidR="00FD3FED" w:rsidRPr="00716F53">
        <w:rPr>
          <w:rFonts w:ascii="Times New Roman" w:hAnsi="Times New Roman" w:cs="Times New Roman"/>
          <w:b/>
          <w:i/>
          <w:iCs/>
          <w:sz w:val="24"/>
          <w:szCs w:val="24"/>
        </w:rPr>
        <w:t>poetry”</w:t>
      </w:r>
      <w:r w:rsidR="00750286" w:rsidRPr="00716F53">
        <w:rPr>
          <w:rFonts w:ascii="Times New Roman" w:hAnsi="Times New Roman" w:cs="Times New Roman"/>
          <w:b/>
          <w:sz w:val="24"/>
          <w:szCs w:val="24"/>
        </w:rPr>
        <w:t xml:space="preserve"> </w:t>
      </w:r>
      <w:r w:rsidR="00750286" w:rsidRPr="00E35D0D">
        <w:rPr>
          <w:rFonts w:ascii="Times New Roman" w:hAnsi="Times New Roman" w:cs="Times New Roman"/>
          <w:b/>
          <w:sz w:val="24"/>
          <w:szCs w:val="24"/>
        </w:rPr>
        <w:t>(393).</w:t>
      </w:r>
    </w:p>
    <w:p w14:paraId="6C28D40F" w14:textId="403F1DAE"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Payadores</w:t>
      </w:r>
      <w:r w:rsidR="00750286" w:rsidRPr="00716F53">
        <w:rPr>
          <w:rFonts w:ascii="Times New Roman" w:hAnsi="Times New Roman" w:cs="Times New Roman"/>
          <w:bCs/>
          <w:sz w:val="24"/>
          <w:szCs w:val="24"/>
        </w:rPr>
        <w:t xml:space="preserve"> (popular poets):</w:t>
      </w:r>
    </w:p>
    <w:p w14:paraId="0CCB7E2C" w14:textId="0B1FB561"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t>- versify general themes</w:t>
      </w:r>
    </w:p>
    <w:p w14:paraId="44F42449" w14:textId="6A12DE42"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1.) “the pain of live and absence”</w:t>
      </w:r>
    </w:p>
    <w:p w14:paraId="1166B302" w14:textId="51B53509"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2.) “the sorrow of love”</w:t>
      </w:r>
    </w:p>
    <w:p w14:paraId="2FC07E00" w14:textId="351F9713"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t xml:space="preserve">- use “high-sounding words” and </w:t>
      </w:r>
      <w:r w:rsidR="00750286" w:rsidRPr="00716F53">
        <w:rPr>
          <w:rFonts w:ascii="Times New Roman" w:hAnsi="Times New Roman" w:cs="Times New Roman"/>
          <w:bCs/>
          <w:sz w:val="24"/>
          <w:szCs w:val="24"/>
        </w:rPr>
        <w:t>“</w:t>
      </w:r>
      <w:r w:rsidRPr="00716F53">
        <w:rPr>
          <w:rFonts w:ascii="Times New Roman" w:hAnsi="Times New Roman" w:cs="Times New Roman"/>
          <w:bCs/>
          <w:sz w:val="24"/>
          <w:szCs w:val="24"/>
        </w:rPr>
        <w:t>turns of phrase</w:t>
      </w:r>
      <w:r w:rsidR="00750286" w:rsidRPr="00716F53">
        <w:rPr>
          <w:rFonts w:ascii="Times New Roman" w:hAnsi="Times New Roman" w:cs="Times New Roman"/>
          <w:bCs/>
          <w:sz w:val="24"/>
          <w:szCs w:val="24"/>
        </w:rPr>
        <w:t>”</w:t>
      </w:r>
    </w:p>
    <w:p w14:paraId="2860A278" w14:textId="32FC66FF" w:rsidR="00750286"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1.) reject local color</w:t>
      </w:r>
    </w:p>
    <w:p w14:paraId="29ADE759" w14:textId="77530013"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Gauchesco Poets</w:t>
      </w:r>
    </w:p>
    <w:p w14:paraId="0C695072" w14:textId="726F8B83" w:rsidR="00FD3FED" w:rsidRPr="00716F53"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ab/>
        <w:t>- quest for native words (local color)</w:t>
      </w:r>
    </w:p>
    <w:p w14:paraId="3C480E10" w14:textId="77777777" w:rsidR="00750286" w:rsidRPr="00716F53" w:rsidRDefault="00750286" w:rsidP="00716F53">
      <w:pPr>
        <w:pStyle w:val="ListParagraph"/>
        <w:spacing w:line="240" w:lineRule="auto"/>
        <w:rPr>
          <w:rFonts w:ascii="Times New Roman" w:hAnsi="Times New Roman" w:cs="Times New Roman"/>
          <w:bCs/>
          <w:sz w:val="24"/>
          <w:szCs w:val="24"/>
        </w:rPr>
      </w:pPr>
    </w:p>
    <w:p w14:paraId="3A62A70C" w14:textId="49C58F57" w:rsidR="00750286" w:rsidRPr="00716F53" w:rsidRDefault="00750286"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w:t>
      </w:r>
      <w:r w:rsidR="00DC4B20">
        <w:rPr>
          <w:rFonts w:ascii="Times New Roman" w:hAnsi="Times New Roman" w:cs="Times New Roman"/>
          <w:bCs/>
          <w:sz w:val="24"/>
          <w:szCs w:val="24"/>
        </w:rPr>
        <w:t>*</w:t>
      </w:r>
      <w:r w:rsidR="00FD3FED" w:rsidRPr="00716F53">
        <w:rPr>
          <w:rFonts w:ascii="Times New Roman" w:hAnsi="Times New Roman" w:cs="Times New Roman"/>
          <w:bCs/>
          <w:sz w:val="24"/>
          <w:szCs w:val="24"/>
        </w:rPr>
        <w:t>*</w:t>
      </w:r>
      <w:r w:rsidRPr="00716F53">
        <w:rPr>
          <w:rFonts w:ascii="Times New Roman" w:hAnsi="Times New Roman" w:cs="Times New Roman"/>
          <w:bCs/>
          <w:sz w:val="24"/>
          <w:szCs w:val="24"/>
        </w:rPr>
        <w:t xml:space="preserve"> </w:t>
      </w:r>
      <w:r w:rsidR="00FD3FED" w:rsidRPr="00716F53">
        <w:rPr>
          <w:rFonts w:ascii="Times New Roman" w:hAnsi="Times New Roman" w:cs="Times New Roman"/>
          <w:bCs/>
          <w:sz w:val="24"/>
          <w:szCs w:val="24"/>
        </w:rPr>
        <w:t xml:space="preserve">“A Colombian, a Mexican, or a </w:t>
      </w:r>
      <w:r w:rsidRPr="00716F53">
        <w:rPr>
          <w:rFonts w:ascii="Times New Roman" w:hAnsi="Times New Roman" w:cs="Times New Roman"/>
          <w:bCs/>
          <w:sz w:val="24"/>
          <w:szCs w:val="24"/>
        </w:rPr>
        <w:t>Spaniard</w:t>
      </w:r>
      <w:r w:rsidR="00FD3FED" w:rsidRPr="00716F53">
        <w:rPr>
          <w:rFonts w:ascii="Times New Roman" w:hAnsi="Times New Roman" w:cs="Times New Roman"/>
          <w:bCs/>
          <w:sz w:val="24"/>
          <w:szCs w:val="24"/>
        </w:rPr>
        <w:t xml:space="preserve"> can immediately understand the poems of the </w:t>
      </w:r>
      <w:r w:rsidR="00FD3FED" w:rsidRPr="00716F53">
        <w:rPr>
          <w:rFonts w:ascii="Times New Roman" w:hAnsi="Times New Roman" w:cs="Times New Roman"/>
          <w:bCs/>
          <w:i/>
          <w:iCs/>
          <w:sz w:val="24"/>
          <w:szCs w:val="24"/>
        </w:rPr>
        <w:t>payadores</w:t>
      </w:r>
      <w:r w:rsidR="00FD3FED" w:rsidRPr="00716F53">
        <w:rPr>
          <w:rFonts w:ascii="Times New Roman" w:hAnsi="Times New Roman" w:cs="Times New Roman"/>
          <w:bCs/>
          <w:sz w:val="24"/>
          <w:szCs w:val="24"/>
        </w:rPr>
        <w:t xml:space="preserve"> – the </w:t>
      </w:r>
      <w:r w:rsidRPr="00716F53">
        <w:rPr>
          <w:rFonts w:ascii="Times New Roman" w:hAnsi="Times New Roman" w:cs="Times New Roman"/>
          <w:bCs/>
          <w:sz w:val="24"/>
          <w:szCs w:val="24"/>
        </w:rPr>
        <w:t>gauchos</w:t>
      </w:r>
      <w:r w:rsidR="00FD3FED" w:rsidRPr="00716F53">
        <w:rPr>
          <w:rFonts w:ascii="Times New Roman" w:hAnsi="Times New Roman" w:cs="Times New Roman"/>
          <w:bCs/>
          <w:sz w:val="24"/>
          <w:szCs w:val="24"/>
        </w:rPr>
        <w:t xml:space="preserve"> – but needs a glossary in order to reach even an approximate understanding of Estanislao del Campo or Ascasubi” </w:t>
      </w:r>
    </w:p>
    <w:p w14:paraId="74C28D01" w14:textId="4357C00B" w:rsidR="00750286" w:rsidRDefault="00FD3FED"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(393</w:t>
      </w:r>
      <w:r w:rsidR="00750286" w:rsidRPr="00716F53">
        <w:rPr>
          <w:rFonts w:ascii="Times New Roman" w:hAnsi="Times New Roman" w:cs="Times New Roman"/>
          <w:bCs/>
          <w:sz w:val="24"/>
          <w:szCs w:val="24"/>
        </w:rPr>
        <w:t>). *</w:t>
      </w:r>
      <w:r w:rsidR="00DC4B20">
        <w:rPr>
          <w:rFonts w:ascii="Times New Roman" w:hAnsi="Times New Roman" w:cs="Times New Roman"/>
          <w:bCs/>
          <w:sz w:val="24"/>
          <w:szCs w:val="24"/>
        </w:rPr>
        <w:t>*</w:t>
      </w:r>
      <w:r w:rsidR="00750286" w:rsidRPr="00716F53">
        <w:rPr>
          <w:rFonts w:ascii="Times New Roman" w:hAnsi="Times New Roman" w:cs="Times New Roman"/>
          <w:bCs/>
          <w:sz w:val="24"/>
          <w:szCs w:val="24"/>
        </w:rPr>
        <w:t>*</w:t>
      </w:r>
    </w:p>
    <w:p w14:paraId="186F381F" w14:textId="77777777" w:rsidR="00DC4B20" w:rsidRPr="00716F53" w:rsidRDefault="00DC4B20" w:rsidP="00716F53">
      <w:pPr>
        <w:pStyle w:val="ListParagraph"/>
        <w:spacing w:line="240" w:lineRule="auto"/>
        <w:rPr>
          <w:rFonts w:ascii="Times New Roman" w:hAnsi="Times New Roman" w:cs="Times New Roman"/>
          <w:bCs/>
          <w:sz w:val="24"/>
          <w:szCs w:val="24"/>
        </w:rPr>
      </w:pPr>
    </w:p>
    <w:p w14:paraId="2368111E" w14:textId="05347DAA" w:rsidR="00DC4B20" w:rsidRPr="00DC4B20" w:rsidRDefault="00750286" w:rsidP="00716F53">
      <w:pPr>
        <w:pStyle w:val="ListParagraph"/>
        <w:numPr>
          <w:ilvl w:val="1"/>
          <w:numId w:val="7"/>
        </w:numPr>
        <w:spacing w:line="240" w:lineRule="auto"/>
        <w:ind w:left="360"/>
        <w:rPr>
          <w:rFonts w:ascii="Times New Roman" w:hAnsi="Times New Roman" w:cs="Times New Roman"/>
          <w:bCs/>
          <w:i/>
          <w:iCs/>
          <w:sz w:val="24"/>
          <w:szCs w:val="24"/>
        </w:rPr>
      </w:pPr>
      <w:r w:rsidRPr="00716F53">
        <w:rPr>
          <w:rFonts w:ascii="Times New Roman" w:hAnsi="Times New Roman" w:cs="Times New Roman"/>
          <w:b/>
          <w:i/>
          <w:iCs/>
          <w:sz w:val="24"/>
          <w:szCs w:val="24"/>
        </w:rPr>
        <w:t xml:space="preserve">Is </w:t>
      </w:r>
      <w:r w:rsidRPr="00716F53">
        <w:rPr>
          <w:rFonts w:ascii="Times New Roman" w:hAnsi="Times New Roman" w:cs="Times New Roman"/>
          <w:b/>
          <w:sz w:val="24"/>
          <w:szCs w:val="24"/>
        </w:rPr>
        <w:t>Martin Fierro</w:t>
      </w:r>
      <w:r w:rsidRPr="00716F53">
        <w:rPr>
          <w:rFonts w:ascii="Times New Roman" w:hAnsi="Times New Roman" w:cs="Times New Roman"/>
          <w:b/>
          <w:i/>
          <w:iCs/>
          <w:sz w:val="24"/>
          <w:szCs w:val="24"/>
        </w:rPr>
        <w:t xml:space="preserve"> of a gauchesco poet or </w:t>
      </w:r>
      <w:r w:rsidR="00386D1A" w:rsidRPr="00716F53">
        <w:rPr>
          <w:rFonts w:ascii="Times New Roman" w:hAnsi="Times New Roman" w:cs="Times New Roman"/>
          <w:b/>
          <w:i/>
          <w:iCs/>
          <w:sz w:val="24"/>
          <w:szCs w:val="24"/>
        </w:rPr>
        <w:t>p</w:t>
      </w:r>
      <w:r w:rsidRPr="00716F53">
        <w:rPr>
          <w:rFonts w:ascii="Times New Roman" w:hAnsi="Times New Roman" w:cs="Times New Roman"/>
          <w:b/>
          <w:i/>
          <w:iCs/>
          <w:sz w:val="24"/>
          <w:szCs w:val="24"/>
        </w:rPr>
        <w:t>ayadores?</w:t>
      </w:r>
    </w:p>
    <w:p w14:paraId="3129E20B" w14:textId="0E2A43AD" w:rsidR="00750286" w:rsidRPr="00716F53" w:rsidRDefault="00DC4B20" w:rsidP="00716F53">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DC4B20">
        <w:rPr>
          <w:rFonts w:ascii="Times New Roman" w:hAnsi="Times New Roman" w:cs="Times New Roman"/>
          <w:bCs/>
          <w:sz w:val="24"/>
          <w:szCs w:val="24"/>
        </w:rPr>
        <w:sym w:font="Wingdings" w:char="F0E0"/>
      </w:r>
      <w:r w:rsidR="00386D1A" w:rsidRPr="00716F53">
        <w:rPr>
          <w:rFonts w:ascii="Times New Roman" w:hAnsi="Times New Roman" w:cs="Times New Roman"/>
          <w:bCs/>
          <w:sz w:val="24"/>
          <w:szCs w:val="24"/>
        </w:rPr>
        <w:t>“[</w:t>
      </w:r>
      <w:r w:rsidR="00750286" w:rsidRPr="00716F53">
        <w:rPr>
          <w:rFonts w:ascii="Times New Roman" w:hAnsi="Times New Roman" w:cs="Times New Roman"/>
          <w:bCs/>
          <w:sz w:val="24"/>
          <w:szCs w:val="24"/>
        </w:rPr>
        <w:t xml:space="preserve">It] is written in a </w:t>
      </w:r>
      <w:r w:rsidR="00750286" w:rsidRPr="00716F53">
        <w:rPr>
          <w:rFonts w:ascii="Times New Roman" w:hAnsi="Times New Roman" w:cs="Times New Roman"/>
          <w:bCs/>
          <w:i/>
          <w:iCs/>
          <w:sz w:val="24"/>
          <w:szCs w:val="24"/>
        </w:rPr>
        <w:t>guachesco</w:t>
      </w:r>
      <w:r w:rsidR="00750286" w:rsidRPr="00716F53">
        <w:rPr>
          <w:rFonts w:ascii="Times New Roman" w:hAnsi="Times New Roman" w:cs="Times New Roman"/>
          <w:bCs/>
          <w:sz w:val="24"/>
          <w:szCs w:val="24"/>
        </w:rPr>
        <w:t>-accented Spanish, and for a long while the poem</w:t>
      </w:r>
      <w:r w:rsidR="009C3DA7"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 xml:space="preserve">does </w:t>
      </w:r>
      <w:r w:rsidR="009C3DA7" w:rsidRPr="00716F53">
        <w:rPr>
          <w:rFonts w:ascii="Times New Roman" w:hAnsi="Times New Roman" w:cs="Times New Roman"/>
          <w:bCs/>
          <w:sz w:val="24"/>
          <w:szCs w:val="24"/>
        </w:rPr>
        <w:tab/>
      </w:r>
      <w:r w:rsidR="00750286" w:rsidRPr="00716F53">
        <w:rPr>
          <w:rFonts w:ascii="Times New Roman" w:hAnsi="Times New Roman" w:cs="Times New Roman"/>
          <w:bCs/>
          <w:sz w:val="24"/>
          <w:szCs w:val="24"/>
        </w:rPr>
        <w:t>not allow us to forget that the person singing it is a gaucho. […] yet there is a</w:t>
      </w:r>
      <w:r w:rsidR="009C3DA7"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 xml:space="preserve">famous </w:t>
      </w:r>
      <w:r w:rsidR="009C3DA7" w:rsidRPr="00716F53">
        <w:rPr>
          <w:rFonts w:ascii="Times New Roman" w:hAnsi="Times New Roman" w:cs="Times New Roman"/>
          <w:bCs/>
          <w:sz w:val="24"/>
          <w:szCs w:val="24"/>
        </w:rPr>
        <w:tab/>
      </w:r>
      <w:r w:rsidR="00750286" w:rsidRPr="00716F53">
        <w:rPr>
          <w:rFonts w:ascii="Times New Roman" w:hAnsi="Times New Roman" w:cs="Times New Roman"/>
          <w:bCs/>
          <w:sz w:val="24"/>
          <w:szCs w:val="24"/>
        </w:rPr>
        <w:t>passage in which the author forgets this concern with local color</w:t>
      </w:r>
      <w:r w:rsidR="00386D1A"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and</w:t>
      </w:r>
      <w:r w:rsidR="00386D1A"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writes</w:t>
      </w:r>
      <w:r w:rsidR="009C3DA7"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 xml:space="preserve">in a general </w:t>
      </w:r>
      <w:r w:rsidR="009C3DA7" w:rsidRPr="00716F53">
        <w:rPr>
          <w:rFonts w:ascii="Times New Roman" w:hAnsi="Times New Roman" w:cs="Times New Roman"/>
          <w:bCs/>
          <w:sz w:val="24"/>
          <w:szCs w:val="24"/>
        </w:rPr>
        <w:tab/>
      </w:r>
      <w:r w:rsidR="00750286" w:rsidRPr="00716F53">
        <w:rPr>
          <w:rFonts w:ascii="Times New Roman" w:hAnsi="Times New Roman" w:cs="Times New Roman"/>
          <w:bCs/>
          <w:sz w:val="24"/>
          <w:szCs w:val="24"/>
        </w:rPr>
        <w:t>Spanish, speaking not of vernacular subjects but of great,</w:t>
      </w:r>
      <w:r w:rsidR="009C3DA7" w:rsidRPr="00716F53">
        <w:rPr>
          <w:rFonts w:ascii="Times New Roman" w:hAnsi="Times New Roman" w:cs="Times New Roman"/>
          <w:bCs/>
          <w:sz w:val="24"/>
          <w:szCs w:val="24"/>
        </w:rPr>
        <w:t xml:space="preserve"> </w:t>
      </w:r>
      <w:r w:rsidR="00750286" w:rsidRPr="00716F53">
        <w:rPr>
          <w:rFonts w:ascii="Times New Roman" w:hAnsi="Times New Roman" w:cs="Times New Roman"/>
          <w:bCs/>
          <w:sz w:val="24"/>
          <w:szCs w:val="24"/>
        </w:rPr>
        <w:t>abstract subjects” (393)</w:t>
      </w:r>
    </w:p>
    <w:p w14:paraId="16680CD7" w14:textId="2EED0AEF" w:rsidR="00750286" w:rsidRPr="00716F53" w:rsidRDefault="00750286"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“It is as if Hernández </w:t>
      </w:r>
      <w:r w:rsidR="00386D1A" w:rsidRPr="00716F53">
        <w:rPr>
          <w:rFonts w:ascii="Times New Roman" w:hAnsi="Times New Roman" w:cs="Times New Roman"/>
          <w:bCs/>
          <w:sz w:val="24"/>
          <w:szCs w:val="24"/>
        </w:rPr>
        <w:t xml:space="preserve">himself had wished to demonstrate the difference </w:t>
      </w:r>
      <w:r w:rsidR="00386D1A" w:rsidRPr="00716F53">
        <w:rPr>
          <w:rFonts w:ascii="Times New Roman" w:hAnsi="Times New Roman" w:cs="Times New Roman"/>
          <w:bCs/>
          <w:sz w:val="24"/>
          <w:szCs w:val="24"/>
        </w:rPr>
        <w:tab/>
        <w:t>between his</w:t>
      </w:r>
      <w:r w:rsidR="009C3DA7" w:rsidRPr="00716F53">
        <w:rPr>
          <w:rFonts w:ascii="Times New Roman" w:hAnsi="Times New Roman" w:cs="Times New Roman"/>
          <w:bCs/>
          <w:sz w:val="24"/>
          <w:szCs w:val="24"/>
        </w:rPr>
        <w:t xml:space="preserve"> </w:t>
      </w:r>
      <w:r w:rsidR="009C3DA7" w:rsidRPr="00716F53">
        <w:rPr>
          <w:rFonts w:ascii="Times New Roman" w:hAnsi="Times New Roman" w:cs="Times New Roman"/>
          <w:bCs/>
          <w:sz w:val="24"/>
          <w:szCs w:val="24"/>
        </w:rPr>
        <w:tab/>
      </w:r>
      <w:r w:rsidR="00386D1A" w:rsidRPr="00716F53">
        <w:rPr>
          <w:rFonts w:ascii="Times New Roman" w:hAnsi="Times New Roman" w:cs="Times New Roman"/>
          <w:bCs/>
          <w:sz w:val="24"/>
          <w:szCs w:val="24"/>
        </w:rPr>
        <w:t>gauchesco poetry and the genuine poetry of the gaucho” (393).</w:t>
      </w:r>
    </w:p>
    <w:p w14:paraId="6E5C8E7A" w14:textId="77777777" w:rsidR="00386D1A" w:rsidRPr="00716F53" w:rsidRDefault="00386D1A" w:rsidP="00716F53">
      <w:pPr>
        <w:pStyle w:val="ListParagraph"/>
        <w:spacing w:line="240" w:lineRule="auto"/>
        <w:ind w:left="360"/>
        <w:rPr>
          <w:rFonts w:ascii="Times New Roman" w:hAnsi="Times New Roman" w:cs="Times New Roman"/>
          <w:bCs/>
          <w:sz w:val="24"/>
          <w:szCs w:val="24"/>
        </w:rPr>
      </w:pPr>
    </w:p>
    <w:p w14:paraId="4F29AC23" w14:textId="684798F0" w:rsidR="00750286" w:rsidRPr="00716F53" w:rsidRDefault="00386D1A" w:rsidP="00716F53">
      <w:pPr>
        <w:pStyle w:val="ListParagraph"/>
        <w:numPr>
          <w:ilvl w:val="1"/>
          <w:numId w:val="7"/>
        </w:numPr>
        <w:spacing w:line="240" w:lineRule="auto"/>
        <w:ind w:left="360"/>
        <w:rPr>
          <w:rFonts w:ascii="Times New Roman" w:hAnsi="Times New Roman" w:cs="Times New Roman"/>
          <w:b/>
          <w:sz w:val="24"/>
          <w:szCs w:val="24"/>
        </w:rPr>
      </w:pPr>
      <w:r w:rsidRPr="00716F53">
        <w:rPr>
          <w:rFonts w:ascii="Times New Roman" w:hAnsi="Times New Roman" w:cs="Times New Roman"/>
          <w:b/>
          <w:sz w:val="24"/>
          <w:szCs w:val="24"/>
        </w:rPr>
        <w:t xml:space="preserve">The case for </w:t>
      </w:r>
      <w:r w:rsidRPr="00716F53">
        <w:rPr>
          <w:rFonts w:ascii="Times New Roman" w:hAnsi="Times New Roman" w:cs="Times New Roman"/>
          <w:b/>
          <w:i/>
          <w:iCs/>
          <w:sz w:val="24"/>
          <w:szCs w:val="24"/>
        </w:rPr>
        <w:t>La Urna</w:t>
      </w:r>
      <w:r w:rsidRPr="00716F53">
        <w:rPr>
          <w:rFonts w:ascii="Times New Roman" w:hAnsi="Times New Roman" w:cs="Times New Roman"/>
          <w:b/>
          <w:sz w:val="24"/>
          <w:szCs w:val="24"/>
        </w:rPr>
        <w:t xml:space="preserve">: </w:t>
      </w:r>
      <w:r w:rsidRPr="00E35D0D">
        <w:rPr>
          <w:rFonts w:ascii="Times New Roman" w:hAnsi="Times New Roman" w:cs="Times New Roman"/>
          <w:b/>
          <w:i/>
          <w:iCs/>
          <w:sz w:val="24"/>
          <w:szCs w:val="24"/>
        </w:rPr>
        <w:t>“The idea that Argentine poetry must abound in Argentine differential traits and in Argentine local color seems to me to be a mistake</w:t>
      </w:r>
      <w:r w:rsidR="00E35D0D" w:rsidRPr="00E35D0D">
        <w:rPr>
          <w:rFonts w:ascii="Times New Roman" w:hAnsi="Times New Roman" w:cs="Times New Roman"/>
          <w:b/>
          <w:i/>
          <w:iCs/>
          <w:sz w:val="24"/>
          <w:szCs w:val="24"/>
        </w:rPr>
        <w:t xml:space="preserve">” </w:t>
      </w:r>
      <w:r w:rsidRPr="00E35D0D">
        <w:rPr>
          <w:rFonts w:ascii="Times New Roman" w:hAnsi="Times New Roman" w:cs="Times New Roman"/>
          <w:b/>
          <w:sz w:val="24"/>
          <w:szCs w:val="24"/>
        </w:rPr>
        <w:t>(394)</w:t>
      </w:r>
      <w:r w:rsidR="00E35D0D" w:rsidRPr="00E35D0D">
        <w:rPr>
          <w:rFonts w:ascii="Times New Roman" w:hAnsi="Times New Roman" w:cs="Times New Roman"/>
          <w:b/>
          <w:sz w:val="24"/>
          <w:szCs w:val="24"/>
        </w:rPr>
        <w:t>.</w:t>
      </w:r>
    </w:p>
    <w:p w14:paraId="34852203" w14:textId="56C9470B" w:rsidR="00386D1A" w:rsidRPr="00716F53" w:rsidRDefault="00386D1A"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w:t>
      </w:r>
      <w:r w:rsidR="00757334" w:rsidRPr="00716F53">
        <w:rPr>
          <w:rFonts w:ascii="Times New Roman" w:hAnsi="Times New Roman" w:cs="Times New Roman"/>
          <w:bCs/>
          <w:i/>
          <w:iCs/>
          <w:sz w:val="24"/>
          <w:szCs w:val="24"/>
        </w:rPr>
        <w:t>La Urna</w:t>
      </w:r>
      <w:r w:rsidR="00757334" w:rsidRPr="00716F53">
        <w:rPr>
          <w:rFonts w:ascii="Times New Roman" w:hAnsi="Times New Roman" w:cs="Times New Roman"/>
          <w:bCs/>
          <w:sz w:val="24"/>
          <w:szCs w:val="24"/>
        </w:rPr>
        <w:t xml:space="preserve"> (by Enrique Banchs) does not use local color or Argentine imagery – </w:t>
      </w:r>
      <w:r w:rsidR="00757334" w:rsidRPr="00716F53">
        <w:rPr>
          <w:rFonts w:ascii="Times New Roman" w:hAnsi="Times New Roman" w:cs="Times New Roman"/>
          <w:bCs/>
          <w:sz w:val="24"/>
          <w:szCs w:val="24"/>
        </w:rPr>
        <w:tab/>
        <w:t xml:space="preserve">he even </w:t>
      </w:r>
      <w:r w:rsidR="009C3DA7" w:rsidRPr="00716F53">
        <w:rPr>
          <w:rFonts w:ascii="Times New Roman" w:hAnsi="Times New Roman" w:cs="Times New Roman"/>
          <w:bCs/>
          <w:sz w:val="24"/>
          <w:szCs w:val="24"/>
        </w:rPr>
        <w:tab/>
      </w:r>
      <w:r w:rsidR="00757334" w:rsidRPr="00716F53">
        <w:rPr>
          <w:rFonts w:ascii="Times New Roman" w:hAnsi="Times New Roman" w:cs="Times New Roman"/>
          <w:bCs/>
          <w:sz w:val="24"/>
          <w:szCs w:val="24"/>
        </w:rPr>
        <w:t>uses imagery from other traditions:</w:t>
      </w:r>
    </w:p>
    <w:p w14:paraId="3BF5B2D2" w14:textId="4F11604D" w:rsidR="00757334" w:rsidRPr="00716F53" w:rsidRDefault="00757334"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 “tiled roofs” are mentioned, but there are none in Buenos Aires (where he</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 xml:space="preserve">was </w:t>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when writing this)</w:t>
      </w:r>
    </w:p>
    <w:p w14:paraId="3C18DE14" w14:textId="763F2F85" w:rsidR="00757334" w:rsidRPr="00716F53" w:rsidRDefault="00757334"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 “the nightingale” is mentioned, but this is more a symbol used in Greek</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 xml:space="preserve">and </w:t>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Germanic traditions than a reference to a real bird</w:t>
      </w:r>
    </w:p>
    <w:p w14:paraId="4B2D5BD6" w14:textId="6BF334DD" w:rsidR="00757334" w:rsidRPr="00716F53" w:rsidRDefault="00757334"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But the poems represent an “Argentine reserve” or an “Argentine reticence”</w:t>
      </w:r>
    </w:p>
    <w:p w14:paraId="1EE4ABFF" w14:textId="7F51E287" w:rsidR="00757334" w:rsidRPr="00716F53" w:rsidRDefault="00757334"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tab/>
        <w:t>- “The fact that Banchs is speaking of a great sorrow that overwhelmed</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him, […]</w:t>
      </w:r>
      <w:r w:rsidR="009C3DA7" w:rsidRPr="00716F53">
        <w:rPr>
          <w:rFonts w:ascii="Times New Roman" w:hAnsi="Times New Roman" w:cs="Times New Roman"/>
          <w:bCs/>
          <w:sz w:val="24"/>
          <w:szCs w:val="24"/>
        </w:rPr>
        <w:t xml:space="preserve"> </w:t>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makes use of conventional, foreign imagery such as tiled roofs</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and nightingales, is</w:t>
      </w:r>
      <w:r w:rsidR="009C3DA7" w:rsidRPr="00716F53">
        <w:rPr>
          <w:rFonts w:ascii="Times New Roman" w:hAnsi="Times New Roman" w:cs="Times New Roman"/>
          <w:bCs/>
          <w:sz w:val="24"/>
          <w:szCs w:val="24"/>
        </w:rPr>
        <w:t xml:space="preserve"> </w:t>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significant: significant of a reserve, wariness, and</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reticence that are Argentine,</w:t>
      </w:r>
      <w:r w:rsidR="009C3DA7" w:rsidRPr="00716F53">
        <w:rPr>
          <w:rFonts w:ascii="Times New Roman" w:hAnsi="Times New Roman" w:cs="Times New Roman"/>
          <w:bCs/>
          <w:sz w:val="24"/>
          <w:szCs w:val="24"/>
        </w:rPr>
        <w:t xml:space="preserve"> </w:t>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significant of the difficulty we have in</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confiding, in being intimate” (394).</w:t>
      </w:r>
    </w:p>
    <w:p w14:paraId="5C2248B5" w14:textId="30F263D3" w:rsidR="00757334" w:rsidRDefault="00757334"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In other words, Banchs uses </w:t>
      </w:r>
      <w:r w:rsidR="00DC4B20">
        <w:rPr>
          <w:rFonts w:ascii="Times New Roman" w:hAnsi="Times New Roman" w:cs="Times New Roman"/>
          <w:bCs/>
          <w:sz w:val="24"/>
          <w:szCs w:val="24"/>
        </w:rPr>
        <w:t xml:space="preserve">influences from </w:t>
      </w:r>
      <w:r w:rsidRPr="00716F53">
        <w:rPr>
          <w:rFonts w:ascii="Times New Roman" w:hAnsi="Times New Roman" w:cs="Times New Roman"/>
          <w:bCs/>
          <w:sz w:val="24"/>
          <w:szCs w:val="24"/>
        </w:rPr>
        <w:t>a foreign literary tradition</w:t>
      </w:r>
      <w:r w:rsidR="009C3DA7" w:rsidRPr="00716F53">
        <w:rPr>
          <w:rFonts w:ascii="Times New Roman" w:hAnsi="Times New Roman" w:cs="Times New Roman"/>
          <w:bCs/>
          <w:sz w:val="24"/>
          <w:szCs w:val="24"/>
        </w:rPr>
        <w:t xml:space="preserve"> </w:t>
      </w:r>
      <w:r w:rsidR="003D4ACF" w:rsidRPr="00716F53">
        <w:rPr>
          <w:rFonts w:ascii="Times New Roman" w:hAnsi="Times New Roman" w:cs="Times New Roman"/>
          <w:bCs/>
          <w:sz w:val="24"/>
          <w:szCs w:val="24"/>
        </w:rPr>
        <w:t xml:space="preserve">as tools to </w:t>
      </w:r>
      <w:r w:rsidR="00DC4B20">
        <w:rPr>
          <w:rFonts w:ascii="Times New Roman" w:hAnsi="Times New Roman" w:cs="Times New Roman"/>
          <w:bCs/>
          <w:sz w:val="24"/>
          <w:szCs w:val="24"/>
        </w:rPr>
        <w:tab/>
      </w:r>
      <w:r w:rsidR="003D4ACF" w:rsidRPr="00716F53">
        <w:rPr>
          <w:rFonts w:ascii="Times New Roman" w:hAnsi="Times New Roman" w:cs="Times New Roman"/>
          <w:bCs/>
          <w:sz w:val="24"/>
          <w:szCs w:val="24"/>
        </w:rPr>
        <w:t>mark something distinct about Argentine</w:t>
      </w:r>
      <w:r w:rsidR="009C3DA7" w:rsidRPr="00716F53">
        <w:rPr>
          <w:rFonts w:ascii="Times New Roman" w:hAnsi="Times New Roman" w:cs="Times New Roman"/>
          <w:bCs/>
          <w:sz w:val="24"/>
          <w:szCs w:val="24"/>
        </w:rPr>
        <w:t xml:space="preserve"> </w:t>
      </w:r>
      <w:r w:rsidR="003D4ACF" w:rsidRPr="00716F53">
        <w:rPr>
          <w:rFonts w:ascii="Times New Roman" w:hAnsi="Times New Roman" w:cs="Times New Roman"/>
          <w:bCs/>
          <w:sz w:val="24"/>
          <w:szCs w:val="24"/>
        </w:rPr>
        <w:t>people. A form of</w:t>
      </w:r>
      <w:r w:rsidR="009C3DA7" w:rsidRPr="00716F53">
        <w:rPr>
          <w:rFonts w:ascii="Times New Roman" w:hAnsi="Times New Roman" w:cs="Times New Roman"/>
          <w:bCs/>
          <w:sz w:val="24"/>
          <w:szCs w:val="24"/>
        </w:rPr>
        <w:t xml:space="preserve"> </w:t>
      </w:r>
      <w:r w:rsidR="003D4ACF" w:rsidRPr="00716F53">
        <w:rPr>
          <w:rFonts w:ascii="Times New Roman" w:hAnsi="Times New Roman" w:cs="Times New Roman"/>
          <w:bCs/>
          <w:sz w:val="24"/>
          <w:szCs w:val="24"/>
        </w:rPr>
        <w:t xml:space="preserve">appropriation, in essence. </w:t>
      </w:r>
    </w:p>
    <w:p w14:paraId="3E8C5BA3" w14:textId="594C39A9" w:rsidR="00DC4B20" w:rsidRPr="00716F53" w:rsidRDefault="00DC4B20" w:rsidP="00716F53">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DC4B20">
        <w:rPr>
          <w:rFonts w:ascii="Times New Roman" w:hAnsi="Times New Roman" w:cs="Times New Roman"/>
          <w:bCs/>
          <w:sz w:val="24"/>
          <w:szCs w:val="24"/>
        </w:rPr>
        <w:sym w:font="Wingdings" w:char="F0E0"/>
      </w:r>
      <w:r>
        <w:rPr>
          <w:rFonts w:ascii="Times New Roman" w:hAnsi="Times New Roman" w:cs="Times New Roman"/>
          <w:bCs/>
          <w:sz w:val="24"/>
          <w:szCs w:val="24"/>
        </w:rPr>
        <w:t xml:space="preserve"> Similarly, “Racine would not have begun to understand anyone who would deny him </w:t>
      </w:r>
      <w:r>
        <w:rPr>
          <w:rFonts w:ascii="Times New Roman" w:hAnsi="Times New Roman" w:cs="Times New Roman"/>
          <w:bCs/>
          <w:sz w:val="24"/>
          <w:szCs w:val="24"/>
        </w:rPr>
        <w:tab/>
        <w:t>his right to the title of French poet for having sought out Greek and Latin subjects” (394).</w:t>
      </w:r>
    </w:p>
    <w:p w14:paraId="527CB978" w14:textId="77777777" w:rsidR="003D4ACF" w:rsidRPr="00716F53" w:rsidRDefault="003D4ACF" w:rsidP="00716F53">
      <w:pPr>
        <w:pStyle w:val="ListParagraph"/>
        <w:spacing w:line="240" w:lineRule="auto"/>
        <w:ind w:left="360"/>
        <w:rPr>
          <w:rFonts w:ascii="Times New Roman" w:hAnsi="Times New Roman" w:cs="Times New Roman"/>
          <w:bCs/>
          <w:sz w:val="24"/>
          <w:szCs w:val="24"/>
        </w:rPr>
      </w:pPr>
    </w:p>
    <w:p w14:paraId="584B9844" w14:textId="10869BD2" w:rsidR="003D4ACF" w:rsidRPr="00716F53" w:rsidRDefault="003D4ACF" w:rsidP="00716F53">
      <w:pPr>
        <w:pStyle w:val="ListParagraph"/>
        <w:spacing w:line="240" w:lineRule="auto"/>
        <w:rPr>
          <w:rFonts w:ascii="Times New Roman" w:hAnsi="Times New Roman" w:cs="Times New Roman"/>
          <w:bCs/>
          <w:sz w:val="24"/>
          <w:szCs w:val="24"/>
        </w:rPr>
      </w:pPr>
      <w:r w:rsidRPr="00716F53">
        <w:rPr>
          <w:rFonts w:ascii="Times New Roman" w:hAnsi="Times New Roman" w:cs="Times New Roman"/>
          <w:bCs/>
          <w:sz w:val="24"/>
          <w:szCs w:val="24"/>
        </w:rPr>
        <w:t>*</w:t>
      </w:r>
      <w:r w:rsidR="00DC4B20">
        <w:rPr>
          <w:rFonts w:ascii="Times New Roman" w:hAnsi="Times New Roman" w:cs="Times New Roman"/>
          <w:bCs/>
          <w:sz w:val="24"/>
          <w:szCs w:val="24"/>
        </w:rPr>
        <w:t>*</w:t>
      </w:r>
      <w:r w:rsidRPr="00716F53">
        <w:rPr>
          <w:rFonts w:ascii="Times New Roman" w:hAnsi="Times New Roman" w:cs="Times New Roman"/>
          <w:bCs/>
          <w:sz w:val="24"/>
          <w:szCs w:val="24"/>
        </w:rPr>
        <w:t>* “Furthermore, I do not know if it needs to be said that the idea that a literature must define itself by the differential traits of the country that produces it is a relatively new one, and the idea that writers must seek out subjects local to their countries is also new and arbitrary” (394). *</w:t>
      </w:r>
      <w:r w:rsidR="00DC4B20">
        <w:rPr>
          <w:rFonts w:ascii="Times New Roman" w:hAnsi="Times New Roman" w:cs="Times New Roman"/>
          <w:bCs/>
          <w:sz w:val="24"/>
          <w:szCs w:val="24"/>
        </w:rPr>
        <w:t>*</w:t>
      </w:r>
      <w:r w:rsidRPr="00716F53">
        <w:rPr>
          <w:rFonts w:ascii="Times New Roman" w:hAnsi="Times New Roman" w:cs="Times New Roman"/>
          <w:bCs/>
          <w:sz w:val="24"/>
          <w:szCs w:val="24"/>
        </w:rPr>
        <w:t>*</w:t>
      </w:r>
    </w:p>
    <w:p w14:paraId="3A98E026" w14:textId="15DBE4E7" w:rsidR="003D4ACF" w:rsidRPr="00716F53" w:rsidRDefault="003D4ACF" w:rsidP="00716F53">
      <w:pPr>
        <w:pStyle w:val="ListParagraph"/>
        <w:spacing w:line="240" w:lineRule="auto"/>
        <w:rPr>
          <w:rFonts w:ascii="Times New Roman" w:hAnsi="Times New Roman" w:cs="Times New Roman"/>
          <w:bCs/>
          <w:sz w:val="24"/>
          <w:szCs w:val="24"/>
        </w:rPr>
      </w:pPr>
    </w:p>
    <w:p w14:paraId="13FCCCDD" w14:textId="760EDCF2" w:rsidR="003D4ACF" w:rsidRPr="00716F53" w:rsidRDefault="003D4ACF" w:rsidP="00716F53">
      <w:pPr>
        <w:pStyle w:val="ListParagraph"/>
        <w:numPr>
          <w:ilvl w:val="1"/>
          <w:numId w:val="7"/>
        </w:numPr>
        <w:spacing w:line="240" w:lineRule="auto"/>
        <w:ind w:left="360"/>
        <w:rPr>
          <w:rFonts w:ascii="Times New Roman" w:hAnsi="Times New Roman" w:cs="Times New Roman"/>
          <w:b/>
          <w:i/>
          <w:iCs/>
          <w:sz w:val="24"/>
          <w:szCs w:val="24"/>
        </w:rPr>
      </w:pPr>
      <w:r w:rsidRPr="00716F53">
        <w:rPr>
          <w:rFonts w:ascii="Times New Roman" w:hAnsi="Times New Roman" w:cs="Times New Roman"/>
          <w:b/>
          <w:sz w:val="24"/>
          <w:szCs w:val="24"/>
        </w:rPr>
        <w:t xml:space="preserve">Paradox? </w:t>
      </w:r>
      <w:r w:rsidRPr="00E35D0D">
        <w:rPr>
          <w:rFonts w:ascii="Times New Roman" w:hAnsi="Times New Roman" w:cs="Times New Roman"/>
          <w:b/>
          <w:i/>
          <w:iCs/>
          <w:sz w:val="24"/>
          <w:szCs w:val="24"/>
        </w:rPr>
        <w:t xml:space="preserve">“The Argentine cult of local color is a recent European cult that nationalists should reject as a foreign import” </w:t>
      </w:r>
      <w:r w:rsidRPr="00E35D0D">
        <w:rPr>
          <w:rFonts w:ascii="Times New Roman" w:hAnsi="Times New Roman" w:cs="Times New Roman"/>
          <w:b/>
          <w:sz w:val="24"/>
          <w:szCs w:val="24"/>
        </w:rPr>
        <w:t>(395).</w:t>
      </w:r>
    </w:p>
    <w:p w14:paraId="138771A0" w14:textId="77777777" w:rsidR="009C3DA7" w:rsidRPr="00716F53" w:rsidRDefault="003D4ACF"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Does seem strange that Borges is, on the one hand, saying local color should be</w:t>
      </w:r>
      <w:r w:rsidR="009C3DA7" w:rsidRPr="00716F53">
        <w:rPr>
          <w:rFonts w:ascii="Times New Roman" w:hAnsi="Times New Roman" w:cs="Times New Roman"/>
          <w:bCs/>
          <w:sz w:val="24"/>
          <w:szCs w:val="24"/>
        </w:rPr>
        <w:t xml:space="preserve"> </w:t>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rejected as inauthentic because it is a foreign import while, on the other hand,</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 xml:space="preserve">pointing out </w:t>
      </w:r>
      <w:r w:rsidR="009C3DA7" w:rsidRPr="00716F53">
        <w:rPr>
          <w:rFonts w:ascii="Times New Roman" w:hAnsi="Times New Roman" w:cs="Times New Roman"/>
          <w:bCs/>
          <w:sz w:val="24"/>
          <w:szCs w:val="24"/>
        </w:rPr>
        <w:tab/>
      </w:r>
      <w:r w:rsidRPr="00716F53">
        <w:rPr>
          <w:rFonts w:ascii="Times New Roman" w:hAnsi="Times New Roman" w:cs="Times New Roman"/>
          <w:bCs/>
          <w:sz w:val="24"/>
          <w:szCs w:val="24"/>
        </w:rPr>
        <w:t xml:space="preserve">the importance </w:t>
      </w:r>
      <w:r w:rsidR="00660F0C" w:rsidRPr="00716F53">
        <w:rPr>
          <w:rFonts w:ascii="Times New Roman" w:hAnsi="Times New Roman" w:cs="Times New Roman"/>
          <w:bCs/>
          <w:sz w:val="24"/>
          <w:szCs w:val="24"/>
        </w:rPr>
        <w:t>of</w:t>
      </w:r>
      <w:r w:rsidRPr="00716F53">
        <w:rPr>
          <w:rFonts w:ascii="Times New Roman" w:hAnsi="Times New Roman" w:cs="Times New Roman"/>
          <w:bCs/>
          <w:sz w:val="24"/>
          <w:szCs w:val="24"/>
        </w:rPr>
        <w:t xml:space="preserve"> importing images, techniques, etc. from foreign</w:t>
      </w:r>
      <w:r w:rsidR="009C3DA7"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literary traditions.</w:t>
      </w:r>
      <w:r w:rsidR="00660F0C" w:rsidRPr="00716F53">
        <w:rPr>
          <w:rFonts w:ascii="Times New Roman" w:hAnsi="Times New Roman" w:cs="Times New Roman"/>
          <w:bCs/>
          <w:sz w:val="24"/>
          <w:szCs w:val="24"/>
        </w:rPr>
        <w:t xml:space="preserve"> </w:t>
      </w:r>
    </w:p>
    <w:p w14:paraId="333F2E05" w14:textId="02A609BC" w:rsidR="003D4ACF" w:rsidRPr="00716F53" w:rsidRDefault="009C3DA7"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w:t>
      </w:r>
      <w:r w:rsidR="00660F0C" w:rsidRPr="00716F53">
        <w:rPr>
          <w:rFonts w:ascii="Times New Roman" w:hAnsi="Times New Roman" w:cs="Times New Roman"/>
          <w:bCs/>
          <w:sz w:val="24"/>
          <w:szCs w:val="24"/>
        </w:rPr>
        <w:t>Further adding “I believe that we Argentines can be like</w:t>
      </w:r>
      <w:r w:rsidRPr="00716F53">
        <w:rPr>
          <w:rFonts w:ascii="Times New Roman" w:hAnsi="Times New Roman" w:cs="Times New Roman"/>
          <w:bCs/>
          <w:sz w:val="24"/>
          <w:szCs w:val="24"/>
        </w:rPr>
        <w:t xml:space="preserve"> </w:t>
      </w:r>
      <w:r w:rsidR="00660F0C" w:rsidRPr="00716F53">
        <w:rPr>
          <w:rFonts w:ascii="Times New Roman" w:hAnsi="Times New Roman" w:cs="Times New Roman"/>
          <w:bCs/>
          <w:sz w:val="24"/>
          <w:szCs w:val="24"/>
        </w:rPr>
        <w:t>Mohammed; we can believe</w:t>
      </w:r>
      <w:r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ab/>
      </w:r>
      <w:r w:rsidR="00660F0C" w:rsidRPr="00716F53">
        <w:rPr>
          <w:rFonts w:ascii="Times New Roman" w:hAnsi="Times New Roman" w:cs="Times New Roman"/>
          <w:bCs/>
          <w:sz w:val="24"/>
          <w:szCs w:val="24"/>
        </w:rPr>
        <w:t>in the possibility of being Argentine without abounding in local color” (395) only adds to</w:t>
      </w:r>
      <w:r w:rsidRPr="00716F53">
        <w:rPr>
          <w:rFonts w:ascii="Times New Roman" w:hAnsi="Times New Roman" w:cs="Times New Roman"/>
          <w:bCs/>
          <w:sz w:val="24"/>
          <w:szCs w:val="24"/>
        </w:rPr>
        <w:t xml:space="preserve"> </w:t>
      </w:r>
      <w:r w:rsidRPr="00716F53">
        <w:rPr>
          <w:rFonts w:ascii="Times New Roman" w:hAnsi="Times New Roman" w:cs="Times New Roman"/>
          <w:bCs/>
          <w:sz w:val="24"/>
          <w:szCs w:val="24"/>
        </w:rPr>
        <w:tab/>
      </w:r>
      <w:r w:rsidR="00660F0C" w:rsidRPr="00716F53">
        <w:rPr>
          <w:rFonts w:ascii="Times New Roman" w:hAnsi="Times New Roman" w:cs="Times New Roman"/>
          <w:bCs/>
          <w:sz w:val="24"/>
          <w:szCs w:val="24"/>
        </w:rPr>
        <w:t xml:space="preserve">this paradox. </w:t>
      </w:r>
    </w:p>
    <w:p w14:paraId="7C3BC587" w14:textId="36D01AA8" w:rsidR="00660F0C" w:rsidRPr="00716F53" w:rsidRDefault="00660F0C"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p>
    <w:p w14:paraId="36A0D74C" w14:textId="1D5D51B1" w:rsidR="00E35D0D" w:rsidRPr="00B07200" w:rsidRDefault="00660F0C" w:rsidP="00716F53">
      <w:pPr>
        <w:pStyle w:val="ListParagraph"/>
        <w:numPr>
          <w:ilvl w:val="0"/>
          <w:numId w:val="7"/>
        </w:numPr>
        <w:spacing w:line="240" w:lineRule="auto"/>
        <w:rPr>
          <w:rFonts w:ascii="Times New Roman" w:hAnsi="Times New Roman" w:cs="Times New Roman"/>
          <w:b/>
          <w:sz w:val="24"/>
          <w:szCs w:val="24"/>
        </w:rPr>
      </w:pPr>
      <w:r w:rsidRPr="00716F53">
        <w:rPr>
          <w:rFonts w:ascii="Times New Roman" w:hAnsi="Times New Roman" w:cs="Times New Roman"/>
          <w:b/>
          <w:sz w:val="24"/>
          <w:szCs w:val="24"/>
        </w:rPr>
        <w:t xml:space="preserve">Borges and </w:t>
      </w:r>
      <w:r w:rsidRPr="00716F53">
        <w:rPr>
          <w:rFonts w:ascii="Times New Roman" w:hAnsi="Times New Roman" w:cs="Times New Roman"/>
          <w:b/>
          <w:i/>
          <w:iCs/>
          <w:sz w:val="24"/>
          <w:szCs w:val="24"/>
        </w:rPr>
        <w:t>Don Segundo Sombra</w:t>
      </w:r>
      <w:r w:rsidRPr="00716F53">
        <w:rPr>
          <w:rFonts w:ascii="Times New Roman" w:hAnsi="Times New Roman" w:cs="Times New Roman"/>
          <w:b/>
          <w:sz w:val="24"/>
          <w:szCs w:val="24"/>
        </w:rPr>
        <w:t xml:space="preserve">: what </w:t>
      </w:r>
      <w:r w:rsidR="00E35D0D">
        <w:rPr>
          <w:rFonts w:ascii="Times New Roman" w:hAnsi="Times New Roman" w:cs="Times New Roman"/>
          <w:b/>
          <w:sz w:val="24"/>
          <w:szCs w:val="24"/>
        </w:rPr>
        <w:t>“</w:t>
      </w:r>
      <w:r w:rsidRPr="00716F53">
        <w:rPr>
          <w:rFonts w:ascii="Times New Roman" w:hAnsi="Times New Roman" w:cs="Times New Roman"/>
          <w:b/>
          <w:sz w:val="24"/>
          <w:szCs w:val="24"/>
        </w:rPr>
        <w:t>foreign</w:t>
      </w:r>
      <w:r w:rsidR="00E35D0D">
        <w:rPr>
          <w:rFonts w:ascii="Times New Roman" w:hAnsi="Times New Roman" w:cs="Times New Roman"/>
          <w:b/>
          <w:sz w:val="24"/>
          <w:szCs w:val="24"/>
        </w:rPr>
        <w:t>”</w:t>
      </w:r>
      <w:r w:rsidRPr="00716F53">
        <w:rPr>
          <w:rFonts w:ascii="Times New Roman" w:hAnsi="Times New Roman" w:cs="Times New Roman"/>
          <w:b/>
          <w:sz w:val="24"/>
          <w:szCs w:val="24"/>
        </w:rPr>
        <w:t xml:space="preserve"> influences can we see?</w:t>
      </w:r>
      <w:r w:rsidR="00E35D0D" w:rsidRPr="00B07200">
        <w:rPr>
          <w:rFonts w:ascii="Times New Roman" w:hAnsi="Times New Roman" w:cs="Times New Roman"/>
          <w:bCs/>
          <w:sz w:val="24"/>
          <w:szCs w:val="24"/>
        </w:rPr>
        <w:t xml:space="preserve"> </w:t>
      </w:r>
    </w:p>
    <w:p w14:paraId="788D03FC" w14:textId="040A294E" w:rsidR="009C3DA7" w:rsidRPr="00716F53" w:rsidRDefault="00E35D0D" w:rsidP="00716F53">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00660F0C" w:rsidRPr="00716F53">
        <w:rPr>
          <w:rFonts w:ascii="Times New Roman" w:hAnsi="Times New Roman" w:cs="Times New Roman"/>
          <w:bCs/>
          <w:sz w:val="24"/>
          <w:szCs w:val="24"/>
        </w:rPr>
        <w:sym w:font="Wingdings" w:char="F0E0"/>
      </w:r>
      <w:r w:rsidR="009C3DA7" w:rsidRPr="00716F53">
        <w:rPr>
          <w:rFonts w:ascii="Times New Roman" w:hAnsi="Times New Roman" w:cs="Times New Roman"/>
          <w:bCs/>
          <w:sz w:val="24"/>
          <w:szCs w:val="24"/>
        </w:rPr>
        <w:t xml:space="preserve"> </w:t>
      </w:r>
      <w:r>
        <w:rPr>
          <w:rFonts w:ascii="Times New Roman" w:hAnsi="Times New Roman" w:cs="Times New Roman"/>
          <w:bCs/>
          <w:sz w:val="24"/>
          <w:szCs w:val="24"/>
        </w:rPr>
        <w:t xml:space="preserve">Foreign Influence: </w:t>
      </w:r>
      <w:r w:rsidR="009C3DA7" w:rsidRPr="00716F53">
        <w:rPr>
          <w:rFonts w:ascii="Times New Roman" w:hAnsi="Times New Roman" w:cs="Times New Roman"/>
          <w:bCs/>
          <w:sz w:val="24"/>
          <w:szCs w:val="24"/>
        </w:rPr>
        <w:t xml:space="preserve">Kipling’s </w:t>
      </w:r>
      <w:r w:rsidR="009C3DA7" w:rsidRPr="00716F53">
        <w:rPr>
          <w:rFonts w:ascii="Times New Roman" w:hAnsi="Times New Roman" w:cs="Times New Roman"/>
          <w:bCs/>
          <w:i/>
          <w:iCs/>
          <w:sz w:val="24"/>
          <w:szCs w:val="24"/>
        </w:rPr>
        <w:t xml:space="preserve">Kim </w:t>
      </w:r>
      <w:r w:rsidR="009C3DA7" w:rsidRPr="00716F53">
        <w:rPr>
          <w:rFonts w:ascii="Times New Roman" w:hAnsi="Times New Roman" w:cs="Times New Roman"/>
          <w:bCs/>
          <w:sz w:val="24"/>
          <w:szCs w:val="24"/>
        </w:rPr>
        <w:t xml:space="preserve">; Mark Twain’s </w:t>
      </w:r>
      <w:r w:rsidR="009C3DA7" w:rsidRPr="00716F53">
        <w:rPr>
          <w:rFonts w:ascii="Times New Roman" w:hAnsi="Times New Roman" w:cs="Times New Roman"/>
          <w:bCs/>
          <w:i/>
          <w:iCs/>
          <w:sz w:val="24"/>
          <w:szCs w:val="24"/>
        </w:rPr>
        <w:t>Huckleberry Finn</w:t>
      </w:r>
    </w:p>
    <w:p w14:paraId="2D6FCBDB" w14:textId="6E91852B" w:rsidR="009C3DA7" w:rsidRPr="00716F53" w:rsidRDefault="009C3DA7"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“In making this observation, I do not wish to devalue </w:t>
      </w:r>
      <w:r w:rsidRPr="00716F53">
        <w:rPr>
          <w:rFonts w:ascii="Times New Roman" w:hAnsi="Times New Roman" w:cs="Times New Roman"/>
          <w:bCs/>
          <w:i/>
          <w:iCs/>
          <w:sz w:val="24"/>
          <w:szCs w:val="24"/>
        </w:rPr>
        <w:t>Don Segundo Sombra</w:t>
      </w:r>
      <w:r w:rsidRPr="00716F53">
        <w:rPr>
          <w:rFonts w:ascii="Times New Roman" w:hAnsi="Times New Roman" w:cs="Times New Roman"/>
          <w:bCs/>
          <w:sz w:val="24"/>
          <w:szCs w:val="24"/>
        </w:rPr>
        <w:t xml:space="preserve">: on the </w:t>
      </w:r>
      <w:r w:rsidRPr="00716F53">
        <w:rPr>
          <w:rFonts w:ascii="Times New Roman" w:hAnsi="Times New Roman" w:cs="Times New Roman"/>
          <w:bCs/>
          <w:sz w:val="24"/>
          <w:szCs w:val="24"/>
        </w:rPr>
        <w:tab/>
        <w:t xml:space="preserve">contrary, I wish to emphasize that in order for us to have this book it was necessary for </w:t>
      </w:r>
      <w:r w:rsidRPr="00716F53">
        <w:rPr>
          <w:rFonts w:ascii="Times New Roman" w:hAnsi="Times New Roman" w:cs="Times New Roman"/>
          <w:bCs/>
          <w:sz w:val="24"/>
          <w:szCs w:val="24"/>
        </w:rPr>
        <w:tab/>
        <w:t xml:space="preserve">Güiraldes to recall the poetic techniques of the French salons of his time, and the work of </w:t>
      </w:r>
      <w:r w:rsidRPr="00716F53">
        <w:rPr>
          <w:rFonts w:ascii="Times New Roman" w:hAnsi="Times New Roman" w:cs="Times New Roman"/>
          <w:bCs/>
          <w:sz w:val="24"/>
          <w:szCs w:val="24"/>
        </w:rPr>
        <w:tab/>
        <w:t xml:space="preserve">Kipling; [but this makes </w:t>
      </w:r>
      <w:r w:rsidR="00E35D0D" w:rsidRPr="00716F53">
        <w:rPr>
          <w:rFonts w:ascii="Times New Roman" w:hAnsi="Times New Roman" w:cs="Times New Roman"/>
          <w:bCs/>
          <w:i/>
          <w:iCs/>
          <w:sz w:val="24"/>
          <w:szCs w:val="24"/>
        </w:rPr>
        <w:t>Don Segundo Sombra</w:t>
      </w:r>
      <w:r w:rsidRPr="00716F53">
        <w:rPr>
          <w:rFonts w:ascii="Times New Roman" w:hAnsi="Times New Roman" w:cs="Times New Roman"/>
          <w:bCs/>
          <w:sz w:val="24"/>
          <w:szCs w:val="24"/>
        </w:rPr>
        <w:t xml:space="preserve">] no less Argentine for having accepted </w:t>
      </w:r>
      <w:r w:rsidR="00E35D0D">
        <w:rPr>
          <w:rFonts w:ascii="Times New Roman" w:hAnsi="Times New Roman" w:cs="Times New Roman"/>
          <w:bCs/>
          <w:sz w:val="24"/>
          <w:szCs w:val="24"/>
        </w:rPr>
        <w:tab/>
      </w:r>
      <w:r w:rsidRPr="00716F53">
        <w:rPr>
          <w:rFonts w:ascii="Times New Roman" w:hAnsi="Times New Roman" w:cs="Times New Roman"/>
          <w:bCs/>
          <w:sz w:val="24"/>
          <w:szCs w:val="24"/>
        </w:rPr>
        <w:t>those influences” (395).</w:t>
      </w:r>
    </w:p>
    <w:p w14:paraId="68B58B06" w14:textId="77777777" w:rsidR="009C3DA7" w:rsidRPr="00716F53" w:rsidRDefault="009C3DA7" w:rsidP="00716F53">
      <w:pPr>
        <w:pStyle w:val="ListParagraph"/>
        <w:spacing w:line="240" w:lineRule="auto"/>
        <w:ind w:left="360"/>
        <w:rPr>
          <w:rFonts w:ascii="Times New Roman" w:hAnsi="Times New Roman" w:cs="Times New Roman"/>
          <w:bCs/>
          <w:sz w:val="24"/>
          <w:szCs w:val="24"/>
        </w:rPr>
      </w:pPr>
    </w:p>
    <w:p w14:paraId="35430556" w14:textId="47F81D7C" w:rsidR="009C3DA7" w:rsidRPr="00716F53" w:rsidRDefault="009C3DA7" w:rsidP="00716F53">
      <w:pPr>
        <w:pStyle w:val="ListParagraph"/>
        <w:numPr>
          <w:ilvl w:val="0"/>
          <w:numId w:val="9"/>
        </w:numPr>
        <w:spacing w:line="240" w:lineRule="auto"/>
        <w:rPr>
          <w:rFonts w:ascii="Times New Roman" w:hAnsi="Times New Roman" w:cs="Times New Roman"/>
          <w:b/>
          <w:sz w:val="24"/>
          <w:szCs w:val="24"/>
        </w:rPr>
      </w:pPr>
      <w:r w:rsidRPr="00716F53">
        <w:rPr>
          <w:rFonts w:ascii="Times New Roman" w:hAnsi="Times New Roman" w:cs="Times New Roman"/>
          <w:b/>
          <w:sz w:val="24"/>
          <w:szCs w:val="24"/>
        </w:rPr>
        <w:t xml:space="preserve">Argentina and Spain: </w:t>
      </w:r>
      <w:r w:rsidRPr="00E35D0D">
        <w:rPr>
          <w:rFonts w:ascii="Times New Roman" w:hAnsi="Times New Roman" w:cs="Times New Roman"/>
          <w:b/>
          <w:i/>
          <w:iCs/>
          <w:sz w:val="24"/>
          <w:szCs w:val="24"/>
        </w:rPr>
        <w:t xml:space="preserve">“Argentine history can unequivocally be defined as a desire to move away from Spain, as a willed </w:t>
      </w:r>
      <w:r w:rsidR="00716F53" w:rsidRPr="00E35D0D">
        <w:rPr>
          <w:rFonts w:ascii="Times New Roman" w:hAnsi="Times New Roman" w:cs="Times New Roman"/>
          <w:b/>
          <w:i/>
          <w:iCs/>
          <w:sz w:val="24"/>
          <w:szCs w:val="24"/>
        </w:rPr>
        <w:t xml:space="preserve">distancing from Spain. […] The fact that certain illustrious Argentine writers write like Spaniards is not so much a testimony to some inherited capacity as it is evidence of Argentine versatility” </w:t>
      </w:r>
      <w:r w:rsidR="00716F53" w:rsidRPr="00E35D0D">
        <w:rPr>
          <w:rFonts w:ascii="Times New Roman" w:hAnsi="Times New Roman" w:cs="Times New Roman"/>
          <w:b/>
          <w:sz w:val="24"/>
          <w:szCs w:val="24"/>
        </w:rPr>
        <w:t>(396).</w:t>
      </w:r>
    </w:p>
    <w:p w14:paraId="2D05CCB4" w14:textId="39E0713A" w:rsidR="00716F53" w:rsidRDefault="00716F53" w:rsidP="00716F53">
      <w:pPr>
        <w:pStyle w:val="ListParagraph"/>
        <w:spacing w:line="240" w:lineRule="auto"/>
        <w:ind w:left="360"/>
        <w:rPr>
          <w:rFonts w:ascii="Times New Roman" w:hAnsi="Times New Roman" w:cs="Times New Roman"/>
          <w:bCs/>
          <w:sz w:val="24"/>
          <w:szCs w:val="24"/>
        </w:rPr>
      </w:pPr>
      <w:r w:rsidRPr="00716F53">
        <w:rPr>
          <w:rFonts w:ascii="Times New Roman" w:hAnsi="Times New Roman" w:cs="Times New Roman"/>
          <w:bCs/>
          <w:sz w:val="24"/>
          <w:szCs w:val="24"/>
        </w:rPr>
        <w:tab/>
      </w:r>
      <w:r w:rsidRPr="00716F53">
        <w:rPr>
          <w:rFonts w:ascii="Times New Roman" w:hAnsi="Times New Roman" w:cs="Times New Roman"/>
          <w:bCs/>
          <w:sz w:val="24"/>
          <w:szCs w:val="24"/>
        </w:rPr>
        <w:sym w:font="Wingdings" w:char="F0E0"/>
      </w:r>
      <w:r w:rsidRPr="00716F53">
        <w:rPr>
          <w:rFonts w:ascii="Times New Roman" w:hAnsi="Times New Roman" w:cs="Times New Roman"/>
          <w:bCs/>
          <w:sz w:val="24"/>
          <w:szCs w:val="24"/>
        </w:rPr>
        <w:t xml:space="preserve"> Borges is trying to move away from any claims that Argentine is inherently connected </w:t>
      </w:r>
      <w:r w:rsidRPr="00716F53">
        <w:rPr>
          <w:rFonts w:ascii="Times New Roman" w:hAnsi="Times New Roman" w:cs="Times New Roman"/>
          <w:bCs/>
          <w:sz w:val="24"/>
          <w:szCs w:val="24"/>
        </w:rPr>
        <w:tab/>
        <w:t xml:space="preserve">to Spain’s literary history and should look there for an answer to the “problem” of the </w:t>
      </w:r>
      <w:r w:rsidRPr="00716F53">
        <w:rPr>
          <w:rFonts w:ascii="Times New Roman" w:hAnsi="Times New Roman" w:cs="Times New Roman"/>
          <w:bCs/>
          <w:sz w:val="24"/>
          <w:szCs w:val="24"/>
        </w:rPr>
        <w:tab/>
        <w:t>Argentine writer and tradition.</w:t>
      </w:r>
      <w:r w:rsidR="00B07200">
        <w:rPr>
          <w:rFonts w:ascii="Times New Roman" w:hAnsi="Times New Roman" w:cs="Times New Roman"/>
          <w:bCs/>
          <w:sz w:val="24"/>
          <w:szCs w:val="24"/>
        </w:rPr>
        <w:t xml:space="preserve"> </w:t>
      </w:r>
      <w:r>
        <w:rPr>
          <w:rFonts w:ascii="Times New Roman" w:hAnsi="Times New Roman" w:cs="Times New Roman"/>
          <w:bCs/>
          <w:sz w:val="24"/>
          <w:szCs w:val="24"/>
        </w:rPr>
        <w:t xml:space="preserve">Argentina </w:t>
      </w:r>
      <w:r w:rsidR="00B07200">
        <w:rPr>
          <w:rFonts w:ascii="Times New Roman" w:hAnsi="Times New Roman" w:cs="Times New Roman"/>
          <w:bCs/>
          <w:sz w:val="24"/>
          <w:szCs w:val="24"/>
        </w:rPr>
        <w:t>is not</w:t>
      </w:r>
      <w:r>
        <w:rPr>
          <w:rFonts w:ascii="Times New Roman" w:hAnsi="Times New Roman" w:cs="Times New Roman"/>
          <w:bCs/>
          <w:sz w:val="24"/>
          <w:szCs w:val="24"/>
        </w:rPr>
        <w:t xml:space="preserve"> dependent upon their colonial past</w:t>
      </w:r>
      <w:r w:rsidR="00B07200">
        <w:rPr>
          <w:rFonts w:ascii="Times New Roman" w:hAnsi="Times New Roman" w:cs="Times New Roman"/>
          <w:bCs/>
          <w:sz w:val="24"/>
          <w:szCs w:val="24"/>
        </w:rPr>
        <w:t>.</w:t>
      </w:r>
    </w:p>
    <w:p w14:paraId="35E4BF15" w14:textId="77777777" w:rsidR="00E35D0D" w:rsidRDefault="00E35D0D" w:rsidP="00716F53">
      <w:pPr>
        <w:pStyle w:val="ListParagraph"/>
        <w:spacing w:line="240" w:lineRule="auto"/>
        <w:ind w:left="360"/>
        <w:rPr>
          <w:rFonts w:ascii="Times New Roman" w:hAnsi="Times New Roman" w:cs="Times New Roman"/>
          <w:bCs/>
          <w:sz w:val="24"/>
          <w:szCs w:val="24"/>
        </w:rPr>
      </w:pPr>
    </w:p>
    <w:p w14:paraId="2505F862" w14:textId="3C34F735" w:rsidR="00E35D0D" w:rsidRDefault="00E35D0D" w:rsidP="00E35D0D">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Is Argentina “cut off” from Europe?</w:t>
      </w:r>
      <w:r w:rsidR="00B07200">
        <w:rPr>
          <w:rFonts w:ascii="Times New Roman" w:hAnsi="Times New Roman" w:cs="Times New Roman"/>
          <w:b/>
          <w:sz w:val="24"/>
          <w:szCs w:val="24"/>
        </w:rPr>
        <w:t xml:space="preserve"> What is the Argentine Tradition?</w:t>
      </w:r>
    </w:p>
    <w:p w14:paraId="5D88AF05" w14:textId="56FC8AF6" w:rsidR="00DC4B20" w:rsidRDefault="00DC4B20" w:rsidP="00DC4B20">
      <w:pPr>
        <w:pStyle w:val="ListParagraph"/>
        <w:spacing w:line="240" w:lineRule="auto"/>
        <w:ind w:left="360"/>
        <w:rPr>
          <w:rFonts w:ascii="Times New Roman" w:hAnsi="Times New Roman" w:cs="Times New Roman"/>
          <w:bCs/>
          <w:sz w:val="24"/>
          <w:szCs w:val="24"/>
        </w:rPr>
      </w:pPr>
      <w:r>
        <w:rPr>
          <w:rFonts w:ascii="Times New Roman" w:hAnsi="Times New Roman" w:cs="Times New Roman"/>
          <w:b/>
          <w:sz w:val="24"/>
          <w:szCs w:val="24"/>
        </w:rPr>
        <w:tab/>
      </w:r>
      <w:r w:rsidRPr="00DC4B20">
        <w:rPr>
          <w:rFonts w:ascii="Times New Roman" w:hAnsi="Times New Roman" w:cs="Times New Roman"/>
          <w:bCs/>
          <w:sz w:val="24"/>
          <w:szCs w:val="24"/>
        </w:rPr>
        <w:sym w:font="Wingdings" w:char="F0E0"/>
      </w:r>
      <w:r>
        <w:rPr>
          <w:rFonts w:ascii="Times New Roman" w:hAnsi="Times New Roman" w:cs="Times New Roman"/>
          <w:bCs/>
          <w:sz w:val="24"/>
          <w:szCs w:val="24"/>
        </w:rPr>
        <w:t xml:space="preserve"> Borges says no. That this sentiment comes from a desire to feel “interesting” in their </w:t>
      </w:r>
      <w:r>
        <w:rPr>
          <w:rFonts w:ascii="Times New Roman" w:hAnsi="Times New Roman" w:cs="Times New Roman"/>
          <w:bCs/>
          <w:sz w:val="24"/>
          <w:szCs w:val="24"/>
        </w:rPr>
        <w:tab/>
        <w:t>separation.</w:t>
      </w:r>
      <w:r w:rsidR="00B07200">
        <w:rPr>
          <w:rFonts w:ascii="Times New Roman" w:hAnsi="Times New Roman" w:cs="Times New Roman"/>
          <w:bCs/>
          <w:sz w:val="24"/>
          <w:szCs w:val="24"/>
        </w:rPr>
        <w:t xml:space="preserve"> </w:t>
      </w:r>
      <w:r>
        <w:rPr>
          <w:rFonts w:ascii="Times New Roman" w:hAnsi="Times New Roman" w:cs="Times New Roman"/>
          <w:bCs/>
          <w:sz w:val="24"/>
          <w:szCs w:val="24"/>
        </w:rPr>
        <w:t xml:space="preserve">But that there are feelings of similarity between each that cannot be ignored </w:t>
      </w:r>
      <w:r w:rsidR="00B07200">
        <w:rPr>
          <w:rFonts w:ascii="Times New Roman" w:hAnsi="Times New Roman" w:cs="Times New Roman"/>
          <w:bCs/>
          <w:sz w:val="24"/>
          <w:szCs w:val="24"/>
        </w:rPr>
        <w:tab/>
      </w:r>
      <w:r>
        <w:rPr>
          <w:rFonts w:ascii="Times New Roman" w:hAnsi="Times New Roman" w:cs="Times New Roman"/>
          <w:bCs/>
          <w:sz w:val="24"/>
          <w:szCs w:val="24"/>
        </w:rPr>
        <w:t xml:space="preserve">(Europe </w:t>
      </w:r>
      <w:r w:rsidR="00B07200">
        <w:rPr>
          <w:rFonts w:ascii="Times New Roman" w:hAnsi="Times New Roman" w:cs="Times New Roman"/>
          <w:bCs/>
          <w:sz w:val="24"/>
          <w:szCs w:val="24"/>
        </w:rPr>
        <w:t>a</w:t>
      </w:r>
      <w:r>
        <w:rPr>
          <w:rFonts w:ascii="Times New Roman" w:hAnsi="Times New Roman" w:cs="Times New Roman"/>
          <w:bCs/>
          <w:sz w:val="24"/>
          <w:szCs w:val="24"/>
        </w:rPr>
        <w:t>nd WWII; Argentina and Colonialism; Spain and Franco)</w:t>
      </w:r>
    </w:p>
    <w:p w14:paraId="2D0DA333" w14:textId="4BB713FB" w:rsidR="00DC4B20" w:rsidRDefault="00B07200" w:rsidP="00DC4B20">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B07200">
        <w:rPr>
          <w:rFonts w:ascii="Times New Roman" w:hAnsi="Times New Roman" w:cs="Times New Roman"/>
          <w:bCs/>
          <w:sz w:val="24"/>
          <w:szCs w:val="24"/>
        </w:rPr>
        <w:sym w:font="Wingdings" w:char="F0E0"/>
      </w:r>
      <w:r w:rsidR="00DC4B20">
        <w:rPr>
          <w:rFonts w:ascii="Times New Roman" w:hAnsi="Times New Roman" w:cs="Times New Roman"/>
          <w:bCs/>
          <w:sz w:val="24"/>
          <w:szCs w:val="24"/>
        </w:rPr>
        <w:t xml:space="preserve"> “I believe that our tradition is the whole of Western culture, and I also believe that we </w:t>
      </w:r>
      <w:r w:rsidR="00DC4B20">
        <w:rPr>
          <w:rFonts w:ascii="Times New Roman" w:hAnsi="Times New Roman" w:cs="Times New Roman"/>
          <w:bCs/>
          <w:sz w:val="24"/>
          <w:szCs w:val="24"/>
        </w:rPr>
        <w:tab/>
        <w:t xml:space="preserve">have a right to this tradition, a greater right than that which the inhabitants of one Western </w:t>
      </w:r>
      <w:r w:rsidR="00DC4B20">
        <w:rPr>
          <w:rFonts w:ascii="Times New Roman" w:hAnsi="Times New Roman" w:cs="Times New Roman"/>
          <w:bCs/>
          <w:sz w:val="24"/>
          <w:szCs w:val="24"/>
        </w:rPr>
        <w:tab/>
        <w:t>nation or another may have” (396).</w:t>
      </w:r>
    </w:p>
    <w:p w14:paraId="71DBF59D" w14:textId="77777777" w:rsidR="00DC4B20" w:rsidRDefault="00DC4B20" w:rsidP="00DC4B20">
      <w:pPr>
        <w:pStyle w:val="ListParagraph"/>
        <w:spacing w:line="240" w:lineRule="auto"/>
        <w:ind w:left="360"/>
        <w:rPr>
          <w:rFonts w:ascii="Times New Roman" w:hAnsi="Times New Roman" w:cs="Times New Roman"/>
          <w:bCs/>
          <w:sz w:val="24"/>
          <w:szCs w:val="24"/>
        </w:rPr>
      </w:pPr>
    </w:p>
    <w:p w14:paraId="6748519C" w14:textId="7CB5DD12" w:rsidR="00DC4B20" w:rsidRPr="00DC4B20" w:rsidRDefault="00DC4B20" w:rsidP="00DC4B20">
      <w:pPr>
        <w:pStyle w:val="ListParagraph"/>
        <w:numPr>
          <w:ilvl w:val="0"/>
          <w:numId w:val="9"/>
        </w:numPr>
        <w:spacing w:line="240" w:lineRule="auto"/>
        <w:rPr>
          <w:rFonts w:ascii="Times New Roman" w:hAnsi="Times New Roman" w:cs="Times New Roman"/>
          <w:b/>
          <w:sz w:val="24"/>
          <w:szCs w:val="24"/>
        </w:rPr>
      </w:pPr>
      <w:r w:rsidRPr="00DC4B20">
        <w:rPr>
          <w:rFonts w:ascii="Times New Roman" w:hAnsi="Times New Roman" w:cs="Times New Roman"/>
          <w:b/>
          <w:sz w:val="24"/>
          <w:szCs w:val="24"/>
        </w:rPr>
        <w:t>How could Argentina have a “greater right” to this tradition?</w:t>
      </w:r>
    </w:p>
    <w:p w14:paraId="67EEEF27" w14:textId="09B25AE8" w:rsidR="00DC4B20" w:rsidRDefault="00DC4B20" w:rsidP="00DC4B20">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DC4B20">
        <w:rPr>
          <w:rFonts w:ascii="Times New Roman" w:hAnsi="Times New Roman" w:cs="Times New Roman"/>
          <w:bCs/>
          <w:sz w:val="24"/>
          <w:szCs w:val="24"/>
        </w:rPr>
        <w:sym w:font="Wingdings" w:char="F0E0"/>
      </w:r>
      <w:r w:rsidR="00B07200">
        <w:rPr>
          <w:rFonts w:ascii="Times New Roman" w:hAnsi="Times New Roman" w:cs="Times New Roman"/>
          <w:bCs/>
          <w:sz w:val="24"/>
          <w:szCs w:val="24"/>
        </w:rPr>
        <w:t xml:space="preserve"> According to Borges, Argentine people can “Act within that culture and at the same </w:t>
      </w:r>
      <w:r w:rsidR="00B07200">
        <w:rPr>
          <w:rFonts w:ascii="Times New Roman" w:hAnsi="Times New Roman" w:cs="Times New Roman"/>
          <w:bCs/>
          <w:sz w:val="24"/>
          <w:szCs w:val="24"/>
        </w:rPr>
        <w:tab/>
        <w:t xml:space="preserve">time do not feel bound to it by any special devotion” (397). A level of separateness </w:t>
      </w:r>
      <w:r w:rsidR="00B07200">
        <w:rPr>
          <w:rFonts w:ascii="Times New Roman" w:hAnsi="Times New Roman" w:cs="Times New Roman"/>
          <w:bCs/>
          <w:sz w:val="24"/>
          <w:szCs w:val="24"/>
        </w:rPr>
        <w:tab/>
      </w:r>
      <w:r w:rsidR="00B07200" w:rsidRPr="00B07200">
        <w:rPr>
          <w:rFonts w:ascii="Times New Roman" w:hAnsi="Times New Roman" w:cs="Times New Roman"/>
          <w:bCs/>
          <w:i/>
          <w:iCs/>
          <w:sz w:val="24"/>
          <w:szCs w:val="24"/>
        </w:rPr>
        <w:t>within</w:t>
      </w:r>
      <w:r w:rsidR="00B07200">
        <w:rPr>
          <w:rFonts w:ascii="Times New Roman" w:hAnsi="Times New Roman" w:cs="Times New Roman"/>
          <w:bCs/>
          <w:sz w:val="24"/>
          <w:szCs w:val="24"/>
        </w:rPr>
        <w:t>. Also a level of “irreverence” that can have “fortunate consequences” (397).</w:t>
      </w:r>
    </w:p>
    <w:p w14:paraId="57EA86D4" w14:textId="6B2BC23D" w:rsidR="00B07200" w:rsidRDefault="00B07200" w:rsidP="00DC4B20">
      <w:pPr>
        <w:pStyle w:val="ListParagraph"/>
        <w:spacing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B07200">
        <w:rPr>
          <w:rFonts w:ascii="Times New Roman" w:hAnsi="Times New Roman" w:cs="Times New Roman"/>
          <w:bCs/>
          <w:sz w:val="24"/>
          <w:szCs w:val="24"/>
        </w:rPr>
        <w:sym w:font="Wingdings" w:char="F0E0"/>
      </w:r>
      <w:r>
        <w:rPr>
          <w:rFonts w:ascii="Times New Roman" w:hAnsi="Times New Roman" w:cs="Times New Roman"/>
          <w:bCs/>
          <w:sz w:val="24"/>
          <w:szCs w:val="24"/>
        </w:rPr>
        <w:t xml:space="preserve">EX: Irish writers  (Shaw, Berkeley, Swift) felt themselves to be different from English </w:t>
      </w:r>
      <w:r>
        <w:rPr>
          <w:rFonts w:ascii="Times New Roman" w:hAnsi="Times New Roman" w:cs="Times New Roman"/>
          <w:bCs/>
          <w:sz w:val="24"/>
          <w:szCs w:val="24"/>
        </w:rPr>
        <w:tab/>
        <w:t>tradition and were able to make innovations to English culture.</w:t>
      </w:r>
    </w:p>
    <w:p w14:paraId="08C79FCA" w14:textId="77777777" w:rsidR="00B07200" w:rsidRDefault="00B07200" w:rsidP="00DC4B20">
      <w:pPr>
        <w:pStyle w:val="ListParagraph"/>
        <w:spacing w:line="240" w:lineRule="auto"/>
        <w:ind w:left="360"/>
        <w:rPr>
          <w:rFonts w:ascii="Times New Roman" w:hAnsi="Times New Roman" w:cs="Times New Roman"/>
          <w:bCs/>
          <w:sz w:val="24"/>
          <w:szCs w:val="24"/>
        </w:rPr>
      </w:pPr>
    </w:p>
    <w:p w14:paraId="432DD9B7" w14:textId="201156FF" w:rsidR="00B07200" w:rsidRDefault="00B07200" w:rsidP="00B07200">
      <w:pPr>
        <w:pStyle w:val="ListParagraph"/>
        <w:numPr>
          <w:ilvl w:val="0"/>
          <w:numId w:val="9"/>
        </w:numPr>
        <w:spacing w:line="240" w:lineRule="auto"/>
        <w:rPr>
          <w:rFonts w:ascii="Times New Roman" w:hAnsi="Times New Roman" w:cs="Times New Roman"/>
          <w:b/>
          <w:sz w:val="24"/>
          <w:szCs w:val="24"/>
        </w:rPr>
      </w:pPr>
      <w:r w:rsidRPr="00B07200">
        <w:rPr>
          <w:rFonts w:ascii="Times New Roman" w:hAnsi="Times New Roman" w:cs="Times New Roman"/>
          <w:b/>
          <w:sz w:val="24"/>
          <w:szCs w:val="24"/>
        </w:rPr>
        <w:t>Determinism and Argentine Tradition</w:t>
      </w:r>
    </w:p>
    <w:p w14:paraId="54433839" w14:textId="731A69F6" w:rsidR="00B07200" w:rsidRDefault="00B07200" w:rsidP="0000384C">
      <w:pPr>
        <w:pStyle w:val="ListParagraph"/>
        <w:spacing w:line="240" w:lineRule="auto"/>
        <w:ind w:left="360"/>
        <w:rPr>
          <w:rFonts w:ascii="Times New Roman" w:hAnsi="Times New Roman" w:cs="Times New Roman"/>
          <w:bCs/>
          <w:sz w:val="24"/>
          <w:szCs w:val="24"/>
        </w:rPr>
      </w:pPr>
      <w:r w:rsidRPr="00B07200">
        <w:rPr>
          <w:rFonts w:ascii="Times New Roman" w:hAnsi="Times New Roman" w:cs="Times New Roman"/>
          <w:bCs/>
          <w:sz w:val="24"/>
          <w:szCs w:val="24"/>
        </w:rPr>
        <w:sym w:font="Wingdings" w:char="F0E0"/>
      </w:r>
      <w:r>
        <w:rPr>
          <w:rFonts w:ascii="Times New Roman" w:hAnsi="Times New Roman" w:cs="Times New Roman"/>
          <w:bCs/>
          <w:sz w:val="24"/>
          <w:szCs w:val="24"/>
        </w:rPr>
        <w:t xml:space="preserve"> “Everything we Argentine writers do felicitously will belong to Argentine tradition</w:t>
      </w:r>
      <w:r w:rsidR="0000384C">
        <w:rPr>
          <w:rFonts w:ascii="Times New Roman" w:hAnsi="Times New Roman" w:cs="Times New Roman"/>
          <w:bCs/>
          <w:sz w:val="24"/>
          <w:szCs w:val="24"/>
        </w:rPr>
        <w:t xml:space="preserve">” </w:t>
      </w:r>
      <w:r>
        <w:rPr>
          <w:rFonts w:ascii="Times New Roman" w:hAnsi="Times New Roman" w:cs="Times New Roman"/>
          <w:bCs/>
          <w:sz w:val="24"/>
          <w:szCs w:val="24"/>
        </w:rPr>
        <w:t>(397).</w:t>
      </w:r>
    </w:p>
    <w:p w14:paraId="0F5DE1C9" w14:textId="179A8072" w:rsidR="0000384C" w:rsidRPr="00B07200" w:rsidRDefault="0000384C" w:rsidP="00B07200">
      <w:pPr>
        <w:pStyle w:val="ListParagraph"/>
        <w:spacing w:line="240" w:lineRule="auto"/>
        <w:ind w:left="360"/>
        <w:rPr>
          <w:rFonts w:ascii="Times New Roman" w:hAnsi="Times New Roman" w:cs="Times New Roman"/>
          <w:bCs/>
          <w:sz w:val="24"/>
          <w:szCs w:val="24"/>
        </w:rPr>
      </w:pPr>
      <w:r w:rsidRPr="0000384C">
        <w:rPr>
          <w:rFonts w:ascii="Times New Roman" w:hAnsi="Times New Roman" w:cs="Times New Roman"/>
          <w:bCs/>
          <w:sz w:val="24"/>
          <w:szCs w:val="24"/>
        </w:rPr>
        <w:sym w:font="Wingdings" w:char="F0E0"/>
      </w:r>
      <w:r>
        <w:rPr>
          <w:rFonts w:ascii="Times New Roman" w:hAnsi="Times New Roman" w:cs="Times New Roman"/>
          <w:bCs/>
          <w:sz w:val="24"/>
          <w:szCs w:val="24"/>
        </w:rPr>
        <w:t xml:space="preserve"> “We cannot confine ourselves to what is Argentine in order to be Argentine because either it is our destiny to be Argentine, in which case we will be Argentine whatever we do, or being Argentine is a mere affectation, a mask” (397).</w:t>
      </w:r>
    </w:p>
    <w:p w14:paraId="589B6D5F" w14:textId="34E219EF" w:rsidR="00B40FD3" w:rsidRPr="00716F53" w:rsidRDefault="00B40FD3" w:rsidP="005634A1">
      <w:pPr>
        <w:jc w:val="center"/>
        <w:rPr>
          <w:rFonts w:ascii="Times New Roman" w:hAnsi="Times New Roman" w:cs="Times New Roman"/>
          <w:b/>
          <w:sz w:val="24"/>
          <w:szCs w:val="24"/>
          <w:u w:val="single"/>
        </w:rPr>
      </w:pPr>
      <w:r w:rsidRPr="00716F53">
        <w:rPr>
          <w:rFonts w:ascii="Times New Roman" w:hAnsi="Times New Roman" w:cs="Times New Roman"/>
          <w:b/>
          <w:sz w:val="24"/>
          <w:szCs w:val="24"/>
          <w:u w:val="single"/>
        </w:rPr>
        <w:lastRenderedPageBreak/>
        <w:t>Questions – Jorge Luis Borges, “The Argentine Writer and Tradition”</w:t>
      </w:r>
    </w:p>
    <w:p w14:paraId="204C03A0" w14:textId="52516D86" w:rsidR="00B40FD3" w:rsidRPr="000424C6" w:rsidRDefault="00B40FD3" w:rsidP="00B40FD3">
      <w:pPr>
        <w:numPr>
          <w:ilvl w:val="0"/>
          <w:numId w:val="2"/>
        </w:numPr>
        <w:rPr>
          <w:rFonts w:ascii="Times New Roman" w:hAnsi="Times New Roman" w:cs="Times New Roman"/>
          <w:i/>
          <w:iCs/>
        </w:rPr>
      </w:pPr>
      <w:r w:rsidRPr="000424C6">
        <w:rPr>
          <w:rFonts w:ascii="Times New Roman" w:hAnsi="Times New Roman" w:cs="Times New Roman"/>
          <w:i/>
          <w:iCs/>
        </w:rPr>
        <w:t xml:space="preserve">What is “the problem of the Argentine writer and tradition”? Why is Borges </w:t>
      </w:r>
      <w:r w:rsidR="0000384C" w:rsidRPr="000424C6">
        <w:rPr>
          <w:rFonts w:ascii="Times New Roman" w:hAnsi="Times New Roman" w:cs="Times New Roman"/>
          <w:i/>
          <w:iCs/>
        </w:rPr>
        <w:t>skeptical</w:t>
      </w:r>
      <w:r w:rsidRPr="000424C6">
        <w:rPr>
          <w:rFonts w:ascii="Times New Roman" w:hAnsi="Times New Roman" w:cs="Times New Roman"/>
          <w:i/>
          <w:iCs/>
        </w:rPr>
        <w:t xml:space="preserve"> about “its very existence” (392) as problem? </w:t>
      </w:r>
    </w:p>
    <w:p w14:paraId="18E3905D" w14:textId="6D4F2FD6" w:rsidR="0024501E" w:rsidRPr="000424C6" w:rsidRDefault="0024501E" w:rsidP="0024501E">
      <w:pPr>
        <w:pStyle w:val="ListParagraph"/>
        <w:ind w:left="360"/>
        <w:rPr>
          <w:rFonts w:ascii="Times New Roman" w:hAnsi="Times New Roman" w:cs="Times New Roman"/>
          <w:bCs/>
        </w:rPr>
      </w:pPr>
      <w:r w:rsidRPr="000424C6">
        <w:rPr>
          <w:rFonts w:ascii="Times New Roman" w:hAnsi="Times New Roman" w:cs="Times New Roman"/>
        </w:rPr>
        <w:sym w:font="Wingdings" w:char="F0E0"/>
      </w:r>
      <w:r w:rsidRPr="000424C6">
        <w:rPr>
          <w:rFonts w:ascii="Times New Roman" w:hAnsi="Times New Roman" w:cs="Times New Roman"/>
        </w:rPr>
        <w:t xml:space="preserve"> </w:t>
      </w:r>
      <w:r w:rsidRPr="000424C6">
        <w:rPr>
          <w:rFonts w:ascii="Times New Roman" w:hAnsi="Times New Roman" w:cs="Times New Roman"/>
          <w:bCs/>
        </w:rPr>
        <w:t>The problem referred to here is the muddled origins of where Argentina’s distinct national literary tradition came from and more accurately what it even is</w:t>
      </w:r>
      <w:r w:rsidR="000424C6" w:rsidRPr="000424C6">
        <w:rPr>
          <w:rFonts w:ascii="Times New Roman" w:hAnsi="Times New Roman" w:cs="Times New Roman"/>
          <w:bCs/>
        </w:rPr>
        <w:t xml:space="preserve">. </w:t>
      </w:r>
      <w:r w:rsidRPr="000424C6">
        <w:rPr>
          <w:rFonts w:ascii="Times New Roman" w:hAnsi="Times New Roman" w:cs="Times New Roman"/>
          <w:bCs/>
        </w:rPr>
        <w:t>Borges rejects this problem in its nature because he does not perceive national literary traditions as being completely insular</w:t>
      </w:r>
      <w:r w:rsidR="000424C6" w:rsidRPr="000424C6">
        <w:rPr>
          <w:rFonts w:ascii="Times New Roman" w:hAnsi="Times New Roman" w:cs="Times New Roman"/>
          <w:bCs/>
        </w:rPr>
        <w:t xml:space="preserve">, nationalistic, and completely </w:t>
      </w:r>
      <w:r w:rsidRPr="000424C6">
        <w:rPr>
          <w:rFonts w:ascii="Times New Roman" w:hAnsi="Times New Roman" w:cs="Times New Roman"/>
          <w:bCs/>
        </w:rPr>
        <w:t xml:space="preserve">distinct from other literary traditions. In this essay, he specifically </w:t>
      </w:r>
      <w:r w:rsidR="000424C6" w:rsidRPr="000424C6">
        <w:rPr>
          <w:rFonts w:ascii="Times New Roman" w:hAnsi="Times New Roman" w:cs="Times New Roman"/>
          <w:bCs/>
        </w:rPr>
        <w:t>confronts</w:t>
      </w:r>
      <w:r w:rsidRPr="000424C6">
        <w:rPr>
          <w:rFonts w:ascii="Times New Roman" w:hAnsi="Times New Roman" w:cs="Times New Roman"/>
          <w:bCs/>
        </w:rPr>
        <w:t xml:space="preserve"> three “solutions” to the problem: 1.) that Argentine tradition is in </w:t>
      </w:r>
      <w:r w:rsidRPr="000424C6">
        <w:rPr>
          <w:rFonts w:ascii="Times New Roman" w:hAnsi="Times New Roman" w:cs="Times New Roman"/>
          <w:bCs/>
          <w:i/>
          <w:iCs/>
        </w:rPr>
        <w:t xml:space="preserve">gauchesco </w:t>
      </w:r>
      <w:r w:rsidRPr="000424C6">
        <w:rPr>
          <w:rFonts w:ascii="Times New Roman" w:hAnsi="Times New Roman" w:cs="Times New Roman"/>
          <w:bCs/>
        </w:rPr>
        <w:t xml:space="preserve">poetry; 2.) that it </w:t>
      </w:r>
      <w:r w:rsidR="000424C6" w:rsidRPr="000424C6">
        <w:rPr>
          <w:rFonts w:ascii="Times New Roman" w:hAnsi="Times New Roman" w:cs="Times New Roman"/>
          <w:bCs/>
        </w:rPr>
        <w:t>is born out of</w:t>
      </w:r>
      <w:r w:rsidRPr="000424C6">
        <w:rPr>
          <w:rFonts w:ascii="Times New Roman" w:hAnsi="Times New Roman" w:cs="Times New Roman"/>
          <w:bCs/>
        </w:rPr>
        <w:t xml:space="preserve"> Spain; 3.) that Argentine is nationalistically “cut off” from Europe.</w:t>
      </w:r>
    </w:p>
    <w:p w14:paraId="71DB08DB" w14:textId="77777777" w:rsidR="0024501E" w:rsidRPr="000424C6" w:rsidRDefault="00B40FD3" w:rsidP="0024501E">
      <w:pPr>
        <w:numPr>
          <w:ilvl w:val="0"/>
          <w:numId w:val="2"/>
        </w:numPr>
        <w:rPr>
          <w:rFonts w:ascii="Times New Roman" w:hAnsi="Times New Roman" w:cs="Times New Roman"/>
          <w:i/>
          <w:iCs/>
        </w:rPr>
      </w:pPr>
      <w:r w:rsidRPr="000424C6">
        <w:rPr>
          <w:rFonts w:ascii="Times New Roman" w:hAnsi="Times New Roman" w:cs="Times New Roman"/>
          <w:i/>
          <w:iCs/>
        </w:rPr>
        <w:t xml:space="preserve">How have literary scholars (such as Lugones and Rojas) constructed a tradition for Argentine literature?  On what grounds does Borges disagree with this construction? </w:t>
      </w:r>
    </w:p>
    <w:p w14:paraId="118AA5B8" w14:textId="079DF037" w:rsidR="0024501E" w:rsidRPr="000424C6" w:rsidRDefault="0024501E" w:rsidP="000424C6">
      <w:pPr>
        <w:spacing w:line="240" w:lineRule="auto"/>
        <w:ind w:left="360"/>
        <w:contextualSpacing/>
        <w:rPr>
          <w:rFonts w:ascii="Times New Roman" w:hAnsi="Times New Roman" w:cs="Times New Roman"/>
        </w:rPr>
      </w:pPr>
      <w:r w:rsidRPr="000424C6">
        <w:rPr>
          <w:rFonts w:ascii="Times New Roman" w:hAnsi="Times New Roman" w:cs="Times New Roman"/>
        </w:rPr>
        <w:sym w:font="Wingdings" w:char="F0E0"/>
      </w:r>
      <w:r w:rsidRPr="000424C6">
        <w:rPr>
          <w:rFonts w:ascii="Times New Roman" w:hAnsi="Times New Roman" w:cs="Times New Roman"/>
        </w:rPr>
        <w:t xml:space="preserve"> Lugones believed that Martin Fierro (By José Hernández) can be similarly to the ways </w:t>
      </w:r>
      <w:r w:rsidRPr="000424C6">
        <w:rPr>
          <w:rFonts w:ascii="Times New Roman" w:hAnsi="Times New Roman" w:cs="Times New Roman"/>
        </w:rPr>
        <w:tab/>
        <w:t xml:space="preserve">the Homeric Poems were for the Greeks; the foundational literary text that marks the </w:t>
      </w:r>
      <w:r w:rsidRPr="000424C6">
        <w:rPr>
          <w:rFonts w:ascii="Times New Roman" w:hAnsi="Times New Roman" w:cs="Times New Roman"/>
        </w:rPr>
        <w:tab/>
        <w:t xml:space="preserve">Argentine tradition. José Hernández is considered to be a </w:t>
      </w:r>
      <w:r w:rsidRPr="000424C6">
        <w:rPr>
          <w:rFonts w:ascii="Times New Roman" w:hAnsi="Times New Roman" w:cs="Times New Roman"/>
          <w:i/>
          <w:iCs/>
        </w:rPr>
        <w:t>gauchescos</w:t>
      </w:r>
      <w:r w:rsidRPr="000424C6">
        <w:rPr>
          <w:rFonts w:ascii="Times New Roman" w:hAnsi="Times New Roman" w:cs="Times New Roman"/>
        </w:rPr>
        <w:t xml:space="preserve"> poet, a tradition </w:t>
      </w:r>
      <w:r w:rsidRPr="000424C6">
        <w:rPr>
          <w:rFonts w:ascii="Times New Roman" w:hAnsi="Times New Roman" w:cs="Times New Roman"/>
        </w:rPr>
        <w:tab/>
        <w:t xml:space="preserve">including Hidalgo, Ascasubi, Estanislao del Campo. Ricardo Rojas agrees but takes his </w:t>
      </w:r>
      <w:r w:rsidRPr="000424C6">
        <w:rPr>
          <w:rFonts w:ascii="Times New Roman" w:hAnsi="Times New Roman" w:cs="Times New Roman"/>
        </w:rPr>
        <w:tab/>
        <w:t xml:space="preserve">argument one step further: gauchescos poets </w:t>
      </w:r>
      <w:r w:rsidRPr="000424C6">
        <w:rPr>
          <w:rFonts w:ascii="Times New Roman" w:hAnsi="Times New Roman" w:cs="Times New Roman"/>
        </w:rPr>
        <w:tab/>
        <w:t xml:space="preserve">developed out of the “poetry of th rural </w:t>
      </w:r>
      <w:r w:rsidRPr="000424C6">
        <w:rPr>
          <w:rFonts w:ascii="Times New Roman" w:hAnsi="Times New Roman" w:cs="Times New Roman"/>
        </w:rPr>
        <w:tab/>
        <w:t xml:space="preserve">improvisational singers known as payadores, that is, the spontaneous poetry of the </w:t>
      </w:r>
      <w:r w:rsidRPr="000424C6">
        <w:rPr>
          <w:rFonts w:ascii="Times New Roman" w:hAnsi="Times New Roman" w:cs="Times New Roman"/>
        </w:rPr>
        <w:tab/>
        <w:t>gauchos themselves” (392).</w:t>
      </w:r>
      <w:r w:rsidR="000424C6" w:rsidRPr="000424C6">
        <w:rPr>
          <w:rFonts w:ascii="Times New Roman" w:hAnsi="Times New Roman" w:cs="Times New Roman"/>
        </w:rPr>
        <w:t xml:space="preserve"> </w:t>
      </w:r>
      <w:r w:rsidRPr="000424C6">
        <w:rPr>
          <w:rFonts w:ascii="Times New Roman" w:hAnsi="Times New Roman" w:cs="Times New Roman"/>
        </w:rPr>
        <w:t xml:space="preserve">Borges responds by first showing key differences between </w:t>
      </w:r>
      <w:r w:rsidR="000424C6" w:rsidRPr="000424C6">
        <w:rPr>
          <w:rFonts w:ascii="Times New Roman" w:hAnsi="Times New Roman" w:cs="Times New Roman"/>
        </w:rPr>
        <w:tab/>
      </w:r>
      <w:r w:rsidRPr="000424C6">
        <w:rPr>
          <w:rFonts w:ascii="Times New Roman" w:hAnsi="Times New Roman" w:cs="Times New Roman"/>
        </w:rPr>
        <w:t xml:space="preserve">payadores and gauchescos poets. </w:t>
      </w:r>
      <w:r w:rsidR="000424C6" w:rsidRPr="000424C6">
        <w:rPr>
          <w:rFonts w:ascii="Times New Roman" w:hAnsi="Times New Roman" w:cs="Times New Roman"/>
        </w:rPr>
        <w:t xml:space="preserve">Gauchescos poetry – the poetry that supposedly </w:t>
      </w:r>
      <w:r w:rsidR="000424C6" w:rsidRPr="000424C6">
        <w:rPr>
          <w:rFonts w:ascii="Times New Roman" w:hAnsi="Times New Roman" w:cs="Times New Roman"/>
        </w:rPr>
        <w:tab/>
        <w:t>represents the natural character of Argentina is “as artificial as any other literary genre.”</w:t>
      </w:r>
    </w:p>
    <w:p w14:paraId="511523C7" w14:textId="77777777" w:rsidR="000424C6" w:rsidRPr="000424C6" w:rsidRDefault="000424C6" w:rsidP="000424C6">
      <w:pPr>
        <w:spacing w:line="240" w:lineRule="auto"/>
        <w:ind w:left="360"/>
        <w:contextualSpacing/>
        <w:rPr>
          <w:rFonts w:ascii="Times New Roman" w:hAnsi="Times New Roman" w:cs="Times New Roman"/>
        </w:rPr>
      </w:pPr>
    </w:p>
    <w:p w14:paraId="21A806FF" w14:textId="68C3565E" w:rsidR="00B40FD3" w:rsidRPr="000424C6" w:rsidRDefault="00B40FD3" w:rsidP="00B40FD3">
      <w:pPr>
        <w:numPr>
          <w:ilvl w:val="0"/>
          <w:numId w:val="2"/>
        </w:numPr>
        <w:rPr>
          <w:rFonts w:ascii="Times New Roman" w:hAnsi="Times New Roman" w:cs="Times New Roman"/>
          <w:i/>
          <w:iCs/>
        </w:rPr>
      </w:pPr>
      <w:r w:rsidRPr="000424C6">
        <w:rPr>
          <w:rFonts w:ascii="Times New Roman" w:hAnsi="Times New Roman" w:cs="Times New Roman"/>
          <w:i/>
          <w:iCs/>
        </w:rPr>
        <w:t xml:space="preserve">What are some of the most common elements that supposedly “prove” a literary text’s Argentine character?  How does Borges critique this? </w:t>
      </w:r>
    </w:p>
    <w:p w14:paraId="28D5381B" w14:textId="25509EC9" w:rsidR="000424C6" w:rsidRPr="000424C6" w:rsidRDefault="000424C6" w:rsidP="000424C6">
      <w:pPr>
        <w:ind w:left="360"/>
        <w:rPr>
          <w:rFonts w:ascii="Times New Roman" w:hAnsi="Times New Roman" w:cs="Times New Roman"/>
        </w:rPr>
      </w:pPr>
      <w:r w:rsidRPr="000424C6">
        <w:rPr>
          <w:rFonts w:ascii="Times New Roman" w:hAnsi="Times New Roman" w:cs="Times New Roman"/>
        </w:rPr>
        <w:sym w:font="Wingdings" w:char="F0E0"/>
      </w:r>
      <w:r w:rsidRPr="000424C6">
        <w:rPr>
          <w:rFonts w:ascii="Times New Roman" w:hAnsi="Times New Roman" w:cs="Times New Roman"/>
        </w:rPr>
        <w:t xml:space="preserve"> The most common element that supposedly “prove” a literary text’s Argentine character is their use of local color. Borges critiques this by showing how the use of local color is not used in the payadores tradition (which supposedly is foundational for Argentine texts). He also shows how “foreign” literary images – such as the ones in La Urna – can be used to reveal an Argentine character. He states that local color is a development from Europe.</w:t>
      </w:r>
    </w:p>
    <w:p w14:paraId="2626F16F" w14:textId="41E4B873" w:rsidR="003D1C00" w:rsidRPr="000424C6" w:rsidRDefault="00B40FD3" w:rsidP="003D1C00">
      <w:pPr>
        <w:numPr>
          <w:ilvl w:val="0"/>
          <w:numId w:val="2"/>
        </w:numPr>
        <w:rPr>
          <w:rFonts w:ascii="Times New Roman" w:hAnsi="Times New Roman" w:cs="Times New Roman"/>
          <w:i/>
          <w:iCs/>
        </w:rPr>
      </w:pPr>
      <w:r w:rsidRPr="000424C6">
        <w:rPr>
          <w:rFonts w:ascii="Times New Roman" w:hAnsi="Times New Roman" w:cs="Times New Roman"/>
          <w:i/>
          <w:iCs/>
        </w:rPr>
        <w:t>“The Argentine cult of local color is a recent European cult that nationalists should reject as foreign import” (395). Explain</w:t>
      </w:r>
      <w:r w:rsidR="007B0F24" w:rsidRPr="000424C6">
        <w:rPr>
          <w:rFonts w:ascii="Times New Roman" w:hAnsi="Times New Roman" w:cs="Times New Roman"/>
          <w:i/>
          <w:iCs/>
        </w:rPr>
        <w:t xml:space="preserve"> what seems to be a paradox</w:t>
      </w:r>
      <w:r w:rsidRPr="000424C6">
        <w:rPr>
          <w:rFonts w:ascii="Times New Roman" w:hAnsi="Times New Roman" w:cs="Times New Roman"/>
          <w:i/>
          <w:iCs/>
        </w:rPr>
        <w:t xml:space="preserve">. </w:t>
      </w:r>
    </w:p>
    <w:p w14:paraId="7E84F6FB" w14:textId="4BB3F292" w:rsidR="000424C6" w:rsidRDefault="000424C6" w:rsidP="000424C6">
      <w:pPr>
        <w:pStyle w:val="ListParagraph"/>
        <w:spacing w:line="240" w:lineRule="auto"/>
        <w:ind w:left="360"/>
        <w:rPr>
          <w:rFonts w:ascii="Times New Roman" w:hAnsi="Times New Roman" w:cs="Times New Roman"/>
          <w:bCs/>
        </w:rPr>
      </w:pPr>
      <w:r w:rsidRPr="000424C6">
        <w:rPr>
          <w:rFonts w:ascii="Times New Roman" w:hAnsi="Times New Roman" w:cs="Times New Roman"/>
        </w:rPr>
        <w:sym w:font="Wingdings" w:char="F0E0"/>
      </w:r>
      <w:r>
        <w:rPr>
          <w:rFonts w:ascii="Times New Roman" w:hAnsi="Times New Roman" w:cs="Times New Roman"/>
        </w:rPr>
        <w:t xml:space="preserve"> It d</w:t>
      </w:r>
      <w:r w:rsidRPr="000424C6">
        <w:rPr>
          <w:rFonts w:ascii="Times New Roman" w:hAnsi="Times New Roman" w:cs="Times New Roman"/>
          <w:bCs/>
        </w:rPr>
        <w:t xml:space="preserve">oes seem strange that Borges is, on the one hand, saying local color should be rejected as inauthentic because it is a foreign import while, on the other hand, pointing out the importance of importing images, techniques, etc. from foreign literary traditions. </w:t>
      </w:r>
    </w:p>
    <w:p w14:paraId="4260CEEF" w14:textId="77777777" w:rsidR="000424C6" w:rsidRPr="000424C6" w:rsidRDefault="000424C6" w:rsidP="000424C6">
      <w:pPr>
        <w:pStyle w:val="ListParagraph"/>
        <w:spacing w:line="240" w:lineRule="auto"/>
        <w:ind w:left="360"/>
        <w:rPr>
          <w:rFonts w:ascii="Times New Roman" w:hAnsi="Times New Roman" w:cs="Times New Roman"/>
          <w:bCs/>
        </w:rPr>
      </w:pPr>
    </w:p>
    <w:p w14:paraId="01A37FCF" w14:textId="3F974BCE" w:rsidR="004A5C27" w:rsidRPr="000424C6" w:rsidRDefault="004A5C27" w:rsidP="004A5C27">
      <w:pPr>
        <w:pStyle w:val="ListParagraph"/>
        <w:numPr>
          <w:ilvl w:val="0"/>
          <w:numId w:val="2"/>
        </w:numPr>
        <w:rPr>
          <w:rFonts w:ascii="Times New Roman" w:hAnsi="Times New Roman" w:cs="Times New Roman"/>
          <w:i/>
          <w:iCs/>
        </w:rPr>
      </w:pPr>
      <w:r w:rsidRPr="000424C6">
        <w:rPr>
          <w:rFonts w:ascii="Times New Roman" w:hAnsi="Times New Roman" w:cs="Times New Roman"/>
          <w:i/>
          <w:iCs/>
        </w:rPr>
        <w:t xml:space="preserve">Do you agree with Borges’s </w:t>
      </w:r>
      <w:r w:rsidR="0000384C" w:rsidRPr="000424C6">
        <w:rPr>
          <w:rFonts w:ascii="Times New Roman" w:hAnsi="Times New Roman" w:cs="Times New Roman"/>
          <w:i/>
          <w:iCs/>
        </w:rPr>
        <w:t>defense</w:t>
      </w:r>
      <w:r w:rsidRPr="000424C6">
        <w:rPr>
          <w:rFonts w:ascii="Times New Roman" w:hAnsi="Times New Roman" w:cs="Times New Roman"/>
          <w:i/>
          <w:iCs/>
        </w:rPr>
        <w:t xml:space="preserve"> of Enrique Banchs’s use of European images (such as tiled roofs, nightingales)  in ‘La urna’</w:t>
      </w:r>
      <w:r w:rsidR="0099108F" w:rsidRPr="000424C6">
        <w:rPr>
          <w:rFonts w:ascii="Times New Roman" w:hAnsi="Times New Roman" w:cs="Times New Roman"/>
          <w:i/>
          <w:iCs/>
        </w:rPr>
        <w:t xml:space="preserve"> (394)</w:t>
      </w:r>
      <w:r w:rsidRPr="000424C6">
        <w:rPr>
          <w:rFonts w:ascii="Times New Roman" w:hAnsi="Times New Roman" w:cs="Times New Roman"/>
          <w:i/>
          <w:iCs/>
        </w:rPr>
        <w:t xml:space="preserve">? How would you react to the use of such ‘conventional’, ‘artificial’ images in a poem set in your own locality? </w:t>
      </w:r>
    </w:p>
    <w:p w14:paraId="767E08F5" w14:textId="15539E32" w:rsidR="00B40FD3" w:rsidRPr="005634A1" w:rsidRDefault="000424C6" w:rsidP="005634A1">
      <w:pPr>
        <w:pStyle w:val="ListParagraph"/>
        <w:ind w:left="360"/>
        <w:rPr>
          <w:rFonts w:ascii="Times New Roman" w:hAnsi="Times New Roman" w:cs="Times New Roman"/>
        </w:rPr>
      </w:pPr>
      <w:r w:rsidRPr="000424C6">
        <w:rPr>
          <w:rFonts w:ascii="Times New Roman" w:hAnsi="Times New Roman" w:cs="Times New Roman"/>
        </w:rPr>
        <w:sym w:font="Wingdings" w:char="F0E0"/>
      </w:r>
      <w:r>
        <w:rPr>
          <w:rFonts w:ascii="Times New Roman" w:hAnsi="Times New Roman" w:cs="Times New Roman"/>
        </w:rPr>
        <w:t xml:space="preserve"> I agree. I think the use of images that exist beyond one’s locality can be used to create a strong image, if they are more “conventional.” It also depends on where you live. Part of the joy is having other people read with you; if your locality is so small that no one else can understand, it would be burdensome.</w:t>
      </w:r>
    </w:p>
    <w:sectPr w:rsidR="00B40FD3" w:rsidRPr="005634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509"/>
    <w:multiLevelType w:val="hybridMultilevel"/>
    <w:tmpl w:val="9334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5307AC"/>
    <w:multiLevelType w:val="hybridMultilevel"/>
    <w:tmpl w:val="B1E40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0A5A10"/>
    <w:multiLevelType w:val="hybridMultilevel"/>
    <w:tmpl w:val="A7CA969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0002FA3"/>
    <w:multiLevelType w:val="hybridMultilevel"/>
    <w:tmpl w:val="D4541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C633D"/>
    <w:multiLevelType w:val="hybridMultilevel"/>
    <w:tmpl w:val="76763256"/>
    <w:lvl w:ilvl="0" w:tplc="DE16A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253C"/>
    <w:multiLevelType w:val="hybridMultilevel"/>
    <w:tmpl w:val="BE7883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255DD8"/>
    <w:multiLevelType w:val="hybridMultilevel"/>
    <w:tmpl w:val="83606CA2"/>
    <w:lvl w:ilvl="0" w:tplc="2682A3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C67C66"/>
    <w:multiLevelType w:val="hybridMultilevel"/>
    <w:tmpl w:val="3C9C81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B72205FE">
      <w:numFmt w:val="bullet"/>
      <w:lvlText w:val="-"/>
      <w:lvlJc w:val="left"/>
      <w:pPr>
        <w:ind w:left="1800" w:hanging="360"/>
      </w:pPr>
      <w:rPr>
        <w:rFonts w:ascii="Times New Roman" w:eastAsiaTheme="minorHAnsi" w:hAnsi="Times New Roman" w:cs="Times New Roman" w:hint="default"/>
      </w:rPr>
    </w:lvl>
    <w:lvl w:ilvl="3" w:tplc="76F894D8">
      <w:numFmt w:val="bullet"/>
      <w:lvlText w:val=""/>
      <w:lvlJc w:val="left"/>
      <w:pPr>
        <w:ind w:left="2520" w:hanging="360"/>
      </w:pPr>
      <w:rPr>
        <w:rFonts w:ascii="Wingdings" w:eastAsiaTheme="minorHAnsi" w:hAnsi="Wingdings"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486857"/>
    <w:multiLevelType w:val="hybridMultilevel"/>
    <w:tmpl w:val="4E64A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736685">
    <w:abstractNumId w:val="1"/>
  </w:num>
  <w:num w:numId="2" w16cid:durableId="96751022">
    <w:abstractNumId w:val="6"/>
  </w:num>
  <w:num w:numId="3" w16cid:durableId="100685115">
    <w:abstractNumId w:val="8"/>
  </w:num>
  <w:num w:numId="4" w16cid:durableId="1919896239">
    <w:abstractNumId w:val="4"/>
  </w:num>
  <w:num w:numId="5" w16cid:durableId="1467240784">
    <w:abstractNumId w:val="3"/>
  </w:num>
  <w:num w:numId="6" w16cid:durableId="483742404">
    <w:abstractNumId w:val="7"/>
  </w:num>
  <w:num w:numId="7" w16cid:durableId="858472470">
    <w:abstractNumId w:val="5"/>
  </w:num>
  <w:num w:numId="8" w16cid:durableId="1480150839">
    <w:abstractNumId w:val="2"/>
  </w:num>
  <w:num w:numId="9" w16cid:durableId="59906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AB"/>
    <w:rsid w:val="0000384C"/>
    <w:rsid w:val="000368BC"/>
    <w:rsid w:val="000424C6"/>
    <w:rsid w:val="00096A27"/>
    <w:rsid w:val="000C7B4B"/>
    <w:rsid w:val="000F051A"/>
    <w:rsid w:val="00102B7C"/>
    <w:rsid w:val="0012021B"/>
    <w:rsid w:val="00156E2C"/>
    <w:rsid w:val="00193D6F"/>
    <w:rsid w:val="001D3E33"/>
    <w:rsid w:val="001F326C"/>
    <w:rsid w:val="0024501E"/>
    <w:rsid w:val="00246800"/>
    <w:rsid w:val="00260625"/>
    <w:rsid w:val="00263D9B"/>
    <w:rsid w:val="0030116C"/>
    <w:rsid w:val="003037AB"/>
    <w:rsid w:val="00314025"/>
    <w:rsid w:val="00374CEC"/>
    <w:rsid w:val="00382DE9"/>
    <w:rsid w:val="00385221"/>
    <w:rsid w:val="00386D1A"/>
    <w:rsid w:val="003D1C00"/>
    <w:rsid w:val="003D4ACF"/>
    <w:rsid w:val="003E6769"/>
    <w:rsid w:val="00433902"/>
    <w:rsid w:val="004A5C27"/>
    <w:rsid w:val="004C2B02"/>
    <w:rsid w:val="00512E5B"/>
    <w:rsid w:val="00513BA4"/>
    <w:rsid w:val="005634A1"/>
    <w:rsid w:val="005A43AD"/>
    <w:rsid w:val="0060112A"/>
    <w:rsid w:val="00622843"/>
    <w:rsid w:val="00640588"/>
    <w:rsid w:val="00660F0C"/>
    <w:rsid w:val="006A3FE6"/>
    <w:rsid w:val="006A4B61"/>
    <w:rsid w:val="006F11A7"/>
    <w:rsid w:val="00716F53"/>
    <w:rsid w:val="00750286"/>
    <w:rsid w:val="00754790"/>
    <w:rsid w:val="00757334"/>
    <w:rsid w:val="007B0F24"/>
    <w:rsid w:val="0080175A"/>
    <w:rsid w:val="00830653"/>
    <w:rsid w:val="00844A09"/>
    <w:rsid w:val="008B672E"/>
    <w:rsid w:val="008B712D"/>
    <w:rsid w:val="008C4144"/>
    <w:rsid w:val="00902427"/>
    <w:rsid w:val="0099108F"/>
    <w:rsid w:val="009A23C7"/>
    <w:rsid w:val="009C34CD"/>
    <w:rsid w:val="009C3DA7"/>
    <w:rsid w:val="00AC5F73"/>
    <w:rsid w:val="00B07200"/>
    <w:rsid w:val="00B40FD3"/>
    <w:rsid w:val="00BC34E6"/>
    <w:rsid w:val="00BC3643"/>
    <w:rsid w:val="00BC3B3D"/>
    <w:rsid w:val="00CA3E9A"/>
    <w:rsid w:val="00CF0BF4"/>
    <w:rsid w:val="00D175B6"/>
    <w:rsid w:val="00D63CE2"/>
    <w:rsid w:val="00DB428E"/>
    <w:rsid w:val="00DC4B20"/>
    <w:rsid w:val="00E00779"/>
    <w:rsid w:val="00E35D0D"/>
    <w:rsid w:val="00EC49AA"/>
    <w:rsid w:val="00F42747"/>
    <w:rsid w:val="00F6447C"/>
    <w:rsid w:val="00FC5082"/>
    <w:rsid w:val="00FD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1522"/>
  <w15:docId w15:val="{A3EC270F-00C0-BF4B-9AB8-F8C1A7A3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4892">
      <w:bodyDiv w:val="1"/>
      <w:marLeft w:val="0"/>
      <w:marRight w:val="0"/>
      <w:marTop w:val="0"/>
      <w:marBottom w:val="0"/>
      <w:divBdr>
        <w:top w:val="none" w:sz="0" w:space="0" w:color="auto"/>
        <w:left w:val="none" w:sz="0" w:space="0" w:color="auto"/>
        <w:bottom w:val="none" w:sz="0" w:space="0" w:color="auto"/>
        <w:right w:val="none" w:sz="0" w:space="0" w:color="auto"/>
      </w:divBdr>
      <w:divsChild>
        <w:div w:id="582030158">
          <w:marLeft w:val="0"/>
          <w:marRight w:val="0"/>
          <w:marTop w:val="0"/>
          <w:marBottom w:val="0"/>
          <w:divBdr>
            <w:top w:val="none" w:sz="0" w:space="0" w:color="auto"/>
            <w:left w:val="none" w:sz="0" w:space="0" w:color="auto"/>
            <w:bottom w:val="none" w:sz="0" w:space="0" w:color="auto"/>
            <w:right w:val="none" w:sz="0" w:space="0" w:color="auto"/>
          </w:divBdr>
          <w:divsChild>
            <w:div w:id="926889265">
              <w:marLeft w:val="0"/>
              <w:marRight w:val="0"/>
              <w:marTop w:val="0"/>
              <w:marBottom w:val="240"/>
              <w:divBdr>
                <w:top w:val="none" w:sz="0" w:space="0" w:color="auto"/>
                <w:left w:val="none" w:sz="0" w:space="0" w:color="auto"/>
                <w:bottom w:val="none" w:sz="0" w:space="0" w:color="auto"/>
                <w:right w:val="none" w:sz="0" w:space="0" w:color="auto"/>
              </w:divBdr>
              <w:divsChild>
                <w:div w:id="1553611254">
                  <w:marLeft w:val="0"/>
                  <w:marRight w:val="0"/>
                  <w:marTop w:val="0"/>
                  <w:marBottom w:val="0"/>
                  <w:divBdr>
                    <w:top w:val="none" w:sz="0" w:space="0" w:color="auto"/>
                    <w:left w:val="none" w:sz="0" w:space="0" w:color="auto"/>
                    <w:bottom w:val="none" w:sz="0" w:space="0" w:color="auto"/>
                    <w:right w:val="none" w:sz="0" w:space="0" w:color="auto"/>
                  </w:divBdr>
                  <w:divsChild>
                    <w:div w:id="1690989088">
                      <w:marLeft w:val="0"/>
                      <w:marRight w:val="0"/>
                      <w:marTop w:val="0"/>
                      <w:marBottom w:val="0"/>
                      <w:divBdr>
                        <w:top w:val="none" w:sz="0" w:space="0" w:color="auto"/>
                        <w:left w:val="none" w:sz="0" w:space="0" w:color="auto"/>
                        <w:bottom w:val="none" w:sz="0" w:space="0" w:color="auto"/>
                        <w:right w:val="none" w:sz="0" w:space="0" w:color="auto"/>
                      </w:divBdr>
                      <w:divsChild>
                        <w:div w:id="421340796">
                          <w:marLeft w:val="0"/>
                          <w:marRight w:val="0"/>
                          <w:marTop w:val="0"/>
                          <w:marBottom w:val="0"/>
                          <w:divBdr>
                            <w:top w:val="none" w:sz="0" w:space="0" w:color="auto"/>
                            <w:left w:val="none" w:sz="0" w:space="0" w:color="auto"/>
                            <w:bottom w:val="none" w:sz="0" w:space="0" w:color="auto"/>
                            <w:right w:val="none" w:sz="0" w:space="0" w:color="auto"/>
                          </w:divBdr>
                          <w:divsChild>
                            <w:div w:id="1141074462">
                              <w:marLeft w:val="0"/>
                              <w:marRight w:val="0"/>
                              <w:marTop w:val="0"/>
                              <w:marBottom w:val="0"/>
                              <w:divBdr>
                                <w:top w:val="none" w:sz="0" w:space="0" w:color="auto"/>
                                <w:left w:val="none" w:sz="0" w:space="0" w:color="auto"/>
                                <w:bottom w:val="none" w:sz="0" w:space="0" w:color="auto"/>
                                <w:right w:val="none" w:sz="0" w:space="0" w:color="auto"/>
                              </w:divBdr>
                              <w:divsChild>
                                <w:div w:id="463930483">
                                  <w:marLeft w:val="0"/>
                                  <w:marRight w:val="0"/>
                                  <w:marTop w:val="0"/>
                                  <w:marBottom w:val="0"/>
                                  <w:divBdr>
                                    <w:top w:val="none" w:sz="0" w:space="0" w:color="auto"/>
                                    <w:left w:val="none" w:sz="0" w:space="0" w:color="auto"/>
                                    <w:bottom w:val="none" w:sz="0" w:space="0" w:color="auto"/>
                                    <w:right w:val="none" w:sz="0" w:space="0" w:color="auto"/>
                                  </w:divBdr>
                                  <w:divsChild>
                                    <w:div w:id="2077893975">
                                      <w:marLeft w:val="0"/>
                                      <w:marRight w:val="0"/>
                                      <w:marTop w:val="0"/>
                                      <w:marBottom w:val="0"/>
                                      <w:divBdr>
                                        <w:top w:val="none" w:sz="0" w:space="0" w:color="auto"/>
                                        <w:left w:val="none" w:sz="0" w:space="0" w:color="auto"/>
                                        <w:bottom w:val="none" w:sz="0" w:space="0" w:color="auto"/>
                                        <w:right w:val="none" w:sz="0" w:space="0" w:color="auto"/>
                                      </w:divBdr>
                                      <w:divsChild>
                                        <w:div w:id="1685205162">
                                          <w:marLeft w:val="0"/>
                                          <w:marRight w:val="0"/>
                                          <w:marTop w:val="0"/>
                                          <w:marBottom w:val="0"/>
                                          <w:divBdr>
                                            <w:top w:val="none" w:sz="0" w:space="0" w:color="auto"/>
                                            <w:left w:val="none" w:sz="0" w:space="0" w:color="auto"/>
                                            <w:bottom w:val="none" w:sz="0" w:space="0" w:color="auto"/>
                                            <w:right w:val="none" w:sz="0" w:space="0" w:color="auto"/>
                                          </w:divBdr>
                                          <w:divsChild>
                                            <w:div w:id="1378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81683">
          <w:marLeft w:val="0"/>
          <w:marRight w:val="0"/>
          <w:marTop w:val="0"/>
          <w:marBottom w:val="0"/>
          <w:divBdr>
            <w:top w:val="none" w:sz="0" w:space="0" w:color="auto"/>
            <w:left w:val="none" w:sz="0" w:space="0" w:color="auto"/>
            <w:bottom w:val="none" w:sz="0" w:space="0" w:color="auto"/>
            <w:right w:val="none" w:sz="0" w:space="0" w:color="auto"/>
          </w:divBdr>
          <w:divsChild>
            <w:div w:id="998119320">
              <w:marLeft w:val="0"/>
              <w:marRight w:val="0"/>
              <w:marTop w:val="0"/>
              <w:marBottom w:val="0"/>
              <w:divBdr>
                <w:top w:val="none" w:sz="0" w:space="0" w:color="auto"/>
                <w:left w:val="none" w:sz="0" w:space="0" w:color="auto"/>
                <w:bottom w:val="none" w:sz="0" w:space="0" w:color="auto"/>
                <w:right w:val="none" w:sz="0" w:space="0" w:color="auto"/>
              </w:divBdr>
              <w:divsChild>
                <w:div w:id="1731223894">
                  <w:marLeft w:val="0"/>
                  <w:marRight w:val="0"/>
                  <w:marTop w:val="0"/>
                  <w:marBottom w:val="0"/>
                  <w:divBdr>
                    <w:top w:val="none" w:sz="0" w:space="0" w:color="auto"/>
                    <w:left w:val="none" w:sz="0" w:space="0" w:color="auto"/>
                    <w:bottom w:val="none" w:sz="0" w:space="0" w:color="auto"/>
                    <w:right w:val="none" w:sz="0" w:space="0" w:color="auto"/>
                  </w:divBdr>
                  <w:divsChild>
                    <w:div w:id="1820151379">
                      <w:marLeft w:val="0"/>
                      <w:marRight w:val="0"/>
                      <w:marTop w:val="0"/>
                      <w:marBottom w:val="0"/>
                      <w:divBdr>
                        <w:top w:val="none" w:sz="0" w:space="0" w:color="auto"/>
                        <w:left w:val="none" w:sz="0" w:space="0" w:color="auto"/>
                        <w:bottom w:val="none" w:sz="0" w:space="0" w:color="auto"/>
                        <w:right w:val="none" w:sz="0" w:space="0" w:color="auto"/>
                      </w:divBdr>
                      <w:divsChild>
                        <w:div w:id="407309279">
                          <w:marLeft w:val="0"/>
                          <w:marRight w:val="0"/>
                          <w:marTop w:val="0"/>
                          <w:marBottom w:val="0"/>
                          <w:divBdr>
                            <w:top w:val="none" w:sz="0" w:space="0" w:color="auto"/>
                            <w:left w:val="none" w:sz="0" w:space="0" w:color="auto"/>
                            <w:bottom w:val="none" w:sz="0" w:space="0" w:color="auto"/>
                            <w:right w:val="none" w:sz="0" w:space="0" w:color="auto"/>
                          </w:divBdr>
                          <w:divsChild>
                            <w:div w:id="1187406482">
                              <w:marLeft w:val="300"/>
                              <w:marRight w:val="0"/>
                              <w:marTop w:val="0"/>
                              <w:marBottom w:val="0"/>
                              <w:divBdr>
                                <w:top w:val="none" w:sz="0" w:space="0" w:color="auto"/>
                                <w:left w:val="none" w:sz="0" w:space="0" w:color="auto"/>
                                <w:bottom w:val="single" w:sz="6" w:space="15" w:color="DADCE0"/>
                                <w:right w:val="none" w:sz="0" w:space="0" w:color="auto"/>
                              </w:divBdr>
                              <w:divsChild>
                                <w:div w:id="1895191773">
                                  <w:marLeft w:val="0"/>
                                  <w:marRight w:val="0"/>
                                  <w:marTop w:val="0"/>
                                  <w:marBottom w:val="0"/>
                                  <w:divBdr>
                                    <w:top w:val="none" w:sz="0" w:space="0" w:color="auto"/>
                                    <w:left w:val="none" w:sz="0" w:space="0" w:color="auto"/>
                                    <w:bottom w:val="none" w:sz="0" w:space="0" w:color="auto"/>
                                    <w:right w:val="none" w:sz="0" w:space="0" w:color="auto"/>
                                  </w:divBdr>
                                  <w:divsChild>
                                    <w:div w:id="40785515">
                                      <w:marLeft w:val="0"/>
                                      <w:marRight w:val="0"/>
                                      <w:marTop w:val="0"/>
                                      <w:marBottom w:val="0"/>
                                      <w:divBdr>
                                        <w:top w:val="none" w:sz="0" w:space="0" w:color="auto"/>
                                        <w:left w:val="none" w:sz="0" w:space="0" w:color="auto"/>
                                        <w:bottom w:val="none" w:sz="0" w:space="0" w:color="auto"/>
                                        <w:right w:val="none" w:sz="0" w:space="0" w:color="auto"/>
                                      </w:divBdr>
                                      <w:divsChild>
                                        <w:div w:id="1245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4F60-1647-8F4B-B44E-FE3F1E6A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cp:lastModifiedBy>
  <cp:revision>5</cp:revision>
  <dcterms:created xsi:type="dcterms:W3CDTF">2023-01-01T15:04:00Z</dcterms:created>
  <dcterms:modified xsi:type="dcterms:W3CDTF">2023-01-02T11:38:00Z</dcterms:modified>
</cp:coreProperties>
</file>