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4B52" w14:textId="668EEBA0" w:rsidR="00A95625" w:rsidRDefault="00A95625" w:rsidP="001B54A9">
      <w:pPr>
        <w:pBdr>
          <w:bottom w:val="single" w:sz="12" w:space="1" w:color="auto"/>
        </w:pBdr>
        <w:jc w:val="center"/>
        <w:rPr>
          <w:b/>
          <w:bCs/>
          <w:u w:val="single"/>
        </w:rPr>
      </w:pPr>
      <w:r>
        <w:rPr>
          <w:b/>
          <w:bCs/>
          <w:u w:val="single"/>
        </w:rPr>
        <w:t>Question</w:t>
      </w:r>
      <w:r w:rsidR="00637EF2">
        <w:rPr>
          <w:b/>
          <w:bCs/>
          <w:u w:val="single"/>
        </w:rPr>
        <w:t xml:space="preserve"> #</w:t>
      </w:r>
      <w:r w:rsidR="003D556E">
        <w:rPr>
          <w:b/>
          <w:bCs/>
          <w:u w:val="single"/>
        </w:rPr>
        <w:t>2</w:t>
      </w:r>
    </w:p>
    <w:p w14:paraId="3829CB23" w14:textId="47DB255B" w:rsidR="009957E1" w:rsidRDefault="009957E1" w:rsidP="001B54A9">
      <w:pPr>
        <w:pBdr>
          <w:bottom w:val="single" w:sz="12" w:space="1" w:color="auto"/>
        </w:pBdr>
        <w:jc w:val="center"/>
        <w:rPr>
          <w:i/>
          <w:iCs/>
          <w:color w:val="000000"/>
          <w:sz w:val="24"/>
          <w:szCs w:val="24"/>
        </w:rPr>
      </w:pPr>
      <w:r w:rsidRPr="009957E1">
        <w:rPr>
          <w:i/>
          <w:iCs/>
          <w:color w:val="000000"/>
          <w:sz w:val="24"/>
          <w:szCs w:val="24"/>
        </w:rPr>
        <w:t>NB: in your essay, you are required to illustrate your answer with at least two explicit references to the text of the play (using act, scene and line numbers, e.g. 2.2.236-251) either in the New Oxford Shakespeare database (accessible through the LIMO catalogue) or in the version/translation of your choice. Please indicate which version you used at the end of your essay.</w:t>
      </w:r>
    </w:p>
    <w:p w14:paraId="1371F8CD" w14:textId="00F005B1" w:rsidR="003D556E" w:rsidRDefault="003D556E" w:rsidP="001B54A9">
      <w:pPr>
        <w:pBdr>
          <w:bottom w:val="single" w:sz="12" w:space="1" w:color="auto"/>
        </w:pBdr>
        <w:jc w:val="center"/>
        <w:rPr>
          <w:i/>
          <w:iCs/>
          <w:color w:val="000000"/>
          <w:sz w:val="24"/>
          <w:szCs w:val="24"/>
        </w:rPr>
      </w:pPr>
      <w:r w:rsidRPr="003D556E">
        <w:rPr>
          <w:i/>
          <w:iCs/>
          <w:color w:val="000000"/>
          <w:sz w:val="24"/>
          <w:szCs w:val="24"/>
        </w:rPr>
        <w:t>2. Sir Laurence Olivier’s famous 1948 film Hamlet opened with the words: “This is the tragedy of a man who could not make up his mind” (compare with Meyerhold’s view below, question 3). Is this borne out by your reading of the play? Discuss two passages which, to your mind, best confirm and contradict that view of Hamlet’s tragic flaw (viz. one passage in support and one passage against)</w:t>
      </w:r>
    </w:p>
    <w:p w14:paraId="15A2C3A5" w14:textId="4BAB862E" w:rsidR="00041188" w:rsidRPr="004D37AF" w:rsidRDefault="009957E1" w:rsidP="004D37AF">
      <w:pPr>
        <w:jc w:val="center"/>
        <w:rPr>
          <w:b/>
          <w:bCs/>
          <w:u w:val="single"/>
        </w:rPr>
      </w:pPr>
      <w:r w:rsidRPr="009957E1">
        <w:rPr>
          <w:b/>
          <w:bCs/>
          <w:u w:val="single"/>
        </w:rPr>
        <w:t>Passage</w:t>
      </w:r>
      <w:r w:rsidR="00041188">
        <w:rPr>
          <w:b/>
          <w:bCs/>
          <w:u w:val="single"/>
        </w:rPr>
        <w:t xml:space="preserve"> 1</w:t>
      </w:r>
      <w:r w:rsidR="0049061B">
        <w:rPr>
          <w:b/>
          <w:bCs/>
          <w:u w:val="single"/>
        </w:rPr>
        <w:t>: Support (He cannot make up his mind)</w:t>
      </w:r>
    </w:p>
    <w:p w14:paraId="2DD2C05B" w14:textId="3482F4DF" w:rsidR="004D37AF" w:rsidRDefault="00226532" w:rsidP="004D37AF">
      <w:pPr>
        <w:pStyle w:val="ListParagraph"/>
        <w:numPr>
          <w:ilvl w:val="0"/>
          <w:numId w:val="2"/>
        </w:numPr>
        <w:spacing w:line="240" w:lineRule="auto"/>
      </w:pPr>
      <w:r>
        <w:t>3</w:t>
      </w:r>
      <w:r w:rsidR="00D71BBD">
        <w:t>.</w:t>
      </w:r>
      <w:r>
        <w:t>3</w:t>
      </w:r>
      <w:r w:rsidR="00D71BBD">
        <w:t>.</w:t>
      </w:r>
      <w:r w:rsidR="0049061B">
        <w:t>77-101</w:t>
      </w:r>
    </w:p>
    <w:p w14:paraId="3C8379F3" w14:textId="77777777" w:rsidR="00645A84" w:rsidRDefault="0049061B" w:rsidP="004D37AF">
      <w:pPr>
        <w:pStyle w:val="ListParagraph"/>
        <w:numPr>
          <w:ilvl w:val="0"/>
          <w:numId w:val="2"/>
        </w:numPr>
        <w:spacing w:line="240" w:lineRule="auto"/>
      </w:pPr>
      <w:r>
        <w:t xml:space="preserve">I choose this passage as one that demonstrates he </w:t>
      </w:r>
      <w:r w:rsidRPr="0083123F">
        <w:rPr>
          <w:i/>
          <w:iCs/>
        </w:rPr>
        <w:t>cannot</w:t>
      </w:r>
      <w:r>
        <w:t xml:space="preserve"> make up his mind. I</w:t>
      </w:r>
      <w:r w:rsidR="00F3493F">
        <w:t xml:space="preserve"> do </w:t>
      </w:r>
      <w:r w:rsidR="00645A84">
        <w:t xml:space="preserve">think </w:t>
      </w:r>
      <w:r w:rsidR="00F3493F">
        <w:t xml:space="preserve">it is one of the more complex </w:t>
      </w:r>
      <w:r w:rsidR="00645A84">
        <w:t>passages</w:t>
      </w:r>
      <w:r w:rsidR="00F3493F">
        <w:t xml:space="preserve"> and can be interpreted </w:t>
      </w:r>
      <w:r>
        <w:t>either way. On the one hand, Hamlet</w:t>
      </w:r>
      <w:r w:rsidR="00146FFE">
        <w:t xml:space="preserve"> methodically reasons out why this isn’t a good time </w:t>
      </w:r>
      <w:r w:rsidR="0003360A">
        <w:t xml:space="preserve">to kill Claudius </w:t>
      </w:r>
      <w:r w:rsidR="00003C59">
        <w:t>–</w:t>
      </w:r>
      <w:r w:rsidR="0003360A">
        <w:t xml:space="preserve"> </w:t>
      </w:r>
      <w:r w:rsidR="00003C59">
        <w:t>he doesn’t want him to be killed right after praying</w:t>
      </w:r>
      <w:r w:rsidR="0083123F">
        <w:t xml:space="preserve">; he’d rather have him full of sin so that he goes to Hell after death. </w:t>
      </w:r>
    </w:p>
    <w:p w14:paraId="3FB5A53F" w14:textId="1257FCEE" w:rsidR="00BD1E1E" w:rsidRDefault="0083123F" w:rsidP="00BD1E1E">
      <w:pPr>
        <w:pStyle w:val="ListParagraph"/>
        <w:numPr>
          <w:ilvl w:val="0"/>
          <w:numId w:val="2"/>
        </w:numPr>
        <w:spacing w:line="240" w:lineRule="auto"/>
      </w:pPr>
      <w:r>
        <w:t>However, I think that is more of an excuse</w:t>
      </w:r>
      <w:r w:rsidR="00BF433F">
        <w:t xml:space="preserve"> and more illogical than logical</w:t>
      </w:r>
      <w:r w:rsidR="0029366B">
        <w:t>:</w:t>
      </w:r>
    </w:p>
    <w:p w14:paraId="6A163D0B" w14:textId="738BB3C4" w:rsidR="0063056B" w:rsidRDefault="0083123F" w:rsidP="0029366B">
      <w:pPr>
        <w:pStyle w:val="ListParagraph"/>
        <w:numPr>
          <w:ilvl w:val="1"/>
          <w:numId w:val="2"/>
        </w:numPr>
        <w:spacing w:line="240" w:lineRule="auto"/>
      </w:pPr>
      <w:r>
        <w:t xml:space="preserve">If </w:t>
      </w:r>
      <w:r w:rsidR="00BD1E1E">
        <w:t>Claudius</w:t>
      </w:r>
      <w:r>
        <w:t xml:space="preserve"> has prayed</w:t>
      </w:r>
      <w:r w:rsidR="00BF433F">
        <w:t xml:space="preserve"> and asked for</w:t>
      </w:r>
      <w:r w:rsidR="00B23B2C">
        <w:t xml:space="preserve">giveness for killing Hamlet’s father, </w:t>
      </w:r>
      <w:r w:rsidR="009D6760">
        <w:t>then he will not be judged for that if Hamlet is to kill him later.</w:t>
      </w:r>
      <w:r w:rsidR="00E7268C">
        <w:t xml:space="preserve"> </w:t>
      </w:r>
      <w:r w:rsidR="00FD3AC7">
        <w:t xml:space="preserve">And </w:t>
      </w:r>
      <w:r w:rsidR="00303A1B">
        <w:t>t</w:t>
      </w:r>
      <w:r w:rsidR="00E7268C">
        <w:t>he state</w:t>
      </w:r>
      <w:r w:rsidR="001636CF">
        <w:t xml:space="preserve">s </w:t>
      </w:r>
      <w:r w:rsidR="00E7268C">
        <w:t xml:space="preserve">he wishes to catch him in (“drunk asleep,” </w:t>
      </w:r>
      <w:r w:rsidR="00A45709">
        <w:t>“rage,” or “incestuous pleasure”) are hardly acts that would have sen</w:t>
      </w:r>
      <w:r w:rsidR="001636CF">
        <w:t>t</w:t>
      </w:r>
      <w:r w:rsidR="00A45709">
        <w:t xml:space="preserve"> him to hell </w:t>
      </w:r>
      <w:r w:rsidR="001636CF">
        <w:t xml:space="preserve">without the chance of </w:t>
      </w:r>
      <w:r w:rsidR="00C32AFC">
        <w:t>salvation</w:t>
      </w:r>
      <w:r w:rsidR="00F05F4C">
        <w:t>;</w:t>
      </w:r>
      <w:r w:rsidR="00FD3AC7">
        <w:t xml:space="preserve"> </w:t>
      </w:r>
      <w:r w:rsidR="00F05F4C">
        <w:t xml:space="preserve">note that </w:t>
      </w:r>
      <w:r w:rsidR="00FD3AC7">
        <w:t>“</w:t>
      </w:r>
      <w:r w:rsidR="00F05F4C">
        <w:t>in</w:t>
      </w:r>
      <w:r w:rsidR="00FD3AC7">
        <w:t>cestuous pleasure” refer</w:t>
      </w:r>
      <w:r w:rsidR="00F05F4C">
        <w:t>s</w:t>
      </w:r>
      <w:r w:rsidR="00FD3AC7">
        <w:t xml:space="preserve"> to Claudius’ marriage to the Queen</w:t>
      </w:r>
      <w:r w:rsidR="00F05F4C">
        <w:t xml:space="preserve">, </w:t>
      </w:r>
      <w:r w:rsidR="00FD3AC7">
        <w:t xml:space="preserve">which </w:t>
      </w:r>
      <w:r w:rsidR="00A45709">
        <w:t xml:space="preserve">would have </w:t>
      </w:r>
      <w:r w:rsidR="001D55D3">
        <w:t>most likely been acceptable</w:t>
      </w:r>
      <w:r w:rsidR="007E6DCA">
        <w:t xml:space="preserve"> by the Church</w:t>
      </w:r>
      <w:r w:rsidR="001D55D3">
        <w:t xml:space="preserve"> (</w:t>
      </w:r>
      <w:r w:rsidR="00F05F4C">
        <w:t xml:space="preserve">EX: </w:t>
      </w:r>
      <w:r w:rsidR="001D55D3">
        <w:t xml:space="preserve">looking at </w:t>
      </w:r>
      <w:r w:rsidR="007E6DCA">
        <w:t>O</w:t>
      </w:r>
      <w:r w:rsidR="001D55D3">
        <w:t xml:space="preserve">ld </w:t>
      </w:r>
      <w:r w:rsidR="007E6DCA">
        <w:t>T</w:t>
      </w:r>
      <w:r w:rsidR="001D55D3">
        <w:t>estament law, it would have even been encouraged).</w:t>
      </w:r>
    </w:p>
    <w:p w14:paraId="582525CE" w14:textId="37FD4F9F" w:rsidR="004D37AF" w:rsidRDefault="0063056B" w:rsidP="00997B3E">
      <w:pPr>
        <w:pStyle w:val="ListParagraph"/>
        <w:numPr>
          <w:ilvl w:val="0"/>
          <w:numId w:val="2"/>
        </w:numPr>
        <w:spacing w:line="240" w:lineRule="auto"/>
      </w:pPr>
      <w:r>
        <w:t>Additionally, if we look at how he kills Polonius</w:t>
      </w:r>
      <w:r w:rsidR="00BF235C">
        <w:t xml:space="preserve"> (who he thinks is the King)</w:t>
      </w:r>
      <w:r>
        <w:t xml:space="preserve">, he clearly </w:t>
      </w:r>
      <w:r>
        <w:rPr>
          <w:i/>
          <w:iCs/>
        </w:rPr>
        <w:t>doesn’t</w:t>
      </w:r>
      <w:r>
        <w:t xml:space="preserve"> </w:t>
      </w:r>
      <w:proofErr w:type="spellStart"/>
      <w:r>
        <w:t>wait</w:t>
      </w:r>
      <w:proofErr w:type="spellEnd"/>
      <w:r>
        <w:t xml:space="preserve"> </w:t>
      </w:r>
      <w:r w:rsidR="00641FD9">
        <w:t>to kill him during a moment of sin; he stabs behind the current without directly knowing who he is even killing.</w:t>
      </w:r>
      <w:r w:rsidR="00997B3E">
        <w:t xml:space="preserve"> </w:t>
      </w:r>
      <w:r w:rsidR="00EC56C9">
        <w:t xml:space="preserve">Hamlet cannot make up his mind in how he even wants the king to die; one moment </w:t>
      </w:r>
      <w:r w:rsidR="00997B3E">
        <w:t xml:space="preserve">he </w:t>
      </w:r>
      <w:r w:rsidR="00172FFA">
        <w:t>wants</w:t>
      </w:r>
      <w:r w:rsidR="00EC56C9">
        <w:t xml:space="preserve"> </w:t>
      </w:r>
      <w:r w:rsidR="00997B3E">
        <w:t>it to</w:t>
      </w:r>
      <w:r w:rsidR="00EC56C9">
        <w:t xml:space="preserve"> happen while he sees </w:t>
      </w:r>
      <w:r w:rsidR="00172FFA">
        <w:t>Claudius</w:t>
      </w:r>
      <w:r w:rsidR="00EC56C9">
        <w:t xml:space="preserve"> sinning, and the next he attempts to kill who he thinks is the king without even seeing his face.</w:t>
      </w:r>
      <w:r>
        <w:t xml:space="preserve"> </w:t>
      </w:r>
    </w:p>
    <w:p w14:paraId="7B7ECE8B" w14:textId="72DEB4A3" w:rsidR="00786C9A" w:rsidRDefault="00786C9A" w:rsidP="00997B3E">
      <w:pPr>
        <w:pStyle w:val="ListParagraph"/>
        <w:numPr>
          <w:ilvl w:val="0"/>
          <w:numId w:val="2"/>
        </w:numPr>
        <w:spacing w:line="240" w:lineRule="auto"/>
      </w:pPr>
      <w:r>
        <w:t>Even after killing Polonius, when is Mother asks</w:t>
      </w:r>
      <w:r w:rsidRPr="00786C9A">
        <w:t xml:space="preserve"> </w:t>
      </w:r>
      <w:r>
        <w:t>“O me, what hast thou done?”</w:t>
      </w:r>
      <w:r w:rsidR="00C1235A">
        <w:t>, Hamlet responds</w:t>
      </w:r>
      <w:r>
        <w:t xml:space="preserve">   “Nay, I know not. Is it the King?”</w:t>
      </w:r>
      <w:r w:rsidR="00010323">
        <w:t xml:space="preserve"> (3.4.31-32)</w:t>
      </w:r>
    </w:p>
    <w:p w14:paraId="7A708B84" w14:textId="77777777" w:rsidR="00D434D9" w:rsidRDefault="00172FFA" w:rsidP="00A550DF">
      <w:pPr>
        <w:pStyle w:val="ListParagraph"/>
        <w:numPr>
          <w:ilvl w:val="0"/>
          <w:numId w:val="7"/>
        </w:numPr>
      </w:pPr>
      <w:r>
        <w:t>His reaction to this killing is just as indecisive</w:t>
      </w:r>
      <w:r w:rsidR="00C114B7">
        <w:t xml:space="preserve">. </w:t>
      </w:r>
    </w:p>
    <w:p w14:paraId="590E7AB7" w14:textId="3C66F07A" w:rsidR="004A2DDE" w:rsidRDefault="00172FFA" w:rsidP="004A2DDE">
      <w:pPr>
        <w:pStyle w:val="ListParagraph"/>
        <w:numPr>
          <w:ilvl w:val="0"/>
          <w:numId w:val="7"/>
        </w:numPr>
      </w:pPr>
      <w:r>
        <w:t xml:space="preserve">With Polonius, Hamlet struggles in identifying </w:t>
      </w:r>
      <w:r w:rsidR="00C114B7">
        <w:t>who he exactly is throughout the play</w:t>
      </w:r>
      <w:r>
        <w:t xml:space="preserve">. Before the “The Mousetrap” is performed, </w:t>
      </w:r>
      <w:r w:rsidR="00C114B7">
        <w:t>Hamlet</w:t>
      </w:r>
      <w:r>
        <w:t xml:space="preserve"> speaks kindly with </w:t>
      </w:r>
      <w:r w:rsidR="00C114B7">
        <w:t>him</w:t>
      </w:r>
      <w:r>
        <w:t xml:space="preserve"> about acting. But later, at Polonius’ death, he seems to absolutely despise him. </w:t>
      </w:r>
      <w:r w:rsidR="006F5898">
        <w:t xml:space="preserve">This </w:t>
      </w:r>
      <w:r w:rsidR="00EA03E2">
        <w:t xml:space="preserve">spite </w:t>
      </w:r>
      <w:r w:rsidR="006F5898">
        <w:t>isn’t even fina</w:t>
      </w:r>
      <w:r w:rsidR="00EA03E2">
        <w:t>l;</w:t>
      </w:r>
      <w:r w:rsidR="006F5898">
        <w:t xml:space="preserve"> when the Q</w:t>
      </w:r>
      <w:r>
        <w:t>ueen descri</w:t>
      </w:r>
      <w:r w:rsidR="006F5898">
        <w:t>bes how Hamlet killed P</w:t>
      </w:r>
      <w:r w:rsidR="00EA4F8C">
        <w:t>olonius to Claudius, she says she saw him</w:t>
      </w:r>
      <w:r>
        <w:t xml:space="preserve"> crying as he move</w:t>
      </w:r>
      <w:r w:rsidR="00EA4F8C">
        <w:t>d</w:t>
      </w:r>
      <w:r>
        <w:t xml:space="preserve"> the body. </w:t>
      </w:r>
    </w:p>
    <w:p w14:paraId="115C75F7" w14:textId="77777777" w:rsidR="00EA03E2" w:rsidRDefault="00EA03E2" w:rsidP="00EA03E2"/>
    <w:p w14:paraId="5337A3A1" w14:textId="77777777" w:rsidR="00EA03E2" w:rsidRPr="004A2DDE" w:rsidRDefault="00EA03E2" w:rsidP="00EA03E2"/>
    <w:p w14:paraId="7F8D3653" w14:textId="77777777" w:rsidR="00D448A5" w:rsidRDefault="00D448A5" w:rsidP="00041188">
      <w:pPr>
        <w:pStyle w:val="ListParagraph"/>
        <w:ind w:left="0"/>
        <w:jc w:val="center"/>
        <w:rPr>
          <w:b/>
          <w:bCs/>
          <w:u w:val="single"/>
        </w:rPr>
      </w:pPr>
    </w:p>
    <w:p w14:paraId="6EBEB3F3" w14:textId="77777777" w:rsidR="00D448A5" w:rsidRDefault="00D448A5" w:rsidP="00041188">
      <w:pPr>
        <w:pStyle w:val="ListParagraph"/>
        <w:ind w:left="0"/>
        <w:jc w:val="center"/>
        <w:rPr>
          <w:b/>
          <w:bCs/>
          <w:u w:val="single"/>
        </w:rPr>
      </w:pPr>
    </w:p>
    <w:p w14:paraId="2BC79CBC" w14:textId="27C93DAA" w:rsidR="00041188" w:rsidRDefault="00041188" w:rsidP="00041188">
      <w:pPr>
        <w:pStyle w:val="ListParagraph"/>
        <w:ind w:left="0"/>
        <w:jc w:val="center"/>
        <w:rPr>
          <w:b/>
          <w:bCs/>
          <w:u w:val="single"/>
        </w:rPr>
      </w:pPr>
      <w:r w:rsidRPr="00041188">
        <w:rPr>
          <w:b/>
          <w:bCs/>
          <w:u w:val="single"/>
        </w:rPr>
        <w:t>Passage 2</w:t>
      </w:r>
      <w:r w:rsidR="000970F2">
        <w:rPr>
          <w:b/>
          <w:bCs/>
          <w:u w:val="single"/>
        </w:rPr>
        <w:t xml:space="preserve"> (Against Hamlet as indecisive)</w:t>
      </w:r>
    </w:p>
    <w:p w14:paraId="0B503A7C" w14:textId="77777777" w:rsidR="00041188" w:rsidRDefault="00041188" w:rsidP="00041188">
      <w:pPr>
        <w:pStyle w:val="ListParagraph"/>
        <w:ind w:left="0"/>
        <w:jc w:val="center"/>
        <w:rPr>
          <w:b/>
          <w:bCs/>
          <w:u w:val="single"/>
        </w:rPr>
      </w:pPr>
    </w:p>
    <w:p w14:paraId="7EB284B1" w14:textId="17B18A58" w:rsidR="00041188" w:rsidRPr="006D0B6D" w:rsidRDefault="00852F32" w:rsidP="00041188">
      <w:pPr>
        <w:pStyle w:val="ListParagraph"/>
        <w:numPr>
          <w:ilvl w:val="0"/>
          <w:numId w:val="7"/>
        </w:numPr>
        <w:rPr>
          <w:b/>
          <w:bCs/>
          <w:u w:val="single"/>
        </w:rPr>
      </w:pPr>
      <w:r>
        <w:t>5.2</w:t>
      </w:r>
      <w:r w:rsidR="006D0B6D">
        <w:t>.352-363</w:t>
      </w:r>
    </w:p>
    <w:p w14:paraId="601F7128" w14:textId="1B86B6D1" w:rsidR="005F0A69" w:rsidRDefault="006D0B6D" w:rsidP="005F0A69">
      <w:pPr>
        <w:pStyle w:val="ListParagraph"/>
        <w:numPr>
          <w:ilvl w:val="0"/>
          <w:numId w:val="7"/>
        </w:numPr>
      </w:pPr>
      <w:r>
        <w:t>In this passage, Hamlet is finally able to take his reven</w:t>
      </w:r>
      <w:r w:rsidR="000970F2">
        <w:t>ge by killing Claudius</w:t>
      </w:r>
      <w:r w:rsidR="00C97BF3">
        <w:t xml:space="preserve">. </w:t>
      </w:r>
      <w:r w:rsidR="00FD2A82">
        <w:t>He kills Claudius by both stabbing him and making him drink the poison</w:t>
      </w:r>
      <w:r w:rsidR="004A2DDE">
        <w:t>.</w:t>
      </w:r>
    </w:p>
    <w:p w14:paraId="134AD56A" w14:textId="38FA894A" w:rsidR="005F0A69" w:rsidRDefault="005F0A69" w:rsidP="005F0A69">
      <w:pPr>
        <w:pStyle w:val="ListParagraph"/>
        <w:numPr>
          <w:ilvl w:val="0"/>
          <w:numId w:val="7"/>
        </w:numPr>
      </w:pPr>
      <w:r>
        <w:t xml:space="preserve">This act of killing almost seems to be an overcompensation for any lack of decisions earlier – in stabbing Claudius with a poison blade, that would have been enough; </w:t>
      </w:r>
      <w:proofErr w:type="gramStart"/>
      <w:r>
        <w:t>yet,</w:t>
      </w:r>
      <w:proofErr w:type="gramEnd"/>
      <w:r>
        <w:t xml:space="preserve"> he is so determined that Claudius must die, he also forces the poison drink down his throat. </w:t>
      </w:r>
    </w:p>
    <w:p w14:paraId="2DE32282" w14:textId="3214DFD3" w:rsidR="005F0A69" w:rsidRPr="005F0A69" w:rsidRDefault="00C92978" w:rsidP="005F0A69">
      <w:pPr>
        <w:pStyle w:val="ListParagraph"/>
        <w:numPr>
          <w:ilvl w:val="0"/>
          <w:numId w:val="7"/>
        </w:numPr>
      </w:pPr>
      <w:r>
        <w:t>Earlier in this scene, Hamlet also seeks some forgiveness from Laertes by explaining his “madness.” While this doesn’t excuse his earlier behavior, one might say he was not inherently indecisive</w:t>
      </w:r>
      <w:r w:rsidR="009B50C4">
        <w:t>,</w:t>
      </w:r>
      <w:r w:rsidR="003308AA">
        <w:t xml:space="preserve"> rather just </w:t>
      </w:r>
      <w:r>
        <w:t xml:space="preserve">“under </w:t>
      </w:r>
      <w:r w:rsidR="003308AA">
        <w:t>a</w:t>
      </w:r>
      <w:r>
        <w:t xml:space="preserve"> spell” of</w:t>
      </w:r>
      <w:r w:rsidR="00AF53AD">
        <w:t xml:space="preserve"> grief from his father’s death (causing a range of strange and violent behaviors and actions).</w:t>
      </w:r>
    </w:p>
    <w:p w14:paraId="31163709" w14:textId="77777777" w:rsidR="00D448A5" w:rsidRDefault="00D448A5" w:rsidP="003D3465">
      <w:pPr>
        <w:jc w:val="center"/>
        <w:rPr>
          <w:b/>
          <w:bCs/>
          <w:u w:val="single"/>
        </w:rPr>
      </w:pPr>
    </w:p>
    <w:p w14:paraId="3600F565" w14:textId="6A5DF1E8" w:rsidR="00CC1AAD" w:rsidRDefault="00846114" w:rsidP="003D3465">
      <w:pPr>
        <w:jc w:val="center"/>
        <w:rPr>
          <w:b/>
          <w:bCs/>
          <w:i/>
          <w:iCs/>
          <w:u w:val="single"/>
        </w:rPr>
      </w:pPr>
      <w:r>
        <w:rPr>
          <w:b/>
          <w:bCs/>
          <w:u w:val="single"/>
        </w:rPr>
        <w:t>Miscellaneous</w:t>
      </w:r>
    </w:p>
    <w:p w14:paraId="02C46DE8" w14:textId="3EE645E0" w:rsidR="00846114" w:rsidRDefault="00846114" w:rsidP="00846114">
      <w:pPr>
        <w:pStyle w:val="ListParagraph"/>
        <w:numPr>
          <w:ilvl w:val="0"/>
          <w:numId w:val="7"/>
        </w:numPr>
      </w:pPr>
      <w:r>
        <w:t>Hamlet cannot make up his mind in how he views people: Key Example</w:t>
      </w:r>
      <w:r w:rsidR="00A550DF">
        <w:t xml:space="preserve"> is </w:t>
      </w:r>
      <w:r w:rsidR="0039538D">
        <w:t>Ophelia</w:t>
      </w:r>
    </w:p>
    <w:p w14:paraId="0B6DC667" w14:textId="6530C742" w:rsidR="00061D81" w:rsidRDefault="00424764" w:rsidP="00FB7D29">
      <w:pPr>
        <w:pStyle w:val="ListParagraph"/>
        <w:numPr>
          <w:ilvl w:val="0"/>
          <w:numId w:val="7"/>
        </w:numPr>
        <w:spacing w:before="240"/>
      </w:pPr>
      <w:r>
        <w:t>A</w:t>
      </w:r>
      <w:r w:rsidR="00061D81">
        <w:t xml:space="preserve">t one moment, he is writing </w:t>
      </w:r>
      <w:r>
        <w:t>Ophelia</w:t>
      </w:r>
      <w:r w:rsidR="00061D81">
        <w:t xml:space="preserve"> strong love notes</w:t>
      </w:r>
      <w:r>
        <w:t>; in the next,</w:t>
      </w:r>
      <w:r w:rsidR="00061D81">
        <w:t xml:space="preserve"> he is chastising her (even verbally abusing her) </w:t>
      </w:r>
      <w:r>
        <w:t xml:space="preserve">and </w:t>
      </w:r>
      <w:r w:rsidR="00061D81">
        <w:t xml:space="preserve">telling her he does not love her. Then, at the performance of “The Mousetrap,” he makes lots of sexual jokes around her, </w:t>
      </w:r>
      <w:r w:rsidR="004A4819">
        <w:t>saying he would rather sit near her than the queen</w:t>
      </w:r>
      <w:r w:rsidR="00870F52">
        <w:t>,</w:t>
      </w:r>
      <w:r w:rsidR="004A4819">
        <w:t xml:space="preserve"> and </w:t>
      </w:r>
      <w:r w:rsidR="00061D81">
        <w:t>asking if he can</w:t>
      </w:r>
      <w:r w:rsidR="00AC59E4">
        <w:t xml:space="preserve"> “lie in [her] lap” </w:t>
      </w:r>
      <w:r w:rsidR="00FB7D29">
        <w:t>(3.2.19</w:t>
      </w:r>
      <w:r w:rsidR="000614C2">
        <w:t>)</w:t>
      </w:r>
      <w:r w:rsidR="00AC59E4">
        <w:t>.</w:t>
      </w:r>
      <w:r w:rsidR="00C575DD">
        <w:t xml:space="preserve"> Then again, at her burial he says he loved her.</w:t>
      </w:r>
    </w:p>
    <w:p w14:paraId="26098517" w14:textId="4A453373" w:rsidR="00061D81" w:rsidRDefault="00061D81" w:rsidP="00846114">
      <w:pPr>
        <w:pStyle w:val="ListParagraph"/>
        <w:numPr>
          <w:ilvl w:val="0"/>
          <w:numId w:val="7"/>
        </w:numPr>
      </w:pPr>
      <w:r>
        <w:t xml:space="preserve">At times, </w:t>
      </w:r>
      <w:r w:rsidR="006D64D0">
        <w:t xml:space="preserve">Hamlet </w:t>
      </w:r>
      <w:r w:rsidR="0027411C">
        <w:t xml:space="preserve">suggests that </w:t>
      </w:r>
      <w:r w:rsidR="006D64D0">
        <w:t xml:space="preserve">this indecision </w:t>
      </w:r>
      <w:r w:rsidR="0027411C">
        <w:t xml:space="preserve">(and “madness”) is </w:t>
      </w:r>
      <w:r w:rsidR="006D64D0">
        <w:t xml:space="preserve">of </w:t>
      </w:r>
      <w:r w:rsidR="0027411C">
        <w:t>a</w:t>
      </w:r>
      <w:r w:rsidR="006D64D0">
        <w:t xml:space="preserve"> plan – that he is not crazy at all. When speaking with the Queen </w:t>
      </w:r>
      <w:r w:rsidR="00D448A5">
        <w:t>he says he</w:t>
      </w:r>
      <w:r w:rsidR="004072E1">
        <w:t xml:space="preserve"> is</w:t>
      </w:r>
      <w:r w:rsidR="00D448A5">
        <w:t xml:space="preserve"> “mad in craft,” possibly suggesting that </w:t>
      </w:r>
      <w:r w:rsidR="004072E1">
        <w:t>craziness</w:t>
      </w:r>
      <w:r w:rsidR="00D448A5">
        <w:t xml:space="preserve"> and indecisi</w:t>
      </w:r>
      <w:r w:rsidR="004072E1">
        <w:t>veness</w:t>
      </w:r>
      <w:r w:rsidR="00D448A5">
        <w:t xml:space="preserve"> is part of an act</w:t>
      </w:r>
      <w:r w:rsidR="00B348B6">
        <w:t xml:space="preserve"> (3.4.210).</w:t>
      </w:r>
    </w:p>
    <w:p w14:paraId="4C2971F6" w14:textId="0E1B2566" w:rsidR="005E0C52" w:rsidRDefault="005E0C52" w:rsidP="00846114">
      <w:pPr>
        <w:pStyle w:val="ListParagraph"/>
        <w:numPr>
          <w:ilvl w:val="0"/>
          <w:numId w:val="7"/>
        </w:numPr>
      </w:pPr>
      <w:r>
        <w:t xml:space="preserve">When speaking about where Polonius’ body is, </w:t>
      </w:r>
      <w:r w:rsidR="00E73BE4">
        <w:t xml:space="preserve">Hamlet tells </w:t>
      </w:r>
      <w:r w:rsidR="00113301">
        <w:t>Rosencrantz and Guildenstern</w:t>
      </w:r>
      <w:r w:rsidR="00E73BE4">
        <w:t xml:space="preserve"> to go alone, then changes his mind and says he will go with them (turning it into a game)</w:t>
      </w:r>
      <w:r w:rsidR="00FA1044">
        <w:t xml:space="preserve"> (4.3.31-32)</w:t>
      </w:r>
    </w:p>
    <w:p w14:paraId="7E9AC703" w14:textId="5A8F947F" w:rsidR="00CC1AAD" w:rsidRDefault="00727DDD" w:rsidP="00CF1DB1">
      <w:pPr>
        <w:pStyle w:val="ListParagraph"/>
        <w:numPr>
          <w:ilvl w:val="0"/>
          <w:numId w:val="7"/>
        </w:numPr>
      </w:pPr>
      <w:r>
        <w:t>Hamlet’s reflection on the Norwegian army is interesting… He says</w:t>
      </w:r>
      <w:r w:rsidR="00CF1DB1">
        <w:t>, “O, from this time forth / My thoughts be bloody or be nothing worth!” (</w:t>
      </w:r>
      <w:r w:rsidR="00FF1290">
        <w:t>4.5.68-69)</w:t>
      </w:r>
      <w:r w:rsidR="00567FD8">
        <w:t>. That doesn’t seem true, as he does other things (even somewhat doubting</w:t>
      </w:r>
      <w:r w:rsidR="00492595">
        <w:t xml:space="preserve"> or looking for reassurance</w:t>
      </w:r>
      <w:r w:rsidR="00567FD8">
        <w:t xml:space="preserve"> if he should kill Claudius later</w:t>
      </w:r>
      <w:r w:rsidR="00492595">
        <w:t xml:space="preserve"> when speaking with Horatio</w:t>
      </w:r>
      <w:r w:rsidR="00567FD8">
        <w:t>).</w:t>
      </w:r>
    </w:p>
    <w:p w14:paraId="62D60180" w14:textId="47A8923F" w:rsidR="00D448A5" w:rsidRDefault="00794E5B" w:rsidP="000C0DB0">
      <w:pPr>
        <w:pStyle w:val="ListParagraph"/>
        <w:numPr>
          <w:ilvl w:val="0"/>
          <w:numId w:val="7"/>
        </w:numPr>
      </w:pPr>
      <w:r>
        <w:t>Answer to Guildenstern</w:t>
      </w:r>
      <w:r w:rsidR="00D50651">
        <w:t xml:space="preserve"> at one point: “My wit’s diseased</w:t>
      </w:r>
      <w:r w:rsidR="000C0DB0">
        <w:t>” (3.2.349-350).</w:t>
      </w:r>
    </w:p>
    <w:p w14:paraId="407D3628" w14:textId="362BE52A" w:rsidR="00E778B2" w:rsidRDefault="00E778B2" w:rsidP="000C0DB0">
      <w:pPr>
        <w:pStyle w:val="ListParagraph"/>
        <w:numPr>
          <w:ilvl w:val="0"/>
          <w:numId w:val="7"/>
        </w:numPr>
      </w:pPr>
      <w:r>
        <w:t xml:space="preserve">Discussion over temperature with </w:t>
      </w:r>
      <w:proofErr w:type="spellStart"/>
      <w:r>
        <w:t>Osric</w:t>
      </w:r>
      <w:proofErr w:type="spellEnd"/>
      <w:r>
        <w:t xml:space="preserve"> </w:t>
      </w:r>
    </w:p>
    <w:p w14:paraId="429B4260" w14:textId="5134AB4E" w:rsidR="001552E5" w:rsidRDefault="001552E5" w:rsidP="001552E5"/>
    <w:p w14:paraId="6EE14839" w14:textId="76D07018" w:rsidR="001552E5" w:rsidRPr="00F51FAD" w:rsidRDefault="001552E5" w:rsidP="00F51FAD">
      <w:pPr>
        <w:jc w:val="center"/>
        <w:rPr>
          <w:b/>
          <w:bCs/>
          <w:u w:val="single"/>
        </w:rPr>
      </w:pPr>
      <w:r w:rsidRPr="001552E5">
        <w:rPr>
          <w:b/>
          <w:bCs/>
          <w:u w:val="single"/>
        </w:rPr>
        <w:t>Text Used</w:t>
      </w:r>
      <w:r w:rsidR="00A56274">
        <w:rPr>
          <w:b/>
          <w:bCs/>
          <w:u w:val="single"/>
        </w:rPr>
        <w:t>: Folger Shakespeare</w:t>
      </w:r>
      <w:r w:rsidR="007D71BC">
        <w:rPr>
          <w:b/>
          <w:bCs/>
          <w:u w:val="single"/>
        </w:rPr>
        <w:t xml:space="preserve"> Edition</w:t>
      </w:r>
    </w:p>
    <w:p w14:paraId="3467995F" w14:textId="0BC8C059" w:rsidR="00A22361" w:rsidRDefault="00A22361" w:rsidP="00F51FAD">
      <w:pPr>
        <w:pStyle w:val="ListParagraph"/>
        <w:numPr>
          <w:ilvl w:val="0"/>
          <w:numId w:val="11"/>
        </w:numPr>
      </w:pPr>
      <w:r w:rsidRPr="00A22361">
        <w:t xml:space="preserve">Shakespeare, William. </w:t>
      </w:r>
      <w:r w:rsidRPr="00F51FAD">
        <w:rPr>
          <w:i/>
          <w:iCs/>
        </w:rPr>
        <w:t>The Tragedy of Hamlet, Prince of Denmark</w:t>
      </w:r>
      <w:r w:rsidRPr="00A22361">
        <w:t xml:space="preserve"> from The Folger Shakespeare. Ed. Barbara Mowat</w:t>
      </w:r>
      <w:r w:rsidR="00FD0720">
        <w:t xml:space="preserve"> and</w:t>
      </w:r>
      <w:r w:rsidRPr="00A22361">
        <w:t xml:space="preserve"> Paul </w:t>
      </w:r>
      <w:proofErr w:type="spellStart"/>
      <w:r w:rsidRPr="00A22361">
        <w:t>Werstine</w:t>
      </w:r>
      <w:proofErr w:type="spellEnd"/>
      <w:r w:rsidRPr="00A22361">
        <w:t>. Folger Shakespeare Library, November 16, 2022</w:t>
      </w:r>
      <w:r w:rsidR="00B202FA">
        <w:t xml:space="preserve">. </w:t>
      </w:r>
      <w:hyperlink r:id="rId8" w:history="1">
        <w:r w:rsidR="00FE115C" w:rsidRPr="000E4183">
          <w:rPr>
            <w:rStyle w:val="Hyperlink"/>
          </w:rPr>
          <w:t>https://shakespeare.folger.edu</w:t>
        </w:r>
      </w:hyperlink>
    </w:p>
    <w:p w14:paraId="71B34FEC" w14:textId="77777777" w:rsidR="00FE115C" w:rsidRDefault="00FE115C" w:rsidP="00FE115C"/>
    <w:p w14:paraId="7B2391D3" w14:textId="77777777" w:rsidR="00FE115C" w:rsidRDefault="00FE115C" w:rsidP="00FE115C"/>
    <w:p w14:paraId="747B0F84" w14:textId="77777777" w:rsidR="00FE115C" w:rsidRPr="001D6F95" w:rsidRDefault="00FE115C" w:rsidP="00FE115C">
      <w:pPr>
        <w:pStyle w:val="NormalWeb"/>
        <w:spacing w:before="0" w:beforeAutospacing="0" w:after="0" w:afterAutospacing="0" w:line="480" w:lineRule="auto"/>
        <w:ind w:firstLine="720"/>
        <w:contextualSpacing/>
        <w:rPr>
          <w:rFonts w:asciiTheme="minorHAnsi" w:hAnsiTheme="minorHAnsi" w:cstheme="minorHAnsi"/>
        </w:rPr>
      </w:pPr>
      <w:r w:rsidRPr="001D6F95">
        <w:rPr>
          <w:rFonts w:asciiTheme="minorHAnsi" w:hAnsiTheme="minorHAnsi" w:cstheme="minorHAnsi"/>
          <w:color w:val="000000"/>
        </w:rPr>
        <w:lastRenderedPageBreak/>
        <w:t xml:space="preserve">Hamlet’s indecisiveness </w:t>
      </w:r>
      <w:r>
        <w:rPr>
          <w:rFonts w:asciiTheme="minorHAnsi" w:hAnsiTheme="minorHAnsi" w:cstheme="minorHAnsi"/>
          <w:color w:val="000000"/>
        </w:rPr>
        <w:t xml:space="preserve">towards revenge </w:t>
      </w:r>
      <w:r w:rsidRPr="001D6F95">
        <w:rPr>
          <w:rFonts w:asciiTheme="minorHAnsi" w:hAnsiTheme="minorHAnsi" w:cstheme="minorHAnsi"/>
          <w:color w:val="000000"/>
        </w:rPr>
        <w:t xml:space="preserve">expands beyond act </w:t>
      </w:r>
      <w:r>
        <w:rPr>
          <w:rFonts w:asciiTheme="minorHAnsi" w:hAnsiTheme="minorHAnsi" w:cstheme="minorHAnsi"/>
          <w:color w:val="000000"/>
        </w:rPr>
        <w:t>3. I</w:t>
      </w:r>
      <w:r w:rsidRPr="001D6F95">
        <w:rPr>
          <w:rFonts w:asciiTheme="minorHAnsi" w:hAnsiTheme="minorHAnsi" w:cstheme="minorHAnsi"/>
          <w:color w:val="000000"/>
        </w:rPr>
        <w:t xml:space="preserve">n act 4, Hamlet </w:t>
      </w:r>
      <w:r>
        <w:rPr>
          <w:rFonts w:asciiTheme="minorHAnsi" w:hAnsiTheme="minorHAnsi" w:cstheme="minorHAnsi"/>
          <w:color w:val="000000"/>
        </w:rPr>
        <w:t xml:space="preserve">questions his efforts after </w:t>
      </w:r>
      <w:r w:rsidRPr="001D6F95">
        <w:rPr>
          <w:rFonts w:asciiTheme="minorHAnsi" w:hAnsiTheme="minorHAnsi" w:cstheme="minorHAnsi"/>
          <w:color w:val="000000"/>
        </w:rPr>
        <w:t>speaking to Fortinbras’ Captain</w:t>
      </w:r>
      <w:r>
        <w:rPr>
          <w:rFonts w:asciiTheme="minorHAnsi" w:hAnsiTheme="minorHAnsi" w:cstheme="minorHAnsi"/>
          <w:color w:val="000000"/>
        </w:rPr>
        <w:t xml:space="preserve"> and witnessing</w:t>
      </w:r>
      <w:r w:rsidRPr="001D6F95">
        <w:rPr>
          <w:rFonts w:asciiTheme="minorHAnsi" w:hAnsiTheme="minorHAnsi" w:cstheme="minorHAnsi"/>
          <w:color w:val="000000"/>
        </w:rPr>
        <w:t xml:space="preserve"> the determination Fortinbras</w:t>
      </w:r>
      <w:r>
        <w:rPr>
          <w:rFonts w:asciiTheme="minorHAnsi" w:hAnsiTheme="minorHAnsi" w:cstheme="minorHAnsi"/>
          <w:color w:val="000000"/>
        </w:rPr>
        <w:t>’ brings to avenging his own father. In an effort to strengthen a confident, decisive self-image, Hamlet exclaims,</w:t>
      </w:r>
      <w:r w:rsidRPr="001D6F95">
        <w:rPr>
          <w:rFonts w:asciiTheme="minorHAnsi" w:hAnsiTheme="minorHAnsi" w:cstheme="minorHAnsi"/>
          <w:color w:val="000000"/>
        </w:rPr>
        <w:t xml:space="preserve"> “from this time forth / My thoughts be bloody or be nothing worth!” (4.4.68-69). </w:t>
      </w:r>
      <w:r>
        <w:rPr>
          <w:rFonts w:asciiTheme="minorHAnsi" w:hAnsiTheme="minorHAnsi" w:cstheme="minorHAnsi"/>
          <w:color w:val="000000"/>
        </w:rPr>
        <w:t>But t</w:t>
      </w:r>
      <w:r w:rsidRPr="001D6F95">
        <w:rPr>
          <w:rFonts w:asciiTheme="minorHAnsi" w:hAnsiTheme="minorHAnsi" w:cstheme="minorHAnsi"/>
          <w:color w:val="000000"/>
        </w:rPr>
        <w:t>his steadfastness does not last long; later, when speaking with Horatio in act 5, Hamlet is again conflicted on whether he should kill Claudius or not. He asks, “is ’t not perfect conscience / To quit him with this arm? And is ’t not to be damned / To let this canker of our nature come / In further evil?” (5.2.75-80). Interestingly, Horatio does not give him a way out by answering the question.</w:t>
      </w:r>
    </w:p>
    <w:p w14:paraId="37E55859" w14:textId="77777777" w:rsidR="00FE115C" w:rsidRPr="00CB4E0B" w:rsidRDefault="00FE115C" w:rsidP="00FE115C"/>
    <w:sectPr w:rsidR="00FE115C" w:rsidRPr="00CB4E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E54A" w14:textId="77777777" w:rsidR="00246582" w:rsidRDefault="00246582" w:rsidP="001B54A9">
      <w:pPr>
        <w:spacing w:after="0" w:line="240" w:lineRule="auto"/>
      </w:pPr>
      <w:r>
        <w:separator/>
      </w:r>
    </w:p>
  </w:endnote>
  <w:endnote w:type="continuationSeparator" w:id="0">
    <w:p w14:paraId="32803F67" w14:textId="77777777" w:rsidR="00246582" w:rsidRDefault="00246582" w:rsidP="001B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B2FD" w14:textId="77777777" w:rsidR="00246582" w:rsidRDefault="00246582" w:rsidP="001B54A9">
      <w:pPr>
        <w:spacing w:after="0" w:line="240" w:lineRule="auto"/>
      </w:pPr>
      <w:r>
        <w:separator/>
      </w:r>
    </w:p>
  </w:footnote>
  <w:footnote w:type="continuationSeparator" w:id="0">
    <w:p w14:paraId="6E3D2D51" w14:textId="77777777" w:rsidR="00246582" w:rsidRDefault="00246582" w:rsidP="001B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FB9B" w14:textId="77777777" w:rsidR="001B54A9" w:rsidRPr="001B54A9" w:rsidRDefault="001B54A9">
    <w:pPr>
      <w:pStyle w:val="Header"/>
      <w:rPr>
        <w:color w:val="808080" w:themeColor="background1" w:themeShade="80"/>
      </w:rPr>
    </w:pPr>
    <w:r w:rsidRPr="001B54A9">
      <w:rPr>
        <w:color w:val="808080" w:themeColor="background1" w:themeShade="80"/>
      </w:rPr>
      <w:t xml:space="preserve">Jacob Moose </w:t>
    </w:r>
  </w:p>
  <w:p w14:paraId="24EF6660" w14:textId="53DC715A" w:rsidR="001B54A9" w:rsidRPr="001B54A9" w:rsidRDefault="001B54A9">
    <w:pPr>
      <w:pStyle w:val="Header"/>
      <w:rPr>
        <w:color w:val="808080" w:themeColor="background1" w:themeShade="80"/>
      </w:rPr>
    </w:pPr>
    <w:r w:rsidRPr="001B54A9">
      <w:rPr>
        <w:color w:val="808080" w:themeColor="background1" w:themeShade="80"/>
      </w:rPr>
      <w:t xml:space="preserve">Western Literature: Texts and </w:t>
    </w:r>
    <w:r w:rsidR="00637EF2">
      <w:rPr>
        <w:color w:val="808080" w:themeColor="background1" w:themeShade="80"/>
      </w:rPr>
      <w:t>Contexts</w:t>
    </w:r>
    <w:r w:rsidRPr="001B54A9">
      <w:rPr>
        <w:color w:val="808080" w:themeColor="background1" w:themeShade="80"/>
      </w:rPr>
      <w:t xml:space="preserve"> </w:t>
    </w:r>
  </w:p>
  <w:p w14:paraId="0D5DE2C0" w14:textId="1A0F6A4F" w:rsidR="001B54A9" w:rsidRDefault="001B54A9">
    <w:pPr>
      <w:pStyle w:val="Header"/>
      <w:rPr>
        <w:color w:val="808080" w:themeColor="background1" w:themeShade="80"/>
      </w:rPr>
    </w:pPr>
    <w:r w:rsidRPr="001B54A9">
      <w:rPr>
        <w:color w:val="808080" w:themeColor="background1" w:themeShade="80"/>
      </w:rPr>
      <w:t xml:space="preserve">Reading Notes </w:t>
    </w:r>
    <w:r w:rsidR="00637EF2">
      <w:rPr>
        <w:color w:val="808080" w:themeColor="background1" w:themeShade="80"/>
      </w:rPr>
      <w:t>3</w:t>
    </w:r>
    <w:r w:rsidRPr="001B54A9">
      <w:rPr>
        <w:color w:val="808080" w:themeColor="background1" w:themeShade="80"/>
      </w:rPr>
      <w:t xml:space="preserve">: </w:t>
    </w:r>
    <w:r w:rsidR="00637EF2">
      <w:rPr>
        <w:color w:val="808080" w:themeColor="background1" w:themeShade="80"/>
      </w:rPr>
      <w:t>Shakespeare</w:t>
    </w:r>
  </w:p>
  <w:p w14:paraId="094558F0" w14:textId="77777777" w:rsidR="00637EF2" w:rsidRPr="00637EF2" w:rsidRDefault="00637EF2">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5D86"/>
    <w:multiLevelType w:val="hybridMultilevel"/>
    <w:tmpl w:val="3E2C6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7B0426"/>
    <w:multiLevelType w:val="hybridMultilevel"/>
    <w:tmpl w:val="A36AB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BE3751"/>
    <w:multiLevelType w:val="hybridMultilevel"/>
    <w:tmpl w:val="CB760F6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23634F1B"/>
    <w:multiLevelType w:val="hybridMultilevel"/>
    <w:tmpl w:val="1BB2D61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C584E49"/>
    <w:multiLevelType w:val="hybridMultilevel"/>
    <w:tmpl w:val="CD4C6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490ED0"/>
    <w:multiLevelType w:val="hybridMultilevel"/>
    <w:tmpl w:val="E4DA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A151D"/>
    <w:multiLevelType w:val="hybridMultilevel"/>
    <w:tmpl w:val="B0EE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4811AE"/>
    <w:multiLevelType w:val="hybridMultilevel"/>
    <w:tmpl w:val="C37E4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9306AA"/>
    <w:multiLevelType w:val="hybridMultilevel"/>
    <w:tmpl w:val="589A5E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476CEB"/>
    <w:multiLevelType w:val="hybridMultilevel"/>
    <w:tmpl w:val="589A5E48"/>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E945621"/>
    <w:multiLevelType w:val="hybridMultilevel"/>
    <w:tmpl w:val="011E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3911390">
    <w:abstractNumId w:val="5"/>
  </w:num>
  <w:num w:numId="2" w16cid:durableId="1713194036">
    <w:abstractNumId w:val="4"/>
  </w:num>
  <w:num w:numId="3" w16cid:durableId="1068386940">
    <w:abstractNumId w:val="2"/>
  </w:num>
  <w:num w:numId="4" w16cid:durableId="809832273">
    <w:abstractNumId w:val="7"/>
  </w:num>
  <w:num w:numId="5" w16cid:durableId="942610917">
    <w:abstractNumId w:val="0"/>
  </w:num>
  <w:num w:numId="6" w16cid:durableId="314065690">
    <w:abstractNumId w:val="8"/>
  </w:num>
  <w:num w:numId="7" w16cid:durableId="990869487">
    <w:abstractNumId w:val="6"/>
  </w:num>
  <w:num w:numId="8" w16cid:durableId="1223753913">
    <w:abstractNumId w:val="9"/>
  </w:num>
  <w:num w:numId="9" w16cid:durableId="138305639">
    <w:abstractNumId w:val="3"/>
  </w:num>
  <w:num w:numId="10" w16cid:durableId="869294827">
    <w:abstractNumId w:val="1"/>
  </w:num>
  <w:num w:numId="11" w16cid:durableId="1043403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9"/>
    <w:rsid w:val="00000082"/>
    <w:rsid w:val="00003C59"/>
    <w:rsid w:val="00006C41"/>
    <w:rsid w:val="00010323"/>
    <w:rsid w:val="00017214"/>
    <w:rsid w:val="0003360A"/>
    <w:rsid w:val="0003390E"/>
    <w:rsid w:val="00041188"/>
    <w:rsid w:val="00051DD9"/>
    <w:rsid w:val="000614C2"/>
    <w:rsid w:val="00061D81"/>
    <w:rsid w:val="00070943"/>
    <w:rsid w:val="00074BCE"/>
    <w:rsid w:val="00081820"/>
    <w:rsid w:val="000970F2"/>
    <w:rsid w:val="00097D06"/>
    <w:rsid w:val="000A0F97"/>
    <w:rsid w:val="000C0DB0"/>
    <w:rsid w:val="000D7FE8"/>
    <w:rsid w:val="00107958"/>
    <w:rsid w:val="00113301"/>
    <w:rsid w:val="001160F5"/>
    <w:rsid w:val="001339A8"/>
    <w:rsid w:val="00146FFE"/>
    <w:rsid w:val="001552E5"/>
    <w:rsid w:val="0016145B"/>
    <w:rsid w:val="001623D3"/>
    <w:rsid w:val="001636CF"/>
    <w:rsid w:val="00172FFA"/>
    <w:rsid w:val="00176CC6"/>
    <w:rsid w:val="0017740A"/>
    <w:rsid w:val="001A09B8"/>
    <w:rsid w:val="001A1DAD"/>
    <w:rsid w:val="001A2486"/>
    <w:rsid w:val="001A7324"/>
    <w:rsid w:val="001B39F0"/>
    <w:rsid w:val="001B54A9"/>
    <w:rsid w:val="001B5855"/>
    <w:rsid w:val="001C71AA"/>
    <w:rsid w:val="001D55D3"/>
    <w:rsid w:val="001E2C96"/>
    <w:rsid w:val="001E7C81"/>
    <w:rsid w:val="001F4DC5"/>
    <w:rsid w:val="002057BF"/>
    <w:rsid w:val="00226532"/>
    <w:rsid w:val="00244AD9"/>
    <w:rsid w:val="00246582"/>
    <w:rsid w:val="0025449B"/>
    <w:rsid w:val="0027411C"/>
    <w:rsid w:val="002752C1"/>
    <w:rsid w:val="002801E4"/>
    <w:rsid w:val="0029366B"/>
    <w:rsid w:val="002A1C35"/>
    <w:rsid w:val="002A79E0"/>
    <w:rsid w:val="002C6190"/>
    <w:rsid w:val="002D44DD"/>
    <w:rsid w:val="002D6A5D"/>
    <w:rsid w:val="002E0151"/>
    <w:rsid w:val="002E0F38"/>
    <w:rsid w:val="002F3FAA"/>
    <w:rsid w:val="002F758C"/>
    <w:rsid w:val="00300CDB"/>
    <w:rsid w:val="00303A1B"/>
    <w:rsid w:val="00306741"/>
    <w:rsid w:val="003308AA"/>
    <w:rsid w:val="0033175E"/>
    <w:rsid w:val="00331990"/>
    <w:rsid w:val="00372951"/>
    <w:rsid w:val="00376954"/>
    <w:rsid w:val="0039538D"/>
    <w:rsid w:val="003B210C"/>
    <w:rsid w:val="003D3465"/>
    <w:rsid w:val="003D556E"/>
    <w:rsid w:val="003F7D8F"/>
    <w:rsid w:val="004072E1"/>
    <w:rsid w:val="00424764"/>
    <w:rsid w:val="004528F2"/>
    <w:rsid w:val="00485FF1"/>
    <w:rsid w:val="0049061B"/>
    <w:rsid w:val="00492595"/>
    <w:rsid w:val="004A2DDE"/>
    <w:rsid w:val="004A4819"/>
    <w:rsid w:val="004A50B6"/>
    <w:rsid w:val="004B724A"/>
    <w:rsid w:val="004D2318"/>
    <w:rsid w:val="004D37AF"/>
    <w:rsid w:val="004E1426"/>
    <w:rsid w:val="00510334"/>
    <w:rsid w:val="005170D1"/>
    <w:rsid w:val="005424DC"/>
    <w:rsid w:val="00567FD8"/>
    <w:rsid w:val="00584CC6"/>
    <w:rsid w:val="00587290"/>
    <w:rsid w:val="005D1BF0"/>
    <w:rsid w:val="005D380B"/>
    <w:rsid w:val="005E0C52"/>
    <w:rsid w:val="005E3EED"/>
    <w:rsid w:val="005E5EE2"/>
    <w:rsid w:val="005F0A69"/>
    <w:rsid w:val="005F749B"/>
    <w:rsid w:val="00611ACE"/>
    <w:rsid w:val="006146A4"/>
    <w:rsid w:val="00626725"/>
    <w:rsid w:val="0063056B"/>
    <w:rsid w:val="0063078B"/>
    <w:rsid w:val="00630B53"/>
    <w:rsid w:val="0063451E"/>
    <w:rsid w:val="00637EF2"/>
    <w:rsid w:val="00641FD9"/>
    <w:rsid w:val="00645A84"/>
    <w:rsid w:val="00657E9E"/>
    <w:rsid w:val="00660D7E"/>
    <w:rsid w:val="00661D48"/>
    <w:rsid w:val="00666AE4"/>
    <w:rsid w:val="00693CEB"/>
    <w:rsid w:val="006944EB"/>
    <w:rsid w:val="00695C53"/>
    <w:rsid w:val="006A2E72"/>
    <w:rsid w:val="006D0B6D"/>
    <w:rsid w:val="006D248D"/>
    <w:rsid w:val="006D64D0"/>
    <w:rsid w:val="006E57B5"/>
    <w:rsid w:val="006E6859"/>
    <w:rsid w:val="006F5898"/>
    <w:rsid w:val="00713539"/>
    <w:rsid w:val="00726B3C"/>
    <w:rsid w:val="0072754D"/>
    <w:rsid w:val="00727DDD"/>
    <w:rsid w:val="0073003A"/>
    <w:rsid w:val="00733C09"/>
    <w:rsid w:val="00761510"/>
    <w:rsid w:val="007708E6"/>
    <w:rsid w:val="00786C9A"/>
    <w:rsid w:val="00794E5B"/>
    <w:rsid w:val="007D11D1"/>
    <w:rsid w:val="007D2D49"/>
    <w:rsid w:val="007D71BC"/>
    <w:rsid w:val="007E6DCA"/>
    <w:rsid w:val="00803354"/>
    <w:rsid w:val="00826305"/>
    <w:rsid w:val="0083123F"/>
    <w:rsid w:val="00837E6D"/>
    <w:rsid w:val="0084538F"/>
    <w:rsid w:val="00846114"/>
    <w:rsid w:val="00852E7F"/>
    <w:rsid w:val="00852F32"/>
    <w:rsid w:val="00855E0E"/>
    <w:rsid w:val="00865255"/>
    <w:rsid w:val="00870F52"/>
    <w:rsid w:val="00886F03"/>
    <w:rsid w:val="008A7A0A"/>
    <w:rsid w:val="008B4BA9"/>
    <w:rsid w:val="008C0A6C"/>
    <w:rsid w:val="008D1072"/>
    <w:rsid w:val="00913B34"/>
    <w:rsid w:val="00915749"/>
    <w:rsid w:val="00923BE6"/>
    <w:rsid w:val="009367DA"/>
    <w:rsid w:val="009450F4"/>
    <w:rsid w:val="0095099C"/>
    <w:rsid w:val="00971A34"/>
    <w:rsid w:val="009957E1"/>
    <w:rsid w:val="0099685C"/>
    <w:rsid w:val="00997B3E"/>
    <w:rsid w:val="009A3454"/>
    <w:rsid w:val="009B50C4"/>
    <w:rsid w:val="009C731B"/>
    <w:rsid w:val="009C781E"/>
    <w:rsid w:val="009D08F1"/>
    <w:rsid w:val="009D6760"/>
    <w:rsid w:val="009D74F1"/>
    <w:rsid w:val="009E3202"/>
    <w:rsid w:val="00A22361"/>
    <w:rsid w:val="00A45709"/>
    <w:rsid w:val="00A550DF"/>
    <w:rsid w:val="00A56274"/>
    <w:rsid w:val="00A77B22"/>
    <w:rsid w:val="00A83746"/>
    <w:rsid w:val="00A92201"/>
    <w:rsid w:val="00A955C8"/>
    <w:rsid w:val="00A95625"/>
    <w:rsid w:val="00AA4E31"/>
    <w:rsid w:val="00AA5D7A"/>
    <w:rsid w:val="00AA72C4"/>
    <w:rsid w:val="00AB77E0"/>
    <w:rsid w:val="00AC59E4"/>
    <w:rsid w:val="00AF444F"/>
    <w:rsid w:val="00AF53AD"/>
    <w:rsid w:val="00B10952"/>
    <w:rsid w:val="00B12741"/>
    <w:rsid w:val="00B202FA"/>
    <w:rsid w:val="00B23B2C"/>
    <w:rsid w:val="00B343F7"/>
    <w:rsid w:val="00B348B6"/>
    <w:rsid w:val="00B51613"/>
    <w:rsid w:val="00B5379D"/>
    <w:rsid w:val="00B559FE"/>
    <w:rsid w:val="00B61124"/>
    <w:rsid w:val="00B7389E"/>
    <w:rsid w:val="00B779A3"/>
    <w:rsid w:val="00B847CB"/>
    <w:rsid w:val="00B850FE"/>
    <w:rsid w:val="00B87AF3"/>
    <w:rsid w:val="00B9029B"/>
    <w:rsid w:val="00BA6721"/>
    <w:rsid w:val="00BB60DA"/>
    <w:rsid w:val="00BC395A"/>
    <w:rsid w:val="00BD1E1E"/>
    <w:rsid w:val="00BE6659"/>
    <w:rsid w:val="00BE7220"/>
    <w:rsid w:val="00BF235C"/>
    <w:rsid w:val="00BF433F"/>
    <w:rsid w:val="00BF4375"/>
    <w:rsid w:val="00C01834"/>
    <w:rsid w:val="00C026D0"/>
    <w:rsid w:val="00C114B7"/>
    <w:rsid w:val="00C1235A"/>
    <w:rsid w:val="00C17E79"/>
    <w:rsid w:val="00C20752"/>
    <w:rsid w:val="00C21839"/>
    <w:rsid w:val="00C2496A"/>
    <w:rsid w:val="00C26427"/>
    <w:rsid w:val="00C32329"/>
    <w:rsid w:val="00C32AFC"/>
    <w:rsid w:val="00C44D98"/>
    <w:rsid w:val="00C45A22"/>
    <w:rsid w:val="00C46247"/>
    <w:rsid w:val="00C4723C"/>
    <w:rsid w:val="00C575DD"/>
    <w:rsid w:val="00C7118D"/>
    <w:rsid w:val="00C7217E"/>
    <w:rsid w:val="00C80E30"/>
    <w:rsid w:val="00C814DD"/>
    <w:rsid w:val="00C91A03"/>
    <w:rsid w:val="00C92978"/>
    <w:rsid w:val="00C97BF3"/>
    <w:rsid w:val="00CB3DFA"/>
    <w:rsid w:val="00CB4E0B"/>
    <w:rsid w:val="00CC1AAD"/>
    <w:rsid w:val="00CE2A70"/>
    <w:rsid w:val="00CE5527"/>
    <w:rsid w:val="00CF1DB1"/>
    <w:rsid w:val="00CF5CCC"/>
    <w:rsid w:val="00D016A8"/>
    <w:rsid w:val="00D026C4"/>
    <w:rsid w:val="00D22D57"/>
    <w:rsid w:val="00D434D9"/>
    <w:rsid w:val="00D448A5"/>
    <w:rsid w:val="00D50651"/>
    <w:rsid w:val="00D604BE"/>
    <w:rsid w:val="00D674DF"/>
    <w:rsid w:val="00D71BBD"/>
    <w:rsid w:val="00D77EC9"/>
    <w:rsid w:val="00D80AEB"/>
    <w:rsid w:val="00D8188E"/>
    <w:rsid w:val="00D8199C"/>
    <w:rsid w:val="00D83940"/>
    <w:rsid w:val="00D86F22"/>
    <w:rsid w:val="00D932D7"/>
    <w:rsid w:val="00DC524D"/>
    <w:rsid w:val="00DC5C28"/>
    <w:rsid w:val="00DE5DF7"/>
    <w:rsid w:val="00E07AB1"/>
    <w:rsid w:val="00E12088"/>
    <w:rsid w:val="00E2770A"/>
    <w:rsid w:val="00E425EF"/>
    <w:rsid w:val="00E7268C"/>
    <w:rsid w:val="00E73BE4"/>
    <w:rsid w:val="00E74CF6"/>
    <w:rsid w:val="00E778B2"/>
    <w:rsid w:val="00E925A0"/>
    <w:rsid w:val="00EA03E2"/>
    <w:rsid w:val="00EA4F8C"/>
    <w:rsid w:val="00EB7427"/>
    <w:rsid w:val="00EC56C9"/>
    <w:rsid w:val="00EF7BC5"/>
    <w:rsid w:val="00F05096"/>
    <w:rsid w:val="00F05F4C"/>
    <w:rsid w:val="00F15B05"/>
    <w:rsid w:val="00F21C3E"/>
    <w:rsid w:val="00F228CA"/>
    <w:rsid w:val="00F3493F"/>
    <w:rsid w:val="00F4219F"/>
    <w:rsid w:val="00F51EF3"/>
    <w:rsid w:val="00F51FAD"/>
    <w:rsid w:val="00F57A1E"/>
    <w:rsid w:val="00F701EC"/>
    <w:rsid w:val="00F7754A"/>
    <w:rsid w:val="00F9650E"/>
    <w:rsid w:val="00FA1044"/>
    <w:rsid w:val="00FB7D29"/>
    <w:rsid w:val="00FC2A48"/>
    <w:rsid w:val="00FD0266"/>
    <w:rsid w:val="00FD0720"/>
    <w:rsid w:val="00FD0C20"/>
    <w:rsid w:val="00FD2A82"/>
    <w:rsid w:val="00FD3AC7"/>
    <w:rsid w:val="00FE115C"/>
    <w:rsid w:val="00FE5D42"/>
    <w:rsid w:val="00FF1290"/>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26A1"/>
  <w15:chartTrackingRefBased/>
  <w15:docId w15:val="{0C018AB2-10AE-440E-83AD-4B57533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A9"/>
    <w:pPr>
      <w:ind w:left="720"/>
      <w:contextualSpacing/>
    </w:pPr>
  </w:style>
  <w:style w:type="paragraph" w:styleId="Header">
    <w:name w:val="header"/>
    <w:basedOn w:val="Normal"/>
    <w:link w:val="HeaderChar"/>
    <w:uiPriority w:val="99"/>
    <w:unhideWhenUsed/>
    <w:rsid w:val="001B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A9"/>
  </w:style>
  <w:style w:type="paragraph" w:styleId="Footer">
    <w:name w:val="footer"/>
    <w:basedOn w:val="Normal"/>
    <w:link w:val="FooterChar"/>
    <w:uiPriority w:val="99"/>
    <w:unhideWhenUsed/>
    <w:rsid w:val="001B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A9"/>
  </w:style>
  <w:style w:type="character" w:styleId="Hyperlink">
    <w:name w:val="Hyperlink"/>
    <w:basedOn w:val="DefaultParagraphFont"/>
    <w:uiPriority w:val="99"/>
    <w:unhideWhenUsed/>
    <w:rsid w:val="00A22361"/>
    <w:rPr>
      <w:color w:val="0563C1" w:themeColor="hyperlink"/>
      <w:u w:val="single"/>
    </w:rPr>
  </w:style>
  <w:style w:type="character" w:styleId="UnresolvedMention">
    <w:name w:val="Unresolved Mention"/>
    <w:basedOn w:val="DefaultParagraphFont"/>
    <w:uiPriority w:val="99"/>
    <w:semiHidden/>
    <w:unhideWhenUsed/>
    <w:rsid w:val="00A22361"/>
    <w:rPr>
      <w:color w:val="605E5C"/>
      <w:shd w:val="clear" w:color="auto" w:fill="E1DFDD"/>
    </w:rPr>
  </w:style>
  <w:style w:type="character" w:styleId="Emphasis">
    <w:name w:val="Emphasis"/>
    <w:basedOn w:val="DefaultParagraphFont"/>
    <w:uiPriority w:val="20"/>
    <w:qFormat/>
    <w:rsid w:val="00A22361"/>
    <w:rPr>
      <w:i/>
      <w:iCs/>
    </w:rPr>
  </w:style>
  <w:style w:type="paragraph" w:styleId="NormalWeb">
    <w:name w:val="Normal (Web)"/>
    <w:basedOn w:val="Normal"/>
    <w:uiPriority w:val="99"/>
    <w:unhideWhenUsed/>
    <w:rsid w:val="00FE11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2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kespeare.folger.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371A-0858-4968-A62A-F2D3AD03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128</cp:revision>
  <dcterms:created xsi:type="dcterms:W3CDTF">2022-11-16T19:28:00Z</dcterms:created>
  <dcterms:modified xsi:type="dcterms:W3CDTF">2022-11-25T01:27:00Z</dcterms:modified>
</cp:coreProperties>
</file>