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D142D" w14:textId="4163DA63" w:rsidR="004449F8" w:rsidRPr="00974057" w:rsidRDefault="00644359" w:rsidP="003E1B74">
      <w:pPr>
        <w:spacing w:line="240" w:lineRule="auto"/>
        <w:contextualSpacing/>
        <w:jc w:val="center"/>
        <w:rPr>
          <w:color w:val="000000"/>
          <w:sz w:val="36"/>
          <w:szCs w:val="36"/>
        </w:rPr>
      </w:pPr>
      <w:r w:rsidRPr="00974057">
        <w:rPr>
          <w:color w:val="000000"/>
          <w:sz w:val="36"/>
          <w:szCs w:val="36"/>
        </w:rPr>
        <w:t>Peace and Profitability:</w:t>
      </w:r>
    </w:p>
    <w:p w14:paraId="692D8E01" w14:textId="3E60FA99" w:rsidR="00325C2D" w:rsidRPr="00974057" w:rsidRDefault="003E1B74" w:rsidP="003E1B74">
      <w:pPr>
        <w:spacing w:line="240" w:lineRule="auto"/>
        <w:contextualSpacing/>
        <w:jc w:val="center"/>
        <w:rPr>
          <w:color w:val="000000"/>
          <w:sz w:val="36"/>
          <w:szCs w:val="36"/>
        </w:rPr>
      </w:pPr>
      <w:r w:rsidRPr="00974057">
        <w:rPr>
          <w:color w:val="000000"/>
          <w:sz w:val="36"/>
          <w:szCs w:val="36"/>
        </w:rPr>
        <w:t xml:space="preserve"> </w:t>
      </w:r>
      <w:r w:rsidR="00BE1BCE" w:rsidRPr="00974057">
        <w:rPr>
          <w:color w:val="000000"/>
          <w:sz w:val="36"/>
          <w:szCs w:val="36"/>
        </w:rPr>
        <w:t>A</w:t>
      </w:r>
      <w:r w:rsidR="00644359" w:rsidRPr="00974057">
        <w:rPr>
          <w:color w:val="000000"/>
          <w:sz w:val="36"/>
          <w:szCs w:val="36"/>
        </w:rPr>
        <w:t xml:space="preserve"> Function of War </w:t>
      </w:r>
      <w:r w:rsidR="006D463E" w:rsidRPr="00974057">
        <w:rPr>
          <w:color w:val="000000"/>
          <w:sz w:val="36"/>
          <w:szCs w:val="36"/>
        </w:rPr>
        <w:t xml:space="preserve">in </w:t>
      </w:r>
      <w:r w:rsidRPr="00974057">
        <w:rPr>
          <w:color w:val="000000"/>
          <w:sz w:val="36"/>
          <w:szCs w:val="36"/>
        </w:rPr>
        <w:t>Brecht’s</w:t>
      </w:r>
    </w:p>
    <w:p w14:paraId="65380D97" w14:textId="00A10F12" w:rsidR="00974057" w:rsidRPr="00974057" w:rsidRDefault="003E1B74" w:rsidP="00974057">
      <w:pPr>
        <w:spacing w:line="240" w:lineRule="auto"/>
        <w:contextualSpacing/>
        <w:jc w:val="center"/>
        <w:rPr>
          <w:i/>
          <w:iCs/>
          <w:sz w:val="22"/>
          <w:szCs w:val="20"/>
        </w:rPr>
      </w:pPr>
      <w:r w:rsidRPr="00974057">
        <w:rPr>
          <w:i/>
          <w:iCs/>
          <w:color w:val="000000"/>
          <w:sz w:val="36"/>
          <w:szCs w:val="36"/>
        </w:rPr>
        <w:t>Mother Courage and Her Children</w:t>
      </w:r>
    </w:p>
    <w:p w14:paraId="355AF4FB" w14:textId="5193AE70" w:rsidR="00BE4675" w:rsidRPr="00BE4675" w:rsidRDefault="00BE4675" w:rsidP="00EE10FE">
      <w:pPr>
        <w:spacing w:line="360" w:lineRule="auto"/>
        <w:jc w:val="both"/>
        <w:rPr>
          <w:b/>
          <w:bCs/>
          <w:color w:val="000000"/>
          <w:szCs w:val="24"/>
          <w:u w:val="single"/>
        </w:rPr>
      </w:pPr>
      <w:r w:rsidRPr="00BE4675">
        <w:rPr>
          <w:b/>
          <w:bCs/>
          <w:color w:val="000000"/>
          <w:szCs w:val="24"/>
          <w:u w:val="single"/>
        </w:rPr>
        <w:t>INTRODUCTION</w:t>
      </w:r>
      <w:r w:rsidR="00DD1ED7">
        <w:rPr>
          <w:rStyle w:val="FootnoteReference"/>
          <w:b/>
          <w:bCs/>
          <w:color w:val="000000"/>
          <w:szCs w:val="24"/>
          <w:u w:val="single"/>
        </w:rPr>
        <w:footnoteReference w:id="1"/>
      </w:r>
    </w:p>
    <w:p w14:paraId="05B9F136" w14:textId="76880455" w:rsidR="00B75EC5" w:rsidRDefault="009E2D25" w:rsidP="00C476A0">
      <w:pPr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This essay </w:t>
      </w:r>
      <w:r w:rsidR="00AC4967">
        <w:rPr>
          <w:color w:val="000000"/>
          <w:szCs w:val="24"/>
        </w:rPr>
        <w:t>explores the interaction between the</w:t>
      </w:r>
      <w:r w:rsidR="00003029">
        <w:rPr>
          <w:color w:val="000000"/>
          <w:szCs w:val="24"/>
        </w:rPr>
        <w:t xml:space="preserve"> Swedish</w:t>
      </w:r>
      <w:r w:rsidR="00637CE7">
        <w:rPr>
          <w:color w:val="000000"/>
          <w:szCs w:val="24"/>
        </w:rPr>
        <w:t xml:space="preserve"> </w:t>
      </w:r>
      <w:r w:rsidR="008408FD">
        <w:rPr>
          <w:color w:val="000000"/>
          <w:szCs w:val="24"/>
        </w:rPr>
        <w:t xml:space="preserve">Sergeant </w:t>
      </w:r>
      <w:r w:rsidR="00003029">
        <w:rPr>
          <w:color w:val="000000"/>
          <w:szCs w:val="24"/>
        </w:rPr>
        <w:t xml:space="preserve">and </w:t>
      </w:r>
      <w:r w:rsidR="008408FD">
        <w:rPr>
          <w:color w:val="000000"/>
          <w:szCs w:val="24"/>
        </w:rPr>
        <w:t xml:space="preserve">Recruiting Officer </w:t>
      </w:r>
      <w:r w:rsidR="00BA4199">
        <w:rPr>
          <w:color w:val="000000"/>
          <w:szCs w:val="24"/>
        </w:rPr>
        <w:t xml:space="preserve">at the outset of </w:t>
      </w:r>
      <w:r w:rsidR="00BA4199">
        <w:rPr>
          <w:i/>
          <w:iCs/>
          <w:color w:val="000000"/>
          <w:szCs w:val="24"/>
        </w:rPr>
        <w:t>Mother Courage and Her Children</w:t>
      </w:r>
      <w:r w:rsidR="0025484B">
        <w:rPr>
          <w:i/>
          <w:iCs/>
          <w:color w:val="000000"/>
          <w:szCs w:val="24"/>
        </w:rPr>
        <w:t>.</w:t>
      </w:r>
      <w:r w:rsidR="0025484B">
        <w:rPr>
          <w:color w:val="000000"/>
          <w:szCs w:val="24"/>
        </w:rPr>
        <w:t xml:space="preserve"> </w:t>
      </w:r>
      <w:r w:rsidR="00AA6205">
        <w:rPr>
          <w:color w:val="000000"/>
          <w:szCs w:val="24"/>
        </w:rPr>
        <w:t xml:space="preserve">I start my analysis </w:t>
      </w:r>
      <w:r w:rsidR="00347B98">
        <w:rPr>
          <w:color w:val="000000"/>
          <w:szCs w:val="24"/>
        </w:rPr>
        <w:t>with</w:t>
      </w:r>
      <w:r w:rsidR="00723E9D">
        <w:rPr>
          <w:color w:val="000000"/>
          <w:szCs w:val="24"/>
        </w:rPr>
        <w:t xml:space="preserve"> the </w:t>
      </w:r>
      <w:r w:rsidR="00AA6205">
        <w:rPr>
          <w:color w:val="000000"/>
          <w:szCs w:val="24"/>
        </w:rPr>
        <w:t>Sergeant</w:t>
      </w:r>
      <w:r w:rsidR="00B90753">
        <w:rPr>
          <w:color w:val="000000"/>
          <w:szCs w:val="24"/>
        </w:rPr>
        <w:t>’s</w:t>
      </w:r>
      <w:r w:rsidR="00D14A41">
        <w:rPr>
          <w:color w:val="000000"/>
          <w:szCs w:val="24"/>
        </w:rPr>
        <w:t xml:space="preserve"> understand</w:t>
      </w:r>
      <w:r w:rsidR="00B90753">
        <w:rPr>
          <w:color w:val="000000"/>
          <w:szCs w:val="24"/>
        </w:rPr>
        <w:t xml:space="preserve">ing of </w:t>
      </w:r>
      <w:r w:rsidR="00D14A41">
        <w:rPr>
          <w:color w:val="000000"/>
          <w:szCs w:val="24"/>
        </w:rPr>
        <w:t>p</w:t>
      </w:r>
      <w:r w:rsidR="00311F0F">
        <w:rPr>
          <w:color w:val="000000"/>
          <w:szCs w:val="24"/>
        </w:rPr>
        <w:t xml:space="preserve">eace </w:t>
      </w:r>
      <w:r w:rsidR="00A1403F">
        <w:rPr>
          <w:color w:val="000000"/>
          <w:szCs w:val="24"/>
        </w:rPr>
        <w:t xml:space="preserve">as </w:t>
      </w:r>
      <w:r w:rsidR="000B641B">
        <w:rPr>
          <w:color w:val="000000"/>
          <w:szCs w:val="24"/>
        </w:rPr>
        <w:t>the absence of organization</w:t>
      </w:r>
      <w:r w:rsidR="0076458C">
        <w:rPr>
          <w:color w:val="000000"/>
          <w:szCs w:val="24"/>
        </w:rPr>
        <w:t xml:space="preserve"> rather than the </w:t>
      </w:r>
      <w:r w:rsidR="00387BDB">
        <w:rPr>
          <w:color w:val="000000"/>
          <w:szCs w:val="24"/>
        </w:rPr>
        <w:t>opposite</w:t>
      </w:r>
      <w:r w:rsidR="000B641B">
        <w:rPr>
          <w:color w:val="000000"/>
          <w:szCs w:val="24"/>
        </w:rPr>
        <w:t xml:space="preserve"> of violence</w:t>
      </w:r>
      <w:r w:rsidR="00D14A41">
        <w:rPr>
          <w:color w:val="000000"/>
          <w:szCs w:val="24"/>
        </w:rPr>
        <w:t xml:space="preserve">. </w:t>
      </w:r>
      <w:r w:rsidR="005B410F">
        <w:rPr>
          <w:color w:val="000000"/>
          <w:szCs w:val="24"/>
        </w:rPr>
        <w:t>Through this</w:t>
      </w:r>
      <w:r w:rsidR="001C2D62">
        <w:rPr>
          <w:color w:val="000000"/>
          <w:szCs w:val="24"/>
        </w:rPr>
        <w:t xml:space="preserve"> distorted </w:t>
      </w:r>
      <w:r w:rsidR="00A937D3">
        <w:rPr>
          <w:color w:val="000000"/>
          <w:szCs w:val="24"/>
        </w:rPr>
        <w:t>definition</w:t>
      </w:r>
      <w:r w:rsidR="00F15316">
        <w:rPr>
          <w:color w:val="000000"/>
          <w:szCs w:val="24"/>
        </w:rPr>
        <w:t>,</w:t>
      </w:r>
      <w:r w:rsidR="001C2D62">
        <w:rPr>
          <w:color w:val="000000"/>
          <w:szCs w:val="24"/>
        </w:rPr>
        <w:t xml:space="preserve"> war </w:t>
      </w:r>
      <w:r w:rsidR="00F15316">
        <w:rPr>
          <w:color w:val="000000"/>
          <w:szCs w:val="24"/>
        </w:rPr>
        <w:t xml:space="preserve">is positioned as </w:t>
      </w:r>
      <w:r w:rsidR="001C2D62">
        <w:rPr>
          <w:color w:val="000000"/>
          <w:szCs w:val="24"/>
        </w:rPr>
        <w:t xml:space="preserve">society’s saving grace, </w:t>
      </w:r>
      <w:r w:rsidR="00215865">
        <w:rPr>
          <w:color w:val="000000"/>
          <w:szCs w:val="24"/>
        </w:rPr>
        <w:t>a</w:t>
      </w:r>
      <w:r w:rsidR="001C2D62">
        <w:rPr>
          <w:color w:val="000000"/>
          <w:szCs w:val="24"/>
        </w:rPr>
        <w:t xml:space="preserve"> system of law and order </w:t>
      </w:r>
      <w:r w:rsidR="00215865">
        <w:rPr>
          <w:color w:val="000000"/>
          <w:szCs w:val="24"/>
        </w:rPr>
        <w:t>functioning</w:t>
      </w:r>
      <w:r w:rsidR="001C2D62">
        <w:rPr>
          <w:color w:val="000000"/>
          <w:szCs w:val="24"/>
        </w:rPr>
        <w:t xml:space="preserve"> to </w:t>
      </w:r>
      <w:r w:rsidR="00BD4E56">
        <w:rPr>
          <w:color w:val="000000"/>
          <w:szCs w:val="24"/>
        </w:rPr>
        <w:t>bring</w:t>
      </w:r>
      <w:r w:rsidR="005F6028" w:rsidRPr="005F6028">
        <w:t xml:space="preserve"> </w:t>
      </w:r>
      <w:r w:rsidR="005F6028">
        <w:t>Dalarna</w:t>
      </w:r>
      <w:r w:rsidR="003D1CD7">
        <w:t xml:space="preserve">’s </w:t>
      </w:r>
      <w:r w:rsidR="00BD4E56">
        <w:t xml:space="preserve">society to </w:t>
      </w:r>
      <w:r w:rsidR="00AA6BE2">
        <w:t>an</w:t>
      </w:r>
      <w:r w:rsidR="00BD4E56">
        <w:t xml:space="preserve"> </w:t>
      </w:r>
      <w:r w:rsidR="004E735A">
        <w:t xml:space="preserve">alleged </w:t>
      </w:r>
      <w:r w:rsidR="00BD4E56">
        <w:t>peak performa</w:t>
      </w:r>
      <w:r w:rsidR="00AA6BE2">
        <w:t xml:space="preserve">bility </w:t>
      </w:r>
      <w:r w:rsidR="00D20269">
        <w:t>impossible during peacetime</w:t>
      </w:r>
      <w:r w:rsidR="00BD4E56">
        <w:t>.</w:t>
      </w:r>
      <w:r w:rsidR="001C2D62">
        <w:rPr>
          <w:color w:val="000000"/>
          <w:szCs w:val="24"/>
        </w:rPr>
        <w:t xml:space="preserve"> </w:t>
      </w:r>
      <w:r w:rsidR="003E4FE6">
        <w:rPr>
          <w:color w:val="000000"/>
          <w:szCs w:val="24"/>
        </w:rPr>
        <w:t xml:space="preserve">I challenge </w:t>
      </w:r>
      <w:r w:rsidR="00153485">
        <w:rPr>
          <w:color w:val="000000"/>
          <w:szCs w:val="24"/>
        </w:rPr>
        <w:t xml:space="preserve">this position </w:t>
      </w:r>
      <w:r w:rsidR="00A31359">
        <w:rPr>
          <w:color w:val="000000"/>
          <w:szCs w:val="24"/>
        </w:rPr>
        <w:t xml:space="preserve">by </w:t>
      </w:r>
      <w:r w:rsidR="00B6740B">
        <w:rPr>
          <w:color w:val="000000"/>
          <w:szCs w:val="24"/>
        </w:rPr>
        <w:t xml:space="preserve">reintroducing the </w:t>
      </w:r>
      <w:r w:rsidR="00805D88">
        <w:rPr>
          <w:color w:val="000000"/>
          <w:szCs w:val="24"/>
        </w:rPr>
        <w:t>effect</w:t>
      </w:r>
      <w:r w:rsidR="00330288">
        <w:rPr>
          <w:color w:val="000000"/>
          <w:szCs w:val="24"/>
        </w:rPr>
        <w:t>s</w:t>
      </w:r>
      <w:r w:rsidR="00B6740B">
        <w:rPr>
          <w:color w:val="000000"/>
          <w:szCs w:val="24"/>
        </w:rPr>
        <w:t xml:space="preserve"> </w:t>
      </w:r>
      <w:r w:rsidR="00A668CD">
        <w:rPr>
          <w:color w:val="000000"/>
          <w:szCs w:val="24"/>
        </w:rPr>
        <w:t xml:space="preserve">wartime </w:t>
      </w:r>
      <w:r w:rsidR="00B6740B">
        <w:rPr>
          <w:color w:val="000000"/>
          <w:szCs w:val="24"/>
        </w:rPr>
        <w:t xml:space="preserve">violence </w:t>
      </w:r>
      <w:r w:rsidR="00A668CD">
        <w:rPr>
          <w:color w:val="000000"/>
          <w:szCs w:val="24"/>
        </w:rPr>
        <w:t>have</w:t>
      </w:r>
      <w:r w:rsidR="00E137F2">
        <w:rPr>
          <w:color w:val="000000"/>
          <w:szCs w:val="24"/>
        </w:rPr>
        <w:t xml:space="preserve"> on</w:t>
      </w:r>
      <w:r w:rsidR="00B6740B">
        <w:rPr>
          <w:color w:val="000000"/>
          <w:szCs w:val="24"/>
        </w:rPr>
        <w:t xml:space="preserve"> society</w:t>
      </w:r>
      <w:r w:rsidR="00805D88">
        <w:rPr>
          <w:color w:val="000000"/>
          <w:szCs w:val="24"/>
        </w:rPr>
        <w:t xml:space="preserve"> and </w:t>
      </w:r>
      <w:r w:rsidR="00A31359">
        <w:rPr>
          <w:color w:val="000000"/>
          <w:szCs w:val="24"/>
        </w:rPr>
        <w:t>demonstrat</w:t>
      </w:r>
      <w:r w:rsidR="00B17BEC">
        <w:rPr>
          <w:color w:val="000000"/>
          <w:szCs w:val="24"/>
        </w:rPr>
        <w:t>e how</w:t>
      </w:r>
      <w:r w:rsidR="00EF0ABC">
        <w:rPr>
          <w:color w:val="000000"/>
          <w:szCs w:val="24"/>
        </w:rPr>
        <w:t xml:space="preserve"> </w:t>
      </w:r>
      <w:r w:rsidR="00117EF1">
        <w:rPr>
          <w:color w:val="000000"/>
          <w:szCs w:val="24"/>
        </w:rPr>
        <w:t>“organization”</w:t>
      </w:r>
      <w:r w:rsidR="003F5410">
        <w:rPr>
          <w:color w:val="000000"/>
          <w:szCs w:val="24"/>
        </w:rPr>
        <w:t xml:space="preserve"> </w:t>
      </w:r>
      <w:r w:rsidR="00B17BEC">
        <w:rPr>
          <w:color w:val="000000"/>
          <w:szCs w:val="24"/>
        </w:rPr>
        <w:t>is simultaneously</w:t>
      </w:r>
      <w:r w:rsidR="00644359">
        <w:rPr>
          <w:color w:val="000000"/>
          <w:szCs w:val="24"/>
        </w:rPr>
        <w:t xml:space="preserve"> conflat</w:t>
      </w:r>
      <w:r w:rsidR="00B17BEC">
        <w:rPr>
          <w:color w:val="000000"/>
          <w:szCs w:val="24"/>
        </w:rPr>
        <w:t>ed</w:t>
      </w:r>
      <w:r w:rsidR="00644359">
        <w:rPr>
          <w:color w:val="000000"/>
          <w:szCs w:val="24"/>
        </w:rPr>
        <w:t xml:space="preserve"> </w:t>
      </w:r>
      <w:r w:rsidR="003F5410">
        <w:rPr>
          <w:color w:val="000000"/>
          <w:szCs w:val="24"/>
        </w:rPr>
        <w:t>with profitability</w:t>
      </w:r>
      <w:r w:rsidR="00B17BEC">
        <w:rPr>
          <w:color w:val="000000"/>
          <w:szCs w:val="24"/>
        </w:rPr>
        <w:t xml:space="preserve"> for the two men</w:t>
      </w:r>
      <w:r w:rsidR="00852488">
        <w:rPr>
          <w:color w:val="000000"/>
          <w:szCs w:val="24"/>
        </w:rPr>
        <w:t>. F</w:t>
      </w:r>
      <w:r w:rsidR="000553E5">
        <w:rPr>
          <w:color w:val="000000"/>
          <w:szCs w:val="24"/>
        </w:rPr>
        <w:t>or them, w</w:t>
      </w:r>
      <w:r w:rsidR="00F57D73">
        <w:rPr>
          <w:color w:val="000000"/>
          <w:szCs w:val="24"/>
        </w:rPr>
        <w:t xml:space="preserve">ar </w:t>
      </w:r>
      <w:r w:rsidR="00976896">
        <w:rPr>
          <w:color w:val="000000"/>
          <w:szCs w:val="24"/>
        </w:rPr>
        <w:t>is better understood as a</w:t>
      </w:r>
      <w:r w:rsidR="002A2753">
        <w:rPr>
          <w:color w:val="000000"/>
          <w:szCs w:val="24"/>
        </w:rPr>
        <w:t xml:space="preserve">n </w:t>
      </w:r>
      <w:r w:rsidR="00976896">
        <w:rPr>
          <w:color w:val="000000"/>
          <w:szCs w:val="24"/>
        </w:rPr>
        <w:t xml:space="preserve">economic </w:t>
      </w:r>
      <w:r w:rsidR="00F74E6E">
        <w:rPr>
          <w:color w:val="000000"/>
          <w:szCs w:val="24"/>
        </w:rPr>
        <w:t>exploitation</w:t>
      </w:r>
      <w:r w:rsidR="002A2753">
        <w:rPr>
          <w:color w:val="000000"/>
          <w:szCs w:val="24"/>
        </w:rPr>
        <w:t xml:space="preserve"> of violence</w:t>
      </w:r>
      <w:r w:rsidR="00F74E6E">
        <w:rPr>
          <w:color w:val="000000"/>
          <w:szCs w:val="24"/>
        </w:rPr>
        <w:t xml:space="preserve"> and peace as the absence of profits</w:t>
      </w:r>
      <w:r w:rsidR="00F61749">
        <w:rPr>
          <w:color w:val="000000"/>
          <w:szCs w:val="24"/>
        </w:rPr>
        <w:t xml:space="preserve">. </w:t>
      </w:r>
      <w:r w:rsidR="00F57D73">
        <w:rPr>
          <w:color w:val="000000"/>
          <w:szCs w:val="24"/>
        </w:rPr>
        <w:t>I find this</w:t>
      </w:r>
      <w:r w:rsidR="0076423A">
        <w:rPr>
          <w:color w:val="000000"/>
          <w:szCs w:val="24"/>
        </w:rPr>
        <w:t xml:space="preserve"> comparable with the </w:t>
      </w:r>
      <w:r w:rsidR="00213C0E">
        <w:rPr>
          <w:color w:val="000000"/>
          <w:szCs w:val="24"/>
        </w:rPr>
        <w:t>continual growth of industrial military complexes</w:t>
      </w:r>
      <w:r w:rsidR="00F1331D">
        <w:rPr>
          <w:color w:val="000000"/>
          <w:szCs w:val="24"/>
        </w:rPr>
        <w:t xml:space="preserve"> today</w:t>
      </w:r>
      <w:r w:rsidR="00A4145B">
        <w:rPr>
          <w:color w:val="000000"/>
          <w:szCs w:val="24"/>
        </w:rPr>
        <w:t>.</w:t>
      </w:r>
    </w:p>
    <w:p w14:paraId="6C5CF7B0" w14:textId="323077A3" w:rsidR="0062247B" w:rsidRDefault="00DD6F81" w:rsidP="00EE10FE">
      <w:pPr>
        <w:spacing w:line="360" w:lineRule="auto"/>
        <w:jc w:val="both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PEACE AND THE ABSENCE OF ORDER</w:t>
      </w:r>
    </w:p>
    <w:p w14:paraId="7DF3AE4F" w14:textId="0F2A4E98" w:rsidR="00070B7C" w:rsidRDefault="001D0BD7" w:rsidP="008253FC">
      <w:pPr>
        <w:spacing w:line="360" w:lineRule="auto"/>
        <w:contextualSpacing/>
        <w:jc w:val="both"/>
      </w:pPr>
      <w:r>
        <w:t xml:space="preserve">In </w:t>
      </w:r>
      <w:r w:rsidR="00B345CE">
        <w:t xml:space="preserve">his </w:t>
      </w:r>
      <w:r w:rsidR="00A17EBD">
        <w:t>conversation</w:t>
      </w:r>
      <w:r>
        <w:t xml:space="preserve"> </w:t>
      </w:r>
      <w:r w:rsidR="00A17EBD">
        <w:t xml:space="preserve">with </w:t>
      </w:r>
      <w:r w:rsidR="00A776BB">
        <w:t>the Recruiting Officer</w:t>
      </w:r>
      <w:r w:rsidR="00A17EBD">
        <w:t xml:space="preserve"> about war</w:t>
      </w:r>
      <w:r w:rsidR="00B345CE">
        <w:t xml:space="preserve">, The Sergeant </w:t>
      </w:r>
      <w:r w:rsidR="00F13C47">
        <w:t xml:space="preserve">opens by </w:t>
      </w:r>
      <w:r w:rsidR="00A17EBD">
        <w:t>discussing</w:t>
      </w:r>
      <w:r w:rsidR="00A776BB">
        <w:t xml:space="preserve"> </w:t>
      </w:r>
      <w:r w:rsidR="00E34AB3">
        <w:t xml:space="preserve">his notion of </w:t>
      </w:r>
      <w:r w:rsidR="00606A7D">
        <w:t>dis</w:t>
      </w:r>
      <w:r w:rsidR="000B6D43">
        <w:t xml:space="preserve">organization </w:t>
      </w:r>
      <w:r w:rsidR="00606A7D">
        <w:t>during peace</w:t>
      </w:r>
      <w:r w:rsidR="001F6BE0">
        <w:t>time</w:t>
      </w:r>
      <w:r w:rsidR="00E34AB3">
        <w:t xml:space="preserve">. </w:t>
      </w:r>
      <w:r w:rsidR="00EE2043">
        <w:t xml:space="preserve">According to him, </w:t>
      </w:r>
      <w:r w:rsidR="00675756">
        <w:t>peopl</w:t>
      </w:r>
      <w:r w:rsidR="00EE50D6">
        <w:t>e in peaceful cities</w:t>
      </w:r>
      <w:r w:rsidR="00675756">
        <w:t xml:space="preserve"> are less likely to follow strict principles </w:t>
      </w:r>
      <w:r w:rsidR="00AD436F">
        <w:t>of ord</w:t>
      </w:r>
      <w:r w:rsidR="006007E4">
        <w:t>er</w:t>
      </w:r>
      <w:r w:rsidR="00E2049F">
        <w:t xml:space="preserve">, </w:t>
      </w:r>
      <w:r w:rsidR="0026247A">
        <w:t xml:space="preserve">resulting in the stultification of </w:t>
      </w:r>
      <w:r w:rsidR="006007E4">
        <w:t>their society</w:t>
      </w:r>
      <w:r w:rsidR="00AD436F">
        <w:t xml:space="preserve">: </w:t>
      </w:r>
      <w:r w:rsidR="004B7395">
        <w:t xml:space="preserve">livestock </w:t>
      </w:r>
      <w:r w:rsidR="00FA1B5D">
        <w:t>are</w:t>
      </w:r>
      <w:r w:rsidR="004B7395">
        <w:t xml:space="preserve"> </w:t>
      </w:r>
      <w:r w:rsidR="00606A7D">
        <w:t>left</w:t>
      </w:r>
      <w:r w:rsidR="002056F0">
        <w:t xml:space="preserve"> unchecked, the population is</w:t>
      </w:r>
      <w:r w:rsidR="00606A7D">
        <w:t>n’t</w:t>
      </w:r>
      <w:r w:rsidR="002056F0">
        <w:t xml:space="preserve"> clearly accounted for, </w:t>
      </w:r>
      <w:r w:rsidR="00634926">
        <w:t>people indulge themselves</w:t>
      </w:r>
      <w:r w:rsidR="00E37BFF">
        <w:t xml:space="preserve">, and </w:t>
      </w:r>
      <w:r w:rsidR="003C627F">
        <w:t>the community</w:t>
      </w:r>
      <w:r w:rsidR="00E37BFF">
        <w:t xml:space="preserve"> </w:t>
      </w:r>
      <w:r w:rsidR="00634926">
        <w:t xml:space="preserve">wastes </w:t>
      </w:r>
      <w:r w:rsidR="00AD436F">
        <w:t>its</w:t>
      </w:r>
      <w:r w:rsidR="00AC6C53">
        <w:t xml:space="preserve"> </w:t>
      </w:r>
      <w:r w:rsidR="00D53F2A">
        <w:t>economic</w:t>
      </w:r>
      <w:r w:rsidR="00AC6C53">
        <w:t xml:space="preserve"> </w:t>
      </w:r>
      <w:r w:rsidR="00D3392F">
        <w:t>potential</w:t>
      </w:r>
      <w:r w:rsidR="002B0897">
        <w:t xml:space="preserve"> (</w:t>
      </w:r>
      <w:r w:rsidR="002547D9">
        <w:t>s</w:t>
      </w:r>
      <w:r w:rsidR="006E49E8">
        <w:t>c.</w:t>
      </w:r>
      <w:r w:rsidR="00573E36">
        <w:t xml:space="preserve"> 1</w:t>
      </w:r>
      <w:r w:rsidR="00061AE0">
        <w:t>)</w:t>
      </w:r>
      <w:r w:rsidR="000D6C9E">
        <w:t>.</w:t>
      </w:r>
      <w:r w:rsidR="005E4FA4">
        <w:t xml:space="preserve"> </w:t>
      </w:r>
      <w:r w:rsidR="003E3CFE">
        <w:t>In contrast, the Sergeant believes</w:t>
      </w:r>
      <w:r w:rsidR="003620A8">
        <w:t xml:space="preserve"> the opposite is true </w:t>
      </w:r>
      <w:r w:rsidR="00620E30">
        <w:t>during wartime</w:t>
      </w:r>
      <w:r w:rsidR="005968BC">
        <w:t xml:space="preserve">. </w:t>
      </w:r>
      <w:r w:rsidR="009D408D">
        <w:t>W</w:t>
      </w:r>
      <w:r w:rsidR="005968BC">
        <w:t>ar structurally functions to</w:t>
      </w:r>
      <w:r w:rsidR="00C92E8D">
        <w:t xml:space="preserve"> </w:t>
      </w:r>
      <w:r w:rsidR="00C84300">
        <w:t>re</w:t>
      </w:r>
      <w:r w:rsidR="007B1C11">
        <w:t>organiz</w:t>
      </w:r>
      <w:r w:rsidR="005968BC">
        <w:t xml:space="preserve">e and </w:t>
      </w:r>
      <w:r w:rsidR="00924C6A">
        <w:t xml:space="preserve">revitalize </w:t>
      </w:r>
      <w:r w:rsidR="00E16E5E">
        <w:t>society</w:t>
      </w:r>
      <w:r w:rsidR="00CB5269">
        <w:t>.</w:t>
      </w:r>
      <w:r w:rsidR="00C92E8D">
        <w:t xml:space="preserve"> </w:t>
      </w:r>
      <w:r w:rsidR="005968BC">
        <w:t>T</w:t>
      </w:r>
      <w:r w:rsidR="00906758">
        <w:t xml:space="preserve">his </w:t>
      </w:r>
      <w:r w:rsidR="005968BC">
        <w:t xml:space="preserve">alleged </w:t>
      </w:r>
      <w:r w:rsidR="00906758">
        <w:t>reorganization is</w:t>
      </w:r>
      <w:r w:rsidR="00C54448">
        <w:t xml:space="preserve"> not </w:t>
      </w:r>
      <w:r w:rsidR="005968BC">
        <w:t xml:space="preserve">something </w:t>
      </w:r>
      <w:r w:rsidR="00906758">
        <w:t>coincidental</w:t>
      </w:r>
      <w:r w:rsidR="00163972">
        <w:t xml:space="preserve">, but </w:t>
      </w:r>
      <w:r w:rsidR="003C5B10">
        <w:t xml:space="preserve">directedly </w:t>
      </w:r>
      <w:r w:rsidR="009637C8">
        <w:t>tied to war</w:t>
      </w:r>
      <w:r w:rsidR="00E16E5E">
        <w:t xml:space="preserve">’s </w:t>
      </w:r>
      <w:r w:rsidR="009637C8">
        <w:t>very nature</w:t>
      </w:r>
      <w:r w:rsidR="0080169B">
        <w:t>. Practically speaking</w:t>
      </w:r>
      <w:r w:rsidR="00B7499A">
        <w:t>,</w:t>
      </w:r>
      <w:r w:rsidR="007904CB">
        <w:t xml:space="preserve"> thi</w:t>
      </w:r>
      <w:r w:rsidR="00475905">
        <w:t>s could be seen in the</w:t>
      </w:r>
      <w:r w:rsidR="007904CB">
        <w:t xml:space="preserve"> </w:t>
      </w:r>
      <w:r w:rsidR="002D279C">
        <w:t xml:space="preserve">implementation of </w:t>
      </w:r>
      <w:r w:rsidR="00CF657F">
        <w:t xml:space="preserve">preparatory </w:t>
      </w:r>
      <w:r w:rsidR="007904CB">
        <w:t>practices</w:t>
      </w:r>
      <w:r w:rsidR="00CF657F">
        <w:t xml:space="preserve"> (stacking shoes, registering all the names, bagging the corn, etc.)</w:t>
      </w:r>
      <w:r w:rsidR="00B7499A">
        <w:t xml:space="preserve"> </w:t>
      </w:r>
      <w:r w:rsidR="00D53521">
        <w:t xml:space="preserve">that </w:t>
      </w:r>
      <w:r w:rsidR="000C0406">
        <w:t>must be considered in case of attack</w:t>
      </w:r>
      <w:r w:rsidR="002157B0">
        <w:t xml:space="preserve"> during wartime, but not necessarily during peace</w:t>
      </w:r>
      <w:r w:rsidR="000C0406">
        <w:t>.</w:t>
      </w:r>
      <w:r w:rsidR="003E5A9E">
        <w:t xml:space="preserve"> </w:t>
      </w:r>
      <w:r w:rsidR="002A361C">
        <w:t xml:space="preserve">Without the “push” of the war to </w:t>
      </w:r>
      <w:r w:rsidR="00064634">
        <w:t>encourage these practices, the Sergeant says they won’t happen</w:t>
      </w:r>
      <w:r w:rsidR="0040600E">
        <w:t xml:space="preserve"> since “no one gives a damn”</w:t>
      </w:r>
      <w:r w:rsidR="00DD1ED7">
        <w:t xml:space="preserve"> (</w:t>
      </w:r>
      <w:r w:rsidR="002547D9">
        <w:t>s</w:t>
      </w:r>
      <w:r w:rsidR="006E49E8">
        <w:t>c. 1</w:t>
      </w:r>
      <w:r w:rsidR="00DD1ED7">
        <w:t>).</w:t>
      </w:r>
      <w:r w:rsidR="003B4D95">
        <w:t xml:space="preserve"> </w:t>
      </w:r>
      <w:r w:rsidR="007F25DF">
        <w:t>For him, the</w:t>
      </w:r>
      <w:r w:rsidR="003B4D95">
        <w:t xml:space="preserve"> war is essentially a </w:t>
      </w:r>
      <w:r w:rsidR="003B4D95">
        <w:rPr>
          <w:i/>
          <w:iCs/>
        </w:rPr>
        <w:t xml:space="preserve">service </w:t>
      </w:r>
      <w:r w:rsidR="003B4D95">
        <w:t xml:space="preserve">for society </w:t>
      </w:r>
      <w:r w:rsidR="00FC0FD3">
        <w:t xml:space="preserve">that should not only be praised, but </w:t>
      </w:r>
      <w:r w:rsidR="00FC0FD3" w:rsidRPr="00853588">
        <w:t>should</w:t>
      </w:r>
      <w:r w:rsidR="00FC0FD3">
        <w:t xml:space="preserve"> come to Dalarna </w:t>
      </w:r>
      <w:r w:rsidR="000E0273">
        <w:t>soon.</w:t>
      </w:r>
    </w:p>
    <w:p w14:paraId="5B88C759" w14:textId="19C03666" w:rsidR="00070B7C" w:rsidRPr="00070B7C" w:rsidRDefault="00070B7C" w:rsidP="00A22D68">
      <w:pPr>
        <w:spacing w:line="360" w:lineRule="auto"/>
        <w:jc w:val="both"/>
        <w:rPr>
          <w:b/>
          <w:bCs/>
          <w:u w:val="single"/>
        </w:rPr>
      </w:pPr>
      <w:r w:rsidRPr="00070B7C">
        <w:rPr>
          <w:b/>
          <w:bCs/>
          <w:u w:val="single"/>
        </w:rPr>
        <w:lastRenderedPageBreak/>
        <w:t>WHAT ABOUT THE VIOLENCE?</w:t>
      </w:r>
    </w:p>
    <w:p w14:paraId="390D80C4" w14:textId="353AF1D5" w:rsidR="00626AC5" w:rsidRDefault="00AF01BC" w:rsidP="00C94EDA">
      <w:pPr>
        <w:spacing w:line="360" w:lineRule="auto"/>
        <w:jc w:val="both"/>
      </w:pPr>
      <w:r>
        <w:t>Categorizing</w:t>
      </w:r>
      <w:r w:rsidR="00563B4D">
        <w:t xml:space="preserve"> </w:t>
      </w:r>
      <w:r w:rsidR="00EB247A">
        <w:t>“</w:t>
      </w:r>
      <w:r w:rsidR="00563B4D">
        <w:t>organization</w:t>
      </w:r>
      <w:r w:rsidR="00EB247A">
        <w:t>”</w:t>
      </w:r>
      <w:r w:rsidR="00563B4D">
        <w:t xml:space="preserve"> </w:t>
      </w:r>
      <w:r w:rsidR="005B4475">
        <w:t>as a binary opposite to peace</w:t>
      </w:r>
      <w:r>
        <w:t xml:space="preserve">, however, </w:t>
      </w:r>
      <w:r w:rsidR="00EB247A">
        <w:t>does not adequate</w:t>
      </w:r>
      <w:r w:rsidR="000D3E27">
        <w:t>ly</w:t>
      </w:r>
      <w:r w:rsidR="00EB247A">
        <w:t xml:space="preserve"> treat the</w:t>
      </w:r>
      <w:r w:rsidR="000D3E27">
        <w:t xml:space="preserve"> reality </w:t>
      </w:r>
      <w:r w:rsidR="004C2012">
        <w:t>of</w:t>
      </w:r>
      <w:r w:rsidR="00A343AC">
        <w:t xml:space="preserve"> wartime violence. If peace reflects a “disorganization,” it simultaneously</w:t>
      </w:r>
      <w:r w:rsidR="00A8470C">
        <w:t xml:space="preserve"> </w:t>
      </w:r>
      <w:r w:rsidR="00B04F64">
        <w:t>reflects an opposition to the</w:t>
      </w:r>
      <w:r w:rsidR="000D3E27">
        <w:t xml:space="preserve"> bloodshed </w:t>
      </w:r>
      <w:r w:rsidR="00B30EDC">
        <w:t xml:space="preserve">and pain </w:t>
      </w:r>
      <w:r w:rsidR="000D3E27">
        <w:t>inherent to war</w:t>
      </w:r>
      <w:r w:rsidR="003B4C0F">
        <w:t xml:space="preserve">. </w:t>
      </w:r>
      <w:r w:rsidR="003360CC">
        <w:t>While t</w:t>
      </w:r>
      <w:r w:rsidR="000B0782">
        <w:t xml:space="preserve">he Recruiting Officer </w:t>
      </w:r>
      <w:r w:rsidR="00471048">
        <w:t xml:space="preserve">and Segreant might not have to </w:t>
      </w:r>
      <w:r w:rsidR="00FE07A7">
        <w:t>pay particularly close attention to this,</w:t>
      </w:r>
      <w:r w:rsidR="000B0782">
        <w:t xml:space="preserve"> considering </w:t>
      </w:r>
      <w:r w:rsidR="00FE07A7">
        <w:t xml:space="preserve">they </w:t>
      </w:r>
      <w:r w:rsidR="000B0782">
        <w:t>assist the war effort</w:t>
      </w:r>
      <w:r w:rsidR="000F282F">
        <w:t>s</w:t>
      </w:r>
      <w:r w:rsidR="008A26AA">
        <w:t xml:space="preserve"> </w:t>
      </w:r>
      <w:r w:rsidR="00FE07A7">
        <w:t xml:space="preserve">away </w:t>
      </w:r>
      <w:r w:rsidR="00865A43">
        <w:t>from the battlefield</w:t>
      </w:r>
      <w:r w:rsidR="00B52A7D">
        <w:t>,</w:t>
      </w:r>
      <w:r w:rsidR="002A43F0">
        <w:t xml:space="preserve"> </w:t>
      </w:r>
      <w:r w:rsidR="000F282F">
        <w:t>townspeople</w:t>
      </w:r>
      <w:r w:rsidR="004042DD">
        <w:t xml:space="preserve"> and </w:t>
      </w:r>
      <w:r w:rsidR="00B31F05">
        <w:t xml:space="preserve">peasants </w:t>
      </w:r>
      <w:r w:rsidR="00865A43">
        <w:t xml:space="preserve">who directly </w:t>
      </w:r>
      <w:r w:rsidR="00B31F05">
        <w:t xml:space="preserve">interact with the war </w:t>
      </w:r>
      <w:r w:rsidR="004042DD">
        <w:t xml:space="preserve">as soldiers </w:t>
      </w:r>
      <w:r w:rsidR="00A324F0">
        <w:t>or civilians in war zone</w:t>
      </w:r>
      <w:r w:rsidR="00B52A7D">
        <w:t>s</w:t>
      </w:r>
      <w:r w:rsidR="00A324F0">
        <w:t xml:space="preserve"> </w:t>
      </w:r>
      <w:r w:rsidR="00B31F05">
        <w:t>are deeply in danger.</w:t>
      </w:r>
      <w:r w:rsidR="00935418">
        <w:rPr>
          <w:rStyle w:val="FootnoteReference"/>
        </w:rPr>
        <w:footnoteReference w:id="2"/>
      </w:r>
      <w:r w:rsidR="0040455E">
        <w:t xml:space="preserve"> </w:t>
      </w:r>
      <w:r w:rsidR="009A556B">
        <w:t>In light of this, t</w:t>
      </w:r>
      <w:r w:rsidR="0040455E">
        <w:t xml:space="preserve">he </w:t>
      </w:r>
      <w:r w:rsidR="00816E7F">
        <w:t xml:space="preserve">Sergeant’s </w:t>
      </w:r>
      <w:r w:rsidR="00624FAC">
        <w:t>perception</w:t>
      </w:r>
      <w:r w:rsidR="00816E7F">
        <w:t xml:space="preserve"> of </w:t>
      </w:r>
      <w:r w:rsidR="00B31F05">
        <w:t xml:space="preserve"> </w:t>
      </w:r>
      <w:r w:rsidR="0040455E">
        <w:t>“</w:t>
      </w:r>
      <w:r w:rsidR="00624FAC">
        <w:t>o</w:t>
      </w:r>
      <w:r w:rsidR="0040455E">
        <w:t>rganization”</w:t>
      </w:r>
      <w:r w:rsidR="00816E7F">
        <w:t xml:space="preserve"> </w:t>
      </w:r>
      <w:r w:rsidR="009A556B">
        <w:t>as</w:t>
      </w:r>
      <w:r w:rsidR="00624FAC">
        <w:t xml:space="preserve"> an inherent benefit of war </w:t>
      </w:r>
      <w:r w:rsidR="009A556B">
        <w:t xml:space="preserve">cannot </w:t>
      </w:r>
      <w:r w:rsidR="003C7C6C">
        <w:t>relate to the displaced</w:t>
      </w:r>
      <w:r w:rsidR="00624FAC">
        <w:t xml:space="preserve"> and persecuted. </w:t>
      </w:r>
      <w:r w:rsidR="00CA7F5C">
        <w:t xml:space="preserve">As seen in </w:t>
      </w:r>
      <w:r w:rsidR="001E2486">
        <w:t>Mother Courage</w:t>
      </w:r>
      <w:r w:rsidR="00CA7F5C">
        <w:t>’s journey, she</w:t>
      </w:r>
      <w:r w:rsidR="001E2486">
        <w:t xml:space="preserve"> </w:t>
      </w:r>
      <w:r w:rsidR="0092057E">
        <w:t>often struggles with keeping her children</w:t>
      </w:r>
      <w:r w:rsidR="00DA0D8C">
        <w:t xml:space="preserve"> </w:t>
      </w:r>
      <w:r w:rsidR="00CF2D92">
        <w:t>out of danger</w:t>
      </w:r>
      <w:r w:rsidR="00F94A72">
        <w:t xml:space="preserve"> and, b</w:t>
      </w:r>
      <w:r w:rsidR="005831AC">
        <w:t xml:space="preserve">y the end of the play, </w:t>
      </w:r>
      <w:r w:rsidR="00DA0D8C">
        <w:t>all three of</w:t>
      </w:r>
      <w:r w:rsidR="005831AC">
        <w:t xml:space="preserve"> </w:t>
      </w:r>
      <w:r w:rsidR="00D03DAA">
        <w:t>them face war related deaths</w:t>
      </w:r>
      <w:r w:rsidR="00230446">
        <w:t xml:space="preserve">. </w:t>
      </w:r>
      <w:r w:rsidR="00C82118">
        <w:t>This</w:t>
      </w:r>
      <w:r w:rsidR="00544116">
        <w:t xml:space="preserve"> ultimately</w:t>
      </w:r>
      <w:r w:rsidR="00C82118">
        <w:t xml:space="preserve"> calls into question </w:t>
      </w:r>
      <w:r w:rsidR="006A79E0">
        <w:t xml:space="preserve">the </w:t>
      </w:r>
      <w:r w:rsidR="00D4704C">
        <w:t>motivations behind the Sergeant’s comments.</w:t>
      </w:r>
    </w:p>
    <w:p w14:paraId="2A99CF89" w14:textId="042697F2" w:rsidR="0061139A" w:rsidRDefault="00AA1E10" w:rsidP="00A22D68">
      <w:pPr>
        <w:spacing w:line="360" w:lineRule="auto"/>
        <w:jc w:val="both"/>
      </w:pPr>
      <w:r w:rsidRPr="001152DC">
        <w:rPr>
          <w:b/>
          <w:bCs/>
          <w:u w:val="single"/>
        </w:rPr>
        <w:t>PEACE AS UNPROFITABLE</w:t>
      </w:r>
      <w:r w:rsidRPr="001152DC">
        <w:rPr>
          <w:b/>
          <w:bCs/>
          <w:szCs w:val="24"/>
          <w:u w:val="single"/>
        </w:rPr>
        <w:t xml:space="preserve"> </w:t>
      </w:r>
    </w:p>
    <w:p w14:paraId="1026DA4F" w14:textId="061BE006" w:rsidR="00C17299" w:rsidRDefault="00A74ABD" w:rsidP="00A22D68">
      <w:pPr>
        <w:spacing w:line="360" w:lineRule="auto"/>
        <w:jc w:val="both"/>
      </w:pPr>
      <w:r>
        <w:t>Considering th</w:t>
      </w:r>
      <w:r w:rsidR="003D624A">
        <w:t>at</w:t>
      </w:r>
      <w:r>
        <w:t xml:space="preserve"> the</w:t>
      </w:r>
      <w:r w:rsidR="00903BEE">
        <w:t xml:space="preserve"> Sergeant</w:t>
      </w:r>
      <w:r w:rsidR="006F6D8A">
        <w:t xml:space="preserve"> </w:t>
      </w:r>
      <w:r w:rsidR="00917142">
        <w:t xml:space="preserve">overlooks </w:t>
      </w:r>
      <w:r>
        <w:t xml:space="preserve">violence </w:t>
      </w:r>
      <w:r w:rsidR="00917142">
        <w:t>and</w:t>
      </w:r>
      <w:r w:rsidR="005A53E5">
        <w:t xml:space="preserve"> </w:t>
      </w:r>
      <w:r w:rsidR="006F6D8A">
        <w:t>praises the structure of war for its</w:t>
      </w:r>
      <w:r w:rsidR="00917142">
        <w:t xml:space="preserve"> </w:t>
      </w:r>
      <w:r w:rsidR="00B87754">
        <w:t>“</w:t>
      </w:r>
      <w:r w:rsidR="00906BB8">
        <w:t>organization</w:t>
      </w:r>
      <w:r w:rsidR="006F6D8A">
        <w:t>al” forces,</w:t>
      </w:r>
      <w:r w:rsidR="00906BB8">
        <w:t xml:space="preserve"> it is pertinent to further explore </w:t>
      </w:r>
      <w:r w:rsidR="004D33D8">
        <w:t>his</w:t>
      </w:r>
      <w:r w:rsidR="00853AC4">
        <w:t xml:space="preserve"> dialogue </w:t>
      </w:r>
      <w:r w:rsidR="004D33D8">
        <w:t xml:space="preserve">with the Recruiting Officer </w:t>
      </w:r>
      <w:r w:rsidR="00853AC4">
        <w:t xml:space="preserve">to </w:t>
      </w:r>
      <w:r w:rsidR="004D33D8">
        <w:t>see how</w:t>
      </w:r>
      <w:r w:rsidR="00906BB8">
        <w:t xml:space="preserve"> </w:t>
      </w:r>
      <w:r w:rsidR="0066681F">
        <w:t>war</w:t>
      </w:r>
      <w:r w:rsidR="00906BB8">
        <w:t xml:space="preserve"> individually benefits </w:t>
      </w:r>
      <w:r w:rsidR="00813E31">
        <w:t>the two of them</w:t>
      </w:r>
      <w:r w:rsidR="00647472">
        <w:t>.</w:t>
      </w:r>
      <w:r w:rsidR="001C2B15">
        <w:t xml:space="preserve"> </w:t>
      </w:r>
      <w:r w:rsidR="000763E7">
        <w:t xml:space="preserve">The first and most obvious </w:t>
      </w:r>
      <w:r w:rsidR="0066681F">
        <w:t xml:space="preserve">answer </w:t>
      </w:r>
      <w:r w:rsidR="009A2338">
        <w:t>is that</w:t>
      </w:r>
      <w:r w:rsidR="000763E7">
        <w:t xml:space="preserve"> </w:t>
      </w:r>
      <w:r w:rsidR="00F44CE1">
        <w:t xml:space="preserve">war </w:t>
      </w:r>
      <w:r w:rsidR="0066681F">
        <w:t xml:space="preserve">provides them </w:t>
      </w:r>
      <w:r w:rsidR="00EE6117">
        <w:t xml:space="preserve">an income. </w:t>
      </w:r>
      <w:r w:rsidR="00801F39">
        <w:t>As members of a national military</w:t>
      </w:r>
      <w:r w:rsidR="00C942DA">
        <w:t xml:space="preserve">, </w:t>
      </w:r>
      <w:r w:rsidR="00606FD8">
        <w:t>the Sergeant and</w:t>
      </w:r>
      <w:r w:rsidR="0031635C">
        <w:t xml:space="preserve"> Recruiting Officer </w:t>
      </w:r>
      <w:r w:rsidR="00C942DA">
        <w:t>are</w:t>
      </w:r>
      <w:r w:rsidR="0031635C">
        <w:t xml:space="preserve"> </w:t>
      </w:r>
      <w:r w:rsidR="002B0AD2">
        <w:t>economically</w:t>
      </w:r>
      <w:r w:rsidR="0031635C">
        <w:t xml:space="preserve"> </w:t>
      </w:r>
      <w:r w:rsidR="00C942DA">
        <w:t xml:space="preserve">dependent </w:t>
      </w:r>
      <w:r w:rsidR="001F5443">
        <w:t>upon the perpetuation of war</w:t>
      </w:r>
      <w:r w:rsidR="0031635C">
        <w:t>.</w:t>
      </w:r>
      <w:r w:rsidR="00F44CE1">
        <w:t xml:space="preserve"> </w:t>
      </w:r>
      <w:r w:rsidR="00FF699E">
        <w:t xml:space="preserve">Having been commissioned to </w:t>
      </w:r>
      <w:r w:rsidR="00AE4BFC">
        <w:t>“</w:t>
      </w:r>
      <w:r w:rsidR="00AE4BFC" w:rsidRPr="00AE4BFC">
        <w:t>slap four platoons together by the twelfth</w:t>
      </w:r>
      <w:r w:rsidR="00AE4BFC">
        <w:t>”</w:t>
      </w:r>
      <w:r w:rsidR="002B0897">
        <w:t xml:space="preserve"> (</w:t>
      </w:r>
      <w:r w:rsidR="006E49E8">
        <w:t>sc</w:t>
      </w:r>
      <w:r w:rsidR="002547D9">
        <w:t>. 1</w:t>
      </w:r>
      <w:r w:rsidR="002B0897">
        <w:t>),</w:t>
      </w:r>
      <w:r w:rsidR="00AE4BFC">
        <w:t xml:space="preserve"> the Recruiting Officer </w:t>
      </w:r>
      <w:r w:rsidR="00F44CE1">
        <w:t xml:space="preserve">gets a painful look at </w:t>
      </w:r>
      <w:r w:rsidR="00074BC9">
        <w:t>how hard it</w:t>
      </w:r>
      <w:r w:rsidR="00DF3147">
        <w:t xml:space="preserve"> might </w:t>
      </w:r>
      <w:r w:rsidR="00074BC9">
        <w:t xml:space="preserve">be to </w:t>
      </w:r>
      <w:r w:rsidR="00323236">
        <w:t xml:space="preserve">fulfill his </w:t>
      </w:r>
      <w:r w:rsidR="00074BC9">
        <w:t>duty</w:t>
      </w:r>
      <w:r w:rsidR="00DF3147">
        <w:t xml:space="preserve"> if towns stay as peaceful as </w:t>
      </w:r>
      <w:r w:rsidR="00AE4BFC">
        <w:t>Dalarna</w:t>
      </w:r>
      <w:r w:rsidR="00720371">
        <w:t>.</w:t>
      </w:r>
      <w:r w:rsidR="001706EE">
        <w:t xml:space="preserve"> Even as he </w:t>
      </w:r>
      <w:r w:rsidR="000B4385">
        <w:t>unethically gets potential recruits drunk to</w:t>
      </w:r>
      <w:r w:rsidR="00640E81">
        <w:t xml:space="preserve"> trick them into signing up for the war, his efforts are useless. This differs drastically from </w:t>
      </w:r>
      <w:r w:rsidR="00C0779D">
        <w:t xml:space="preserve">wartime where “everyone’s names on a list,” and he could more easily find soldiers. </w:t>
      </w:r>
      <w:r w:rsidR="006D24CB">
        <w:t xml:space="preserve">As the Sergeant tell </w:t>
      </w:r>
      <w:r w:rsidR="00BC7AD6">
        <w:t>the Recruiting Officer, “Peace is one big waste of equipment</w:t>
      </w:r>
      <w:r w:rsidR="004772DF">
        <w:t>,</w:t>
      </w:r>
      <w:r w:rsidR="006B0918">
        <w:t xml:space="preserve">” </w:t>
      </w:r>
      <w:r w:rsidR="004772DF">
        <w:t xml:space="preserve">a </w:t>
      </w:r>
      <w:r w:rsidR="005D7457">
        <w:t>phrase with two meanings</w:t>
      </w:r>
      <w:r w:rsidR="00650C8F">
        <w:rPr>
          <w:rStyle w:val="FootnoteReference"/>
        </w:rPr>
        <w:footnoteReference w:id="3"/>
      </w:r>
      <w:r w:rsidR="005D7457">
        <w:t xml:space="preserve"> that</w:t>
      </w:r>
      <w:r w:rsidR="004772DF">
        <w:t xml:space="preserve"> I read</w:t>
      </w:r>
      <w:r w:rsidR="00367E30">
        <w:t xml:space="preserve"> </w:t>
      </w:r>
      <w:r w:rsidR="00D360E6">
        <w:t>in relation to their situation</w:t>
      </w:r>
      <w:r w:rsidR="004772DF">
        <w:t xml:space="preserve">: Peace is one big waste </w:t>
      </w:r>
      <w:r w:rsidR="00D360E6">
        <w:t>for</w:t>
      </w:r>
      <w:r w:rsidR="004772DF">
        <w:t xml:space="preserve"> </w:t>
      </w:r>
      <w:r w:rsidR="00B17EEA">
        <w:t xml:space="preserve">soldiers </w:t>
      </w:r>
      <w:r w:rsidR="007E033F">
        <w:t>and the military complex as a whole.</w:t>
      </w:r>
    </w:p>
    <w:p w14:paraId="779833DC" w14:textId="77777777" w:rsidR="00650C8F" w:rsidRDefault="00650C8F" w:rsidP="00A22D68">
      <w:pPr>
        <w:spacing w:line="360" w:lineRule="auto"/>
        <w:jc w:val="both"/>
      </w:pPr>
    </w:p>
    <w:p w14:paraId="1ED59F23" w14:textId="77777777" w:rsidR="00650C8F" w:rsidRDefault="00650C8F" w:rsidP="00A22D68">
      <w:pPr>
        <w:spacing w:line="360" w:lineRule="auto"/>
        <w:jc w:val="both"/>
      </w:pPr>
    </w:p>
    <w:p w14:paraId="2F75DCC8" w14:textId="05B92D04" w:rsidR="007B0A0D" w:rsidRPr="00901319" w:rsidRDefault="00F518D7" w:rsidP="00A22D68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WAR AND CONTEMPORARY AMERICA</w:t>
      </w:r>
    </w:p>
    <w:p w14:paraId="3B1A0EC5" w14:textId="51F77DBC" w:rsidR="0059734B" w:rsidRDefault="00AE16BC" w:rsidP="00A22D68">
      <w:pPr>
        <w:spacing w:line="360" w:lineRule="auto"/>
        <w:jc w:val="both"/>
      </w:pPr>
      <w:r>
        <w:t>T</w:t>
      </w:r>
      <w:r w:rsidR="006D1D15">
        <w:t xml:space="preserve">he </w:t>
      </w:r>
      <w:r w:rsidR="0059734B">
        <w:t>Sergeant</w:t>
      </w:r>
      <w:r w:rsidR="00CB161F">
        <w:t xml:space="preserve"> and </w:t>
      </w:r>
      <w:r w:rsidR="00C07A68">
        <w:t>Recruiting</w:t>
      </w:r>
      <w:r w:rsidR="00CB161F">
        <w:t xml:space="preserve"> Officer</w:t>
      </w:r>
      <w:r>
        <w:t>’s economic reliance upon the system</w:t>
      </w:r>
      <w:r w:rsidR="00E72708">
        <w:t xml:space="preserve"> of war</w:t>
      </w:r>
      <w:r>
        <w:t xml:space="preserve"> and subsequent need to promote its alleged organization</w:t>
      </w:r>
      <w:r w:rsidR="00BA7D40">
        <w:t>al benefits</w:t>
      </w:r>
      <w:r>
        <w:t xml:space="preserve"> extend </w:t>
      </w:r>
      <w:r w:rsidR="009B3D02">
        <w:t xml:space="preserve">into </w:t>
      </w:r>
      <w:r w:rsidR="00C549EF">
        <w:t>c</w:t>
      </w:r>
      <w:r w:rsidR="00E52F85">
        <w:t>o</w:t>
      </w:r>
      <w:r w:rsidR="00C549EF">
        <w:t>ntemporary</w:t>
      </w:r>
      <w:r w:rsidR="009B3D02">
        <w:t xml:space="preserve"> </w:t>
      </w:r>
      <w:r w:rsidR="00CD00DC">
        <w:t>military complexe</w:t>
      </w:r>
      <w:r w:rsidR="00900185">
        <w:t>s</w:t>
      </w:r>
      <w:r w:rsidR="00AA60DC">
        <w:t xml:space="preserve"> today</w:t>
      </w:r>
      <w:r w:rsidR="00E52F85">
        <w:t xml:space="preserve">. Writing </w:t>
      </w:r>
      <w:r w:rsidR="00FA70DC">
        <w:t xml:space="preserve">as </w:t>
      </w:r>
      <w:r w:rsidR="00E52F85">
        <w:t xml:space="preserve">an American, </w:t>
      </w:r>
      <w:r w:rsidR="00012E73">
        <w:t xml:space="preserve">I connect </w:t>
      </w:r>
      <w:r w:rsidR="00F518D7">
        <w:t>their perception</w:t>
      </w:r>
      <w:r w:rsidR="00173F24">
        <w:t>s</w:t>
      </w:r>
      <w:r w:rsidR="00F518D7">
        <w:t xml:space="preserve"> o</w:t>
      </w:r>
      <w:r w:rsidR="00173F24">
        <w:t>n the nature of</w:t>
      </w:r>
      <w:r w:rsidR="00F518D7">
        <w:t xml:space="preserve"> war</w:t>
      </w:r>
      <w:r w:rsidR="00350131">
        <w:t xml:space="preserve"> </w:t>
      </w:r>
      <w:r w:rsidR="00AD66F1">
        <w:t xml:space="preserve">with </w:t>
      </w:r>
      <w:r w:rsidR="00C43160">
        <w:t>rampant militarization in the United States</w:t>
      </w:r>
      <w:r w:rsidR="0059734B">
        <w:t xml:space="preserve">. </w:t>
      </w:r>
      <w:r w:rsidR="00350131">
        <w:t>Circulating</w:t>
      </w:r>
      <w:r w:rsidR="009F025B">
        <w:t xml:space="preserve"> </w:t>
      </w:r>
      <w:r w:rsidR="00350131">
        <w:t xml:space="preserve">hundreds of </w:t>
      </w:r>
      <w:r w:rsidR="00B15C9E">
        <w:t>billion</w:t>
      </w:r>
      <w:r w:rsidR="00350131">
        <w:t>s</w:t>
      </w:r>
      <w:r w:rsidR="009F025B">
        <w:t xml:space="preserve"> </w:t>
      </w:r>
      <w:r w:rsidR="009D3D5E">
        <w:t xml:space="preserve">of </w:t>
      </w:r>
      <w:r w:rsidR="009F025B">
        <w:t>dollar</w:t>
      </w:r>
      <w:r w:rsidR="009D3D5E">
        <w:t>s</w:t>
      </w:r>
      <w:r w:rsidR="00350131">
        <w:t xml:space="preserve"> each year</w:t>
      </w:r>
      <w:r w:rsidR="009F025B">
        <w:t xml:space="preserve">, </w:t>
      </w:r>
      <w:r w:rsidR="005277FD">
        <w:t>the U.S.</w:t>
      </w:r>
      <w:r w:rsidR="007939DE">
        <w:t xml:space="preserve"> </w:t>
      </w:r>
      <w:r w:rsidR="00D6265B">
        <w:t>military</w:t>
      </w:r>
      <w:r w:rsidR="00350131">
        <w:t>-complex</w:t>
      </w:r>
      <w:r w:rsidR="00D6265B">
        <w:t xml:space="preserve"> is </w:t>
      </w:r>
      <w:r w:rsidR="00BE3E94">
        <w:t xml:space="preserve">continually </w:t>
      </w:r>
      <w:r w:rsidR="00D6265B">
        <w:t xml:space="preserve">dependent upon promoting </w:t>
      </w:r>
      <w:r w:rsidR="000E1F44">
        <w:t>its own necessity</w:t>
      </w:r>
      <w:r w:rsidR="00BE3E94">
        <w:t>.</w:t>
      </w:r>
      <w:r w:rsidR="00FA4D54">
        <w:rPr>
          <w:rStyle w:val="FootnoteReference"/>
        </w:rPr>
        <w:footnoteReference w:id="4"/>
      </w:r>
      <w:r w:rsidR="00BE3E94">
        <w:t xml:space="preserve"> This has taken the form of “preventative” </w:t>
      </w:r>
      <w:r w:rsidR="00862F8F">
        <w:t>measure</w:t>
      </w:r>
      <w:r w:rsidR="00004603">
        <w:t>s</w:t>
      </w:r>
      <w:r w:rsidR="00DE47EF">
        <w:t xml:space="preserve"> in terms of weapons production, as well as </w:t>
      </w:r>
      <w:r w:rsidR="0072351F">
        <w:t xml:space="preserve">the </w:t>
      </w:r>
      <w:r w:rsidR="004914AF">
        <w:t>perpetuation</w:t>
      </w:r>
      <w:r w:rsidR="0072351F">
        <w:t xml:space="preserve"> of artificial wars. </w:t>
      </w:r>
      <w:r w:rsidR="00750DB8">
        <w:t xml:space="preserve">Similar to the </w:t>
      </w:r>
      <w:r w:rsidR="0066344C">
        <w:t xml:space="preserve">juxtaposition between peace and </w:t>
      </w:r>
      <w:r w:rsidR="00FF2051">
        <w:t xml:space="preserve">organization as presented by the Sergeant, the U.S. has historically </w:t>
      </w:r>
      <w:r w:rsidR="00924CDD">
        <w:t xml:space="preserve">justified on-going miliary </w:t>
      </w:r>
      <w:r w:rsidR="00A40D15">
        <w:t>operations</w:t>
      </w:r>
      <w:r w:rsidR="00924CDD">
        <w:t xml:space="preserve"> </w:t>
      </w:r>
      <w:r w:rsidR="00010C14">
        <w:t xml:space="preserve">in other nations </w:t>
      </w:r>
      <w:r w:rsidR="006309BB">
        <w:t>unde</w:t>
      </w:r>
      <w:r w:rsidR="002807F9">
        <w:t>r by positioning themselves as “organizational</w:t>
      </w:r>
      <w:r w:rsidR="006309BB">
        <w:t>.</w:t>
      </w:r>
      <w:r w:rsidR="002807F9">
        <w:t>”</w:t>
      </w:r>
      <w:r w:rsidR="006309BB">
        <w:t xml:space="preserve"> </w:t>
      </w:r>
      <w:r w:rsidR="00EB03F9">
        <w:t xml:space="preserve">As seen in </w:t>
      </w:r>
      <w:r w:rsidR="00AB3F81">
        <w:t xml:space="preserve">the U.S. occupation </w:t>
      </w:r>
      <w:r w:rsidR="006E6E43">
        <w:t>in</w:t>
      </w:r>
      <w:r w:rsidR="00EB03F9">
        <w:t xml:space="preserve"> Afghanistan</w:t>
      </w:r>
      <w:r w:rsidR="000E7835">
        <w:t xml:space="preserve"> between 1991-2021,</w:t>
      </w:r>
      <w:r w:rsidR="00587D49">
        <w:t xml:space="preserve"> the very structure of war was presented as a stabilizing force, a system of </w:t>
      </w:r>
      <w:r w:rsidR="00E02A52">
        <w:t xml:space="preserve">law and order </w:t>
      </w:r>
      <w:r w:rsidR="006558B5">
        <w:t xml:space="preserve">allegedly </w:t>
      </w:r>
      <w:r w:rsidR="00587D49">
        <w:t xml:space="preserve">meant to bring </w:t>
      </w:r>
      <w:r w:rsidR="006558B5">
        <w:t>Afghanistan to a “peak performability</w:t>
      </w:r>
      <w:r w:rsidR="00E70FEB">
        <w:t>.</w:t>
      </w:r>
      <w:r w:rsidR="006558B5">
        <w:t>”</w:t>
      </w:r>
      <w:r w:rsidR="00F26101">
        <w:t xml:space="preserve"> </w:t>
      </w:r>
      <w:r w:rsidR="00E15421">
        <w:t xml:space="preserve">As </w:t>
      </w:r>
      <w:r w:rsidR="00587D49">
        <w:t>discourses on the military’s “organizational” abilities were promoted</w:t>
      </w:r>
      <w:r w:rsidR="00752450">
        <w:t xml:space="preserve">, the United States’ industrial military complex </w:t>
      </w:r>
      <w:r w:rsidR="00E65506">
        <w:t>grew</w:t>
      </w:r>
      <w:r w:rsidR="00752450">
        <w:t xml:space="preserve"> more powerful while</w:t>
      </w:r>
      <w:r w:rsidR="0000167A">
        <w:t xml:space="preserve"> </w:t>
      </w:r>
      <w:r w:rsidR="00E70FEB">
        <w:t>instance</w:t>
      </w:r>
      <w:r w:rsidR="009029AB">
        <w:t>s</w:t>
      </w:r>
      <w:r w:rsidR="00E70FEB">
        <w:t xml:space="preserve"> of real</w:t>
      </w:r>
      <w:r w:rsidR="00752450">
        <w:t xml:space="preserve"> </w:t>
      </w:r>
      <w:r w:rsidR="00722E3C">
        <w:t>violence</w:t>
      </w:r>
      <w:r w:rsidR="0000167A">
        <w:t xml:space="preserve"> </w:t>
      </w:r>
      <w:r w:rsidR="00E70FEB">
        <w:t xml:space="preserve">were </w:t>
      </w:r>
      <w:r w:rsidR="00E65506">
        <w:t>not given</w:t>
      </w:r>
      <w:r w:rsidR="007B3C3C">
        <w:t xml:space="preserve"> the same</w:t>
      </w:r>
      <w:r w:rsidR="00E65506">
        <w:t xml:space="preserve"> attention.</w:t>
      </w:r>
      <w:r w:rsidR="000752B5">
        <w:rPr>
          <w:rStyle w:val="FootnoteReference"/>
        </w:rPr>
        <w:footnoteReference w:id="5"/>
      </w:r>
    </w:p>
    <w:p w14:paraId="67B03BBA" w14:textId="27B026EE" w:rsidR="0059734B" w:rsidRDefault="0059734B" w:rsidP="00A22D68">
      <w:pPr>
        <w:spacing w:line="360" w:lineRule="auto"/>
        <w:jc w:val="both"/>
      </w:pPr>
      <w:r w:rsidRPr="0059734B">
        <w:rPr>
          <w:b/>
          <w:bCs/>
          <w:u w:val="single"/>
        </w:rPr>
        <w:t>CONCLUSION</w:t>
      </w:r>
    </w:p>
    <w:p w14:paraId="381E1B8F" w14:textId="673BD959" w:rsidR="00D764FE" w:rsidRDefault="00FC6486" w:rsidP="00D764FE">
      <w:pPr>
        <w:spacing w:line="360" w:lineRule="auto"/>
        <w:contextualSpacing/>
        <w:jc w:val="both"/>
      </w:pPr>
      <w:r>
        <w:t>The conversation between the Sergeant and Recruiting Officer</w:t>
      </w:r>
      <w:r w:rsidR="004F201A">
        <w:t xml:space="preserve"> in </w:t>
      </w:r>
      <w:r w:rsidR="004F201A">
        <w:rPr>
          <w:i/>
          <w:iCs/>
        </w:rPr>
        <w:t>Mother Courage and Her Children</w:t>
      </w:r>
      <w:r>
        <w:t xml:space="preserve"> speaks to the way war’s “benefits” are highlighted </w:t>
      </w:r>
      <w:r w:rsidR="009C32EC">
        <w:t>over its violences. As professional soldiers surviving off Swe</w:t>
      </w:r>
      <w:r w:rsidR="005659A4">
        <w:t xml:space="preserve">den’s wars, peacetime </w:t>
      </w:r>
      <w:r w:rsidR="00AA5C02">
        <w:t xml:space="preserve">is </w:t>
      </w:r>
      <w:r w:rsidR="00D2643E">
        <w:t xml:space="preserve">understood by these men as something </w:t>
      </w:r>
      <w:r w:rsidR="00AA5C02">
        <w:t>negative</w:t>
      </w:r>
      <w:r w:rsidR="00D2643E">
        <w:t xml:space="preserve"> –</w:t>
      </w:r>
      <w:r w:rsidR="00AA5C02">
        <w:t xml:space="preserve"> a disorganiz</w:t>
      </w:r>
      <w:r w:rsidR="004F201A">
        <w:t xml:space="preserve">ing structure </w:t>
      </w:r>
      <w:r w:rsidR="00D2643E">
        <w:t xml:space="preserve">that </w:t>
      </w:r>
      <w:r w:rsidR="005719E6">
        <w:t>hurts</w:t>
      </w:r>
      <w:r w:rsidR="004F201A">
        <w:t xml:space="preserve"> society</w:t>
      </w:r>
      <w:r w:rsidR="003475ED">
        <w:t xml:space="preserve"> –</w:t>
      </w:r>
      <w:r w:rsidR="005719E6">
        <w:t xml:space="preserve"> </w:t>
      </w:r>
      <w:r w:rsidR="003475ED">
        <w:t>and wartimes as a public</w:t>
      </w:r>
      <w:r w:rsidR="005719E6">
        <w:t xml:space="preserve"> </w:t>
      </w:r>
      <w:r w:rsidR="005719E6">
        <w:rPr>
          <w:i/>
          <w:iCs/>
        </w:rPr>
        <w:t>service</w:t>
      </w:r>
      <w:r w:rsidR="004F201A">
        <w:t>.</w:t>
      </w:r>
      <w:r w:rsidR="005719E6">
        <w:t xml:space="preserve"> By looking at </w:t>
      </w:r>
      <w:r w:rsidR="00F81711">
        <w:t xml:space="preserve">the </w:t>
      </w:r>
      <w:r w:rsidR="005719E6">
        <w:t xml:space="preserve"> dialogue</w:t>
      </w:r>
      <w:r w:rsidR="00F81711">
        <w:t xml:space="preserve"> between the two men</w:t>
      </w:r>
      <w:r w:rsidR="005719E6">
        <w:t xml:space="preserve">, I have emphasized </w:t>
      </w:r>
      <w:r w:rsidR="009707DD">
        <w:t xml:space="preserve">their need to </w:t>
      </w:r>
      <w:r w:rsidR="001B5AEE">
        <w:t>promote</w:t>
      </w:r>
      <w:r w:rsidR="00070E73">
        <w:t xml:space="preserve"> war to</w:t>
      </w:r>
      <w:r w:rsidR="001B5AEE">
        <w:t xml:space="preserve"> ensure </w:t>
      </w:r>
      <w:r w:rsidR="00C43355" w:rsidRPr="00070E73">
        <w:rPr>
          <w:i/>
          <w:iCs/>
        </w:rPr>
        <w:t>they</w:t>
      </w:r>
      <w:r w:rsidR="00C43355">
        <w:t xml:space="preserve"> are not “wasted” by peacetime. In contemporary America, the same is true for </w:t>
      </w:r>
      <w:r w:rsidR="00F360E8">
        <w:t>the</w:t>
      </w:r>
      <w:r w:rsidR="00097C73">
        <w:t xml:space="preserve"> industrial military complex</w:t>
      </w:r>
      <w:r w:rsidR="00F360E8">
        <w:t xml:space="preserve"> and its many </w:t>
      </w:r>
      <w:r w:rsidR="004F654D">
        <w:t>participants</w:t>
      </w:r>
      <w:r w:rsidR="00097C73">
        <w:t xml:space="preserve"> –</w:t>
      </w:r>
      <w:r w:rsidR="005719E6">
        <w:t xml:space="preserve"> </w:t>
      </w:r>
      <w:r w:rsidR="003C758C">
        <w:t>too much</w:t>
      </w:r>
      <w:r w:rsidR="006C32EE">
        <w:t xml:space="preserve"> money and time has been poured into </w:t>
      </w:r>
      <w:r w:rsidR="007F1C22">
        <w:t>the</w:t>
      </w:r>
      <w:r w:rsidR="00097C73">
        <w:t xml:space="preserve"> “equipment”</w:t>
      </w:r>
      <w:r w:rsidR="006C32EE">
        <w:t xml:space="preserve"> </w:t>
      </w:r>
      <w:r w:rsidR="007F1C22">
        <w:t>that nothing but the</w:t>
      </w:r>
      <w:r w:rsidR="00A722D7">
        <w:t xml:space="preserve"> ceaselessness of </w:t>
      </w:r>
      <w:r w:rsidR="004238C3">
        <w:t>war</w:t>
      </w:r>
      <w:r w:rsidR="007F1C22">
        <w:t xml:space="preserve"> is allowable</w:t>
      </w:r>
      <w:r w:rsidR="00A7549D">
        <w:t>.</w:t>
      </w:r>
    </w:p>
    <w:p w14:paraId="70C77FC9" w14:textId="77777777" w:rsidR="00650C8F" w:rsidRDefault="00650C8F" w:rsidP="00D15958">
      <w:pPr>
        <w:spacing w:line="360" w:lineRule="auto"/>
        <w:contextualSpacing/>
      </w:pPr>
    </w:p>
    <w:p w14:paraId="4D6EE76F" w14:textId="4D7D07ED" w:rsidR="00D764FE" w:rsidRDefault="00D764FE" w:rsidP="001F733B">
      <w:pPr>
        <w:spacing w:line="360" w:lineRule="auto"/>
        <w:contextualSpacing/>
        <w:jc w:val="center"/>
      </w:pPr>
      <w:r>
        <w:lastRenderedPageBreak/>
        <w:t>BIBLIOGRAPHY</w:t>
      </w:r>
    </w:p>
    <w:p w14:paraId="0764B6AF" w14:textId="77777777" w:rsidR="001F733B" w:rsidRDefault="001F733B" w:rsidP="001F733B">
      <w:pPr>
        <w:spacing w:line="360" w:lineRule="auto"/>
        <w:contextualSpacing/>
        <w:jc w:val="center"/>
      </w:pPr>
    </w:p>
    <w:p w14:paraId="222BE318" w14:textId="32ECD95E" w:rsidR="000400FF" w:rsidRDefault="000400FF" w:rsidP="00D764FE">
      <w:pPr>
        <w:spacing w:line="360" w:lineRule="auto"/>
        <w:contextualSpacing/>
        <w:jc w:val="both"/>
      </w:pPr>
      <w:r>
        <w:t xml:space="preserve">Brecht, Bertolt. </w:t>
      </w:r>
      <w:r>
        <w:rPr>
          <w:i/>
          <w:iCs/>
        </w:rPr>
        <w:t>Mother Courage and Her Children.</w:t>
      </w:r>
      <w:r>
        <w:t xml:space="preserve"> Translated by </w:t>
      </w:r>
      <w:r w:rsidR="00BB3F43">
        <w:t>Eric Bentley.</w:t>
      </w:r>
      <w:r w:rsidR="00725536">
        <w:t xml:space="preserve"> New York: Samuel Fren</w:t>
      </w:r>
      <w:r w:rsidR="00BE703A">
        <w:t>ch, 2010.</w:t>
      </w:r>
    </w:p>
    <w:p w14:paraId="306D88EE" w14:textId="77777777" w:rsidR="001F733B" w:rsidRDefault="001F733B" w:rsidP="00D764FE">
      <w:pPr>
        <w:spacing w:line="360" w:lineRule="auto"/>
        <w:contextualSpacing/>
        <w:jc w:val="both"/>
      </w:pPr>
    </w:p>
    <w:p w14:paraId="3FC75891" w14:textId="2F607316" w:rsidR="007F3DB7" w:rsidRDefault="00D764FE" w:rsidP="00D764FE">
      <w:pPr>
        <w:spacing w:line="360" w:lineRule="auto"/>
        <w:contextualSpacing/>
        <w:jc w:val="both"/>
      </w:pPr>
      <w:r>
        <w:t>Connah,</w:t>
      </w:r>
      <w:r>
        <w:t xml:space="preserve"> Leoni</w:t>
      </w:r>
      <w:r>
        <w:t xml:space="preserve"> “US Intervention in Afghanistan: Justifying the Unjustifiable?” </w:t>
      </w:r>
      <w:r>
        <w:rPr>
          <w:i/>
          <w:iCs/>
        </w:rPr>
        <w:t>South Asia Research</w:t>
      </w:r>
      <w:r>
        <w:t xml:space="preserve"> 41, no. 1 (2021): 70-86, DOI: 10.1177/0262728020964609</w:t>
      </w:r>
    </w:p>
    <w:p w14:paraId="52EDD197" w14:textId="77777777" w:rsidR="000400FF" w:rsidRDefault="000400FF" w:rsidP="00D764FE">
      <w:pPr>
        <w:spacing w:line="360" w:lineRule="auto"/>
        <w:contextualSpacing/>
        <w:jc w:val="both"/>
      </w:pPr>
    </w:p>
    <w:p w14:paraId="7F5E1E8B" w14:textId="77777777" w:rsidR="007F3DB7" w:rsidRDefault="007F3DB7" w:rsidP="006468FD">
      <w:pPr>
        <w:spacing w:line="360" w:lineRule="auto"/>
        <w:ind w:firstLine="720"/>
        <w:contextualSpacing/>
        <w:jc w:val="both"/>
      </w:pPr>
    </w:p>
    <w:p w14:paraId="5A405EA0" w14:textId="30213F84" w:rsidR="0059734B" w:rsidRPr="0059734B" w:rsidRDefault="0059734B" w:rsidP="006468FD">
      <w:pPr>
        <w:spacing w:line="360" w:lineRule="auto"/>
        <w:contextualSpacing/>
        <w:jc w:val="both"/>
      </w:pPr>
    </w:p>
    <w:sectPr w:rsidR="0059734B" w:rsidRPr="0059734B" w:rsidSect="0044621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A0629" w14:textId="77777777" w:rsidR="00676550" w:rsidRDefault="00676550" w:rsidP="00A91195">
      <w:pPr>
        <w:spacing w:after="0" w:line="240" w:lineRule="auto"/>
      </w:pPr>
      <w:r>
        <w:separator/>
      </w:r>
    </w:p>
  </w:endnote>
  <w:endnote w:type="continuationSeparator" w:id="0">
    <w:p w14:paraId="09D67228" w14:textId="77777777" w:rsidR="00676550" w:rsidRDefault="00676550" w:rsidP="00A91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5880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01770" w14:textId="720F7F68" w:rsidR="00DA56D6" w:rsidRDefault="00DA56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C0C8CF" w14:textId="77777777" w:rsidR="00DA56D6" w:rsidRDefault="00DA56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5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1438B9" w14:textId="7DF358FB" w:rsidR="00DA56D6" w:rsidRDefault="00DA56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68F27E" w14:textId="77777777" w:rsidR="00DA56D6" w:rsidRDefault="00DA5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B7F55" w14:textId="77777777" w:rsidR="00676550" w:rsidRDefault="00676550" w:rsidP="00A91195">
      <w:pPr>
        <w:spacing w:after="0" w:line="240" w:lineRule="auto"/>
      </w:pPr>
      <w:r>
        <w:separator/>
      </w:r>
    </w:p>
  </w:footnote>
  <w:footnote w:type="continuationSeparator" w:id="0">
    <w:p w14:paraId="2DEDF0BA" w14:textId="77777777" w:rsidR="00676550" w:rsidRDefault="00676550" w:rsidP="00A91195">
      <w:pPr>
        <w:spacing w:after="0" w:line="240" w:lineRule="auto"/>
      </w:pPr>
      <w:r>
        <w:continuationSeparator/>
      </w:r>
    </w:p>
  </w:footnote>
  <w:footnote w:id="1">
    <w:p w14:paraId="32F8A27F" w14:textId="711B2678" w:rsidR="004F6FF1" w:rsidRDefault="00DD1ED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91B9A">
        <w:t xml:space="preserve">All references to </w:t>
      </w:r>
      <w:r w:rsidR="00F91B9A">
        <w:t>Bertolt Brecht</w:t>
      </w:r>
      <w:r w:rsidR="00F91B9A">
        <w:t xml:space="preserve">, </w:t>
      </w:r>
      <w:r w:rsidR="00F91B9A">
        <w:rPr>
          <w:i/>
          <w:iCs/>
        </w:rPr>
        <w:t>Mother Courage and Her Children</w:t>
      </w:r>
      <w:r w:rsidR="00F91B9A" w:rsidRPr="00F91B9A">
        <w:t>,</w:t>
      </w:r>
      <w:r w:rsidR="00E5296E">
        <w:t xml:space="preserve"> trans. Eric Bentley (New York: Samuel French, 2</w:t>
      </w:r>
      <w:r w:rsidR="00935418">
        <w:t>010)</w:t>
      </w:r>
      <w:r w:rsidR="00F91B9A" w:rsidRPr="00F91B9A">
        <w:t xml:space="preserve"> </w:t>
      </w:r>
      <w:r w:rsidR="00F91B9A">
        <w:t>included with in-text citations</w:t>
      </w:r>
      <w:r w:rsidR="002547D9">
        <w:t xml:space="preserve"> to the scene.</w:t>
      </w:r>
    </w:p>
  </w:footnote>
  <w:footnote w:id="2">
    <w:p w14:paraId="315C3812" w14:textId="5186405F" w:rsidR="00935418" w:rsidRDefault="009354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D402D">
        <w:t>For two examples, s</w:t>
      </w:r>
      <w:r w:rsidR="00670379">
        <w:t xml:space="preserve">ee Eilif’s discussion with his commander about </w:t>
      </w:r>
      <w:r w:rsidR="00586B4B">
        <w:t xml:space="preserve">the tiresome work of “skinning peasants” </w:t>
      </w:r>
      <w:r w:rsidR="002547D9">
        <w:t>in Scene 2</w:t>
      </w:r>
      <w:r w:rsidR="00084DD7">
        <w:t xml:space="preserve"> and the wounded pe</w:t>
      </w:r>
      <w:r w:rsidR="006D402D">
        <w:t>asant Kattrin attempts to help in Scene 5.</w:t>
      </w:r>
    </w:p>
  </w:footnote>
  <w:footnote w:id="3">
    <w:p w14:paraId="766DEAD1" w14:textId="58EF84E0" w:rsidR="00650C8F" w:rsidRDefault="00650C8F">
      <w:pPr>
        <w:pStyle w:val="FootnoteText"/>
      </w:pPr>
      <w:r>
        <w:rPr>
          <w:rStyle w:val="FootnoteReference"/>
        </w:rPr>
        <w:footnoteRef/>
      </w:r>
      <w:r>
        <w:t xml:space="preserve"> My reading o</w:t>
      </w:r>
      <w:r w:rsidR="00C45A7B">
        <w:t>f</w:t>
      </w:r>
      <w:r>
        <w:t xml:space="preserve"> this phrase is more of a subversive one. In the context, </w:t>
      </w:r>
      <w:r w:rsidR="00C45A7B">
        <w:t>t</w:t>
      </w:r>
      <w:r>
        <w:t xml:space="preserve">he Sergeant is referring to the </w:t>
      </w:r>
      <w:r w:rsidRPr="00650C8F">
        <w:rPr>
          <w:i/>
          <w:iCs/>
        </w:rPr>
        <w:t>society</w:t>
      </w:r>
      <w:r>
        <w:t xml:space="preserve"> as a piece of equipment, an idea that also reflects his economically directed mind. </w:t>
      </w:r>
    </w:p>
  </w:footnote>
  <w:footnote w:id="4">
    <w:p w14:paraId="1BD21BB3" w14:textId="777F2CA2" w:rsidR="00FA4D54" w:rsidRPr="00FA4D54" w:rsidRDefault="00FA4D54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The U.S. defense budget is over 800 billion dollars, not including </w:t>
      </w:r>
      <w:r w:rsidR="005A2F57">
        <w:t xml:space="preserve">other war-oriented </w:t>
      </w:r>
      <w:r>
        <w:t>market</w:t>
      </w:r>
      <w:r w:rsidR="005A2F57">
        <w:t>s</w:t>
      </w:r>
      <w:r>
        <w:t xml:space="preserve"> (i.e. </w:t>
      </w:r>
      <w:r w:rsidR="005A2F57">
        <w:t>arms and weapon manufacturing) that develop alongside it.</w:t>
      </w:r>
    </w:p>
  </w:footnote>
  <w:footnote w:id="5">
    <w:p w14:paraId="6EE0053D" w14:textId="222B96C0" w:rsidR="000752B5" w:rsidRDefault="000752B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80E5D">
        <w:t xml:space="preserve">See </w:t>
      </w:r>
      <w:r w:rsidR="005C78EF">
        <w:t>Leoni Connah, “US Intervention in Afghanistan: Justifying the Unjustifiable?”</w:t>
      </w:r>
      <w:r w:rsidR="00B551BD">
        <w:t xml:space="preserve"> </w:t>
      </w:r>
      <w:r w:rsidR="00B551BD">
        <w:rPr>
          <w:i/>
          <w:iCs/>
        </w:rPr>
        <w:t>South A</w:t>
      </w:r>
      <w:r w:rsidR="007D697F">
        <w:rPr>
          <w:i/>
          <w:iCs/>
        </w:rPr>
        <w:t>sia Research</w:t>
      </w:r>
      <w:r w:rsidR="00AA5BA8">
        <w:t xml:space="preserve"> 41, n</w:t>
      </w:r>
      <w:r w:rsidR="007D697F">
        <w:t>o</w:t>
      </w:r>
      <w:r w:rsidR="00AA5BA8">
        <w:t>. 1</w:t>
      </w:r>
      <w:r w:rsidR="006F08FC">
        <w:t xml:space="preserve"> (2021)</w:t>
      </w:r>
      <w:r w:rsidR="00C17299">
        <w:t xml:space="preserve">: 70-86, </w:t>
      </w:r>
      <w:r w:rsidR="00B21F87">
        <w:t>D</w:t>
      </w:r>
      <w:r w:rsidR="00B21F87">
        <w:t>OI: 10.1177/0262728020964609</w:t>
      </w:r>
      <w:r w:rsidR="00B21F87">
        <w:t>.</w:t>
      </w:r>
      <w:r w:rsidR="00C17299">
        <w:t xml:space="preserve"> </w:t>
      </w:r>
      <w:r w:rsidR="00E26F6B">
        <w:t>Connah discu</w:t>
      </w:r>
      <w:r w:rsidR="004E5A9D">
        <w:t xml:space="preserve">sses how the strategy of “Just War Theory” </w:t>
      </w:r>
      <w:r w:rsidR="003C5230">
        <w:t>was</w:t>
      </w:r>
      <w:r w:rsidR="004E5A9D">
        <w:t xml:space="preserve"> used </w:t>
      </w:r>
      <w:r w:rsidR="003C5230">
        <w:t>by the U.S.</w:t>
      </w:r>
      <w:r w:rsidR="004E5A9D">
        <w:t xml:space="preserve">to allow </w:t>
      </w:r>
      <w:r w:rsidR="003C5230">
        <w:t>the</w:t>
      </w:r>
      <w:r w:rsidR="00EE7E7D">
        <w:t>ir</w:t>
      </w:r>
      <w:r w:rsidR="003C5230">
        <w:t xml:space="preserve"> continued presence in the area. </w:t>
      </w:r>
      <w:r w:rsidR="00EE7E7D">
        <w:t xml:space="preserve">Included in this was </w:t>
      </w:r>
      <w:r w:rsidR="00A35390">
        <w:t xml:space="preserve">the belief that the U.S. military could turn the country into a </w:t>
      </w:r>
      <w:r w:rsidR="00423CAA">
        <w:t>democratic</w:t>
      </w:r>
      <w:r w:rsidR="00A35390">
        <w:t xml:space="preserve"> society (</w:t>
      </w:r>
      <w:r w:rsidR="00423CAA">
        <w:t xml:space="preserve">73), an idea I directly relate with my discussion on </w:t>
      </w:r>
      <w:r w:rsidR="008C54BD">
        <w:t xml:space="preserve">war’s </w:t>
      </w:r>
      <w:r w:rsidR="002B6EA2">
        <w:t xml:space="preserve">alleged </w:t>
      </w:r>
      <w:r w:rsidR="00423CAA">
        <w:t>“organization</w:t>
      </w:r>
      <w:r w:rsidR="008C54BD">
        <w:t>al</w:t>
      </w:r>
      <w:r w:rsidR="00423CAA">
        <w:t>”</w:t>
      </w:r>
      <w:r w:rsidR="008C54BD">
        <w:t xml:space="preserve"> abilities.</w:t>
      </w:r>
      <w:r w:rsidR="00423CAA">
        <w:t xml:space="preserve"> </w:t>
      </w:r>
      <w:r w:rsidR="000A2F95">
        <w:t xml:space="preserve">Without considering </w:t>
      </w:r>
      <w:r w:rsidR="005D6FB4">
        <w:t xml:space="preserve">the money U.S. arms dealers profited through this War (though this plays a </w:t>
      </w:r>
      <w:r w:rsidR="002B6EA2">
        <w:t>direct</w:t>
      </w:r>
      <w:r w:rsidR="005D6FB4">
        <w:t xml:space="preserve"> role in the </w:t>
      </w:r>
      <w:r w:rsidR="006F405B">
        <w:t xml:space="preserve">perception of war’s function), the U.S. directly </w:t>
      </w:r>
      <w:r w:rsidR="002B6EA2">
        <w:t xml:space="preserve">gained power by </w:t>
      </w:r>
      <w:r w:rsidR="000B4EBE">
        <w:t>reinforc</w:t>
      </w:r>
      <w:r w:rsidR="002B6EA2">
        <w:t>ing</w:t>
      </w:r>
      <w:r w:rsidR="000B4EBE">
        <w:t xml:space="preserve"> the</w:t>
      </w:r>
      <w:r w:rsidR="002B6EA2">
        <w:t>ir</w:t>
      </w:r>
      <w:r w:rsidR="000B4EBE">
        <w:t xml:space="preserve"> image</w:t>
      </w:r>
      <w:r w:rsidR="002B6EA2">
        <w:t xml:space="preserve"> </w:t>
      </w:r>
      <w:r w:rsidR="000B4EBE">
        <w:t xml:space="preserve">as a sovereign state (73). The backdrop to this was </w:t>
      </w:r>
      <w:r w:rsidR="00533D11">
        <w:t xml:space="preserve">the death of </w:t>
      </w:r>
      <w:r w:rsidR="00533D11">
        <w:t>32,074</w:t>
      </w:r>
      <w:r w:rsidR="00424AD6">
        <w:t xml:space="preserve"> Af</w:t>
      </w:r>
      <w:r w:rsidR="00596948">
        <w:t xml:space="preserve">ghanistan </w:t>
      </w:r>
      <w:r w:rsidR="00533D11">
        <w:t>citizens between 2001 and 2018</w:t>
      </w:r>
      <w:r w:rsidR="00596948">
        <w:t xml:space="preserve"> (78).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13318" w14:textId="7863315F" w:rsidR="00446211" w:rsidRPr="00446211" w:rsidRDefault="008449F1" w:rsidP="00446211">
    <w:pPr>
      <w:pStyle w:val="Header"/>
      <w:jc w:val="center"/>
      <w:rPr>
        <w:i/>
        <w:iCs/>
      </w:rPr>
    </w:pPr>
    <w:r>
      <w:rPr>
        <w:i/>
        <w:iCs/>
      </w:rPr>
      <w:t>Peace and Profitability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0152" w14:textId="77777777" w:rsidR="00A91195" w:rsidRPr="00A91195" w:rsidRDefault="00A91195" w:rsidP="00A91195">
    <w:pPr>
      <w:pStyle w:val="Header"/>
      <w:rPr>
        <w:i/>
        <w:iCs/>
      </w:rPr>
    </w:pPr>
    <w:r w:rsidRPr="00A91195">
      <w:rPr>
        <w:i/>
        <w:iCs/>
      </w:rPr>
      <w:t>Jacob Moose</w:t>
    </w:r>
  </w:p>
  <w:p w14:paraId="4A3B4B34" w14:textId="356762F9" w:rsidR="00A91195" w:rsidRPr="00A91195" w:rsidRDefault="00A91195" w:rsidP="00A91195">
    <w:pPr>
      <w:pStyle w:val="Header"/>
      <w:rPr>
        <w:i/>
        <w:iCs/>
      </w:rPr>
    </w:pPr>
    <w:r w:rsidRPr="00A91195">
      <w:rPr>
        <w:i/>
        <w:iCs/>
      </w:rPr>
      <w:t>0</w:t>
    </w:r>
    <w:r w:rsidR="007472E1">
      <w:rPr>
        <w:i/>
        <w:iCs/>
      </w:rPr>
      <w:t>3</w:t>
    </w:r>
    <w:r w:rsidRPr="00A91195">
      <w:rPr>
        <w:i/>
        <w:iCs/>
      </w:rPr>
      <w:t>/03/202</w:t>
    </w:r>
    <w:r w:rsidR="007472E1">
      <w:rPr>
        <w:i/>
        <w:iCs/>
      </w:rPr>
      <w:t>3</w:t>
    </w:r>
  </w:p>
  <w:p w14:paraId="5FC0EE5F" w14:textId="77777777" w:rsidR="00A91195" w:rsidRPr="00A91195" w:rsidRDefault="00A91195" w:rsidP="00A91195">
    <w:pPr>
      <w:pStyle w:val="Header"/>
      <w:rPr>
        <w:i/>
        <w:iCs/>
      </w:rPr>
    </w:pPr>
    <w:r w:rsidRPr="00A91195">
      <w:rPr>
        <w:i/>
        <w:iCs/>
      </w:rPr>
      <w:t>Western Literature: Texts and Contexts</w:t>
    </w:r>
  </w:p>
  <w:p w14:paraId="250C81DB" w14:textId="512574C8" w:rsidR="00A91195" w:rsidRPr="00974057" w:rsidRDefault="00A91195">
    <w:pPr>
      <w:pStyle w:val="Header"/>
      <w:rPr>
        <w:i/>
        <w:iCs/>
      </w:rPr>
    </w:pPr>
    <w:r>
      <w:rPr>
        <w:i/>
        <w:iCs/>
      </w:rPr>
      <w:t xml:space="preserve">Brecht: </w:t>
    </w:r>
    <w:r w:rsidRPr="00A91195">
      <w:rPr>
        <w:i/>
        <w:iCs/>
      </w:rPr>
      <w:t xml:space="preserve">Question </w:t>
    </w:r>
    <w:r w:rsidR="00BB389E">
      <w:rPr>
        <w:i/>
        <w:iCs/>
      </w:rPr>
      <w:t>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0617"/>
    <w:multiLevelType w:val="hybridMultilevel"/>
    <w:tmpl w:val="255EF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4A4D83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AC353B"/>
    <w:multiLevelType w:val="hybridMultilevel"/>
    <w:tmpl w:val="C436F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B70A56"/>
    <w:multiLevelType w:val="hybridMultilevel"/>
    <w:tmpl w:val="592A3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7660846">
    <w:abstractNumId w:val="1"/>
  </w:num>
  <w:num w:numId="2" w16cid:durableId="1402947375">
    <w:abstractNumId w:val="0"/>
  </w:num>
  <w:num w:numId="3" w16cid:durableId="2126918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34"/>
    <w:rsid w:val="0000167A"/>
    <w:rsid w:val="00003029"/>
    <w:rsid w:val="00003E59"/>
    <w:rsid w:val="00004603"/>
    <w:rsid w:val="00005FE9"/>
    <w:rsid w:val="00010C14"/>
    <w:rsid w:val="000117C4"/>
    <w:rsid w:val="00012E73"/>
    <w:rsid w:val="00015600"/>
    <w:rsid w:val="000156F7"/>
    <w:rsid w:val="000156FB"/>
    <w:rsid w:val="00017111"/>
    <w:rsid w:val="000205EA"/>
    <w:rsid w:val="00023D4E"/>
    <w:rsid w:val="00024256"/>
    <w:rsid w:val="00027F61"/>
    <w:rsid w:val="00030C39"/>
    <w:rsid w:val="00036080"/>
    <w:rsid w:val="000400FF"/>
    <w:rsid w:val="0004043F"/>
    <w:rsid w:val="0004200C"/>
    <w:rsid w:val="000423C4"/>
    <w:rsid w:val="00042926"/>
    <w:rsid w:val="0004411D"/>
    <w:rsid w:val="00046E13"/>
    <w:rsid w:val="00047486"/>
    <w:rsid w:val="00047F84"/>
    <w:rsid w:val="0005053E"/>
    <w:rsid w:val="00050963"/>
    <w:rsid w:val="000553E5"/>
    <w:rsid w:val="000554C7"/>
    <w:rsid w:val="00055839"/>
    <w:rsid w:val="000565C7"/>
    <w:rsid w:val="00060C56"/>
    <w:rsid w:val="00061AE0"/>
    <w:rsid w:val="00063228"/>
    <w:rsid w:val="00063594"/>
    <w:rsid w:val="00064634"/>
    <w:rsid w:val="00064D0F"/>
    <w:rsid w:val="0006571D"/>
    <w:rsid w:val="0006685E"/>
    <w:rsid w:val="00067BD4"/>
    <w:rsid w:val="00070B7C"/>
    <w:rsid w:val="00070E73"/>
    <w:rsid w:val="00070EE0"/>
    <w:rsid w:val="00072D16"/>
    <w:rsid w:val="00074BC9"/>
    <w:rsid w:val="00074CED"/>
    <w:rsid w:val="000752B5"/>
    <w:rsid w:val="000763E7"/>
    <w:rsid w:val="000772F6"/>
    <w:rsid w:val="00077792"/>
    <w:rsid w:val="0008003A"/>
    <w:rsid w:val="00080C57"/>
    <w:rsid w:val="0008231E"/>
    <w:rsid w:val="000839F8"/>
    <w:rsid w:val="00083FE4"/>
    <w:rsid w:val="0008477D"/>
    <w:rsid w:val="000848E8"/>
    <w:rsid w:val="00084DD7"/>
    <w:rsid w:val="00086F49"/>
    <w:rsid w:val="00087369"/>
    <w:rsid w:val="0009275A"/>
    <w:rsid w:val="0009280E"/>
    <w:rsid w:val="00097C73"/>
    <w:rsid w:val="000A2695"/>
    <w:rsid w:val="000A2F95"/>
    <w:rsid w:val="000A4BB1"/>
    <w:rsid w:val="000A7EF4"/>
    <w:rsid w:val="000B0782"/>
    <w:rsid w:val="000B2494"/>
    <w:rsid w:val="000B3646"/>
    <w:rsid w:val="000B4385"/>
    <w:rsid w:val="000B484B"/>
    <w:rsid w:val="000B4EBE"/>
    <w:rsid w:val="000B5013"/>
    <w:rsid w:val="000B5F52"/>
    <w:rsid w:val="000B61CA"/>
    <w:rsid w:val="000B641B"/>
    <w:rsid w:val="000B6A99"/>
    <w:rsid w:val="000B6D43"/>
    <w:rsid w:val="000B6E4D"/>
    <w:rsid w:val="000B75B5"/>
    <w:rsid w:val="000C0406"/>
    <w:rsid w:val="000C15E0"/>
    <w:rsid w:val="000C1947"/>
    <w:rsid w:val="000C4F2A"/>
    <w:rsid w:val="000C5DE5"/>
    <w:rsid w:val="000D31DC"/>
    <w:rsid w:val="000D3E27"/>
    <w:rsid w:val="000D4A42"/>
    <w:rsid w:val="000D5EDD"/>
    <w:rsid w:val="000D60B4"/>
    <w:rsid w:val="000D6142"/>
    <w:rsid w:val="000D6C9E"/>
    <w:rsid w:val="000E0273"/>
    <w:rsid w:val="000E1912"/>
    <w:rsid w:val="000E1F44"/>
    <w:rsid w:val="000E1FC0"/>
    <w:rsid w:val="000E2349"/>
    <w:rsid w:val="000E34B8"/>
    <w:rsid w:val="000E570C"/>
    <w:rsid w:val="000E7835"/>
    <w:rsid w:val="000F0603"/>
    <w:rsid w:val="000F282F"/>
    <w:rsid w:val="000F2A16"/>
    <w:rsid w:val="000F2B65"/>
    <w:rsid w:val="000F45FC"/>
    <w:rsid w:val="000F4ECE"/>
    <w:rsid w:val="000F589E"/>
    <w:rsid w:val="001007CF"/>
    <w:rsid w:val="00100D98"/>
    <w:rsid w:val="00101AAA"/>
    <w:rsid w:val="00104157"/>
    <w:rsid w:val="001052D5"/>
    <w:rsid w:val="00106503"/>
    <w:rsid w:val="001152DC"/>
    <w:rsid w:val="001168F2"/>
    <w:rsid w:val="00117EF1"/>
    <w:rsid w:val="001201EA"/>
    <w:rsid w:val="00121F4D"/>
    <w:rsid w:val="0012338C"/>
    <w:rsid w:val="00124F10"/>
    <w:rsid w:val="00126428"/>
    <w:rsid w:val="00127DCF"/>
    <w:rsid w:val="00136E5D"/>
    <w:rsid w:val="00151D39"/>
    <w:rsid w:val="00151FC1"/>
    <w:rsid w:val="00153485"/>
    <w:rsid w:val="001575FA"/>
    <w:rsid w:val="00160639"/>
    <w:rsid w:val="001620E1"/>
    <w:rsid w:val="0016219B"/>
    <w:rsid w:val="001625E5"/>
    <w:rsid w:val="00163972"/>
    <w:rsid w:val="00163BF2"/>
    <w:rsid w:val="00166473"/>
    <w:rsid w:val="001706EE"/>
    <w:rsid w:val="00172C75"/>
    <w:rsid w:val="00173280"/>
    <w:rsid w:val="00173F24"/>
    <w:rsid w:val="00174ACA"/>
    <w:rsid w:val="00175D57"/>
    <w:rsid w:val="00176906"/>
    <w:rsid w:val="00176B18"/>
    <w:rsid w:val="00176CC6"/>
    <w:rsid w:val="00177F7E"/>
    <w:rsid w:val="001814C7"/>
    <w:rsid w:val="00183B25"/>
    <w:rsid w:val="001848BA"/>
    <w:rsid w:val="001849EF"/>
    <w:rsid w:val="001856BA"/>
    <w:rsid w:val="0018630F"/>
    <w:rsid w:val="001878A9"/>
    <w:rsid w:val="00197177"/>
    <w:rsid w:val="001976E4"/>
    <w:rsid w:val="001A6964"/>
    <w:rsid w:val="001A75B5"/>
    <w:rsid w:val="001B1093"/>
    <w:rsid w:val="001B1942"/>
    <w:rsid w:val="001B2E80"/>
    <w:rsid w:val="001B5097"/>
    <w:rsid w:val="001B5AEE"/>
    <w:rsid w:val="001B6A50"/>
    <w:rsid w:val="001B7B74"/>
    <w:rsid w:val="001C09BB"/>
    <w:rsid w:val="001C1CE0"/>
    <w:rsid w:val="001C2B15"/>
    <w:rsid w:val="001C2D62"/>
    <w:rsid w:val="001C3E40"/>
    <w:rsid w:val="001C50F9"/>
    <w:rsid w:val="001C6610"/>
    <w:rsid w:val="001D0BD7"/>
    <w:rsid w:val="001D12E9"/>
    <w:rsid w:val="001D1AA2"/>
    <w:rsid w:val="001D513F"/>
    <w:rsid w:val="001D5982"/>
    <w:rsid w:val="001D6AD9"/>
    <w:rsid w:val="001D7F46"/>
    <w:rsid w:val="001E11C0"/>
    <w:rsid w:val="001E1CAD"/>
    <w:rsid w:val="001E2486"/>
    <w:rsid w:val="001E302C"/>
    <w:rsid w:val="001E5572"/>
    <w:rsid w:val="001E5F4A"/>
    <w:rsid w:val="001E6F45"/>
    <w:rsid w:val="001F3081"/>
    <w:rsid w:val="001F502E"/>
    <w:rsid w:val="001F5443"/>
    <w:rsid w:val="001F63BF"/>
    <w:rsid w:val="001F6BE0"/>
    <w:rsid w:val="001F6DCD"/>
    <w:rsid w:val="001F733B"/>
    <w:rsid w:val="00202F80"/>
    <w:rsid w:val="002049FD"/>
    <w:rsid w:val="002056F0"/>
    <w:rsid w:val="00205DA2"/>
    <w:rsid w:val="00210F73"/>
    <w:rsid w:val="00213C0E"/>
    <w:rsid w:val="00213E96"/>
    <w:rsid w:val="002154F7"/>
    <w:rsid w:val="002157B0"/>
    <w:rsid w:val="00215865"/>
    <w:rsid w:val="00216676"/>
    <w:rsid w:val="002201D4"/>
    <w:rsid w:val="0022079B"/>
    <w:rsid w:val="0022099A"/>
    <w:rsid w:val="00222624"/>
    <w:rsid w:val="00222D77"/>
    <w:rsid w:val="0022464C"/>
    <w:rsid w:val="00224DDC"/>
    <w:rsid w:val="00227C72"/>
    <w:rsid w:val="00227E88"/>
    <w:rsid w:val="002303FF"/>
    <w:rsid w:val="00230446"/>
    <w:rsid w:val="00232DF1"/>
    <w:rsid w:val="0023440B"/>
    <w:rsid w:val="002353E1"/>
    <w:rsid w:val="002363AA"/>
    <w:rsid w:val="00237912"/>
    <w:rsid w:val="0024184F"/>
    <w:rsid w:val="00241C74"/>
    <w:rsid w:val="00244100"/>
    <w:rsid w:val="00244DC2"/>
    <w:rsid w:val="00245AF2"/>
    <w:rsid w:val="0024652E"/>
    <w:rsid w:val="002475EF"/>
    <w:rsid w:val="002510FA"/>
    <w:rsid w:val="002547D9"/>
    <w:rsid w:val="0025484B"/>
    <w:rsid w:val="00261B5B"/>
    <w:rsid w:val="0026247A"/>
    <w:rsid w:val="00262589"/>
    <w:rsid w:val="0026352C"/>
    <w:rsid w:val="00275680"/>
    <w:rsid w:val="002774F0"/>
    <w:rsid w:val="00277D62"/>
    <w:rsid w:val="002805F1"/>
    <w:rsid w:val="002807F9"/>
    <w:rsid w:val="00280E8F"/>
    <w:rsid w:val="00281138"/>
    <w:rsid w:val="00283730"/>
    <w:rsid w:val="002837E6"/>
    <w:rsid w:val="0028428A"/>
    <w:rsid w:val="00285B8C"/>
    <w:rsid w:val="00285D5D"/>
    <w:rsid w:val="00286501"/>
    <w:rsid w:val="002865E2"/>
    <w:rsid w:val="00286EBF"/>
    <w:rsid w:val="00286FB0"/>
    <w:rsid w:val="00287676"/>
    <w:rsid w:val="00291B83"/>
    <w:rsid w:val="0029222E"/>
    <w:rsid w:val="002A06D7"/>
    <w:rsid w:val="002A15BB"/>
    <w:rsid w:val="002A189C"/>
    <w:rsid w:val="002A2166"/>
    <w:rsid w:val="002A2753"/>
    <w:rsid w:val="002A285E"/>
    <w:rsid w:val="002A361C"/>
    <w:rsid w:val="002A43F0"/>
    <w:rsid w:val="002A5AA0"/>
    <w:rsid w:val="002B0897"/>
    <w:rsid w:val="002B0AD2"/>
    <w:rsid w:val="002B1FE4"/>
    <w:rsid w:val="002B2290"/>
    <w:rsid w:val="002B2E4E"/>
    <w:rsid w:val="002B6166"/>
    <w:rsid w:val="002B6A5F"/>
    <w:rsid w:val="002B6EA2"/>
    <w:rsid w:val="002C2B45"/>
    <w:rsid w:val="002C31CE"/>
    <w:rsid w:val="002C50ED"/>
    <w:rsid w:val="002C5AC0"/>
    <w:rsid w:val="002C5B1B"/>
    <w:rsid w:val="002C7115"/>
    <w:rsid w:val="002D1D31"/>
    <w:rsid w:val="002D279C"/>
    <w:rsid w:val="002D45C5"/>
    <w:rsid w:val="002D5103"/>
    <w:rsid w:val="002D7800"/>
    <w:rsid w:val="002E006C"/>
    <w:rsid w:val="002E3D97"/>
    <w:rsid w:val="002E4871"/>
    <w:rsid w:val="002E49D3"/>
    <w:rsid w:val="002E7F7E"/>
    <w:rsid w:val="002F309E"/>
    <w:rsid w:val="002F3F16"/>
    <w:rsid w:val="002F5819"/>
    <w:rsid w:val="002F6A18"/>
    <w:rsid w:val="002F7FD1"/>
    <w:rsid w:val="00302167"/>
    <w:rsid w:val="003022F4"/>
    <w:rsid w:val="0030534D"/>
    <w:rsid w:val="00310D21"/>
    <w:rsid w:val="00311F0F"/>
    <w:rsid w:val="00311F90"/>
    <w:rsid w:val="00313AC9"/>
    <w:rsid w:val="00313F93"/>
    <w:rsid w:val="00315087"/>
    <w:rsid w:val="0031635C"/>
    <w:rsid w:val="0031674B"/>
    <w:rsid w:val="00316D33"/>
    <w:rsid w:val="00316EEC"/>
    <w:rsid w:val="00317611"/>
    <w:rsid w:val="0032009B"/>
    <w:rsid w:val="00320996"/>
    <w:rsid w:val="0032197F"/>
    <w:rsid w:val="00321E9F"/>
    <w:rsid w:val="00323236"/>
    <w:rsid w:val="00324A2A"/>
    <w:rsid w:val="00324C60"/>
    <w:rsid w:val="00325C2D"/>
    <w:rsid w:val="003263B7"/>
    <w:rsid w:val="00326783"/>
    <w:rsid w:val="00326F13"/>
    <w:rsid w:val="00327AB1"/>
    <w:rsid w:val="00330288"/>
    <w:rsid w:val="00330AF6"/>
    <w:rsid w:val="0033173D"/>
    <w:rsid w:val="00333046"/>
    <w:rsid w:val="003360CC"/>
    <w:rsid w:val="00336BB7"/>
    <w:rsid w:val="00337D58"/>
    <w:rsid w:val="0034068C"/>
    <w:rsid w:val="00343171"/>
    <w:rsid w:val="00347564"/>
    <w:rsid w:val="003475ED"/>
    <w:rsid w:val="00347B98"/>
    <w:rsid w:val="00350131"/>
    <w:rsid w:val="003505FC"/>
    <w:rsid w:val="003509DF"/>
    <w:rsid w:val="003511F8"/>
    <w:rsid w:val="0035304A"/>
    <w:rsid w:val="00355E47"/>
    <w:rsid w:val="00356C52"/>
    <w:rsid w:val="003620A8"/>
    <w:rsid w:val="0036228B"/>
    <w:rsid w:val="00364C3D"/>
    <w:rsid w:val="00367E30"/>
    <w:rsid w:val="003707ED"/>
    <w:rsid w:val="00370911"/>
    <w:rsid w:val="003727B1"/>
    <w:rsid w:val="00374B44"/>
    <w:rsid w:val="00377010"/>
    <w:rsid w:val="0038062F"/>
    <w:rsid w:val="00380ECB"/>
    <w:rsid w:val="003820E1"/>
    <w:rsid w:val="00383B77"/>
    <w:rsid w:val="00384F33"/>
    <w:rsid w:val="003855F2"/>
    <w:rsid w:val="00385822"/>
    <w:rsid w:val="00387BDB"/>
    <w:rsid w:val="0039172E"/>
    <w:rsid w:val="00395348"/>
    <w:rsid w:val="00395D6C"/>
    <w:rsid w:val="0039694C"/>
    <w:rsid w:val="003969B6"/>
    <w:rsid w:val="003A22D1"/>
    <w:rsid w:val="003A3893"/>
    <w:rsid w:val="003A3B5A"/>
    <w:rsid w:val="003A4E83"/>
    <w:rsid w:val="003A55B9"/>
    <w:rsid w:val="003A5F0B"/>
    <w:rsid w:val="003A6CEF"/>
    <w:rsid w:val="003B3B02"/>
    <w:rsid w:val="003B4BB4"/>
    <w:rsid w:val="003B4C0F"/>
    <w:rsid w:val="003B4D95"/>
    <w:rsid w:val="003B6125"/>
    <w:rsid w:val="003C2F53"/>
    <w:rsid w:val="003C5230"/>
    <w:rsid w:val="003C5B10"/>
    <w:rsid w:val="003C627F"/>
    <w:rsid w:val="003C678D"/>
    <w:rsid w:val="003C758C"/>
    <w:rsid w:val="003C7C6C"/>
    <w:rsid w:val="003D1CD7"/>
    <w:rsid w:val="003D2EEA"/>
    <w:rsid w:val="003D34EE"/>
    <w:rsid w:val="003D4DDE"/>
    <w:rsid w:val="003D610F"/>
    <w:rsid w:val="003D624A"/>
    <w:rsid w:val="003E1B37"/>
    <w:rsid w:val="003E1B74"/>
    <w:rsid w:val="003E3CFE"/>
    <w:rsid w:val="003E4FE6"/>
    <w:rsid w:val="003E5A9E"/>
    <w:rsid w:val="003E63C8"/>
    <w:rsid w:val="003E69E6"/>
    <w:rsid w:val="003E775D"/>
    <w:rsid w:val="003E7C52"/>
    <w:rsid w:val="003F24E2"/>
    <w:rsid w:val="003F385A"/>
    <w:rsid w:val="003F5410"/>
    <w:rsid w:val="0040146F"/>
    <w:rsid w:val="00403729"/>
    <w:rsid w:val="004042DD"/>
    <w:rsid w:val="0040455E"/>
    <w:rsid w:val="0040600E"/>
    <w:rsid w:val="004075D4"/>
    <w:rsid w:val="004112C8"/>
    <w:rsid w:val="00411B08"/>
    <w:rsid w:val="00413C1B"/>
    <w:rsid w:val="004147E0"/>
    <w:rsid w:val="004172E0"/>
    <w:rsid w:val="00420515"/>
    <w:rsid w:val="004238C3"/>
    <w:rsid w:val="00423CAA"/>
    <w:rsid w:val="00424328"/>
    <w:rsid w:val="00424AD6"/>
    <w:rsid w:val="00435054"/>
    <w:rsid w:val="004366A4"/>
    <w:rsid w:val="00440B74"/>
    <w:rsid w:val="0044150A"/>
    <w:rsid w:val="004417CA"/>
    <w:rsid w:val="004442C4"/>
    <w:rsid w:val="004449F8"/>
    <w:rsid w:val="00446211"/>
    <w:rsid w:val="0044773E"/>
    <w:rsid w:val="00450EEC"/>
    <w:rsid w:val="004516C7"/>
    <w:rsid w:val="0045184B"/>
    <w:rsid w:val="00452145"/>
    <w:rsid w:val="00454692"/>
    <w:rsid w:val="004551C2"/>
    <w:rsid w:val="00457556"/>
    <w:rsid w:val="00460D69"/>
    <w:rsid w:val="0046433A"/>
    <w:rsid w:val="00467362"/>
    <w:rsid w:val="00470313"/>
    <w:rsid w:val="00470335"/>
    <w:rsid w:val="00471048"/>
    <w:rsid w:val="00471349"/>
    <w:rsid w:val="0047473F"/>
    <w:rsid w:val="00475905"/>
    <w:rsid w:val="00475FDC"/>
    <w:rsid w:val="004772DF"/>
    <w:rsid w:val="0048043E"/>
    <w:rsid w:val="0048209A"/>
    <w:rsid w:val="00486855"/>
    <w:rsid w:val="00486F6B"/>
    <w:rsid w:val="004878FA"/>
    <w:rsid w:val="004914AF"/>
    <w:rsid w:val="00493BCA"/>
    <w:rsid w:val="00494396"/>
    <w:rsid w:val="004A381D"/>
    <w:rsid w:val="004A3895"/>
    <w:rsid w:val="004B0A4D"/>
    <w:rsid w:val="004B1579"/>
    <w:rsid w:val="004B32D4"/>
    <w:rsid w:val="004B4B63"/>
    <w:rsid w:val="004B7395"/>
    <w:rsid w:val="004C2012"/>
    <w:rsid w:val="004C38B1"/>
    <w:rsid w:val="004D1B01"/>
    <w:rsid w:val="004D1CB4"/>
    <w:rsid w:val="004D33D8"/>
    <w:rsid w:val="004D3A4E"/>
    <w:rsid w:val="004D3BBB"/>
    <w:rsid w:val="004D67A7"/>
    <w:rsid w:val="004E1B1B"/>
    <w:rsid w:val="004E21D4"/>
    <w:rsid w:val="004E4689"/>
    <w:rsid w:val="004E5A9D"/>
    <w:rsid w:val="004E5B92"/>
    <w:rsid w:val="004E5FAE"/>
    <w:rsid w:val="004E735A"/>
    <w:rsid w:val="004F1F72"/>
    <w:rsid w:val="004F201A"/>
    <w:rsid w:val="004F2674"/>
    <w:rsid w:val="004F2ABD"/>
    <w:rsid w:val="004F2B82"/>
    <w:rsid w:val="004F30D9"/>
    <w:rsid w:val="004F4289"/>
    <w:rsid w:val="004F49D9"/>
    <w:rsid w:val="004F5313"/>
    <w:rsid w:val="004F5CE0"/>
    <w:rsid w:val="004F654D"/>
    <w:rsid w:val="004F6FF1"/>
    <w:rsid w:val="004F78D3"/>
    <w:rsid w:val="00501D37"/>
    <w:rsid w:val="00503331"/>
    <w:rsid w:val="00507423"/>
    <w:rsid w:val="00507B2C"/>
    <w:rsid w:val="00507D9A"/>
    <w:rsid w:val="00512DF0"/>
    <w:rsid w:val="0051531D"/>
    <w:rsid w:val="0051583F"/>
    <w:rsid w:val="00520588"/>
    <w:rsid w:val="00520C7C"/>
    <w:rsid w:val="00522C77"/>
    <w:rsid w:val="005236C4"/>
    <w:rsid w:val="00525339"/>
    <w:rsid w:val="0052537B"/>
    <w:rsid w:val="005277FD"/>
    <w:rsid w:val="00527ED7"/>
    <w:rsid w:val="00530DFF"/>
    <w:rsid w:val="00533BDF"/>
    <w:rsid w:val="00533D11"/>
    <w:rsid w:val="0053458E"/>
    <w:rsid w:val="00534B1B"/>
    <w:rsid w:val="005353A1"/>
    <w:rsid w:val="0053621C"/>
    <w:rsid w:val="00541319"/>
    <w:rsid w:val="00542B41"/>
    <w:rsid w:val="00544116"/>
    <w:rsid w:val="005448FF"/>
    <w:rsid w:val="00546E94"/>
    <w:rsid w:val="005501EE"/>
    <w:rsid w:val="00550990"/>
    <w:rsid w:val="00551AC1"/>
    <w:rsid w:val="00552B4B"/>
    <w:rsid w:val="00553604"/>
    <w:rsid w:val="00554096"/>
    <w:rsid w:val="00560647"/>
    <w:rsid w:val="0056127E"/>
    <w:rsid w:val="00562430"/>
    <w:rsid w:val="00562625"/>
    <w:rsid w:val="00563B4D"/>
    <w:rsid w:val="00564766"/>
    <w:rsid w:val="005659A4"/>
    <w:rsid w:val="0056601D"/>
    <w:rsid w:val="00566700"/>
    <w:rsid w:val="005678D7"/>
    <w:rsid w:val="00570C29"/>
    <w:rsid w:val="005719E6"/>
    <w:rsid w:val="00573E36"/>
    <w:rsid w:val="00574F03"/>
    <w:rsid w:val="005765C7"/>
    <w:rsid w:val="005768AA"/>
    <w:rsid w:val="00581E13"/>
    <w:rsid w:val="005830F0"/>
    <w:rsid w:val="005831AC"/>
    <w:rsid w:val="00586B4B"/>
    <w:rsid w:val="00587B47"/>
    <w:rsid w:val="00587D49"/>
    <w:rsid w:val="0059282F"/>
    <w:rsid w:val="00594FD4"/>
    <w:rsid w:val="005968BC"/>
    <w:rsid w:val="00596948"/>
    <w:rsid w:val="00597064"/>
    <w:rsid w:val="0059734B"/>
    <w:rsid w:val="005A025F"/>
    <w:rsid w:val="005A20FD"/>
    <w:rsid w:val="005A2F57"/>
    <w:rsid w:val="005A458C"/>
    <w:rsid w:val="005A53E5"/>
    <w:rsid w:val="005A69A7"/>
    <w:rsid w:val="005B0A72"/>
    <w:rsid w:val="005B117C"/>
    <w:rsid w:val="005B1B10"/>
    <w:rsid w:val="005B2505"/>
    <w:rsid w:val="005B33B0"/>
    <w:rsid w:val="005B410F"/>
    <w:rsid w:val="005B4475"/>
    <w:rsid w:val="005B74C5"/>
    <w:rsid w:val="005B7EF1"/>
    <w:rsid w:val="005C2BE4"/>
    <w:rsid w:val="005C2F0D"/>
    <w:rsid w:val="005C6540"/>
    <w:rsid w:val="005C6F37"/>
    <w:rsid w:val="005C78EF"/>
    <w:rsid w:val="005D0646"/>
    <w:rsid w:val="005D07EE"/>
    <w:rsid w:val="005D1DC8"/>
    <w:rsid w:val="005D2170"/>
    <w:rsid w:val="005D6FB4"/>
    <w:rsid w:val="005D7457"/>
    <w:rsid w:val="005E25B8"/>
    <w:rsid w:val="005E2A88"/>
    <w:rsid w:val="005E4357"/>
    <w:rsid w:val="005E4FA4"/>
    <w:rsid w:val="005F2318"/>
    <w:rsid w:val="005F31F7"/>
    <w:rsid w:val="005F35F5"/>
    <w:rsid w:val="005F6028"/>
    <w:rsid w:val="005F6D10"/>
    <w:rsid w:val="006007E4"/>
    <w:rsid w:val="0060221A"/>
    <w:rsid w:val="00606A7D"/>
    <w:rsid w:val="00606FD8"/>
    <w:rsid w:val="0060783F"/>
    <w:rsid w:val="006105AD"/>
    <w:rsid w:val="00610685"/>
    <w:rsid w:val="0061139A"/>
    <w:rsid w:val="00611634"/>
    <w:rsid w:val="00612912"/>
    <w:rsid w:val="006132A3"/>
    <w:rsid w:val="00613F4C"/>
    <w:rsid w:val="00615DA5"/>
    <w:rsid w:val="006170D3"/>
    <w:rsid w:val="00620E30"/>
    <w:rsid w:val="0062247B"/>
    <w:rsid w:val="006225BE"/>
    <w:rsid w:val="00622A55"/>
    <w:rsid w:val="00623CE5"/>
    <w:rsid w:val="00624AC1"/>
    <w:rsid w:val="00624FAC"/>
    <w:rsid w:val="00625A5D"/>
    <w:rsid w:val="00626AC5"/>
    <w:rsid w:val="00627FFC"/>
    <w:rsid w:val="00630749"/>
    <w:rsid w:val="006309BB"/>
    <w:rsid w:val="00630CE4"/>
    <w:rsid w:val="00634926"/>
    <w:rsid w:val="0063494E"/>
    <w:rsid w:val="00636D0E"/>
    <w:rsid w:val="006373DE"/>
    <w:rsid w:val="00637CE7"/>
    <w:rsid w:val="00640800"/>
    <w:rsid w:val="00640DF6"/>
    <w:rsid w:val="00640E81"/>
    <w:rsid w:val="006416E7"/>
    <w:rsid w:val="00642528"/>
    <w:rsid w:val="00642C7A"/>
    <w:rsid w:val="00644105"/>
    <w:rsid w:val="00644359"/>
    <w:rsid w:val="006468FD"/>
    <w:rsid w:val="00646A1B"/>
    <w:rsid w:val="00647472"/>
    <w:rsid w:val="0065059F"/>
    <w:rsid w:val="00650C8F"/>
    <w:rsid w:val="006558B5"/>
    <w:rsid w:val="0066344C"/>
    <w:rsid w:val="006648D3"/>
    <w:rsid w:val="00664A36"/>
    <w:rsid w:val="00665C37"/>
    <w:rsid w:val="0066681F"/>
    <w:rsid w:val="00670379"/>
    <w:rsid w:val="00670F08"/>
    <w:rsid w:val="0067167D"/>
    <w:rsid w:val="00672A8A"/>
    <w:rsid w:val="00675756"/>
    <w:rsid w:val="00676550"/>
    <w:rsid w:val="00676F0B"/>
    <w:rsid w:val="0068111E"/>
    <w:rsid w:val="006827FE"/>
    <w:rsid w:val="00685680"/>
    <w:rsid w:val="006863F9"/>
    <w:rsid w:val="006934C6"/>
    <w:rsid w:val="00693A74"/>
    <w:rsid w:val="00694674"/>
    <w:rsid w:val="006955E8"/>
    <w:rsid w:val="006A04D8"/>
    <w:rsid w:val="006A424E"/>
    <w:rsid w:val="006A56AF"/>
    <w:rsid w:val="006A5AB8"/>
    <w:rsid w:val="006A79E0"/>
    <w:rsid w:val="006B0918"/>
    <w:rsid w:val="006B2B3F"/>
    <w:rsid w:val="006B2EC0"/>
    <w:rsid w:val="006B30ED"/>
    <w:rsid w:val="006B3AAB"/>
    <w:rsid w:val="006B3D13"/>
    <w:rsid w:val="006B530D"/>
    <w:rsid w:val="006B5462"/>
    <w:rsid w:val="006C091D"/>
    <w:rsid w:val="006C17FA"/>
    <w:rsid w:val="006C1FF5"/>
    <w:rsid w:val="006C25AD"/>
    <w:rsid w:val="006C2847"/>
    <w:rsid w:val="006C2E49"/>
    <w:rsid w:val="006C32EE"/>
    <w:rsid w:val="006D0AED"/>
    <w:rsid w:val="006D0D92"/>
    <w:rsid w:val="006D1D15"/>
    <w:rsid w:val="006D24CB"/>
    <w:rsid w:val="006D25B5"/>
    <w:rsid w:val="006D2EA8"/>
    <w:rsid w:val="006D402D"/>
    <w:rsid w:val="006D463E"/>
    <w:rsid w:val="006D49E0"/>
    <w:rsid w:val="006D4DB5"/>
    <w:rsid w:val="006E03CB"/>
    <w:rsid w:val="006E0B86"/>
    <w:rsid w:val="006E49E8"/>
    <w:rsid w:val="006E64C4"/>
    <w:rsid w:val="006E6E43"/>
    <w:rsid w:val="006E7DE9"/>
    <w:rsid w:val="006F08FC"/>
    <w:rsid w:val="006F405B"/>
    <w:rsid w:val="006F6178"/>
    <w:rsid w:val="006F6D8A"/>
    <w:rsid w:val="006F6DFF"/>
    <w:rsid w:val="006F711E"/>
    <w:rsid w:val="006F7FE1"/>
    <w:rsid w:val="00702709"/>
    <w:rsid w:val="00704524"/>
    <w:rsid w:val="00705BC3"/>
    <w:rsid w:val="00706097"/>
    <w:rsid w:val="00706D61"/>
    <w:rsid w:val="00707173"/>
    <w:rsid w:val="00710D0C"/>
    <w:rsid w:val="007129D7"/>
    <w:rsid w:val="007139E5"/>
    <w:rsid w:val="00720371"/>
    <w:rsid w:val="00720836"/>
    <w:rsid w:val="00721902"/>
    <w:rsid w:val="00721D5C"/>
    <w:rsid w:val="00722E3C"/>
    <w:rsid w:val="0072351F"/>
    <w:rsid w:val="00723E9D"/>
    <w:rsid w:val="00725536"/>
    <w:rsid w:val="00725EE0"/>
    <w:rsid w:val="0072626B"/>
    <w:rsid w:val="0072748B"/>
    <w:rsid w:val="00730276"/>
    <w:rsid w:val="0073170E"/>
    <w:rsid w:val="007333EC"/>
    <w:rsid w:val="007335AB"/>
    <w:rsid w:val="007340CF"/>
    <w:rsid w:val="007354B5"/>
    <w:rsid w:val="00735FB4"/>
    <w:rsid w:val="007374A9"/>
    <w:rsid w:val="00737DDE"/>
    <w:rsid w:val="00737E67"/>
    <w:rsid w:val="00741417"/>
    <w:rsid w:val="00741AB9"/>
    <w:rsid w:val="00742B62"/>
    <w:rsid w:val="0074376F"/>
    <w:rsid w:val="007472E1"/>
    <w:rsid w:val="00747F7C"/>
    <w:rsid w:val="00750DB8"/>
    <w:rsid w:val="00752450"/>
    <w:rsid w:val="00753BB5"/>
    <w:rsid w:val="00755AF8"/>
    <w:rsid w:val="00760390"/>
    <w:rsid w:val="0076217D"/>
    <w:rsid w:val="0076272B"/>
    <w:rsid w:val="00762F71"/>
    <w:rsid w:val="00763F5D"/>
    <w:rsid w:val="0076423A"/>
    <w:rsid w:val="0076458C"/>
    <w:rsid w:val="00766919"/>
    <w:rsid w:val="00770810"/>
    <w:rsid w:val="007708E6"/>
    <w:rsid w:val="00774E6B"/>
    <w:rsid w:val="00775FB6"/>
    <w:rsid w:val="007770AA"/>
    <w:rsid w:val="007770E6"/>
    <w:rsid w:val="007772F7"/>
    <w:rsid w:val="007817BC"/>
    <w:rsid w:val="00783059"/>
    <w:rsid w:val="0078320C"/>
    <w:rsid w:val="00784B5F"/>
    <w:rsid w:val="0078509B"/>
    <w:rsid w:val="00785277"/>
    <w:rsid w:val="00787A0A"/>
    <w:rsid w:val="00787EA9"/>
    <w:rsid w:val="007904CB"/>
    <w:rsid w:val="00790CAB"/>
    <w:rsid w:val="007920A5"/>
    <w:rsid w:val="00792431"/>
    <w:rsid w:val="007939DE"/>
    <w:rsid w:val="007954C9"/>
    <w:rsid w:val="00795FE0"/>
    <w:rsid w:val="007966CC"/>
    <w:rsid w:val="007A0CF8"/>
    <w:rsid w:val="007A1FF8"/>
    <w:rsid w:val="007A3AA9"/>
    <w:rsid w:val="007A42DC"/>
    <w:rsid w:val="007A61E1"/>
    <w:rsid w:val="007A63D4"/>
    <w:rsid w:val="007A6DC4"/>
    <w:rsid w:val="007A73F2"/>
    <w:rsid w:val="007A76D7"/>
    <w:rsid w:val="007B0A0D"/>
    <w:rsid w:val="007B1C11"/>
    <w:rsid w:val="007B2552"/>
    <w:rsid w:val="007B3C3C"/>
    <w:rsid w:val="007B4858"/>
    <w:rsid w:val="007B573F"/>
    <w:rsid w:val="007B5CF9"/>
    <w:rsid w:val="007C1AC0"/>
    <w:rsid w:val="007C349A"/>
    <w:rsid w:val="007C5B29"/>
    <w:rsid w:val="007C67F6"/>
    <w:rsid w:val="007D14A0"/>
    <w:rsid w:val="007D2DBE"/>
    <w:rsid w:val="007D35C9"/>
    <w:rsid w:val="007D4982"/>
    <w:rsid w:val="007D564F"/>
    <w:rsid w:val="007D697F"/>
    <w:rsid w:val="007D6AA9"/>
    <w:rsid w:val="007D704E"/>
    <w:rsid w:val="007E00AC"/>
    <w:rsid w:val="007E033F"/>
    <w:rsid w:val="007E2EA8"/>
    <w:rsid w:val="007E2F7F"/>
    <w:rsid w:val="007E7E12"/>
    <w:rsid w:val="007E7E13"/>
    <w:rsid w:val="007F00EF"/>
    <w:rsid w:val="007F016F"/>
    <w:rsid w:val="007F0355"/>
    <w:rsid w:val="007F1C22"/>
    <w:rsid w:val="007F25DF"/>
    <w:rsid w:val="007F3DB7"/>
    <w:rsid w:val="007F7019"/>
    <w:rsid w:val="007F7FF4"/>
    <w:rsid w:val="0080169B"/>
    <w:rsid w:val="00801DF3"/>
    <w:rsid w:val="00801F39"/>
    <w:rsid w:val="00802926"/>
    <w:rsid w:val="008050DE"/>
    <w:rsid w:val="00805D88"/>
    <w:rsid w:val="00805D8C"/>
    <w:rsid w:val="00806338"/>
    <w:rsid w:val="00807696"/>
    <w:rsid w:val="00811304"/>
    <w:rsid w:val="00812259"/>
    <w:rsid w:val="00813A55"/>
    <w:rsid w:val="00813E31"/>
    <w:rsid w:val="00816837"/>
    <w:rsid w:val="00816A98"/>
    <w:rsid w:val="00816E7F"/>
    <w:rsid w:val="008223E6"/>
    <w:rsid w:val="00822ACE"/>
    <w:rsid w:val="00822E7E"/>
    <w:rsid w:val="00823A47"/>
    <w:rsid w:val="008253FC"/>
    <w:rsid w:val="00825A41"/>
    <w:rsid w:val="00825F21"/>
    <w:rsid w:val="00830034"/>
    <w:rsid w:val="00832829"/>
    <w:rsid w:val="0083437F"/>
    <w:rsid w:val="0083551E"/>
    <w:rsid w:val="00835649"/>
    <w:rsid w:val="008367A1"/>
    <w:rsid w:val="008408FD"/>
    <w:rsid w:val="008423B7"/>
    <w:rsid w:val="008449F1"/>
    <w:rsid w:val="008453A2"/>
    <w:rsid w:val="00850E63"/>
    <w:rsid w:val="00851792"/>
    <w:rsid w:val="00852488"/>
    <w:rsid w:val="00853588"/>
    <w:rsid w:val="00853AC4"/>
    <w:rsid w:val="00854B57"/>
    <w:rsid w:val="00855456"/>
    <w:rsid w:val="008605B6"/>
    <w:rsid w:val="00861AF6"/>
    <w:rsid w:val="00862F8F"/>
    <w:rsid w:val="00865A43"/>
    <w:rsid w:val="00865E3E"/>
    <w:rsid w:val="00871DA9"/>
    <w:rsid w:val="0087336B"/>
    <w:rsid w:val="008764BD"/>
    <w:rsid w:val="00877F60"/>
    <w:rsid w:val="00880F45"/>
    <w:rsid w:val="008857D2"/>
    <w:rsid w:val="00885F20"/>
    <w:rsid w:val="00891E44"/>
    <w:rsid w:val="008938CC"/>
    <w:rsid w:val="00894338"/>
    <w:rsid w:val="008943A5"/>
    <w:rsid w:val="008A0E14"/>
    <w:rsid w:val="008A1577"/>
    <w:rsid w:val="008A26AA"/>
    <w:rsid w:val="008A2E0D"/>
    <w:rsid w:val="008A3AD8"/>
    <w:rsid w:val="008A4A55"/>
    <w:rsid w:val="008B3B77"/>
    <w:rsid w:val="008B62D6"/>
    <w:rsid w:val="008B7976"/>
    <w:rsid w:val="008C2EA4"/>
    <w:rsid w:val="008C3626"/>
    <w:rsid w:val="008C54BD"/>
    <w:rsid w:val="008C5CC2"/>
    <w:rsid w:val="008C5EF7"/>
    <w:rsid w:val="008C6A53"/>
    <w:rsid w:val="008C766B"/>
    <w:rsid w:val="008D20E8"/>
    <w:rsid w:val="008D248D"/>
    <w:rsid w:val="008D4119"/>
    <w:rsid w:val="008D6E49"/>
    <w:rsid w:val="008E17BB"/>
    <w:rsid w:val="008E2784"/>
    <w:rsid w:val="008E3DA1"/>
    <w:rsid w:val="008E63EC"/>
    <w:rsid w:val="008E674B"/>
    <w:rsid w:val="008F012F"/>
    <w:rsid w:val="008F4575"/>
    <w:rsid w:val="008F49AC"/>
    <w:rsid w:val="008F50EC"/>
    <w:rsid w:val="008F5495"/>
    <w:rsid w:val="008F5C1E"/>
    <w:rsid w:val="00900185"/>
    <w:rsid w:val="00900E8C"/>
    <w:rsid w:val="00901319"/>
    <w:rsid w:val="009029AB"/>
    <w:rsid w:val="00903BEE"/>
    <w:rsid w:val="00906758"/>
    <w:rsid w:val="00906BB8"/>
    <w:rsid w:val="009071F5"/>
    <w:rsid w:val="00907EC0"/>
    <w:rsid w:val="00912218"/>
    <w:rsid w:val="0091650F"/>
    <w:rsid w:val="00917142"/>
    <w:rsid w:val="0092057E"/>
    <w:rsid w:val="009218F0"/>
    <w:rsid w:val="00923046"/>
    <w:rsid w:val="00924C6A"/>
    <w:rsid w:val="00924CDD"/>
    <w:rsid w:val="00925A76"/>
    <w:rsid w:val="00931647"/>
    <w:rsid w:val="0093254B"/>
    <w:rsid w:val="00935418"/>
    <w:rsid w:val="00935C62"/>
    <w:rsid w:val="00936B34"/>
    <w:rsid w:val="00937E21"/>
    <w:rsid w:val="00940D96"/>
    <w:rsid w:val="009411EF"/>
    <w:rsid w:val="00942374"/>
    <w:rsid w:val="009423FE"/>
    <w:rsid w:val="00943A84"/>
    <w:rsid w:val="00944B6A"/>
    <w:rsid w:val="00954DD0"/>
    <w:rsid w:val="0096032C"/>
    <w:rsid w:val="0096148A"/>
    <w:rsid w:val="0096203E"/>
    <w:rsid w:val="00962F14"/>
    <w:rsid w:val="009637C8"/>
    <w:rsid w:val="00964202"/>
    <w:rsid w:val="009644F5"/>
    <w:rsid w:val="009707DD"/>
    <w:rsid w:val="00974057"/>
    <w:rsid w:val="00974669"/>
    <w:rsid w:val="00975638"/>
    <w:rsid w:val="00976896"/>
    <w:rsid w:val="009768FD"/>
    <w:rsid w:val="00976A50"/>
    <w:rsid w:val="00976B02"/>
    <w:rsid w:val="00980274"/>
    <w:rsid w:val="00980419"/>
    <w:rsid w:val="00984E5C"/>
    <w:rsid w:val="00986D5E"/>
    <w:rsid w:val="009873A0"/>
    <w:rsid w:val="00990964"/>
    <w:rsid w:val="009924E0"/>
    <w:rsid w:val="00993740"/>
    <w:rsid w:val="00993A3D"/>
    <w:rsid w:val="009949E4"/>
    <w:rsid w:val="00995A0F"/>
    <w:rsid w:val="00996247"/>
    <w:rsid w:val="009967D4"/>
    <w:rsid w:val="00996C49"/>
    <w:rsid w:val="00997922"/>
    <w:rsid w:val="009A0C73"/>
    <w:rsid w:val="009A2338"/>
    <w:rsid w:val="009A3F97"/>
    <w:rsid w:val="009A4FA6"/>
    <w:rsid w:val="009A556B"/>
    <w:rsid w:val="009B3D02"/>
    <w:rsid w:val="009B4616"/>
    <w:rsid w:val="009B48AC"/>
    <w:rsid w:val="009B5C71"/>
    <w:rsid w:val="009B5D73"/>
    <w:rsid w:val="009B7210"/>
    <w:rsid w:val="009C0A8D"/>
    <w:rsid w:val="009C32EC"/>
    <w:rsid w:val="009D1628"/>
    <w:rsid w:val="009D16C4"/>
    <w:rsid w:val="009D2941"/>
    <w:rsid w:val="009D3D5E"/>
    <w:rsid w:val="009D408D"/>
    <w:rsid w:val="009D5134"/>
    <w:rsid w:val="009D79D6"/>
    <w:rsid w:val="009E2D25"/>
    <w:rsid w:val="009E54F1"/>
    <w:rsid w:val="009F025B"/>
    <w:rsid w:val="009F1641"/>
    <w:rsid w:val="009F3D61"/>
    <w:rsid w:val="009F4679"/>
    <w:rsid w:val="009F49A9"/>
    <w:rsid w:val="009F4C8E"/>
    <w:rsid w:val="009F7401"/>
    <w:rsid w:val="00A01A29"/>
    <w:rsid w:val="00A02663"/>
    <w:rsid w:val="00A032C6"/>
    <w:rsid w:val="00A07008"/>
    <w:rsid w:val="00A07125"/>
    <w:rsid w:val="00A1077B"/>
    <w:rsid w:val="00A1403F"/>
    <w:rsid w:val="00A14169"/>
    <w:rsid w:val="00A17EBD"/>
    <w:rsid w:val="00A20B8E"/>
    <w:rsid w:val="00A21D55"/>
    <w:rsid w:val="00A225B5"/>
    <w:rsid w:val="00A22D68"/>
    <w:rsid w:val="00A23326"/>
    <w:rsid w:val="00A23FCC"/>
    <w:rsid w:val="00A24B13"/>
    <w:rsid w:val="00A25FAA"/>
    <w:rsid w:val="00A27B8D"/>
    <w:rsid w:val="00A3015D"/>
    <w:rsid w:val="00A3061E"/>
    <w:rsid w:val="00A31359"/>
    <w:rsid w:val="00A3201A"/>
    <w:rsid w:val="00A324F0"/>
    <w:rsid w:val="00A32CE0"/>
    <w:rsid w:val="00A33F23"/>
    <w:rsid w:val="00A343AC"/>
    <w:rsid w:val="00A35390"/>
    <w:rsid w:val="00A40D15"/>
    <w:rsid w:val="00A412C2"/>
    <w:rsid w:val="00A4145B"/>
    <w:rsid w:val="00A42DE0"/>
    <w:rsid w:val="00A433CA"/>
    <w:rsid w:val="00A4348F"/>
    <w:rsid w:val="00A445EC"/>
    <w:rsid w:val="00A474D1"/>
    <w:rsid w:val="00A47EF5"/>
    <w:rsid w:val="00A503A0"/>
    <w:rsid w:val="00A54163"/>
    <w:rsid w:val="00A54293"/>
    <w:rsid w:val="00A568C2"/>
    <w:rsid w:val="00A621E0"/>
    <w:rsid w:val="00A64617"/>
    <w:rsid w:val="00A6554D"/>
    <w:rsid w:val="00A6689C"/>
    <w:rsid w:val="00A668CD"/>
    <w:rsid w:val="00A71494"/>
    <w:rsid w:val="00A722D7"/>
    <w:rsid w:val="00A74478"/>
    <w:rsid w:val="00A74ABD"/>
    <w:rsid w:val="00A7549D"/>
    <w:rsid w:val="00A76796"/>
    <w:rsid w:val="00A76C2F"/>
    <w:rsid w:val="00A776BB"/>
    <w:rsid w:val="00A779F4"/>
    <w:rsid w:val="00A8470C"/>
    <w:rsid w:val="00A858C7"/>
    <w:rsid w:val="00A8650F"/>
    <w:rsid w:val="00A90ADF"/>
    <w:rsid w:val="00A91195"/>
    <w:rsid w:val="00A928A2"/>
    <w:rsid w:val="00A93190"/>
    <w:rsid w:val="00A93276"/>
    <w:rsid w:val="00A937D3"/>
    <w:rsid w:val="00A954C5"/>
    <w:rsid w:val="00A95D8B"/>
    <w:rsid w:val="00A96A2B"/>
    <w:rsid w:val="00AA1E10"/>
    <w:rsid w:val="00AA3109"/>
    <w:rsid w:val="00AA44AD"/>
    <w:rsid w:val="00AA5BA8"/>
    <w:rsid w:val="00AA5C02"/>
    <w:rsid w:val="00AA60DC"/>
    <w:rsid w:val="00AA6205"/>
    <w:rsid w:val="00AA679F"/>
    <w:rsid w:val="00AA6BE2"/>
    <w:rsid w:val="00AA7000"/>
    <w:rsid w:val="00AB1301"/>
    <w:rsid w:val="00AB3F81"/>
    <w:rsid w:val="00AB440E"/>
    <w:rsid w:val="00AB7E16"/>
    <w:rsid w:val="00AC4967"/>
    <w:rsid w:val="00AC497F"/>
    <w:rsid w:val="00AC4DB1"/>
    <w:rsid w:val="00AC6C53"/>
    <w:rsid w:val="00AC7CD9"/>
    <w:rsid w:val="00AC7E71"/>
    <w:rsid w:val="00AD1A9E"/>
    <w:rsid w:val="00AD436F"/>
    <w:rsid w:val="00AD5B51"/>
    <w:rsid w:val="00AD60F8"/>
    <w:rsid w:val="00AD66F1"/>
    <w:rsid w:val="00AD6D45"/>
    <w:rsid w:val="00AE02F2"/>
    <w:rsid w:val="00AE0469"/>
    <w:rsid w:val="00AE16BC"/>
    <w:rsid w:val="00AE39E6"/>
    <w:rsid w:val="00AE4BFC"/>
    <w:rsid w:val="00AE7411"/>
    <w:rsid w:val="00AF01BC"/>
    <w:rsid w:val="00AF1475"/>
    <w:rsid w:val="00AF47DF"/>
    <w:rsid w:val="00AF57EE"/>
    <w:rsid w:val="00AF63CE"/>
    <w:rsid w:val="00AF6465"/>
    <w:rsid w:val="00AF6BF2"/>
    <w:rsid w:val="00AF6E15"/>
    <w:rsid w:val="00B001E1"/>
    <w:rsid w:val="00B00B0D"/>
    <w:rsid w:val="00B00B56"/>
    <w:rsid w:val="00B01435"/>
    <w:rsid w:val="00B03CF9"/>
    <w:rsid w:val="00B04F64"/>
    <w:rsid w:val="00B06046"/>
    <w:rsid w:val="00B072B4"/>
    <w:rsid w:val="00B07ED7"/>
    <w:rsid w:val="00B130E0"/>
    <w:rsid w:val="00B13259"/>
    <w:rsid w:val="00B14584"/>
    <w:rsid w:val="00B15C9E"/>
    <w:rsid w:val="00B16BE1"/>
    <w:rsid w:val="00B17BEC"/>
    <w:rsid w:val="00B17EEA"/>
    <w:rsid w:val="00B21D4A"/>
    <w:rsid w:val="00B21F87"/>
    <w:rsid w:val="00B26B8C"/>
    <w:rsid w:val="00B26E2E"/>
    <w:rsid w:val="00B279F8"/>
    <w:rsid w:val="00B309B4"/>
    <w:rsid w:val="00B309D3"/>
    <w:rsid w:val="00B309FE"/>
    <w:rsid w:val="00B30EDC"/>
    <w:rsid w:val="00B3151E"/>
    <w:rsid w:val="00B31F05"/>
    <w:rsid w:val="00B32E01"/>
    <w:rsid w:val="00B345CE"/>
    <w:rsid w:val="00B34ADA"/>
    <w:rsid w:val="00B356DE"/>
    <w:rsid w:val="00B362BF"/>
    <w:rsid w:val="00B37E25"/>
    <w:rsid w:val="00B4355A"/>
    <w:rsid w:val="00B435E1"/>
    <w:rsid w:val="00B43B1D"/>
    <w:rsid w:val="00B43E47"/>
    <w:rsid w:val="00B4520C"/>
    <w:rsid w:val="00B5274D"/>
    <w:rsid w:val="00B52A7D"/>
    <w:rsid w:val="00B5354B"/>
    <w:rsid w:val="00B5387F"/>
    <w:rsid w:val="00B5460B"/>
    <w:rsid w:val="00B551BD"/>
    <w:rsid w:val="00B604D4"/>
    <w:rsid w:val="00B6077C"/>
    <w:rsid w:val="00B61149"/>
    <w:rsid w:val="00B61DAC"/>
    <w:rsid w:val="00B6283A"/>
    <w:rsid w:val="00B65294"/>
    <w:rsid w:val="00B67127"/>
    <w:rsid w:val="00B6740B"/>
    <w:rsid w:val="00B674BE"/>
    <w:rsid w:val="00B7040C"/>
    <w:rsid w:val="00B70DA3"/>
    <w:rsid w:val="00B71379"/>
    <w:rsid w:val="00B7173F"/>
    <w:rsid w:val="00B729CD"/>
    <w:rsid w:val="00B7499A"/>
    <w:rsid w:val="00B74CD3"/>
    <w:rsid w:val="00B75EC5"/>
    <w:rsid w:val="00B765B4"/>
    <w:rsid w:val="00B80777"/>
    <w:rsid w:val="00B82709"/>
    <w:rsid w:val="00B831CB"/>
    <w:rsid w:val="00B84732"/>
    <w:rsid w:val="00B84EF6"/>
    <w:rsid w:val="00B85C36"/>
    <w:rsid w:val="00B85D10"/>
    <w:rsid w:val="00B866B0"/>
    <w:rsid w:val="00B87754"/>
    <w:rsid w:val="00B90753"/>
    <w:rsid w:val="00B91C32"/>
    <w:rsid w:val="00B9479B"/>
    <w:rsid w:val="00B94D76"/>
    <w:rsid w:val="00B97034"/>
    <w:rsid w:val="00BA0DF9"/>
    <w:rsid w:val="00BA1254"/>
    <w:rsid w:val="00BA2EE6"/>
    <w:rsid w:val="00BA3176"/>
    <w:rsid w:val="00BA4199"/>
    <w:rsid w:val="00BA4B28"/>
    <w:rsid w:val="00BA77D2"/>
    <w:rsid w:val="00BA7D40"/>
    <w:rsid w:val="00BB1737"/>
    <w:rsid w:val="00BB22BD"/>
    <w:rsid w:val="00BB389E"/>
    <w:rsid w:val="00BB3F43"/>
    <w:rsid w:val="00BB736C"/>
    <w:rsid w:val="00BB7536"/>
    <w:rsid w:val="00BC0204"/>
    <w:rsid w:val="00BC02AF"/>
    <w:rsid w:val="00BC0DBB"/>
    <w:rsid w:val="00BC126D"/>
    <w:rsid w:val="00BC3457"/>
    <w:rsid w:val="00BC3AE0"/>
    <w:rsid w:val="00BC736B"/>
    <w:rsid w:val="00BC7AD6"/>
    <w:rsid w:val="00BD0CA8"/>
    <w:rsid w:val="00BD1639"/>
    <w:rsid w:val="00BD4E56"/>
    <w:rsid w:val="00BD58DD"/>
    <w:rsid w:val="00BD7C1D"/>
    <w:rsid w:val="00BE0EDC"/>
    <w:rsid w:val="00BE1BCE"/>
    <w:rsid w:val="00BE3E94"/>
    <w:rsid w:val="00BE4675"/>
    <w:rsid w:val="00BE6E54"/>
    <w:rsid w:val="00BE703A"/>
    <w:rsid w:val="00BE7245"/>
    <w:rsid w:val="00BE7DA4"/>
    <w:rsid w:val="00BF204F"/>
    <w:rsid w:val="00BF486E"/>
    <w:rsid w:val="00BF56FA"/>
    <w:rsid w:val="00C011EA"/>
    <w:rsid w:val="00C0129F"/>
    <w:rsid w:val="00C014E6"/>
    <w:rsid w:val="00C027FB"/>
    <w:rsid w:val="00C02A8D"/>
    <w:rsid w:val="00C037A1"/>
    <w:rsid w:val="00C04805"/>
    <w:rsid w:val="00C0779D"/>
    <w:rsid w:val="00C07A68"/>
    <w:rsid w:val="00C10380"/>
    <w:rsid w:val="00C11CAE"/>
    <w:rsid w:val="00C1535D"/>
    <w:rsid w:val="00C17299"/>
    <w:rsid w:val="00C20EDF"/>
    <w:rsid w:val="00C22287"/>
    <w:rsid w:val="00C24864"/>
    <w:rsid w:val="00C24C0F"/>
    <w:rsid w:val="00C25661"/>
    <w:rsid w:val="00C26E67"/>
    <w:rsid w:val="00C2745D"/>
    <w:rsid w:val="00C3005B"/>
    <w:rsid w:val="00C30975"/>
    <w:rsid w:val="00C317F2"/>
    <w:rsid w:val="00C31A8D"/>
    <w:rsid w:val="00C346B3"/>
    <w:rsid w:val="00C37EAB"/>
    <w:rsid w:val="00C4213E"/>
    <w:rsid w:val="00C43160"/>
    <w:rsid w:val="00C43355"/>
    <w:rsid w:val="00C456E0"/>
    <w:rsid w:val="00C45A1F"/>
    <w:rsid w:val="00C45A7B"/>
    <w:rsid w:val="00C46185"/>
    <w:rsid w:val="00C476A0"/>
    <w:rsid w:val="00C53884"/>
    <w:rsid w:val="00C5428B"/>
    <w:rsid w:val="00C54448"/>
    <w:rsid w:val="00C549EF"/>
    <w:rsid w:val="00C55924"/>
    <w:rsid w:val="00C56059"/>
    <w:rsid w:val="00C57694"/>
    <w:rsid w:val="00C61123"/>
    <w:rsid w:val="00C62E35"/>
    <w:rsid w:val="00C6484A"/>
    <w:rsid w:val="00C66792"/>
    <w:rsid w:val="00C66C4C"/>
    <w:rsid w:val="00C6718D"/>
    <w:rsid w:val="00C70CCA"/>
    <w:rsid w:val="00C71663"/>
    <w:rsid w:val="00C72732"/>
    <w:rsid w:val="00C72A98"/>
    <w:rsid w:val="00C814C8"/>
    <w:rsid w:val="00C82118"/>
    <w:rsid w:val="00C83FC1"/>
    <w:rsid w:val="00C84300"/>
    <w:rsid w:val="00C85A3A"/>
    <w:rsid w:val="00C861D6"/>
    <w:rsid w:val="00C86C00"/>
    <w:rsid w:val="00C87758"/>
    <w:rsid w:val="00C87E05"/>
    <w:rsid w:val="00C912B3"/>
    <w:rsid w:val="00C92E8D"/>
    <w:rsid w:val="00C942DA"/>
    <w:rsid w:val="00C94EDA"/>
    <w:rsid w:val="00C96D7E"/>
    <w:rsid w:val="00CA361B"/>
    <w:rsid w:val="00CA4FA8"/>
    <w:rsid w:val="00CA5403"/>
    <w:rsid w:val="00CA7F5C"/>
    <w:rsid w:val="00CB0CE6"/>
    <w:rsid w:val="00CB161F"/>
    <w:rsid w:val="00CB2693"/>
    <w:rsid w:val="00CB3154"/>
    <w:rsid w:val="00CB39C3"/>
    <w:rsid w:val="00CB4933"/>
    <w:rsid w:val="00CB5269"/>
    <w:rsid w:val="00CB776F"/>
    <w:rsid w:val="00CB78D1"/>
    <w:rsid w:val="00CC319F"/>
    <w:rsid w:val="00CC419C"/>
    <w:rsid w:val="00CD00DC"/>
    <w:rsid w:val="00CD6040"/>
    <w:rsid w:val="00CD6C6D"/>
    <w:rsid w:val="00CD6CA5"/>
    <w:rsid w:val="00CE2218"/>
    <w:rsid w:val="00CE2DD5"/>
    <w:rsid w:val="00CE47D7"/>
    <w:rsid w:val="00CF2D92"/>
    <w:rsid w:val="00CF657F"/>
    <w:rsid w:val="00CF7E23"/>
    <w:rsid w:val="00D01402"/>
    <w:rsid w:val="00D03DAA"/>
    <w:rsid w:val="00D04262"/>
    <w:rsid w:val="00D072F2"/>
    <w:rsid w:val="00D10D9E"/>
    <w:rsid w:val="00D11776"/>
    <w:rsid w:val="00D11844"/>
    <w:rsid w:val="00D120A7"/>
    <w:rsid w:val="00D14A41"/>
    <w:rsid w:val="00D15958"/>
    <w:rsid w:val="00D20269"/>
    <w:rsid w:val="00D21A66"/>
    <w:rsid w:val="00D21BB4"/>
    <w:rsid w:val="00D22E8F"/>
    <w:rsid w:val="00D23993"/>
    <w:rsid w:val="00D23AE6"/>
    <w:rsid w:val="00D249FB"/>
    <w:rsid w:val="00D2643E"/>
    <w:rsid w:val="00D264C1"/>
    <w:rsid w:val="00D26750"/>
    <w:rsid w:val="00D3097A"/>
    <w:rsid w:val="00D32988"/>
    <w:rsid w:val="00D3392F"/>
    <w:rsid w:val="00D33F28"/>
    <w:rsid w:val="00D33F4B"/>
    <w:rsid w:val="00D360E6"/>
    <w:rsid w:val="00D36D65"/>
    <w:rsid w:val="00D37938"/>
    <w:rsid w:val="00D379BE"/>
    <w:rsid w:val="00D37E0C"/>
    <w:rsid w:val="00D41760"/>
    <w:rsid w:val="00D4281A"/>
    <w:rsid w:val="00D433D8"/>
    <w:rsid w:val="00D43721"/>
    <w:rsid w:val="00D4559E"/>
    <w:rsid w:val="00D46306"/>
    <w:rsid w:val="00D4632E"/>
    <w:rsid w:val="00D4704C"/>
    <w:rsid w:val="00D476F9"/>
    <w:rsid w:val="00D50607"/>
    <w:rsid w:val="00D51530"/>
    <w:rsid w:val="00D51757"/>
    <w:rsid w:val="00D53521"/>
    <w:rsid w:val="00D53F2A"/>
    <w:rsid w:val="00D55196"/>
    <w:rsid w:val="00D57D09"/>
    <w:rsid w:val="00D6265B"/>
    <w:rsid w:val="00D6425A"/>
    <w:rsid w:val="00D64702"/>
    <w:rsid w:val="00D65DD8"/>
    <w:rsid w:val="00D66E80"/>
    <w:rsid w:val="00D6760A"/>
    <w:rsid w:val="00D729F9"/>
    <w:rsid w:val="00D75795"/>
    <w:rsid w:val="00D764FE"/>
    <w:rsid w:val="00D76905"/>
    <w:rsid w:val="00D7757F"/>
    <w:rsid w:val="00D80E5D"/>
    <w:rsid w:val="00D832BF"/>
    <w:rsid w:val="00D8592D"/>
    <w:rsid w:val="00D861FB"/>
    <w:rsid w:val="00D86AB0"/>
    <w:rsid w:val="00D93595"/>
    <w:rsid w:val="00D93960"/>
    <w:rsid w:val="00DA0D8C"/>
    <w:rsid w:val="00DA30FB"/>
    <w:rsid w:val="00DA43A5"/>
    <w:rsid w:val="00DA56D6"/>
    <w:rsid w:val="00DA59AA"/>
    <w:rsid w:val="00DA6066"/>
    <w:rsid w:val="00DA6783"/>
    <w:rsid w:val="00DB1FD2"/>
    <w:rsid w:val="00DB2019"/>
    <w:rsid w:val="00DB3855"/>
    <w:rsid w:val="00DB3B08"/>
    <w:rsid w:val="00DB3E22"/>
    <w:rsid w:val="00DB52EA"/>
    <w:rsid w:val="00DC08F1"/>
    <w:rsid w:val="00DC4CC6"/>
    <w:rsid w:val="00DD1ED7"/>
    <w:rsid w:val="00DD21D1"/>
    <w:rsid w:val="00DD64E4"/>
    <w:rsid w:val="00DD65F5"/>
    <w:rsid w:val="00DD6F81"/>
    <w:rsid w:val="00DE1F3B"/>
    <w:rsid w:val="00DE443F"/>
    <w:rsid w:val="00DE47EF"/>
    <w:rsid w:val="00DE4878"/>
    <w:rsid w:val="00DE5F46"/>
    <w:rsid w:val="00DE63FD"/>
    <w:rsid w:val="00DF0235"/>
    <w:rsid w:val="00DF2D5C"/>
    <w:rsid w:val="00DF3147"/>
    <w:rsid w:val="00DF413F"/>
    <w:rsid w:val="00DF4236"/>
    <w:rsid w:val="00DF5C70"/>
    <w:rsid w:val="00DF729B"/>
    <w:rsid w:val="00E00176"/>
    <w:rsid w:val="00E00411"/>
    <w:rsid w:val="00E02A52"/>
    <w:rsid w:val="00E0444C"/>
    <w:rsid w:val="00E120D1"/>
    <w:rsid w:val="00E137F2"/>
    <w:rsid w:val="00E143E9"/>
    <w:rsid w:val="00E15421"/>
    <w:rsid w:val="00E15C0D"/>
    <w:rsid w:val="00E15CF2"/>
    <w:rsid w:val="00E16640"/>
    <w:rsid w:val="00E16DE5"/>
    <w:rsid w:val="00E16E5E"/>
    <w:rsid w:val="00E172E9"/>
    <w:rsid w:val="00E2049F"/>
    <w:rsid w:val="00E219C8"/>
    <w:rsid w:val="00E22CBB"/>
    <w:rsid w:val="00E23FAA"/>
    <w:rsid w:val="00E24041"/>
    <w:rsid w:val="00E26F6B"/>
    <w:rsid w:val="00E27120"/>
    <w:rsid w:val="00E2765C"/>
    <w:rsid w:val="00E27A2A"/>
    <w:rsid w:val="00E27B62"/>
    <w:rsid w:val="00E34AB3"/>
    <w:rsid w:val="00E352F2"/>
    <w:rsid w:val="00E37BFF"/>
    <w:rsid w:val="00E37F5E"/>
    <w:rsid w:val="00E414A8"/>
    <w:rsid w:val="00E42350"/>
    <w:rsid w:val="00E425FD"/>
    <w:rsid w:val="00E44E47"/>
    <w:rsid w:val="00E44E48"/>
    <w:rsid w:val="00E45B56"/>
    <w:rsid w:val="00E45DA0"/>
    <w:rsid w:val="00E45FED"/>
    <w:rsid w:val="00E50543"/>
    <w:rsid w:val="00E50E25"/>
    <w:rsid w:val="00E5296E"/>
    <w:rsid w:val="00E52F85"/>
    <w:rsid w:val="00E548F0"/>
    <w:rsid w:val="00E63EA3"/>
    <w:rsid w:val="00E6499C"/>
    <w:rsid w:val="00E65506"/>
    <w:rsid w:val="00E65D02"/>
    <w:rsid w:val="00E70FEB"/>
    <w:rsid w:val="00E72708"/>
    <w:rsid w:val="00E72C57"/>
    <w:rsid w:val="00E73A9F"/>
    <w:rsid w:val="00E746FD"/>
    <w:rsid w:val="00E76C75"/>
    <w:rsid w:val="00E76CAD"/>
    <w:rsid w:val="00E778C4"/>
    <w:rsid w:val="00E8135B"/>
    <w:rsid w:val="00E81AC3"/>
    <w:rsid w:val="00E82FA4"/>
    <w:rsid w:val="00E83BDF"/>
    <w:rsid w:val="00E851A8"/>
    <w:rsid w:val="00E920D9"/>
    <w:rsid w:val="00E94F77"/>
    <w:rsid w:val="00E95A9C"/>
    <w:rsid w:val="00E9730E"/>
    <w:rsid w:val="00EA0ECA"/>
    <w:rsid w:val="00EA1749"/>
    <w:rsid w:val="00EA45A3"/>
    <w:rsid w:val="00EA6D0F"/>
    <w:rsid w:val="00EA71BB"/>
    <w:rsid w:val="00EB03F9"/>
    <w:rsid w:val="00EB07F5"/>
    <w:rsid w:val="00EB247A"/>
    <w:rsid w:val="00EB2DE0"/>
    <w:rsid w:val="00EB3B12"/>
    <w:rsid w:val="00EB42B8"/>
    <w:rsid w:val="00EB4C31"/>
    <w:rsid w:val="00EC094C"/>
    <w:rsid w:val="00EC2C88"/>
    <w:rsid w:val="00EC4B77"/>
    <w:rsid w:val="00EC783D"/>
    <w:rsid w:val="00ED6ECA"/>
    <w:rsid w:val="00EE10FE"/>
    <w:rsid w:val="00EE2043"/>
    <w:rsid w:val="00EE3477"/>
    <w:rsid w:val="00EE50D6"/>
    <w:rsid w:val="00EE6117"/>
    <w:rsid w:val="00EE7E7D"/>
    <w:rsid w:val="00EF0ABC"/>
    <w:rsid w:val="00EF2065"/>
    <w:rsid w:val="00EF2A4B"/>
    <w:rsid w:val="00EF35E0"/>
    <w:rsid w:val="00EF431A"/>
    <w:rsid w:val="00F02DCF"/>
    <w:rsid w:val="00F03E4C"/>
    <w:rsid w:val="00F10433"/>
    <w:rsid w:val="00F1331D"/>
    <w:rsid w:val="00F13C47"/>
    <w:rsid w:val="00F140FD"/>
    <w:rsid w:val="00F15316"/>
    <w:rsid w:val="00F1555E"/>
    <w:rsid w:val="00F1781F"/>
    <w:rsid w:val="00F17F28"/>
    <w:rsid w:val="00F20433"/>
    <w:rsid w:val="00F21C3E"/>
    <w:rsid w:val="00F21F25"/>
    <w:rsid w:val="00F24A14"/>
    <w:rsid w:val="00F26101"/>
    <w:rsid w:val="00F32D5D"/>
    <w:rsid w:val="00F33732"/>
    <w:rsid w:val="00F34E9D"/>
    <w:rsid w:val="00F360E8"/>
    <w:rsid w:val="00F36549"/>
    <w:rsid w:val="00F40A4E"/>
    <w:rsid w:val="00F41545"/>
    <w:rsid w:val="00F43D1A"/>
    <w:rsid w:val="00F44CE1"/>
    <w:rsid w:val="00F508E3"/>
    <w:rsid w:val="00F518D7"/>
    <w:rsid w:val="00F521CB"/>
    <w:rsid w:val="00F55CB3"/>
    <w:rsid w:val="00F56DAE"/>
    <w:rsid w:val="00F57D73"/>
    <w:rsid w:val="00F61749"/>
    <w:rsid w:val="00F701A2"/>
    <w:rsid w:val="00F74E6E"/>
    <w:rsid w:val="00F75D11"/>
    <w:rsid w:val="00F77664"/>
    <w:rsid w:val="00F77C9C"/>
    <w:rsid w:val="00F8075C"/>
    <w:rsid w:val="00F809A6"/>
    <w:rsid w:val="00F80E4B"/>
    <w:rsid w:val="00F81711"/>
    <w:rsid w:val="00F83302"/>
    <w:rsid w:val="00F845BE"/>
    <w:rsid w:val="00F84EE8"/>
    <w:rsid w:val="00F855FE"/>
    <w:rsid w:val="00F91355"/>
    <w:rsid w:val="00F91B9A"/>
    <w:rsid w:val="00F927AE"/>
    <w:rsid w:val="00F92F9D"/>
    <w:rsid w:val="00F94A72"/>
    <w:rsid w:val="00F95F4E"/>
    <w:rsid w:val="00FA0C83"/>
    <w:rsid w:val="00FA1A66"/>
    <w:rsid w:val="00FA1B5D"/>
    <w:rsid w:val="00FA1D97"/>
    <w:rsid w:val="00FA2CCA"/>
    <w:rsid w:val="00FA3F26"/>
    <w:rsid w:val="00FA4D54"/>
    <w:rsid w:val="00FA598D"/>
    <w:rsid w:val="00FA70DC"/>
    <w:rsid w:val="00FC0BF6"/>
    <w:rsid w:val="00FC0FD3"/>
    <w:rsid w:val="00FC2149"/>
    <w:rsid w:val="00FC3898"/>
    <w:rsid w:val="00FC39F3"/>
    <w:rsid w:val="00FC6486"/>
    <w:rsid w:val="00FD0E07"/>
    <w:rsid w:val="00FD5D74"/>
    <w:rsid w:val="00FE0497"/>
    <w:rsid w:val="00FE07A7"/>
    <w:rsid w:val="00FE09CC"/>
    <w:rsid w:val="00FE12D6"/>
    <w:rsid w:val="00FE1F15"/>
    <w:rsid w:val="00FE3EE7"/>
    <w:rsid w:val="00FE4F04"/>
    <w:rsid w:val="00FE629A"/>
    <w:rsid w:val="00FE7225"/>
    <w:rsid w:val="00FF1313"/>
    <w:rsid w:val="00FF14A2"/>
    <w:rsid w:val="00FF2051"/>
    <w:rsid w:val="00FF2546"/>
    <w:rsid w:val="00FF4571"/>
    <w:rsid w:val="00FF66A4"/>
    <w:rsid w:val="00FF699E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09DA8"/>
  <w15:chartTrackingRefBased/>
  <w15:docId w15:val="{11789B38-F00C-4F22-B41B-CC2B494B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195"/>
  </w:style>
  <w:style w:type="paragraph" w:styleId="Footer">
    <w:name w:val="footer"/>
    <w:basedOn w:val="Normal"/>
    <w:link w:val="FooterChar"/>
    <w:uiPriority w:val="99"/>
    <w:unhideWhenUsed/>
    <w:rsid w:val="00A91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195"/>
  </w:style>
  <w:style w:type="paragraph" w:styleId="NormalWeb">
    <w:name w:val="Normal (Web)"/>
    <w:basedOn w:val="Normal"/>
    <w:uiPriority w:val="99"/>
    <w:semiHidden/>
    <w:unhideWhenUsed/>
    <w:rsid w:val="00EC78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24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24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24E0"/>
    <w:rPr>
      <w:vertAlign w:val="superscript"/>
    </w:rPr>
  </w:style>
  <w:style w:type="character" w:styleId="Strong">
    <w:name w:val="Strong"/>
    <w:basedOn w:val="DefaultParagraphFont"/>
    <w:uiPriority w:val="22"/>
    <w:qFormat/>
    <w:rsid w:val="00FA4D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8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16C2B36-54B4-473C-B569-9488EEBC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4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1561</cp:revision>
  <dcterms:created xsi:type="dcterms:W3CDTF">2023-03-02T12:20:00Z</dcterms:created>
  <dcterms:modified xsi:type="dcterms:W3CDTF">2023-03-04T09:12:00Z</dcterms:modified>
</cp:coreProperties>
</file>