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AE1D" w14:textId="57D31A1E" w:rsidR="00A367CA" w:rsidRDefault="001C5E3B">
      <w:pPr>
        <w:rPr>
          <w:rFonts w:ascii="Times New Roman" w:hAnsi="Times New Roman" w:cs="Times New Roman"/>
          <w:color w:val="000000"/>
          <w:sz w:val="28"/>
          <w:szCs w:val="28"/>
        </w:rPr>
      </w:pPr>
      <w:r w:rsidRPr="001F6F54">
        <w:rPr>
          <w:rFonts w:ascii="Times New Roman" w:hAnsi="Times New Roman" w:cs="Times New Roman"/>
          <w:color w:val="000000"/>
          <w:sz w:val="28"/>
          <w:szCs w:val="28"/>
        </w:rPr>
        <w:t xml:space="preserve">Discuss the representation and role of animals in </w:t>
      </w:r>
      <w:r w:rsidRPr="00730295">
        <w:rPr>
          <w:rFonts w:ascii="Times New Roman" w:hAnsi="Times New Roman" w:cs="Times New Roman"/>
          <w:i/>
          <w:iCs/>
          <w:color w:val="000000"/>
          <w:sz w:val="28"/>
          <w:szCs w:val="28"/>
        </w:rPr>
        <w:t>The Garden Party</w:t>
      </w:r>
      <w:r w:rsidRPr="001F6F54">
        <w:rPr>
          <w:rFonts w:ascii="Times New Roman" w:hAnsi="Times New Roman" w:cs="Times New Roman"/>
          <w:color w:val="000000"/>
          <w:sz w:val="28"/>
          <w:szCs w:val="28"/>
        </w:rPr>
        <w:t>.</w:t>
      </w:r>
    </w:p>
    <w:p w14:paraId="5D5D1133" w14:textId="5099DDBC" w:rsidR="00497EB6" w:rsidRDefault="00730295">
      <w:pPr>
        <w:rPr>
          <w:rFonts w:ascii="Times New Roman" w:hAnsi="Times New Roman" w:cs="Times New Roman"/>
          <w:color w:val="000000"/>
          <w:sz w:val="24"/>
          <w:szCs w:val="24"/>
        </w:rPr>
      </w:pPr>
      <w:r>
        <w:rPr>
          <w:rFonts w:ascii="Times New Roman" w:hAnsi="Times New Roman" w:cs="Times New Roman"/>
          <w:color w:val="000000"/>
          <w:sz w:val="24"/>
          <w:szCs w:val="24"/>
        </w:rPr>
        <w:t>In my essay, I will attempt to read</w:t>
      </w:r>
      <w:r w:rsidR="00E531DC">
        <w:rPr>
          <w:rFonts w:ascii="Times New Roman" w:hAnsi="Times New Roman" w:cs="Times New Roman"/>
          <w:color w:val="000000"/>
          <w:sz w:val="24"/>
          <w:szCs w:val="24"/>
        </w:rPr>
        <w:t xml:space="preserve"> the stories of</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The Garden Party</w:t>
      </w:r>
      <w:r>
        <w:rPr>
          <w:rFonts w:ascii="Times New Roman" w:hAnsi="Times New Roman" w:cs="Times New Roman"/>
          <w:color w:val="000000"/>
          <w:sz w:val="24"/>
          <w:szCs w:val="24"/>
        </w:rPr>
        <w:t xml:space="preserve"> from a </w:t>
      </w:r>
      <w:r w:rsidR="005A4DFA">
        <w:rPr>
          <w:rFonts w:ascii="Times New Roman" w:hAnsi="Times New Roman" w:cs="Times New Roman"/>
          <w:color w:val="000000"/>
          <w:sz w:val="24"/>
          <w:szCs w:val="24"/>
        </w:rPr>
        <w:t>p</w:t>
      </w:r>
      <w:r>
        <w:rPr>
          <w:rFonts w:ascii="Times New Roman" w:hAnsi="Times New Roman" w:cs="Times New Roman"/>
          <w:color w:val="000000"/>
          <w:sz w:val="24"/>
          <w:szCs w:val="24"/>
        </w:rPr>
        <w:t xml:space="preserve">osthumanist lens. Inspiration </w:t>
      </w:r>
      <w:r w:rsidR="009231C9">
        <w:rPr>
          <w:rFonts w:ascii="Times New Roman" w:hAnsi="Times New Roman" w:cs="Times New Roman"/>
          <w:color w:val="000000"/>
          <w:sz w:val="24"/>
          <w:szCs w:val="24"/>
        </w:rPr>
        <w:t>for this approach</w:t>
      </w:r>
      <w:r>
        <w:rPr>
          <w:rFonts w:ascii="Times New Roman" w:hAnsi="Times New Roman" w:cs="Times New Roman"/>
          <w:color w:val="000000"/>
          <w:sz w:val="24"/>
          <w:szCs w:val="24"/>
        </w:rPr>
        <w:t xml:space="preserve"> comes from the Feminism and Ecology lecture </w:t>
      </w:r>
      <w:r w:rsidR="009231C9">
        <w:rPr>
          <w:rFonts w:ascii="Times New Roman" w:hAnsi="Times New Roman" w:cs="Times New Roman"/>
          <w:color w:val="000000"/>
          <w:sz w:val="24"/>
          <w:szCs w:val="24"/>
        </w:rPr>
        <w:t xml:space="preserve">in Gender, Theory, and Literature. </w:t>
      </w:r>
      <w:r w:rsidR="00144453">
        <w:rPr>
          <w:rFonts w:ascii="Times New Roman" w:hAnsi="Times New Roman" w:cs="Times New Roman"/>
          <w:color w:val="000000"/>
          <w:sz w:val="24"/>
          <w:szCs w:val="24"/>
        </w:rPr>
        <w:t>Looking at Braidotti’s article, there are a number of ways to approach this</w:t>
      </w:r>
      <w:r w:rsidR="00497EB6">
        <w:rPr>
          <w:rFonts w:ascii="Times New Roman" w:hAnsi="Times New Roman" w:cs="Times New Roman"/>
          <w:color w:val="000000"/>
          <w:sz w:val="24"/>
          <w:szCs w:val="24"/>
        </w:rPr>
        <w:t>:</w:t>
      </w:r>
    </w:p>
    <w:p w14:paraId="2C4B83CF" w14:textId="14BEDF41" w:rsidR="00730295" w:rsidRDefault="00144453" w:rsidP="00497EB6">
      <w:pPr>
        <w:pStyle w:val="ListParagraph"/>
        <w:numPr>
          <w:ilvl w:val="0"/>
          <w:numId w:val="7"/>
        </w:numPr>
        <w:rPr>
          <w:rFonts w:ascii="Times New Roman" w:hAnsi="Times New Roman" w:cs="Times New Roman"/>
          <w:color w:val="000000"/>
          <w:sz w:val="24"/>
          <w:szCs w:val="24"/>
        </w:rPr>
      </w:pPr>
      <w:r w:rsidRPr="00497EB6">
        <w:rPr>
          <w:rFonts w:ascii="Times New Roman" w:hAnsi="Times New Roman" w:cs="Times New Roman"/>
          <w:color w:val="000000"/>
          <w:sz w:val="24"/>
          <w:szCs w:val="24"/>
        </w:rPr>
        <w:t xml:space="preserve">First, I am considering looking at unique relationships between animals and humans that de-center Anthropos. A clear examine is in “At The Bay;” </w:t>
      </w:r>
      <w:r w:rsidR="00914D1D">
        <w:rPr>
          <w:rFonts w:ascii="Times New Roman" w:hAnsi="Times New Roman" w:cs="Times New Roman"/>
          <w:color w:val="000000"/>
          <w:sz w:val="24"/>
          <w:szCs w:val="24"/>
        </w:rPr>
        <w:t>t</w:t>
      </w:r>
      <w:r w:rsidRPr="00497EB6">
        <w:rPr>
          <w:rFonts w:ascii="Times New Roman" w:hAnsi="Times New Roman" w:cs="Times New Roman"/>
          <w:color w:val="000000"/>
          <w:sz w:val="24"/>
          <w:szCs w:val="24"/>
        </w:rPr>
        <w:t>he opening scene shows a</w:t>
      </w:r>
      <w:r w:rsidR="009D0E7E" w:rsidRPr="00497EB6">
        <w:rPr>
          <w:rFonts w:ascii="Times New Roman" w:hAnsi="Times New Roman" w:cs="Times New Roman"/>
          <w:color w:val="000000"/>
          <w:sz w:val="24"/>
          <w:szCs w:val="24"/>
        </w:rPr>
        <w:t xml:space="preserve"> unique relationship between a </w:t>
      </w:r>
      <w:r w:rsidR="00914D1D">
        <w:rPr>
          <w:rFonts w:ascii="Times New Roman" w:hAnsi="Times New Roman" w:cs="Times New Roman"/>
          <w:color w:val="000000"/>
          <w:sz w:val="24"/>
          <w:szCs w:val="24"/>
        </w:rPr>
        <w:t>d</w:t>
      </w:r>
      <w:r w:rsidR="009D0E7E" w:rsidRPr="00497EB6">
        <w:rPr>
          <w:rFonts w:ascii="Times New Roman" w:hAnsi="Times New Roman" w:cs="Times New Roman"/>
          <w:color w:val="000000"/>
          <w:sz w:val="24"/>
          <w:szCs w:val="24"/>
        </w:rPr>
        <w:t xml:space="preserve">og and </w:t>
      </w:r>
      <w:r w:rsidR="00914D1D">
        <w:rPr>
          <w:rFonts w:ascii="Times New Roman" w:hAnsi="Times New Roman" w:cs="Times New Roman"/>
          <w:color w:val="000000"/>
          <w:sz w:val="24"/>
          <w:szCs w:val="24"/>
        </w:rPr>
        <w:t>m</w:t>
      </w:r>
      <w:r w:rsidR="009D0E7E" w:rsidRPr="00497EB6">
        <w:rPr>
          <w:rFonts w:ascii="Times New Roman" w:hAnsi="Times New Roman" w:cs="Times New Roman"/>
          <w:color w:val="000000"/>
          <w:sz w:val="24"/>
          <w:szCs w:val="24"/>
        </w:rPr>
        <w:t>an; they seem to rely on each other for emotion</w:t>
      </w:r>
      <w:r w:rsidR="00914D1D">
        <w:rPr>
          <w:rFonts w:ascii="Times New Roman" w:hAnsi="Times New Roman" w:cs="Times New Roman"/>
          <w:color w:val="000000"/>
          <w:sz w:val="24"/>
          <w:szCs w:val="24"/>
        </w:rPr>
        <w:t>al</w:t>
      </w:r>
      <w:r w:rsidR="009D0E7E" w:rsidRPr="00497EB6">
        <w:rPr>
          <w:rFonts w:ascii="Times New Roman" w:hAnsi="Times New Roman" w:cs="Times New Roman"/>
          <w:color w:val="000000"/>
          <w:sz w:val="24"/>
          <w:szCs w:val="24"/>
        </w:rPr>
        <w:t xml:space="preserve"> and physical support – the dog “looks at him proudly” and </w:t>
      </w:r>
      <w:r w:rsidR="00285CAA">
        <w:rPr>
          <w:rFonts w:ascii="Times New Roman" w:hAnsi="Times New Roman" w:cs="Times New Roman"/>
          <w:color w:val="000000"/>
          <w:sz w:val="24"/>
          <w:szCs w:val="24"/>
        </w:rPr>
        <w:t>the man relies on the dog to</w:t>
      </w:r>
      <w:r w:rsidR="009D0E7E" w:rsidRPr="00497EB6">
        <w:rPr>
          <w:rFonts w:ascii="Times New Roman" w:hAnsi="Times New Roman" w:cs="Times New Roman"/>
          <w:color w:val="000000"/>
          <w:sz w:val="24"/>
          <w:szCs w:val="24"/>
        </w:rPr>
        <w:t xml:space="preserve"> help </w:t>
      </w:r>
      <w:r w:rsidR="00285CAA">
        <w:rPr>
          <w:rFonts w:ascii="Times New Roman" w:hAnsi="Times New Roman" w:cs="Times New Roman"/>
          <w:color w:val="000000"/>
          <w:sz w:val="24"/>
          <w:szCs w:val="24"/>
        </w:rPr>
        <w:t xml:space="preserve">him </w:t>
      </w:r>
      <w:r w:rsidR="009D0E7E" w:rsidRPr="00497EB6">
        <w:rPr>
          <w:rFonts w:ascii="Times New Roman" w:hAnsi="Times New Roman" w:cs="Times New Roman"/>
          <w:color w:val="000000"/>
          <w:sz w:val="24"/>
          <w:szCs w:val="24"/>
        </w:rPr>
        <w:t>keep the sheep in line.</w:t>
      </w:r>
      <w:r w:rsidR="002A2BDF" w:rsidRPr="00497EB6">
        <w:rPr>
          <w:rFonts w:ascii="Times New Roman" w:hAnsi="Times New Roman" w:cs="Times New Roman"/>
          <w:color w:val="000000"/>
          <w:sz w:val="24"/>
          <w:szCs w:val="24"/>
        </w:rPr>
        <w:t xml:space="preserve"> I could also look at how the relationships between Mr. and Mrs. Dove </w:t>
      </w:r>
      <w:r w:rsidR="00914D1D">
        <w:rPr>
          <w:rFonts w:ascii="Times New Roman" w:hAnsi="Times New Roman" w:cs="Times New Roman"/>
          <w:color w:val="000000"/>
          <w:sz w:val="24"/>
          <w:szCs w:val="24"/>
        </w:rPr>
        <w:t xml:space="preserve">in the story of the same name </w:t>
      </w:r>
      <w:r w:rsidR="002A2BDF" w:rsidRPr="00497EB6">
        <w:rPr>
          <w:rFonts w:ascii="Times New Roman" w:hAnsi="Times New Roman" w:cs="Times New Roman"/>
          <w:color w:val="000000"/>
          <w:sz w:val="24"/>
          <w:szCs w:val="24"/>
        </w:rPr>
        <w:t xml:space="preserve">are almost used as a model for </w:t>
      </w:r>
      <w:r w:rsidR="00F447B2">
        <w:rPr>
          <w:rFonts w:ascii="Times New Roman" w:hAnsi="Times New Roman" w:cs="Times New Roman"/>
          <w:color w:val="000000"/>
          <w:sz w:val="24"/>
          <w:szCs w:val="24"/>
        </w:rPr>
        <w:t>its</w:t>
      </w:r>
      <w:r w:rsidR="002A2BDF" w:rsidRPr="00497EB6">
        <w:rPr>
          <w:rFonts w:ascii="Times New Roman" w:hAnsi="Times New Roman" w:cs="Times New Roman"/>
          <w:color w:val="000000"/>
          <w:sz w:val="24"/>
          <w:szCs w:val="24"/>
        </w:rPr>
        <w:t xml:space="preserve"> two </w:t>
      </w:r>
      <w:r w:rsidR="00F447B2">
        <w:rPr>
          <w:rFonts w:ascii="Times New Roman" w:hAnsi="Times New Roman" w:cs="Times New Roman"/>
          <w:color w:val="000000"/>
          <w:sz w:val="24"/>
          <w:szCs w:val="24"/>
        </w:rPr>
        <w:t>main c</w:t>
      </w:r>
      <w:r w:rsidR="002A2BDF" w:rsidRPr="00497EB6">
        <w:rPr>
          <w:rFonts w:ascii="Times New Roman" w:hAnsi="Times New Roman" w:cs="Times New Roman"/>
          <w:color w:val="000000"/>
          <w:sz w:val="24"/>
          <w:szCs w:val="24"/>
        </w:rPr>
        <w:t>haracters</w:t>
      </w:r>
      <w:r w:rsidR="00F447B2">
        <w:rPr>
          <w:rFonts w:ascii="Times New Roman" w:hAnsi="Times New Roman" w:cs="Times New Roman"/>
          <w:color w:val="000000"/>
          <w:sz w:val="24"/>
          <w:szCs w:val="24"/>
        </w:rPr>
        <w:t xml:space="preserve">; </w:t>
      </w:r>
      <w:r w:rsidR="004F2887" w:rsidRPr="00497EB6">
        <w:rPr>
          <w:rFonts w:ascii="Times New Roman" w:hAnsi="Times New Roman" w:cs="Times New Roman"/>
          <w:color w:val="000000"/>
          <w:sz w:val="24"/>
          <w:szCs w:val="24"/>
        </w:rPr>
        <w:t xml:space="preserve">or </w:t>
      </w:r>
      <w:r w:rsidR="00D84899" w:rsidRPr="00497EB6">
        <w:rPr>
          <w:rFonts w:ascii="Times New Roman" w:hAnsi="Times New Roman" w:cs="Times New Roman"/>
          <w:color w:val="000000"/>
          <w:sz w:val="24"/>
          <w:szCs w:val="24"/>
        </w:rPr>
        <w:t xml:space="preserve">how discomfortable the reader feels with </w:t>
      </w:r>
      <w:r w:rsidR="00F447B2">
        <w:rPr>
          <w:rFonts w:ascii="Times New Roman" w:hAnsi="Times New Roman" w:cs="Times New Roman"/>
          <w:color w:val="000000"/>
          <w:sz w:val="24"/>
          <w:szCs w:val="24"/>
        </w:rPr>
        <w:t>“</w:t>
      </w:r>
      <w:r w:rsidR="00D84899" w:rsidRPr="00497EB6">
        <w:rPr>
          <w:rFonts w:ascii="Times New Roman" w:hAnsi="Times New Roman" w:cs="Times New Roman"/>
          <w:color w:val="000000"/>
          <w:sz w:val="24"/>
          <w:szCs w:val="24"/>
        </w:rPr>
        <w:t>Miss Brill</w:t>
      </w:r>
      <w:r w:rsidR="00F447B2">
        <w:rPr>
          <w:rFonts w:ascii="Times New Roman" w:hAnsi="Times New Roman" w:cs="Times New Roman"/>
          <w:color w:val="000000"/>
          <w:sz w:val="24"/>
          <w:szCs w:val="24"/>
        </w:rPr>
        <w:t>”</w:t>
      </w:r>
      <w:r w:rsidR="00D84899" w:rsidRPr="00497EB6">
        <w:rPr>
          <w:rFonts w:ascii="Times New Roman" w:hAnsi="Times New Roman" w:cs="Times New Roman"/>
          <w:color w:val="000000"/>
          <w:sz w:val="24"/>
          <w:szCs w:val="24"/>
        </w:rPr>
        <w:t xml:space="preserve"> and her </w:t>
      </w:r>
      <w:r w:rsidR="00840D1D" w:rsidRPr="00497EB6">
        <w:rPr>
          <w:rFonts w:ascii="Times New Roman" w:hAnsi="Times New Roman" w:cs="Times New Roman"/>
          <w:color w:val="000000"/>
          <w:sz w:val="24"/>
          <w:szCs w:val="24"/>
        </w:rPr>
        <w:t xml:space="preserve">fur. The latter of these acts more emotionally in that </w:t>
      </w:r>
      <w:r w:rsidR="00416593">
        <w:rPr>
          <w:rFonts w:ascii="Times New Roman" w:hAnsi="Times New Roman" w:cs="Times New Roman"/>
          <w:color w:val="000000"/>
          <w:sz w:val="24"/>
          <w:szCs w:val="24"/>
        </w:rPr>
        <w:t xml:space="preserve">the </w:t>
      </w:r>
      <w:r w:rsidR="00004565" w:rsidRPr="00497EB6">
        <w:rPr>
          <w:rFonts w:ascii="Times New Roman" w:hAnsi="Times New Roman" w:cs="Times New Roman"/>
          <w:color w:val="000000"/>
          <w:sz w:val="24"/>
          <w:szCs w:val="24"/>
        </w:rPr>
        <w:t xml:space="preserve">“cry” she thinks she hears reminds us that her scarf was once a being equally as </w:t>
      </w:r>
      <w:r w:rsidR="00416593">
        <w:rPr>
          <w:rFonts w:ascii="Times New Roman" w:hAnsi="Times New Roman" w:cs="Times New Roman"/>
          <w:color w:val="000000"/>
          <w:sz w:val="24"/>
          <w:szCs w:val="24"/>
        </w:rPr>
        <w:t>filled with life (Zoe)</w:t>
      </w:r>
      <w:r w:rsidR="00004565" w:rsidRPr="00497EB6">
        <w:rPr>
          <w:rFonts w:ascii="Times New Roman" w:hAnsi="Times New Roman" w:cs="Times New Roman"/>
          <w:color w:val="000000"/>
          <w:sz w:val="24"/>
          <w:szCs w:val="24"/>
        </w:rPr>
        <w:t xml:space="preserve"> as Miss Brill herself. </w:t>
      </w:r>
    </w:p>
    <w:p w14:paraId="6F925FE1" w14:textId="07BF0C3D" w:rsidR="00497EB6" w:rsidRDefault="00497EB6" w:rsidP="00497EB6">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Second, I could look at Mansfield’s defiance of binaries. A</w:t>
      </w:r>
      <w:r w:rsidR="00335778">
        <w:rPr>
          <w:rFonts w:ascii="Times New Roman" w:hAnsi="Times New Roman" w:cs="Times New Roman"/>
          <w:color w:val="000000"/>
          <w:sz w:val="24"/>
          <w:szCs w:val="24"/>
        </w:rPr>
        <w:t xml:space="preserve">s Notes for </w:t>
      </w:r>
      <w:r w:rsidR="0092349D">
        <w:rPr>
          <w:rFonts w:ascii="Times New Roman" w:hAnsi="Times New Roman" w:cs="Times New Roman"/>
          <w:color w:val="000000"/>
          <w:sz w:val="24"/>
          <w:szCs w:val="24"/>
        </w:rPr>
        <w:t>“</w:t>
      </w:r>
      <w:r w:rsidR="00335778" w:rsidRPr="0092349D">
        <w:rPr>
          <w:rFonts w:ascii="Times New Roman" w:hAnsi="Times New Roman" w:cs="Times New Roman"/>
          <w:color w:val="000000"/>
          <w:sz w:val="24"/>
          <w:szCs w:val="24"/>
        </w:rPr>
        <w:t>The Young Girl</w:t>
      </w:r>
      <w:r w:rsidR="0092349D">
        <w:rPr>
          <w:rFonts w:ascii="Times New Roman" w:hAnsi="Times New Roman" w:cs="Times New Roman"/>
          <w:color w:val="000000"/>
          <w:sz w:val="24"/>
          <w:szCs w:val="24"/>
        </w:rPr>
        <w:t xml:space="preserve">” point out, the </w:t>
      </w:r>
      <w:r w:rsidR="003D4E50">
        <w:rPr>
          <w:rFonts w:ascii="Times New Roman" w:hAnsi="Times New Roman" w:cs="Times New Roman"/>
          <w:color w:val="000000"/>
          <w:sz w:val="24"/>
          <w:szCs w:val="24"/>
        </w:rPr>
        <w:t>I</w:t>
      </w:r>
      <w:r w:rsidR="0092349D">
        <w:rPr>
          <w:rFonts w:ascii="Times New Roman" w:hAnsi="Times New Roman" w:cs="Times New Roman"/>
          <w:color w:val="000000"/>
          <w:sz w:val="24"/>
          <w:szCs w:val="24"/>
        </w:rPr>
        <w:t xml:space="preserve">-narrator’s gender is left ambiguous (only given away by </w:t>
      </w:r>
      <w:r w:rsidR="00F606BD">
        <w:rPr>
          <w:rFonts w:ascii="Times New Roman" w:hAnsi="Times New Roman" w:cs="Times New Roman"/>
          <w:color w:val="000000"/>
          <w:sz w:val="24"/>
          <w:szCs w:val="24"/>
        </w:rPr>
        <w:t xml:space="preserve">them asking to smoke, though I still think this leaves it as an open question). </w:t>
      </w:r>
      <w:r w:rsidR="004B369A">
        <w:rPr>
          <w:rFonts w:ascii="Times New Roman" w:hAnsi="Times New Roman" w:cs="Times New Roman"/>
          <w:color w:val="000000"/>
          <w:sz w:val="24"/>
          <w:szCs w:val="24"/>
        </w:rPr>
        <w:t xml:space="preserve">I could examine how animals are used, in their own way, to deconstruct binaries. Many times throughout the story, characters pretend to be animals or are compared to animals. </w:t>
      </w:r>
      <w:r w:rsidR="00CD0DC8">
        <w:rPr>
          <w:rFonts w:ascii="Times New Roman" w:hAnsi="Times New Roman" w:cs="Times New Roman"/>
          <w:color w:val="000000"/>
          <w:sz w:val="24"/>
          <w:szCs w:val="24"/>
        </w:rPr>
        <w:t xml:space="preserve">In “At the Bay,” characters </w:t>
      </w:r>
      <w:r w:rsidR="00CD0DC8">
        <w:rPr>
          <w:rFonts w:ascii="Times New Roman" w:hAnsi="Times New Roman" w:cs="Times New Roman"/>
          <w:i/>
          <w:iCs/>
          <w:color w:val="000000"/>
          <w:sz w:val="24"/>
          <w:szCs w:val="24"/>
        </w:rPr>
        <w:t>become</w:t>
      </w:r>
      <w:r w:rsidR="00CD0DC8">
        <w:rPr>
          <w:rFonts w:ascii="Times New Roman" w:hAnsi="Times New Roman" w:cs="Times New Roman"/>
          <w:color w:val="000000"/>
          <w:sz w:val="24"/>
          <w:szCs w:val="24"/>
        </w:rPr>
        <w:t xml:space="preserve"> the </w:t>
      </w:r>
      <w:r w:rsidR="00F20A10">
        <w:rPr>
          <w:rFonts w:ascii="Times New Roman" w:hAnsi="Times New Roman" w:cs="Times New Roman"/>
          <w:color w:val="000000"/>
          <w:sz w:val="24"/>
          <w:szCs w:val="24"/>
        </w:rPr>
        <w:t>animals they are pretending to be</w:t>
      </w:r>
      <w:r w:rsidR="003D4E50">
        <w:rPr>
          <w:rFonts w:ascii="Times New Roman" w:hAnsi="Times New Roman" w:cs="Times New Roman"/>
          <w:color w:val="000000"/>
          <w:sz w:val="24"/>
          <w:szCs w:val="24"/>
        </w:rPr>
        <w:t xml:space="preserve"> (</w:t>
      </w:r>
      <w:r w:rsidR="004E5076">
        <w:rPr>
          <w:rFonts w:ascii="Times New Roman" w:hAnsi="Times New Roman" w:cs="Times New Roman"/>
          <w:color w:val="000000"/>
          <w:sz w:val="24"/>
          <w:szCs w:val="24"/>
        </w:rPr>
        <w:t xml:space="preserve">“You are silly, said the </w:t>
      </w:r>
      <w:r w:rsidR="00034773">
        <w:rPr>
          <w:rFonts w:ascii="Times New Roman" w:hAnsi="Times New Roman" w:cs="Times New Roman"/>
          <w:color w:val="000000"/>
          <w:sz w:val="24"/>
          <w:szCs w:val="24"/>
        </w:rPr>
        <w:t>p</w:t>
      </w:r>
      <w:r w:rsidR="004E5076">
        <w:rPr>
          <w:rFonts w:ascii="Times New Roman" w:hAnsi="Times New Roman" w:cs="Times New Roman"/>
          <w:color w:val="000000"/>
          <w:sz w:val="24"/>
          <w:szCs w:val="24"/>
        </w:rPr>
        <w:t>roud rooster” … “The bull was very cross with her</w:t>
      </w:r>
      <w:r w:rsidR="00034773">
        <w:rPr>
          <w:rFonts w:ascii="Times New Roman" w:hAnsi="Times New Roman" w:cs="Times New Roman"/>
          <w:color w:val="000000"/>
          <w:sz w:val="24"/>
          <w:szCs w:val="24"/>
        </w:rPr>
        <w:t>”). Some characters are e</w:t>
      </w:r>
      <w:r w:rsidR="00F20A10">
        <w:rPr>
          <w:rFonts w:ascii="Times New Roman" w:hAnsi="Times New Roman" w:cs="Times New Roman"/>
          <w:color w:val="000000"/>
          <w:sz w:val="24"/>
          <w:szCs w:val="24"/>
        </w:rPr>
        <w:t xml:space="preserve">ven open to change (as with Lottie). </w:t>
      </w:r>
      <w:r w:rsidR="00F45917">
        <w:rPr>
          <w:rFonts w:ascii="Times New Roman" w:hAnsi="Times New Roman" w:cs="Times New Roman"/>
          <w:color w:val="000000"/>
          <w:sz w:val="24"/>
          <w:szCs w:val="24"/>
        </w:rPr>
        <w:t xml:space="preserve">I will need to think about this one more and look for other examples. </w:t>
      </w:r>
    </w:p>
    <w:p w14:paraId="6FEF7308" w14:textId="395E7F78" w:rsidR="00F45917" w:rsidRPr="00497EB6" w:rsidRDefault="00310345" w:rsidP="00497EB6">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Third, </w:t>
      </w:r>
      <w:r w:rsidR="00034773">
        <w:rPr>
          <w:rFonts w:ascii="Times New Roman" w:hAnsi="Times New Roman" w:cs="Times New Roman"/>
          <w:color w:val="000000"/>
          <w:sz w:val="24"/>
          <w:szCs w:val="24"/>
        </w:rPr>
        <w:t>I c</w:t>
      </w:r>
      <w:r>
        <w:rPr>
          <w:rFonts w:ascii="Times New Roman" w:hAnsi="Times New Roman" w:cs="Times New Roman"/>
          <w:color w:val="000000"/>
          <w:sz w:val="24"/>
          <w:szCs w:val="24"/>
        </w:rPr>
        <w:t xml:space="preserve">ould look at the overwhelming number of animal metaphors (see many below). Many animal metaphors are ones that </w:t>
      </w:r>
      <w:r w:rsidR="00862F43">
        <w:rPr>
          <w:rFonts w:ascii="Times New Roman" w:hAnsi="Times New Roman" w:cs="Times New Roman"/>
          <w:color w:val="000000"/>
          <w:sz w:val="24"/>
          <w:szCs w:val="24"/>
        </w:rPr>
        <w:t xml:space="preserve">relate exactly to </w:t>
      </w:r>
      <w:r>
        <w:rPr>
          <w:rFonts w:ascii="Times New Roman" w:hAnsi="Times New Roman" w:cs="Times New Roman"/>
          <w:color w:val="000000"/>
          <w:sz w:val="24"/>
          <w:szCs w:val="24"/>
        </w:rPr>
        <w:t>garden</w:t>
      </w:r>
      <w:r w:rsidR="00862F43">
        <w:rPr>
          <w:rFonts w:ascii="Times New Roman" w:hAnsi="Times New Roman" w:cs="Times New Roman"/>
          <w:color w:val="000000"/>
          <w:sz w:val="24"/>
          <w:szCs w:val="24"/>
        </w:rPr>
        <w:t xml:space="preserve"> scenes</w:t>
      </w:r>
      <w:r>
        <w:rPr>
          <w:rFonts w:ascii="Times New Roman" w:hAnsi="Times New Roman" w:cs="Times New Roman"/>
          <w:color w:val="000000"/>
          <w:sz w:val="24"/>
          <w:szCs w:val="24"/>
        </w:rPr>
        <w:t xml:space="preserve">. </w:t>
      </w:r>
      <w:r w:rsidR="00862F43">
        <w:rPr>
          <w:rFonts w:ascii="Times New Roman" w:hAnsi="Times New Roman" w:cs="Times New Roman"/>
          <w:color w:val="000000"/>
          <w:sz w:val="24"/>
          <w:szCs w:val="24"/>
        </w:rPr>
        <w:t>This</w:t>
      </w:r>
      <w:r>
        <w:rPr>
          <w:rFonts w:ascii="Times New Roman" w:hAnsi="Times New Roman" w:cs="Times New Roman"/>
          <w:color w:val="000000"/>
          <w:sz w:val="24"/>
          <w:szCs w:val="24"/>
        </w:rPr>
        <w:t xml:space="preserve"> possibly acts as a unifying feature of all the stories.</w:t>
      </w:r>
      <w:r w:rsidR="00B9422C">
        <w:rPr>
          <w:rFonts w:ascii="Times New Roman" w:hAnsi="Times New Roman" w:cs="Times New Roman"/>
          <w:color w:val="000000"/>
          <w:sz w:val="24"/>
          <w:szCs w:val="24"/>
        </w:rPr>
        <w:t xml:space="preserve"> It also forms an image of a society </w:t>
      </w:r>
      <w:r w:rsidR="0055080E">
        <w:rPr>
          <w:rFonts w:ascii="Times New Roman" w:hAnsi="Times New Roman" w:cs="Times New Roman"/>
          <w:color w:val="000000"/>
          <w:sz w:val="24"/>
          <w:szCs w:val="24"/>
        </w:rPr>
        <w:t xml:space="preserve">who’s sense of identity is dependent, in part, upon its </w:t>
      </w:r>
      <w:r w:rsidR="00B9422C">
        <w:rPr>
          <w:rFonts w:ascii="Times New Roman" w:hAnsi="Times New Roman" w:cs="Times New Roman"/>
          <w:color w:val="000000"/>
          <w:sz w:val="24"/>
          <w:szCs w:val="24"/>
        </w:rPr>
        <w:t xml:space="preserve">wildlife. </w:t>
      </w:r>
    </w:p>
    <w:p w14:paraId="083E0858" w14:textId="77777777" w:rsidR="003F78F1" w:rsidRDefault="003F78F1" w:rsidP="00C17203">
      <w:pPr>
        <w:pStyle w:val="ListParagraph"/>
        <w:ind w:left="0"/>
        <w:rPr>
          <w:rFonts w:ascii="Times New Roman" w:hAnsi="Times New Roman" w:cs="Times New Roman"/>
        </w:rPr>
      </w:pPr>
    </w:p>
    <w:p w14:paraId="486305A7" w14:textId="77777777" w:rsidR="00AD03AD" w:rsidRDefault="00AD03AD" w:rsidP="00C17203">
      <w:pPr>
        <w:pStyle w:val="ListParagraph"/>
        <w:ind w:left="0"/>
        <w:rPr>
          <w:rFonts w:ascii="Times New Roman" w:hAnsi="Times New Roman" w:cs="Times New Roman"/>
        </w:rPr>
      </w:pPr>
    </w:p>
    <w:p w14:paraId="414808C5" w14:textId="77777777" w:rsidR="00AD03AD" w:rsidRDefault="00AD03AD" w:rsidP="00C17203">
      <w:pPr>
        <w:pStyle w:val="ListParagraph"/>
        <w:ind w:left="0"/>
        <w:rPr>
          <w:rFonts w:ascii="Times New Roman" w:hAnsi="Times New Roman" w:cs="Times New Roman"/>
        </w:rPr>
      </w:pPr>
    </w:p>
    <w:p w14:paraId="2D083BD3" w14:textId="77777777" w:rsidR="00AD03AD" w:rsidRDefault="00AD03AD" w:rsidP="00C17203">
      <w:pPr>
        <w:pStyle w:val="ListParagraph"/>
        <w:ind w:left="0"/>
        <w:rPr>
          <w:rFonts w:ascii="Times New Roman" w:hAnsi="Times New Roman" w:cs="Times New Roman"/>
        </w:rPr>
      </w:pPr>
    </w:p>
    <w:p w14:paraId="60D7B53C" w14:textId="7F17F636" w:rsidR="009E1494" w:rsidRDefault="001C5E3B" w:rsidP="00C17203">
      <w:pPr>
        <w:pStyle w:val="ListParagraph"/>
        <w:ind w:left="0"/>
        <w:rPr>
          <w:rFonts w:ascii="Times New Roman" w:hAnsi="Times New Roman" w:cs="Times New Roman"/>
        </w:rPr>
      </w:pPr>
      <w:r w:rsidRPr="001F6F54">
        <w:rPr>
          <w:rFonts w:ascii="Times New Roman" w:hAnsi="Times New Roman" w:cs="Times New Roman"/>
        </w:rPr>
        <w:t>AT THE BAY</w:t>
      </w:r>
    </w:p>
    <w:p w14:paraId="7BD9E96D" w14:textId="79283D9A" w:rsidR="00C17203" w:rsidRDefault="00C17203" w:rsidP="00C17203">
      <w:pPr>
        <w:pStyle w:val="ListParagraph"/>
        <w:numPr>
          <w:ilvl w:val="0"/>
          <w:numId w:val="2"/>
        </w:numPr>
        <w:rPr>
          <w:rFonts w:ascii="Times New Roman" w:hAnsi="Times New Roman" w:cs="Times New Roman"/>
        </w:rPr>
      </w:pPr>
      <w:r>
        <w:rPr>
          <w:rFonts w:ascii="Times New Roman" w:hAnsi="Times New Roman" w:cs="Times New Roman"/>
        </w:rPr>
        <w:t xml:space="preserve">Early discussion of Man walking his dog and sheep heard. Note how the dog “looks at him proudly” when he lights his pipe. They share a unique relationship, almost in sync. </w:t>
      </w:r>
    </w:p>
    <w:p w14:paraId="00EB08F5" w14:textId="631BFC50" w:rsidR="006C21C2" w:rsidRDefault="002D78BE" w:rsidP="00C17203">
      <w:pPr>
        <w:pStyle w:val="ListParagraph"/>
        <w:numPr>
          <w:ilvl w:val="0"/>
          <w:numId w:val="2"/>
        </w:numPr>
        <w:rPr>
          <w:rFonts w:ascii="Times New Roman" w:hAnsi="Times New Roman" w:cs="Times New Roman"/>
        </w:rPr>
      </w:pPr>
      <w:r>
        <w:rPr>
          <w:rFonts w:ascii="Times New Roman" w:hAnsi="Times New Roman" w:cs="Times New Roman"/>
        </w:rPr>
        <w:t>Pretending to be animals in the washhouse (26-</w:t>
      </w:r>
      <w:r w:rsidR="005F6530">
        <w:rPr>
          <w:rFonts w:ascii="Times New Roman" w:hAnsi="Times New Roman" w:cs="Times New Roman"/>
        </w:rPr>
        <w:t>29)</w:t>
      </w:r>
    </w:p>
    <w:p w14:paraId="50CCBF2D" w14:textId="22E94267" w:rsidR="00833DCD" w:rsidRDefault="00833DCD" w:rsidP="00C17203">
      <w:pPr>
        <w:pStyle w:val="ListParagraph"/>
        <w:numPr>
          <w:ilvl w:val="0"/>
          <w:numId w:val="2"/>
        </w:numPr>
        <w:rPr>
          <w:rFonts w:ascii="Times New Roman" w:hAnsi="Times New Roman" w:cs="Times New Roman"/>
        </w:rPr>
      </w:pPr>
      <w:r>
        <w:rPr>
          <w:rFonts w:ascii="Times New Roman" w:hAnsi="Times New Roman" w:cs="Times New Roman"/>
        </w:rPr>
        <w:t>“</w:t>
      </w:r>
      <w:r w:rsidRPr="00833DCD">
        <w:rPr>
          <w:rFonts w:ascii="Times New Roman" w:hAnsi="Times New Roman" w:cs="Times New Roman"/>
        </w:rPr>
        <w:t xml:space="preserve">The bush quivered in a haze of heat; the sandy road was empty except for the </w:t>
      </w:r>
      <w:proofErr w:type="spellStart"/>
      <w:r w:rsidRPr="00833DCD">
        <w:rPr>
          <w:rFonts w:ascii="Times New Roman" w:hAnsi="Times New Roman" w:cs="Times New Roman"/>
        </w:rPr>
        <w:t>Trouts’</w:t>
      </w:r>
      <w:proofErr w:type="spellEnd"/>
      <w:r w:rsidRPr="00833DCD">
        <w:rPr>
          <w:rFonts w:ascii="Times New Roman" w:hAnsi="Times New Roman" w:cs="Times New Roman"/>
        </w:rPr>
        <w:t xml:space="preserve"> dog Snooker, who lay stretched in the very middle of it. His blue eye was turned up, his legs stuck out stiffly, and he gave an occasional desperate-sounding puff, as much as to say he had decided to make an end of it and was only waiting for some kind cart to come along.</w:t>
      </w:r>
      <w:r>
        <w:rPr>
          <w:rFonts w:ascii="Times New Roman" w:hAnsi="Times New Roman" w:cs="Times New Roman"/>
        </w:rPr>
        <w:t>”</w:t>
      </w:r>
    </w:p>
    <w:p w14:paraId="1D7BBFD3" w14:textId="1E18E4A3" w:rsidR="00982811" w:rsidRDefault="00982811" w:rsidP="00C17203">
      <w:pPr>
        <w:pStyle w:val="ListParagraph"/>
        <w:numPr>
          <w:ilvl w:val="0"/>
          <w:numId w:val="2"/>
        </w:numPr>
        <w:rPr>
          <w:rFonts w:ascii="Times New Roman" w:hAnsi="Times New Roman" w:cs="Times New Roman"/>
        </w:rPr>
      </w:pPr>
      <w:r>
        <w:rPr>
          <w:rFonts w:ascii="Times New Roman" w:hAnsi="Times New Roman" w:cs="Times New Roman"/>
        </w:rPr>
        <w:t>Jonathan comparing his situation to that of insects (31)</w:t>
      </w:r>
    </w:p>
    <w:p w14:paraId="1B654B99" w14:textId="6ED6DD48" w:rsidR="003E41AA" w:rsidRDefault="003E41AA" w:rsidP="003E41AA">
      <w:pPr>
        <w:rPr>
          <w:rFonts w:ascii="Times New Roman" w:hAnsi="Times New Roman" w:cs="Times New Roman"/>
        </w:rPr>
      </w:pPr>
      <w:r>
        <w:rPr>
          <w:rFonts w:ascii="Times New Roman" w:hAnsi="Times New Roman" w:cs="Times New Roman"/>
        </w:rPr>
        <w:t>THE GARDEN PARTY</w:t>
      </w:r>
    </w:p>
    <w:p w14:paraId="015BD301" w14:textId="23BF7548" w:rsidR="003E41AA" w:rsidRDefault="00D01E57" w:rsidP="003E41AA">
      <w:pPr>
        <w:pStyle w:val="ListParagraph"/>
        <w:numPr>
          <w:ilvl w:val="0"/>
          <w:numId w:val="3"/>
        </w:numPr>
        <w:rPr>
          <w:rFonts w:ascii="Times New Roman" w:hAnsi="Times New Roman" w:cs="Times New Roman"/>
        </w:rPr>
      </w:pPr>
      <w:r>
        <w:rPr>
          <w:rFonts w:ascii="Times New Roman" w:hAnsi="Times New Roman" w:cs="Times New Roman"/>
        </w:rPr>
        <w:t>“Jose, the butterfly, always came down in a silk petticoat and a kimono ja</w:t>
      </w:r>
      <w:r w:rsidR="00CD3084">
        <w:rPr>
          <w:rFonts w:ascii="Times New Roman" w:hAnsi="Times New Roman" w:cs="Times New Roman"/>
        </w:rPr>
        <w:t>cket” (38)</w:t>
      </w:r>
    </w:p>
    <w:p w14:paraId="0E0CC3EB" w14:textId="7C82D4EA" w:rsidR="002F60EE" w:rsidRDefault="002F60EE" w:rsidP="003E41AA">
      <w:pPr>
        <w:pStyle w:val="ListParagraph"/>
        <w:numPr>
          <w:ilvl w:val="0"/>
          <w:numId w:val="3"/>
        </w:numPr>
        <w:rPr>
          <w:rFonts w:ascii="Times New Roman" w:hAnsi="Times New Roman" w:cs="Times New Roman"/>
        </w:rPr>
      </w:pPr>
      <w:r>
        <w:rPr>
          <w:rFonts w:ascii="Times New Roman" w:hAnsi="Times New Roman" w:cs="Times New Roman"/>
        </w:rPr>
        <w:lastRenderedPageBreak/>
        <w:t>Note on mice and food scraps</w:t>
      </w:r>
      <w:r w:rsidR="00E74026">
        <w:rPr>
          <w:rFonts w:ascii="Times New Roman" w:hAnsi="Times New Roman" w:cs="Times New Roman"/>
        </w:rPr>
        <w:t xml:space="preserve"> in “The Daughters of the La</w:t>
      </w:r>
      <w:r w:rsidR="00597183">
        <w:rPr>
          <w:rFonts w:ascii="Times New Roman" w:hAnsi="Times New Roman" w:cs="Times New Roman"/>
        </w:rPr>
        <w:t>te</w:t>
      </w:r>
      <w:r w:rsidR="00E74026">
        <w:rPr>
          <w:rFonts w:ascii="Times New Roman" w:hAnsi="Times New Roman" w:cs="Times New Roman"/>
        </w:rPr>
        <w:t xml:space="preserve"> Co</w:t>
      </w:r>
      <w:r w:rsidR="00597183">
        <w:rPr>
          <w:rFonts w:ascii="Times New Roman" w:hAnsi="Times New Roman" w:cs="Times New Roman"/>
        </w:rPr>
        <w:t>lo</w:t>
      </w:r>
      <w:r w:rsidR="00E74026">
        <w:rPr>
          <w:rFonts w:ascii="Times New Roman" w:hAnsi="Times New Roman" w:cs="Times New Roman"/>
        </w:rPr>
        <w:t>nel.”</w:t>
      </w:r>
    </w:p>
    <w:p w14:paraId="2570B8B5" w14:textId="254D138E" w:rsidR="00CD3084" w:rsidRDefault="00874EAA" w:rsidP="003E41AA">
      <w:pPr>
        <w:pStyle w:val="ListParagraph"/>
        <w:numPr>
          <w:ilvl w:val="0"/>
          <w:numId w:val="3"/>
        </w:numPr>
        <w:rPr>
          <w:rFonts w:ascii="Times New Roman" w:hAnsi="Times New Roman" w:cs="Times New Roman"/>
        </w:rPr>
      </w:pPr>
      <w:r>
        <w:rPr>
          <w:rFonts w:ascii="Times New Roman" w:hAnsi="Times New Roman" w:cs="Times New Roman"/>
        </w:rPr>
        <w:t>“A big dog ran by like a shadow” (49)</w:t>
      </w:r>
    </w:p>
    <w:p w14:paraId="18F4025C" w14:textId="3535F204" w:rsidR="009228B7" w:rsidRDefault="009228B7" w:rsidP="003E41AA">
      <w:pPr>
        <w:pStyle w:val="ListParagraph"/>
        <w:numPr>
          <w:ilvl w:val="0"/>
          <w:numId w:val="3"/>
        </w:numPr>
        <w:rPr>
          <w:rFonts w:ascii="Times New Roman" w:hAnsi="Times New Roman" w:cs="Times New Roman"/>
        </w:rPr>
      </w:pPr>
      <w:r>
        <w:rPr>
          <w:rFonts w:ascii="Times New Roman" w:hAnsi="Times New Roman" w:cs="Times New Roman"/>
        </w:rPr>
        <w:t>“A shadow, crab-like” (49)</w:t>
      </w:r>
    </w:p>
    <w:p w14:paraId="2B559365" w14:textId="3CF1D245" w:rsidR="000A5580" w:rsidRDefault="00756CFD" w:rsidP="000A5580">
      <w:pPr>
        <w:rPr>
          <w:rFonts w:ascii="Times New Roman" w:hAnsi="Times New Roman" w:cs="Times New Roman"/>
        </w:rPr>
      </w:pPr>
      <w:r>
        <w:rPr>
          <w:rFonts w:ascii="Times New Roman" w:hAnsi="Times New Roman" w:cs="Times New Roman"/>
        </w:rPr>
        <w:t>THE DAUGHTERS OF THE LATE COLONEL</w:t>
      </w:r>
    </w:p>
    <w:p w14:paraId="733C6C9B" w14:textId="62FD1BEC" w:rsidR="00756CFD" w:rsidRDefault="00756CFD" w:rsidP="00756CFD">
      <w:pPr>
        <w:pStyle w:val="ListParagraph"/>
        <w:numPr>
          <w:ilvl w:val="0"/>
          <w:numId w:val="4"/>
        </w:numPr>
        <w:rPr>
          <w:rFonts w:ascii="Times New Roman" w:hAnsi="Times New Roman" w:cs="Times New Roman"/>
        </w:rPr>
      </w:pPr>
      <w:r>
        <w:rPr>
          <w:rFonts w:ascii="Times New Roman" w:hAnsi="Times New Roman" w:cs="Times New Roman"/>
        </w:rPr>
        <w:t>Mice (53)</w:t>
      </w:r>
    </w:p>
    <w:p w14:paraId="5E7A0713" w14:textId="47AE6947" w:rsidR="00756CFD" w:rsidRDefault="00756CFD" w:rsidP="00756CFD">
      <w:pPr>
        <w:pStyle w:val="ListParagraph"/>
        <w:numPr>
          <w:ilvl w:val="0"/>
          <w:numId w:val="4"/>
        </w:numPr>
        <w:rPr>
          <w:rFonts w:ascii="Times New Roman" w:hAnsi="Times New Roman" w:cs="Times New Roman"/>
        </w:rPr>
      </w:pPr>
      <w:r>
        <w:rPr>
          <w:rFonts w:ascii="Times New Roman" w:hAnsi="Times New Roman" w:cs="Times New Roman"/>
        </w:rPr>
        <w:t>Insects (54)</w:t>
      </w:r>
    </w:p>
    <w:p w14:paraId="512F9858" w14:textId="71520CD5" w:rsidR="00756CFD" w:rsidRDefault="00756CFD" w:rsidP="00756CFD">
      <w:pPr>
        <w:pStyle w:val="ListParagraph"/>
        <w:numPr>
          <w:ilvl w:val="0"/>
          <w:numId w:val="4"/>
        </w:numPr>
        <w:rPr>
          <w:rFonts w:ascii="Times New Roman" w:hAnsi="Times New Roman" w:cs="Times New Roman"/>
        </w:rPr>
      </w:pPr>
      <w:r>
        <w:rPr>
          <w:rFonts w:ascii="Times New Roman" w:hAnsi="Times New Roman" w:cs="Times New Roman"/>
        </w:rPr>
        <w:t>Like an ant (61)</w:t>
      </w:r>
    </w:p>
    <w:p w14:paraId="212E83E3" w14:textId="3A55ABB7" w:rsidR="00756CFD" w:rsidRDefault="00756CFD" w:rsidP="00756CFD">
      <w:pPr>
        <w:pStyle w:val="ListParagraph"/>
        <w:numPr>
          <w:ilvl w:val="0"/>
          <w:numId w:val="4"/>
        </w:numPr>
        <w:rPr>
          <w:rFonts w:ascii="Times New Roman" w:hAnsi="Times New Roman" w:cs="Times New Roman"/>
        </w:rPr>
      </w:pPr>
      <w:r>
        <w:rPr>
          <w:rFonts w:ascii="Times New Roman" w:hAnsi="Times New Roman" w:cs="Times New Roman"/>
        </w:rPr>
        <w:t>Sparrow (69)</w:t>
      </w:r>
    </w:p>
    <w:p w14:paraId="14E2E97D" w14:textId="6F4D5294" w:rsidR="00756CFD" w:rsidRDefault="00E51C65" w:rsidP="00756CFD">
      <w:pPr>
        <w:rPr>
          <w:rFonts w:ascii="Times New Roman" w:hAnsi="Times New Roman" w:cs="Times New Roman"/>
        </w:rPr>
      </w:pPr>
      <w:r>
        <w:rPr>
          <w:rFonts w:ascii="Times New Roman" w:hAnsi="Times New Roman" w:cs="Times New Roman"/>
        </w:rPr>
        <w:t>MR AND MRS DOVE</w:t>
      </w:r>
    </w:p>
    <w:p w14:paraId="5349207C" w14:textId="34A6E2B6" w:rsidR="00E51C65" w:rsidRDefault="00E51C65" w:rsidP="00E51C65">
      <w:pPr>
        <w:pStyle w:val="ListParagraph"/>
        <w:numPr>
          <w:ilvl w:val="0"/>
          <w:numId w:val="5"/>
        </w:numPr>
        <w:rPr>
          <w:rFonts w:ascii="Times New Roman" w:hAnsi="Times New Roman" w:cs="Times New Roman"/>
        </w:rPr>
      </w:pPr>
      <w:r>
        <w:rPr>
          <w:rFonts w:ascii="Times New Roman" w:hAnsi="Times New Roman" w:cs="Times New Roman"/>
        </w:rPr>
        <w:t>“Like ducklings” (73)</w:t>
      </w:r>
    </w:p>
    <w:p w14:paraId="17ECB5EB" w14:textId="4DBBD453" w:rsidR="00E51C65" w:rsidRDefault="00EB3CF5" w:rsidP="00E51C65">
      <w:pPr>
        <w:pStyle w:val="ListParagraph"/>
        <w:numPr>
          <w:ilvl w:val="0"/>
          <w:numId w:val="5"/>
        </w:numPr>
        <w:rPr>
          <w:rFonts w:ascii="Times New Roman" w:hAnsi="Times New Roman" w:cs="Times New Roman"/>
        </w:rPr>
      </w:pPr>
      <w:r>
        <w:rPr>
          <w:rFonts w:ascii="Times New Roman" w:hAnsi="Times New Roman" w:cs="Times New Roman"/>
        </w:rPr>
        <w:t>Comparing doves to relationship</w:t>
      </w:r>
    </w:p>
    <w:p w14:paraId="1785D4CC" w14:textId="4A513FEE" w:rsidR="00EB3CF5" w:rsidRDefault="00271EC8" w:rsidP="00EB3CF5">
      <w:pPr>
        <w:rPr>
          <w:rFonts w:ascii="Times New Roman" w:hAnsi="Times New Roman" w:cs="Times New Roman"/>
        </w:rPr>
      </w:pPr>
      <w:r>
        <w:rPr>
          <w:rFonts w:ascii="Times New Roman" w:hAnsi="Times New Roman" w:cs="Times New Roman"/>
        </w:rPr>
        <w:t>THE YOUNG GIRL</w:t>
      </w:r>
    </w:p>
    <w:p w14:paraId="07ABCEFB" w14:textId="134F65A9" w:rsidR="00271EC8" w:rsidRDefault="00271EC8" w:rsidP="00271EC8">
      <w:pPr>
        <w:pStyle w:val="ListParagraph"/>
        <w:numPr>
          <w:ilvl w:val="0"/>
          <w:numId w:val="6"/>
        </w:numPr>
        <w:rPr>
          <w:rFonts w:ascii="Times New Roman" w:hAnsi="Times New Roman" w:cs="Times New Roman"/>
        </w:rPr>
      </w:pPr>
      <w:r>
        <w:rPr>
          <w:rFonts w:ascii="Times New Roman" w:hAnsi="Times New Roman" w:cs="Times New Roman"/>
        </w:rPr>
        <w:t>Bulldogs</w:t>
      </w:r>
      <w:r w:rsidR="00253DAD">
        <w:rPr>
          <w:rFonts w:ascii="Times New Roman" w:hAnsi="Times New Roman" w:cs="Times New Roman"/>
        </w:rPr>
        <w:t xml:space="preserve"> (79)</w:t>
      </w:r>
    </w:p>
    <w:p w14:paraId="799C94DC" w14:textId="2AB4B39E" w:rsidR="00DF79D4" w:rsidRDefault="00DF79D4" w:rsidP="00DF79D4">
      <w:pPr>
        <w:rPr>
          <w:rFonts w:ascii="Times New Roman" w:hAnsi="Times New Roman" w:cs="Times New Roman"/>
        </w:rPr>
      </w:pPr>
      <w:r>
        <w:rPr>
          <w:rFonts w:ascii="Times New Roman" w:hAnsi="Times New Roman" w:cs="Times New Roman"/>
        </w:rPr>
        <w:t>MISS BRILL</w:t>
      </w:r>
    </w:p>
    <w:p w14:paraId="5BE8FFD2" w14:textId="116A022B" w:rsidR="00DF79D4" w:rsidRDefault="00DF79D4" w:rsidP="00DF79D4">
      <w:pPr>
        <w:pStyle w:val="ListParagraph"/>
        <w:numPr>
          <w:ilvl w:val="0"/>
          <w:numId w:val="6"/>
        </w:numPr>
        <w:rPr>
          <w:rFonts w:ascii="Times New Roman" w:hAnsi="Times New Roman" w:cs="Times New Roman"/>
        </w:rPr>
      </w:pPr>
      <w:r>
        <w:rPr>
          <w:rFonts w:ascii="Times New Roman" w:hAnsi="Times New Roman" w:cs="Times New Roman"/>
        </w:rPr>
        <w:t>The whole story deals with the fur as a central “character.” Will need to incorporate this one for sure.</w:t>
      </w:r>
    </w:p>
    <w:p w14:paraId="36190C2E" w14:textId="365AE5BC" w:rsidR="00DF79D4" w:rsidRDefault="00F16D40" w:rsidP="00DF79D4">
      <w:pPr>
        <w:rPr>
          <w:rFonts w:ascii="Times New Roman" w:hAnsi="Times New Roman" w:cs="Times New Roman"/>
        </w:rPr>
      </w:pPr>
      <w:r>
        <w:rPr>
          <w:rFonts w:ascii="Times New Roman" w:hAnsi="Times New Roman" w:cs="Times New Roman"/>
        </w:rPr>
        <w:t>HER FIRST BALL</w:t>
      </w:r>
    </w:p>
    <w:p w14:paraId="32D630B1" w14:textId="253671C6" w:rsidR="00F16D40" w:rsidRDefault="00F16D40" w:rsidP="00F16D40">
      <w:pPr>
        <w:pStyle w:val="ListParagraph"/>
        <w:numPr>
          <w:ilvl w:val="0"/>
          <w:numId w:val="6"/>
        </w:numPr>
        <w:rPr>
          <w:rFonts w:ascii="Times New Roman" w:hAnsi="Times New Roman" w:cs="Times New Roman"/>
        </w:rPr>
      </w:pPr>
      <w:r>
        <w:rPr>
          <w:rFonts w:ascii="Times New Roman" w:hAnsi="Times New Roman" w:cs="Times New Roman"/>
        </w:rPr>
        <w:t>“Chased each other like birds.” (</w:t>
      </w:r>
      <w:r w:rsidR="00310345">
        <w:rPr>
          <w:rFonts w:ascii="Times New Roman" w:hAnsi="Times New Roman" w:cs="Times New Roman"/>
        </w:rPr>
        <w:t>115)</w:t>
      </w:r>
    </w:p>
    <w:p w14:paraId="0935362F" w14:textId="6874C940" w:rsidR="003F78F1" w:rsidRDefault="00717551" w:rsidP="003F78F1">
      <w:pPr>
        <w:rPr>
          <w:rFonts w:ascii="Times New Roman" w:hAnsi="Times New Roman" w:cs="Times New Roman"/>
        </w:rPr>
      </w:pPr>
      <w:r>
        <w:rPr>
          <w:rFonts w:ascii="Times New Roman" w:hAnsi="Times New Roman" w:cs="Times New Roman"/>
        </w:rPr>
        <w:t>THE STRANGER</w:t>
      </w:r>
    </w:p>
    <w:p w14:paraId="7EAEAD00" w14:textId="3F796287" w:rsidR="00717551" w:rsidRDefault="00717551" w:rsidP="00717551">
      <w:pPr>
        <w:pStyle w:val="ListParagraph"/>
        <w:numPr>
          <w:ilvl w:val="0"/>
          <w:numId w:val="6"/>
        </w:numPr>
        <w:rPr>
          <w:rFonts w:ascii="Times New Roman" w:hAnsi="Times New Roman" w:cs="Times New Roman"/>
        </w:rPr>
      </w:pPr>
      <w:r>
        <w:rPr>
          <w:rFonts w:ascii="Times New Roman" w:hAnsi="Times New Roman" w:cs="Times New Roman"/>
        </w:rPr>
        <w:t xml:space="preserve">“You should just see </w:t>
      </w:r>
      <w:r w:rsidR="000B56D0">
        <w:rPr>
          <w:rFonts w:ascii="Times New Roman" w:hAnsi="Times New Roman" w:cs="Times New Roman"/>
        </w:rPr>
        <w:t>little couples parading – little flies walking up and down the dish on the grey crinkled tablecloth.” (127)</w:t>
      </w:r>
    </w:p>
    <w:p w14:paraId="7AAEF305" w14:textId="057816C5" w:rsidR="00493688" w:rsidRDefault="00493688" w:rsidP="00717551">
      <w:pPr>
        <w:pStyle w:val="ListParagraph"/>
        <w:numPr>
          <w:ilvl w:val="0"/>
          <w:numId w:val="6"/>
        </w:numPr>
        <w:rPr>
          <w:rFonts w:ascii="Times New Roman" w:hAnsi="Times New Roman" w:cs="Times New Roman"/>
        </w:rPr>
      </w:pPr>
      <w:r>
        <w:rPr>
          <w:rFonts w:ascii="Times New Roman" w:hAnsi="Times New Roman" w:cs="Times New Roman"/>
        </w:rPr>
        <w:t>More on flies and spider (127)</w:t>
      </w:r>
    </w:p>
    <w:p w14:paraId="25F0E72F" w14:textId="39666FCC" w:rsidR="00AC52BB" w:rsidRDefault="00AC52BB" w:rsidP="00717551">
      <w:pPr>
        <w:pStyle w:val="ListParagraph"/>
        <w:numPr>
          <w:ilvl w:val="0"/>
          <w:numId w:val="6"/>
        </w:numPr>
        <w:rPr>
          <w:rFonts w:ascii="Times New Roman" w:hAnsi="Times New Roman" w:cs="Times New Roman"/>
        </w:rPr>
      </w:pPr>
      <w:r>
        <w:rPr>
          <w:rFonts w:ascii="Times New Roman" w:hAnsi="Times New Roman" w:cs="Times New Roman"/>
        </w:rPr>
        <w:t>“He was something between the sheep-dog and the shepherd.” (127)</w:t>
      </w:r>
    </w:p>
    <w:p w14:paraId="42BA2DF4" w14:textId="0E6E201B" w:rsidR="001B7410" w:rsidRDefault="001B7410" w:rsidP="001B7410">
      <w:pPr>
        <w:pStyle w:val="ListParagraph"/>
        <w:numPr>
          <w:ilvl w:val="0"/>
          <w:numId w:val="6"/>
        </w:numPr>
        <w:rPr>
          <w:rFonts w:ascii="Times New Roman" w:hAnsi="Times New Roman" w:cs="Times New Roman"/>
        </w:rPr>
      </w:pPr>
      <w:r>
        <w:rPr>
          <w:rFonts w:ascii="Times New Roman" w:hAnsi="Times New Roman" w:cs="Times New Roman"/>
        </w:rPr>
        <w:t>“She had the courage of a – ” (13</w:t>
      </w:r>
      <w:r w:rsidR="008F21D0">
        <w:rPr>
          <w:rFonts w:ascii="Times New Roman" w:hAnsi="Times New Roman" w:cs="Times New Roman"/>
        </w:rPr>
        <w:t>0)… Could do something possibly with these metaphor left unfinished…</w:t>
      </w:r>
    </w:p>
    <w:p w14:paraId="109CF72B" w14:textId="0AE7FB49" w:rsidR="00A31CC7" w:rsidRDefault="00A31CC7" w:rsidP="001B7410">
      <w:pPr>
        <w:pStyle w:val="ListParagraph"/>
        <w:numPr>
          <w:ilvl w:val="0"/>
          <w:numId w:val="6"/>
        </w:numPr>
        <w:rPr>
          <w:rFonts w:ascii="Times New Roman" w:hAnsi="Times New Roman" w:cs="Times New Roman"/>
        </w:rPr>
      </w:pPr>
      <w:r>
        <w:rPr>
          <w:rFonts w:ascii="Times New Roman" w:hAnsi="Times New Roman" w:cs="Times New Roman"/>
        </w:rPr>
        <w:t>“Shepherded Janey in” (134)</w:t>
      </w:r>
    </w:p>
    <w:p w14:paraId="0D5D3E99" w14:textId="3D60BFAC" w:rsidR="00A31CC7" w:rsidRDefault="00AD03AD" w:rsidP="00AD03AD">
      <w:pPr>
        <w:rPr>
          <w:rFonts w:ascii="Times New Roman" w:hAnsi="Times New Roman" w:cs="Times New Roman"/>
        </w:rPr>
      </w:pPr>
      <w:r>
        <w:rPr>
          <w:rFonts w:ascii="Times New Roman" w:hAnsi="Times New Roman" w:cs="Times New Roman"/>
        </w:rPr>
        <w:t>BANK HOLIDAY</w:t>
      </w:r>
    </w:p>
    <w:p w14:paraId="0373B41F" w14:textId="0A67A2BE" w:rsidR="00AD03AD" w:rsidRDefault="00AD03AD" w:rsidP="00AD03AD">
      <w:pPr>
        <w:pStyle w:val="ListParagraph"/>
        <w:numPr>
          <w:ilvl w:val="0"/>
          <w:numId w:val="8"/>
        </w:numPr>
        <w:rPr>
          <w:rFonts w:ascii="Times New Roman" w:hAnsi="Times New Roman" w:cs="Times New Roman"/>
        </w:rPr>
      </w:pPr>
      <w:r>
        <w:rPr>
          <w:rFonts w:ascii="Times New Roman" w:hAnsi="Times New Roman" w:cs="Times New Roman"/>
        </w:rPr>
        <w:t>“like a broken wing.” (139)</w:t>
      </w:r>
    </w:p>
    <w:p w14:paraId="41751799" w14:textId="6CE450EF" w:rsidR="00665662" w:rsidRDefault="00665662" w:rsidP="00AD03AD">
      <w:pPr>
        <w:pStyle w:val="ListParagraph"/>
        <w:numPr>
          <w:ilvl w:val="0"/>
          <w:numId w:val="8"/>
        </w:numPr>
        <w:rPr>
          <w:rFonts w:ascii="Times New Roman" w:hAnsi="Times New Roman" w:cs="Times New Roman"/>
        </w:rPr>
      </w:pPr>
      <w:r>
        <w:rPr>
          <w:rFonts w:ascii="Times New Roman" w:hAnsi="Times New Roman" w:cs="Times New Roman"/>
        </w:rPr>
        <w:t>“Pink spider of a hand.” (139)</w:t>
      </w:r>
    </w:p>
    <w:p w14:paraId="70314194" w14:textId="7AB8E3EC" w:rsidR="00680C9F" w:rsidRDefault="00852A62" w:rsidP="00AD03AD">
      <w:pPr>
        <w:pStyle w:val="ListParagraph"/>
        <w:numPr>
          <w:ilvl w:val="0"/>
          <w:numId w:val="8"/>
        </w:numPr>
        <w:rPr>
          <w:rFonts w:ascii="Times New Roman" w:hAnsi="Times New Roman" w:cs="Times New Roman"/>
        </w:rPr>
      </w:pPr>
      <w:r>
        <w:rPr>
          <w:rFonts w:ascii="Times New Roman" w:hAnsi="Times New Roman" w:cs="Times New Roman"/>
        </w:rPr>
        <w:t>Birds tell future (140)</w:t>
      </w:r>
    </w:p>
    <w:p w14:paraId="56A82449" w14:textId="151F3CAD" w:rsidR="00755D5E" w:rsidRDefault="006E4EB1" w:rsidP="00755D5E">
      <w:pPr>
        <w:rPr>
          <w:rFonts w:ascii="Times New Roman" w:hAnsi="Times New Roman" w:cs="Times New Roman"/>
        </w:rPr>
      </w:pPr>
      <w:r>
        <w:rPr>
          <w:rFonts w:ascii="Times New Roman" w:hAnsi="Times New Roman" w:cs="Times New Roman"/>
        </w:rPr>
        <w:t>AN IDEAL FAMILY</w:t>
      </w:r>
    </w:p>
    <w:p w14:paraId="1FA77BD0" w14:textId="22AF7AE5" w:rsidR="006E4EB1" w:rsidRPr="006E4EB1" w:rsidRDefault="006E4EB1" w:rsidP="006E4EB1">
      <w:pPr>
        <w:pStyle w:val="ListParagraph"/>
        <w:numPr>
          <w:ilvl w:val="0"/>
          <w:numId w:val="9"/>
        </w:numPr>
        <w:rPr>
          <w:rFonts w:ascii="Times New Roman" w:hAnsi="Times New Roman" w:cs="Times New Roman"/>
        </w:rPr>
      </w:pPr>
      <w:r>
        <w:rPr>
          <w:rFonts w:ascii="Times New Roman" w:hAnsi="Times New Roman" w:cs="Times New Roman"/>
        </w:rPr>
        <w:t>“They were like a spider’s – thin, withered.” (148)</w:t>
      </w:r>
    </w:p>
    <w:p w14:paraId="4FDDBB39" w14:textId="77777777" w:rsidR="00AD03AD" w:rsidRPr="00AD03AD" w:rsidRDefault="00AD03AD" w:rsidP="00AD03AD">
      <w:pPr>
        <w:rPr>
          <w:rFonts w:ascii="Times New Roman" w:hAnsi="Times New Roman" w:cs="Times New Roman"/>
        </w:rPr>
      </w:pPr>
    </w:p>
    <w:p w14:paraId="41535A75" w14:textId="77777777" w:rsidR="00253DAD" w:rsidRPr="00253DAD" w:rsidRDefault="00253DAD" w:rsidP="00253DAD">
      <w:pPr>
        <w:rPr>
          <w:rFonts w:ascii="Times New Roman" w:hAnsi="Times New Roman" w:cs="Times New Roman"/>
        </w:rPr>
      </w:pPr>
    </w:p>
    <w:p w14:paraId="0D2C429D" w14:textId="77777777" w:rsidR="00271EC8" w:rsidRPr="00271EC8" w:rsidRDefault="00271EC8" w:rsidP="00271EC8">
      <w:pPr>
        <w:rPr>
          <w:rFonts w:ascii="Times New Roman" w:hAnsi="Times New Roman" w:cs="Times New Roman"/>
        </w:rPr>
      </w:pPr>
    </w:p>
    <w:p w14:paraId="14A74AA5" w14:textId="77777777" w:rsidR="00DD0765" w:rsidRDefault="00DD0765" w:rsidP="00DD0765">
      <w:pPr>
        <w:spacing w:line="360" w:lineRule="auto"/>
        <w:contextualSpacing/>
        <w:jc w:val="both"/>
        <w:rPr>
          <w:rFonts w:ascii="Times New Roman" w:hAnsi="Times New Roman" w:cs="Times New Roman"/>
          <w:b/>
          <w:bCs/>
          <w:sz w:val="24"/>
          <w:szCs w:val="24"/>
        </w:rPr>
      </w:pPr>
      <w:r w:rsidRPr="00393E76">
        <w:rPr>
          <w:rFonts w:ascii="Times New Roman" w:hAnsi="Times New Roman" w:cs="Times New Roman"/>
          <w:b/>
          <w:bCs/>
          <w:sz w:val="24"/>
          <w:szCs w:val="24"/>
        </w:rPr>
        <w:t>DEATH AND THE ZOË-CENTERED CONTINUUM</w:t>
      </w:r>
    </w:p>
    <w:p w14:paraId="70E757E2" w14:textId="77777777" w:rsidR="00DD0765" w:rsidRDefault="00DD0765" w:rsidP="00DD076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theme of life and death is central to many, if not all, of Mansfield’s stories in </w:t>
      </w:r>
      <w:r>
        <w:rPr>
          <w:rFonts w:ascii="Times New Roman" w:hAnsi="Times New Roman" w:cs="Times New Roman"/>
          <w:i/>
          <w:iCs/>
          <w:sz w:val="24"/>
          <w:szCs w:val="24"/>
        </w:rPr>
        <w:t>The Garden Party.</w:t>
      </w:r>
      <w:r>
        <w:rPr>
          <w:rFonts w:ascii="Times New Roman" w:hAnsi="Times New Roman" w:cs="Times New Roman"/>
          <w:sz w:val="24"/>
          <w:szCs w:val="24"/>
        </w:rPr>
        <w:t xml:space="preserve"> Stories such as “The Stranger,” “The Voyage,” and “The Garden Party” deal directly with characters who have recently died, while others, such as “Her First Ball,” contemplate life’s finitude. Though humans play a key role in Mansfield’s stories, /// Viewing life without  circulates beyond humans  ///A z</w:t>
      </w:r>
      <w:r w:rsidRPr="003E1B0C">
        <w:rPr>
          <w:rFonts w:ascii="Times New Roman" w:hAnsi="Times New Roman" w:cs="Times New Roman"/>
          <w:sz w:val="24"/>
          <w:szCs w:val="24"/>
        </w:rPr>
        <w:t>oë</w:t>
      </w:r>
      <w:r>
        <w:rPr>
          <w:rFonts w:ascii="Times New Roman" w:hAnsi="Times New Roman" w:cs="Times New Roman"/>
          <w:sz w:val="24"/>
          <w:szCs w:val="24"/>
        </w:rPr>
        <w:t>-centeredness conception of reality, as Braidotti posits in her essay “</w:t>
      </w:r>
      <w:r w:rsidRPr="002A01A3">
        <w:rPr>
          <w:rFonts w:ascii="Times New Roman" w:hAnsi="Times New Roman" w:cs="Times New Roman"/>
          <w:sz w:val="24"/>
          <w:szCs w:val="24"/>
        </w:rPr>
        <w:t>Four Theses on Posthuman Feminism</w:t>
      </w:r>
      <w:r>
        <w:rPr>
          <w:rFonts w:ascii="Times New Roman" w:hAnsi="Times New Roman" w:cs="Times New Roman"/>
          <w:sz w:val="24"/>
          <w:szCs w:val="24"/>
        </w:rPr>
        <w:t xml:space="preserve">,” upholds </w:t>
      </w:r>
      <w:r w:rsidRPr="000C462D">
        <w:rPr>
          <w:rFonts w:ascii="Times New Roman" w:hAnsi="Times New Roman" w:cs="Times New Roman"/>
          <w:i/>
          <w:iCs/>
          <w:sz w:val="24"/>
          <w:szCs w:val="24"/>
        </w:rPr>
        <w:t>life</w:t>
      </w:r>
      <w:r>
        <w:rPr>
          <w:rFonts w:ascii="Times New Roman" w:hAnsi="Times New Roman" w:cs="Times New Roman"/>
          <w:sz w:val="24"/>
          <w:szCs w:val="24"/>
        </w:rPr>
        <w:t xml:space="preserve"> as a vital force that extends beyond human-centeredness into a nonhuman-human continuum.</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
    <w:p w14:paraId="76235EED" w14:textId="77777777" w:rsidR="00DD0765" w:rsidRDefault="00DD0765" w:rsidP="00DD076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 key instance of zoe-centered depictions of life occur in “At the Bay” with Snooker, the Trout’s dog. </w:t>
      </w:r>
    </w:p>
    <w:p w14:paraId="45FDA49B" w14:textId="77777777" w:rsidR="00DD0765" w:rsidRDefault="00DD0765" w:rsidP="00DD0765">
      <w:pPr>
        <w:spacing w:line="360" w:lineRule="auto"/>
        <w:contextualSpacing/>
        <w:jc w:val="both"/>
        <w:rPr>
          <w:rFonts w:ascii="Times New Roman" w:hAnsi="Times New Roman" w:cs="Times New Roman"/>
          <w:sz w:val="24"/>
          <w:szCs w:val="24"/>
        </w:rPr>
      </w:pPr>
    </w:p>
    <w:p w14:paraId="2EA0A78D" w14:textId="77777777" w:rsidR="00DD0765" w:rsidRDefault="00DD0765" w:rsidP="00DD0765">
      <w:pPr>
        <w:spacing w:line="360" w:lineRule="auto"/>
        <w:contextualSpacing/>
        <w:jc w:val="both"/>
        <w:rPr>
          <w:rFonts w:ascii="Times New Roman" w:hAnsi="Times New Roman" w:cs="Times New Roman"/>
          <w:sz w:val="24"/>
          <w:szCs w:val="24"/>
        </w:rPr>
      </w:pPr>
      <w:r w:rsidRPr="00F37A24">
        <w:rPr>
          <w:rFonts w:ascii="Times New Roman" w:hAnsi="Times New Roman" w:cs="Times New Roman"/>
          <w:sz w:val="24"/>
          <w:szCs w:val="24"/>
        </w:rPr>
        <w:t xml:space="preserve">“The bush quivered in a haze of heat; the sandy road was empty except for the </w:t>
      </w:r>
      <w:proofErr w:type="spellStart"/>
      <w:r w:rsidRPr="00F37A24">
        <w:rPr>
          <w:rFonts w:ascii="Times New Roman" w:hAnsi="Times New Roman" w:cs="Times New Roman"/>
          <w:sz w:val="24"/>
          <w:szCs w:val="24"/>
        </w:rPr>
        <w:t>Trouts’</w:t>
      </w:r>
      <w:proofErr w:type="spellEnd"/>
      <w:r w:rsidRPr="00F37A24">
        <w:rPr>
          <w:rFonts w:ascii="Times New Roman" w:hAnsi="Times New Roman" w:cs="Times New Roman"/>
          <w:sz w:val="24"/>
          <w:szCs w:val="24"/>
        </w:rPr>
        <w:t xml:space="preserve"> dog Snooker, who lay stretched in the very middle of it. His blue eye was turned up, his legs stuck out stiffly, and he gave an occasional desperate-sounding puff, as much as to say he had decided to make an end of it and was only waiting for some kind cart to come along.”</w:t>
      </w:r>
    </w:p>
    <w:p w14:paraId="64488C82" w14:textId="77777777" w:rsidR="00DD0765" w:rsidRDefault="00DD0765" w:rsidP="00DD0765">
      <w:pPr>
        <w:spacing w:line="360" w:lineRule="auto"/>
        <w:contextualSpacing/>
        <w:jc w:val="both"/>
        <w:rPr>
          <w:rFonts w:ascii="Times New Roman" w:hAnsi="Times New Roman" w:cs="Times New Roman"/>
          <w:sz w:val="24"/>
          <w:szCs w:val="24"/>
        </w:rPr>
      </w:pPr>
    </w:p>
    <w:p w14:paraId="4E435195" w14:textId="77777777" w:rsidR="00DD0765" w:rsidRDefault="00DD0765" w:rsidP="00DD076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Daughters of the Late Colonel.”</w:t>
      </w:r>
    </w:p>
    <w:p w14:paraId="079DB2B9" w14:textId="77777777" w:rsidR="00DD0765" w:rsidRDefault="00DD0765" w:rsidP="00DD076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Consideration for mice and its search for food (53)</w:t>
      </w:r>
    </w:p>
    <w:p w14:paraId="47DE24C5" w14:textId="77777777" w:rsidR="00DD0765" w:rsidRDefault="00DD0765" w:rsidP="00DD0765">
      <w:pPr>
        <w:spacing w:line="240" w:lineRule="auto"/>
        <w:jc w:val="both"/>
        <w:rPr>
          <w:rFonts w:ascii="Times New Roman" w:hAnsi="Times New Roman" w:cs="Times New Roman"/>
          <w:sz w:val="24"/>
          <w:szCs w:val="24"/>
        </w:rPr>
      </w:pPr>
      <w:r>
        <w:rPr>
          <w:rFonts w:ascii="Times New Roman" w:hAnsi="Times New Roman" w:cs="Times New Roman"/>
          <w:sz w:val="24"/>
          <w:szCs w:val="24"/>
        </w:rPr>
        <w:t>“Miss Brill”</w:t>
      </w:r>
    </w:p>
    <w:p w14:paraId="303570EF" w14:textId="77777777" w:rsidR="00DD0765" w:rsidRDefault="00DD0765" w:rsidP="00DD0765">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Reread short story</w:t>
      </w:r>
    </w:p>
    <w:p w14:paraId="0D3A52B9" w14:textId="77777777" w:rsidR="00DD0765" w:rsidRPr="006E49EA" w:rsidRDefault="00DD0765" w:rsidP="00DD0765">
      <w:pPr>
        <w:spacing w:line="240" w:lineRule="auto"/>
        <w:jc w:val="both"/>
        <w:rPr>
          <w:rFonts w:ascii="Times New Roman" w:hAnsi="Times New Roman" w:cs="Times New Roman"/>
          <w:sz w:val="24"/>
          <w:szCs w:val="24"/>
        </w:rPr>
      </w:pPr>
    </w:p>
    <w:p w14:paraId="11844B24" w14:textId="77777777" w:rsidR="00DD0765" w:rsidRDefault="00DD0765" w:rsidP="00DD0765">
      <w:pPr>
        <w:spacing w:line="240" w:lineRule="auto"/>
        <w:contextualSpacing/>
        <w:jc w:val="both"/>
        <w:rPr>
          <w:rFonts w:ascii="Times New Roman" w:hAnsi="Times New Roman" w:cs="Times New Roman"/>
          <w:sz w:val="24"/>
          <w:szCs w:val="24"/>
        </w:rPr>
      </w:pPr>
    </w:p>
    <w:p w14:paraId="1B4365F1" w14:textId="77777777" w:rsidR="00DD0765" w:rsidRDefault="00DD0765" w:rsidP="00DD076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ANIMAL-HUMAN ALLIANCES 1</w:t>
      </w:r>
    </w:p>
    <w:p w14:paraId="03AA9B6E" w14:textId="77777777" w:rsidR="00DD0765" w:rsidRDefault="00DD0765" w:rsidP="00DD0765">
      <w:pPr>
        <w:spacing w:line="360" w:lineRule="auto"/>
        <w:contextualSpacing/>
        <w:jc w:val="both"/>
        <w:rPr>
          <w:rFonts w:ascii="Times New Roman" w:hAnsi="Times New Roman" w:cs="Times New Roman"/>
          <w:sz w:val="24"/>
          <w:szCs w:val="24"/>
        </w:rPr>
      </w:pPr>
    </w:p>
    <w:p w14:paraId="43198C60" w14:textId="77777777" w:rsidR="00DD0765" w:rsidRDefault="00DD0765" w:rsidP="00DD076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“At The Bay”</w:t>
      </w:r>
    </w:p>
    <w:p w14:paraId="462B084E" w14:textId="77777777" w:rsidR="00DD0765" w:rsidRPr="00EB2644" w:rsidRDefault="00DD0765" w:rsidP="00DD0765">
      <w:pPr>
        <w:pStyle w:val="ListParagraph"/>
        <w:numPr>
          <w:ilvl w:val="0"/>
          <w:numId w:val="2"/>
        </w:numPr>
        <w:spacing w:line="240" w:lineRule="auto"/>
        <w:rPr>
          <w:rFonts w:ascii="Times New Roman" w:hAnsi="Times New Roman" w:cs="Times New Roman"/>
          <w:sz w:val="24"/>
          <w:szCs w:val="24"/>
        </w:rPr>
      </w:pPr>
      <w:r w:rsidRPr="00EB2644">
        <w:rPr>
          <w:rFonts w:ascii="Times New Roman" w:hAnsi="Times New Roman" w:cs="Times New Roman"/>
          <w:sz w:val="24"/>
          <w:szCs w:val="24"/>
        </w:rPr>
        <w:t xml:space="preserve">Early discussion of Man walking his dog and sheep heard. Note how the dog “looks at him proudly” when he lights his pipe. They share a unique relationship, almost in sync. </w:t>
      </w:r>
    </w:p>
    <w:p w14:paraId="7BEA7279" w14:textId="77777777" w:rsidR="00DD0765" w:rsidRDefault="00DD0765" w:rsidP="00DD0765">
      <w:pPr>
        <w:pStyle w:val="ListParagraph"/>
        <w:numPr>
          <w:ilvl w:val="0"/>
          <w:numId w:val="2"/>
        </w:numPr>
        <w:spacing w:line="240" w:lineRule="auto"/>
        <w:rPr>
          <w:rFonts w:ascii="Times New Roman" w:hAnsi="Times New Roman" w:cs="Times New Roman"/>
          <w:sz w:val="24"/>
          <w:szCs w:val="24"/>
        </w:rPr>
      </w:pPr>
      <w:r w:rsidRPr="00EB2644">
        <w:rPr>
          <w:rFonts w:ascii="Times New Roman" w:hAnsi="Times New Roman" w:cs="Times New Roman"/>
          <w:sz w:val="24"/>
          <w:szCs w:val="24"/>
        </w:rPr>
        <w:t>Jonathan comparing his situation to that of insects (31)</w:t>
      </w:r>
    </w:p>
    <w:p w14:paraId="6C367980" w14:textId="77777777" w:rsidR="00DD0765" w:rsidRPr="00067CD8" w:rsidRDefault="00DD0765" w:rsidP="00DD0765">
      <w:pPr>
        <w:spacing w:line="240" w:lineRule="auto"/>
        <w:rPr>
          <w:rFonts w:ascii="Times New Roman" w:hAnsi="Times New Roman" w:cs="Times New Roman"/>
          <w:sz w:val="24"/>
          <w:szCs w:val="24"/>
        </w:rPr>
      </w:pPr>
      <w:r>
        <w:rPr>
          <w:rFonts w:ascii="Times New Roman" w:hAnsi="Times New Roman" w:cs="Times New Roman"/>
          <w:sz w:val="24"/>
          <w:szCs w:val="24"/>
        </w:rPr>
        <w:t>Mr. and Mrs. Dove</w:t>
      </w:r>
    </w:p>
    <w:p w14:paraId="00E012EC" w14:textId="77777777" w:rsidR="00DD0765" w:rsidRDefault="00DD0765" w:rsidP="00DD0765">
      <w:pPr>
        <w:spacing w:line="360" w:lineRule="auto"/>
        <w:contextualSpacing/>
        <w:jc w:val="both"/>
        <w:rPr>
          <w:rFonts w:ascii="Times New Roman" w:hAnsi="Times New Roman" w:cs="Times New Roman"/>
          <w:sz w:val="24"/>
          <w:szCs w:val="24"/>
        </w:rPr>
      </w:pPr>
    </w:p>
    <w:p w14:paraId="2F429F1C" w14:textId="77777777" w:rsidR="00DD0765" w:rsidRDefault="00DD0765" w:rsidP="00DD0765">
      <w:pPr>
        <w:spacing w:line="360" w:lineRule="auto"/>
        <w:contextualSpacing/>
        <w:jc w:val="both"/>
        <w:rPr>
          <w:rFonts w:ascii="Times New Roman" w:hAnsi="Times New Roman" w:cs="Times New Roman"/>
          <w:sz w:val="24"/>
          <w:szCs w:val="24"/>
        </w:rPr>
      </w:pPr>
    </w:p>
    <w:p w14:paraId="29DEB191" w14:textId="77777777" w:rsidR="00DD0765" w:rsidRDefault="00DD0765" w:rsidP="00DD076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ANIMAL-HUMAN ALLIANCES 2</w:t>
      </w:r>
    </w:p>
    <w:p w14:paraId="5F4ED616" w14:textId="77777777" w:rsidR="00DD0765" w:rsidRDefault="00DD0765" w:rsidP="00DD0765">
      <w:pPr>
        <w:spacing w:line="240" w:lineRule="auto"/>
        <w:rPr>
          <w:rFonts w:ascii="Times New Roman" w:hAnsi="Times New Roman" w:cs="Times New Roman"/>
          <w:sz w:val="24"/>
          <w:szCs w:val="24"/>
        </w:rPr>
      </w:pPr>
      <w:r>
        <w:rPr>
          <w:rFonts w:ascii="Times New Roman" w:hAnsi="Times New Roman" w:cs="Times New Roman"/>
          <w:sz w:val="24"/>
          <w:szCs w:val="24"/>
        </w:rPr>
        <w:t>Mr. and Mrs. Dove</w:t>
      </w:r>
    </w:p>
    <w:p w14:paraId="6E77FA58" w14:textId="77777777" w:rsidR="00DD0765" w:rsidRDefault="00DD0765" w:rsidP="00DD076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“At the Bay”</w:t>
      </w:r>
    </w:p>
    <w:p w14:paraId="0BCBFD28" w14:textId="77777777" w:rsidR="00DD0765" w:rsidRDefault="00DD0765" w:rsidP="00DD0765">
      <w:pPr>
        <w:pStyle w:val="ListParagraph"/>
        <w:numPr>
          <w:ilvl w:val="0"/>
          <w:numId w:val="10"/>
        </w:numPr>
        <w:spacing w:line="240" w:lineRule="auto"/>
        <w:rPr>
          <w:rFonts w:ascii="Times New Roman" w:hAnsi="Times New Roman" w:cs="Times New Roman"/>
          <w:sz w:val="24"/>
          <w:szCs w:val="24"/>
        </w:rPr>
      </w:pPr>
      <w:r w:rsidRPr="00EB2644">
        <w:rPr>
          <w:rFonts w:ascii="Times New Roman" w:hAnsi="Times New Roman" w:cs="Times New Roman"/>
          <w:sz w:val="24"/>
          <w:szCs w:val="24"/>
        </w:rPr>
        <w:t>Pretending to be animals in the washhouse (26-29)</w:t>
      </w:r>
    </w:p>
    <w:p w14:paraId="2BBB8C53" w14:textId="77777777" w:rsidR="00DD0765" w:rsidRDefault="00DD0765" w:rsidP="00DD076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The cat articulating its disgust of dog</w:t>
      </w:r>
    </w:p>
    <w:p w14:paraId="550306BF" w14:textId="77777777" w:rsidR="00DD0765" w:rsidRPr="00D355BD" w:rsidRDefault="00DD0765" w:rsidP="00DD0765">
      <w:pPr>
        <w:spacing w:line="240" w:lineRule="auto"/>
        <w:rPr>
          <w:rFonts w:ascii="Times New Roman" w:hAnsi="Times New Roman" w:cs="Times New Roman"/>
          <w:sz w:val="24"/>
          <w:szCs w:val="24"/>
        </w:rPr>
      </w:pPr>
      <w:r>
        <w:rPr>
          <w:rFonts w:ascii="Times New Roman" w:hAnsi="Times New Roman" w:cs="Times New Roman"/>
          <w:sz w:val="24"/>
          <w:szCs w:val="24"/>
        </w:rPr>
        <w:t>“The Stranger”</w:t>
      </w:r>
    </w:p>
    <w:p w14:paraId="7026A8DF" w14:textId="77777777" w:rsidR="00DD0765" w:rsidRDefault="00DD0765" w:rsidP="00DD0765">
      <w:pPr>
        <w:pStyle w:val="ListParagraph"/>
        <w:numPr>
          <w:ilvl w:val="0"/>
          <w:numId w:val="10"/>
        </w:numPr>
        <w:spacing w:line="240" w:lineRule="auto"/>
        <w:jc w:val="both"/>
        <w:rPr>
          <w:rFonts w:ascii="Times New Roman" w:hAnsi="Times New Roman" w:cs="Times New Roman"/>
          <w:sz w:val="24"/>
          <w:szCs w:val="24"/>
        </w:rPr>
      </w:pPr>
      <w:r w:rsidRPr="00D355BD">
        <w:rPr>
          <w:rFonts w:ascii="Times New Roman" w:hAnsi="Times New Roman" w:cs="Times New Roman"/>
          <w:sz w:val="24"/>
          <w:szCs w:val="24"/>
        </w:rPr>
        <w:t>“He was something between the sheep-dog and the shepherd.” (127)</w:t>
      </w:r>
    </w:p>
    <w:p w14:paraId="16296AE6" w14:textId="77777777" w:rsidR="00DD0765" w:rsidRDefault="00DD0765" w:rsidP="00DD0765">
      <w:pPr>
        <w:rPr>
          <w:rFonts w:ascii="Times New Roman" w:hAnsi="Times New Roman" w:cs="Times New Roman"/>
        </w:rPr>
      </w:pPr>
      <w:r>
        <w:rPr>
          <w:rFonts w:ascii="Times New Roman" w:hAnsi="Times New Roman" w:cs="Times New Roman"/>
        </w:rPr>
        <w:t>AN IDEAL FAMILY</w:t>
      </w:r>
    </w:p>
    <w:p w14:paraId="4DF6C502" w14:textId="77777777" w:rsidR="00DD0765" w:rsidRPr="00ED0574" w:rsidRDefault="00DD0765" w:rsidP="00DD0765">
      <w:pPr>
        <w:pStyle w:val="ListParagraph"/>
        <w:numPr>
          <w:ilvl w:val="0"/>
          <w:numId w:val="9"/>
        </w:numPr>
        <w:rPr>
          <w:rFonts w:ascii="Times New Roman" w:hAnsi="Times New Roman" w:cs="Times New Roman"/>
        </w:rPr>
      </w:pPr>
      <w:r>
        <w:rPr>
          <w:rFonts w:ascii="Times New Roman" w:hAnsi="Times New Roman" w:cs="Times New Roman"/>
        </w:rPr>
        <w:t>“They were like a spider’s – thin, withered.” (148)</w:t>
      </w:r>
    </w:p>
    <w:p w14:paraId="0EF0B432" w14:textId="77777777" w:rsidR="00DD0765" w:rsidRDefault="00DD0765" w:rsidP="00DD0765">
      <w:pPr>
        <w:spacing w:line="360" w:lineRule="auto"/>
        <w:contextualSpacing/>
        <w:jc w:val="both"/>
        <w:rPr>
          <w:rFonts w:ascii="Times New Roman" w:hAnsi="Times New Roman" w:cs="Times New Roman"/>
          <w:sz w:val="24"/>
          <w:szCs w:val="24"/>
        </w:rPr>
      </w:pPr>
    </w:p>
    <w:p w14:paraId="433DAD2B" w14:textId="77777777" w:rsidR="00DD0765" w:rsidRDefault="00DD0765" w:rsidP="00DD076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CONCLUSION: A DECENTERED ANTHROPOS</w:t>
      </w:r>
    </w:p>
    <w:p w14:paraId="60964DFB" w14:textId="77777777" w:rsidR="00ED2682" w:rsidRDefault="00ED2682" w:rsidP="00DD0765">
      <w:pPr>
        <w:spacing w:line="360" w:lineRule="auto"/>
        <w:contextualSpacing/>
        <w:jc w:val="both"/>
        <w:rPr>
          <w:rFonts w:ascii="Times New Roman" w:hAnsi="Times New Roman" w:cs="Times New Roman"/>
          <w:sz w:val="24"/>
          <w:szCs w:val="24"/>
        </w:rPr>
      </w:pPr>
    </w:p>
    <w:p w14:paraId="3CBCC743" w14:textId="77777777" w:rsidR="00ED2682" w:rsidRDefault="00ED2682" w:rsidP="00DD0765">
      <w:pPr>
        <w:spacing w:line="360" w:lineRule="auto"/>
        <w:contextualSpacing/>
        <w:jc w:val="both"/>
        <w:rPr>
          <w:rFonts w:ascii="Times New Roman" w:hAnsi="Times New Roman" w:cs="Times New Roman"/>
          <w:sz w:val="24"/>
          <w:szCs w:val="24"/>
        </w:rPr>
      </w:pPr>
    </w:p>
    <w:p w14:paraId="3FE7FACC" w14:textId="77777777" w:rsidR="00ED2682" w:rsidRDefault="00ED2682" w:rsidP="00ED2682">
      <w:pPr>
        <w:spacing w:line="360" w:lineRule="auto"/>
        <w:jc w:val="both"/>
        <w:rPr>
          <w:rFonts w:ascii="Times New Roman" w:hAnsi="Times New Roman" w:cs="Times New Roman"/>
          <w:sz w:val="24"/>
          <w:szCs w:val="24"/>
        </w:rPr>
      </w:pPr>
      <w:r>
        <w:rPr>
          <w:rFonts w:ascii="Times New Roman" w:hAnsi="Times New Roman" w:cs="Times New Roman"/>
          <w:sz w:val="24"/>
          <w:szCs w:val="24"/>
        </w:rPr>
        <w:t>and, I propose, encourages the practice of cross-species alliances. After looking closer at the z</w:t>
      </w:r>
      <w:r w:rsidRPr="003E1B0C">
        <w:rPr>
          <w:rFonts w:ascii="Times New Roman" w:hAnsi="Times New Roman" w:cs="Times New Roman"/>
          <w:sz w:val="24"/>
          <w:szCs w:val="24"/>
        </w:rPr>
        <w:t>oë</w:t>
      </w:r>
      <w:r>
        <w:rPr>
          <w:rFonts w:ascii="Times New Roman" w:hAnsi="Times New Roman" w:cs="Times New Roman"/>
          <w:sz w:val="24"/>
          <w:szCs w:val="24"/>
        </w:rPr>
        <w:t>-centeredness that marks Mansfield’s perception of life, I look at depictions of the nonhuman and their cross-species alliances with humans. Two potential benefits I single out are as follows : 1.) unique physical and emotional support and 2.) new ways to articulate selfhood.</w:t>
      </w:r>
    </w:p>
    <w:p w14:paraId="5FE71A47" w14:textId="77777777" w:rsidR="00ED2682" w:rsidRDefault="00ED2682" w:rsidP="00DD0765">
      <w:pPr>
        <w:spacing w:line="360" w:lineRule="auto"/>
        <w:contextualSpacing/>
        <w:jc w:val="both"/>
        <w:rPr>
          <w:rFonts w:ascii="Times New Roman" w:hAnsi="Times New Roman" w:cs="Times New Roman"/>
          <w:sz w:val="24"/>
          <w:szCs w:val="24"/>
        </w:rPr>
      </w:pPr>
    </w:p>
    <w:p w14:paraId="2B7EA447" w14:textId="77777777" w:rsidR="00C17203" w:rsidRDefault="00C17203" w:rsidP="00C17203">
      <w:pPr>
        <w:rPr>
          <w:rFonts w:ascii="Times New Roman" w:hAnsi="Times New Roman" w:cs="Times New Roman"/>
        </w:rPr>
      </w:pPr>
    </w:p>
    <w:p w14:paraId="22CD1322" w14:textId="77777777" w:rsidR="0087477F" w:rsidRDefault="0087477F" w:rsidP="00C17203">
      <w:pPr>
        <w:rPr>
          <w:rFonts w:ascii="Times New Roman" w:hAnsi="Times New Roman" w:cs="Times New Roman"/>
        </w:rPr>
      </w:pPr>
    </w:p>
    <w:p w14:paraId="7C1AFD52" w14:textId="32753A7C" w:rsidR="0087477F" w:rsidRDefault="0087477F" w:rsidP="00C17203">
      <w:pPr>
        <w:rPr>
          <w:rFonts w:ascii="Times New Roman" w:hAnsi="Times New Roman" w:cs="Times New Roman"/>
          <w:sz w:val="24"/>
          <w:szCs w:val="24"/>
        </w:rPr>
      </w:pPr>
      <w:r>
        <w:rPr>
          <w:rFonts w:ascii="Times New Roman" w:hAnsi="Times New Roman" w:cs="Times New Roman"/>
          <w:sz w:val="24"/>
          <w:szCs w:val="24"/>
        </w:rPr>
        <w:t>Two potential benefits I single out are as follows : 1.) unique physical and emotional support and 2.) new ways to articulate selfhood.</w:t>
      </w:r>
    </w:p>
    <w:p w14:paraId="393FCBFF" w14:textId="77777777" w:rsidR="006B279C" w:rsidRDefault="006B279C" w:rsidP="00C17203">
      <w:pPr>
        <w:rPr>
          <w:rFonts w:ascii="Times New Roman" w:hAnsi="Times New Roman" w:cs="Times New Roman"/>
          <w:sz w:val="24"/>
          <w:szCs w:val="24"/>
        </w:rPr>
      </w:pPr>
    </w:p>
    <w:p w14:paraId="0EB712E3" w14:textId="77777777" w:rsidR="006B279C" w:rsidRDefault="006B279C" w:rsidP="00C17203">
      <w:pPr>
        <w:rPr>
          <w:rFonts w:ascii="Times New Roman" w:hAnsi="Times New Roman" w:cs="Times New Roman"/>
          <w:sz w:val="24"/>
          <w:szCs w:val="24"/>
        </w:rPr>
      </w:pPr>
    </w:p>
    <w:p w14:paraId="59F2482F" w14:textId="77777777" w:rsidR="006B279C" w:rsidRDefault="006B279C" w:rsidP="006B279C">
      <w:pPr>
        <w:spacing w:line="360" w:lineRule="auto"/>
        <w:contextualSpacing/>
        <w:rPr>
          <w:rFonts w:ascii="Times New Roman" w:hAnsi="Times New Roman" w:cs="Times New Roman"/>
          <w:sz w:val="24"/>
          <w:szCs w:val="24"/>
        </w:rPr>
      </w:pPr>
    </w:p>
    <w:p w14:paraId="3EC80D5D" w14:textId="77777777" w:rsidR="006B279C" w:rsidRPr="001D1CB0" w:rsidRDefault="006B279C" w:rsidP="006B279C">
      <w:pPr>
        <w:spacing w:line="360" w:lineRule="auto"/>
        <w:contextualSpacing/>
        <w:rPr>
          <w:rFonts w:ascii="Times New Roman" w:hAnsi="Times New Roman" w:cs="Times New Roman"/>
          <w:sz w:val="24"/>
          <w:szCs w:val="24"/>
        </w:rPr>
      </w:pPr>
      <w:r w:rsidRPr="001D1CB0">
        <w:rPr>
          <w:rFonts w:ascii="Times New Roman" w:hAnsi="Times New Roman" w:cs="Times New Roman"/>
          <w:sz w:val="24"/>
          <w:szCs w:val="24"/>
        </w:rPr>
        <w:t xml:space="preserve">becoming-imperceptible (zoe-centered) entails </w:t>
      </w:r>
    </w:p>
    <w:p w14:paraId="1BB57DE8" w14:textId="77777777" w:rsidR="006B279C" w:rsidRPr="001D1CB0" w:rsidRDefault="006B279C" w:rsidP="006B279C">
      <w:pPr>
        <w:spacing w:line="360" w:lineRule="auto"/>
        <w:contextualSpacing/>
        <w:rPr>
          <w:rFonts w:ascii="Times New Roman" w:hAnsi="Times New Roman" w:cs="Times New Roman"/>
          <w:sz w:val="24"/>
          <w:szCs w:val="24"/>
        </w:rPr>
      </w:pPr>
      <w:r w:rsidRPr="001D1CB0">
        <w:rPr>
          <w:rFonts w:ascii="Times New Roman" w:hAnsi="Times New Roman" w:cs="Times New Roman"/>
          <w:sz w:val="24"/>
          <w:szCs w:val="24"/>
        </w:rPr>
        <w:t xml:space="preserve">a radical break from established patterns of thought (naturalization) </w:t>
      </w:r>
    </w:p>
    <w:p w14:paraId="1CABEDF2" w14:textId="77777777" w:rsidR="006B279C" w:rsidRDefault="006B279C" w:rsidP="006B279C">
      <w:pPr>
        <w:spacing w:line="360" w:lineRule="auto"/>
        <w:contextualSpacing/>
        <w:rPr>
          <w:rFonts w:ascii="Times New Roman" w:hAnsi="Times New Roman" w:cs="Times New Roman"/>
          <w:sz w:val="24"/>
          <w:szCs w:val="24"/>
        </w:rPr>
      </w:pPr>
      <w:r w:rsidRPr="001D1CB0">
        <w:rPr>
          <w:rFonts w:ascii="Times New Roman" w:hAnsi="Times New Roman" w:cs="Times New Roman"/>
          <w:sz w:val="24"/>
          <w:szCs w:val="24"/>
        </w:rPr>
        <w:t>and introduces a radically immanent relational dimension.45</w:t>
      </w:r>
    </w:p>
    <w:p w14:paraId="427F60DD" w14:textId="77777777" w:rsidR="00352AA3" w:rsidRDefault="00352AA3" w:rsidP="00352AA3">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By “becoming” animals in the Burnell’s washhouse, the attribution of animal qualities serves more than metaphoric principles. </w:t>
      </w:r>
    </w:p>
    <w:p w14:paraId="2BB3DEA5" w14:textId="77777777" w:rsidR="00352AA3" w:rsidRDefault="00352AA3" w:rsidP="00352AA3">
      <w:pPr>
        <w:spacing w:line="360" w:lineRule="auto"/>
        <w:contextualSpacing/>
        <w:rPr>
          <w:rFonts w:ascii="Times New Roman" w:hAnsi="Times New Roman" w:cs="Times New Roman"/>
          <w:sz w:val="24"/>
          <w:szCs w:val="24"/>
        </w:rPr>
      </w:pPr>
    </w:p>
    <w:p w14:paraId="2E712A0C" w14:textId="77777777" w:rsidR="00352AA3" w:rsidRDefault="00352AA3" w:rsidP="00352AA3">
      <w:pPr>
        <w:spacing w:line="360" w:lineRule="auto"/>
        <w:contextualSpacing/>
        <w:rPr>
          <w:rFonts w:ascii="Times New Roman" w:hAnsi="Times New Roman" w:cs="Times New Roman"/>
          <w:sz w:val="24"/>
          <w:szCs w:val="24"/>
        </w:rPr>
      </w:pPr>
    </w:p>
    <w:p w14:paraId="4666DA7D" w14:textId="77777777" w:rsidR="00352AA3" w:rsidRDefault="00352AA3" w:rsidP="00352AA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 terms of animal and human actors alike, expanding definitions of life to a continuum allows each species to be articulated  </w:t>
      </w:r>
    </w:p>
    <w:p w14:paraId="6C2642FF" w14:textId="77777777" w:rsidR="0011561F" w:rsidRDefault="0011561F" w:rsidP="00352AA3">
      <w:pPr>
        <w:spacing w:line="360" w:lineRule="auto"/>
        <w:contextualSpacing/>
        <w:rPr>
          <w:rFonts w:ascii="Times New Roman" w:hAnsi="Times New Roman" w:cs="Times New Roman"/>
          <w:sz w:val="24"/>
          <w:szCs w:val="24"/>
        </w:rPr>
      </w:pPr>
    </w:p>
    <w:p w14:paraId="7C3B3C22" w14:textId="77777777" w:rsidR="0011561F" w:rsidRPr="0011561F" w:rsidRDefault="0011561F" w:rsidP="0011561F">
      <w:pPr>
        <w:spacing w:line="360" w:lineRule="auto"/>
        <w:contextualSpacing/>
        <w:rPr>
          <w:rFonts w:ascii="Times New Roman" w:hAnsi="Times New Roman" w:cs="Times New Roman"/>
          <w:sz w:val="24"/>
          <w:szCs w:val="24"/>
        </w:rPr>
      </w:pPr>
      <w:r w:rsidRPr="0011561F">
        <w:rPr>
          <w:rFonts w:ascii="Times New Roman" w:hAnsi="Times New Roman" w:cs="Times New Roman"/>
          <w:sz w:val="24"/>
          <w:szCs w:val="24"/>
        </w:rPr>
        <w:t xml:space="preserve">  All references to Katherine Mansfield, The Garden Party and Other Stories, (New York: Samuel French, 2010) are included with in-text citations.</w:t>
      </w:r>
    </w:p>
    <w:p w14:paraId="077ED4E6" w14:textId="77777777" w:rsidR="0011561F" w:rsidRPr="0011561F" w:rsidRDefault="0011561F" w:rsidP="0011561F">
      <w:pPr>
        <w:spacing w:line="360" w:lineRule="auto"/>
        <w:contextualSpacing/>
        <w:rPr>
          <w:rFonts w:ascii="Times New Roman" w:hAnsi="Times New Roman" w:cs="Times New Roman"/>
          <w:sz w:val="24"/>
          <w:szCs w:val="24"/>
        </w:rPr>
      </w:pPr>
      <w:r w:rsidRPr="0011561F">
        <w:rPr>
          <w:rFonts w:ascii="Times New Roman" w:hAnsi="Times New Roman" w:cs="Times New Roman"/>
          <w:sz w:val="24"/>
          <w:szCs w:val="24"/>
        </w:rPr>
        <w:t xml:space="preserve">  I will mainly make use of Braidotti’s theory on Zoë (“Life” that includes nonhumans in its conceptualization) over Bios (exclusively human life), and her theory of becoming-imperceptible  from her article “Four Theses on Posthumanist Feminist.” </w:t>
      </w:r>
    </w:p>
    <w:p w14:paraId="27BA2870" w14:textId="77777777" w:rsidR="0011561F" w:rsidRPr="0011561F" w:rsidRDefault="0011561F" w:rsidP="0011561F">
      <w:pPr>
        <w:spacing w:line="360" w:lineRule="auto"/>
        <w:contextualSpacing/>
        <w:rPr>
          <w:rFonts w:ascii="Times New Roman" w:hAnsi="Times New Roman" w:cs="Times New Roman"/>
          <w:sz w:val="24"/>
          <w:szCs w:val="24"/>
        </w:rPr>
      </w:pPr>
      <w:r w:rsidRPr="0011561F">
        <w:rPr>
          <w:rFonts w:ascii="Times New Roman" w:hAnsi="Times New Roman" w:cs="Times New Roman"/>
          <w:sz w:val="24"/>
          <w:szCs w:val="24"/>
        </w:rPr>
        <w:t xml:space="preserve">  Attributing “human” characteristics to animals does not entail their privileging. I propose that the breakdown dethrones Anthropos in general, and humanistic traits in particular. A Zoe-centered approach means that reason, individuality, and emotion – those traits traditionally assigned to humans – are not only in humans and nonhumans alike, but are only few of many on a continuum. Notably, I acknowledge that my analysis will, nevertheless, have a humanist bias as I cannot completely step outside (human) ideology or language.</w:t>
      </w:r>
    </w:p>
    <w:p w14:paraId="7B6792AE" w14:textId="2BAE22F6" w:rsidR="0011561F" w:rsidRDefault="0011561F" w:rsidP="0011561F">
      <w:pPr>
        <w:spacing w:line="360" w:lineRule="auto"/>
        <w:contextualSpacing/>
        <w:rPr>
          <w:rFonts w:ascii="Times New Roman" w:hAnsi="Times New Roman" w:cs="Times New Roman"/>
          <w:sz w:val="24"/>
          <w:szCs w:val="24"/>
        </w:rPr>
      </w:pPr>
      <w:r w:rsidRPr="0011561F">
        <w:rPr>
          <w:rFonts w:ascii="Times New Roman" w:hAnsi="Times New Roman" w:cs="Times New Roman"/>
          <w:sz w:val="24"/>
          <w:szCs w:val="24"/>
        </w:rPr>
        <w:t xml:space="preserve">  The term “actors” is not to be conflated with narratological discourses on the distinction between fabula and story layers. I derive it from Melinda Harvey’s use of “co-actor” in her article titled “Katherine Mansfield’s Menagerie,” quoted in “Katherine Mansfield's Animal Aesthetic” by Derek Ryan. As a means to demonstrate the breakdown of hierarchy, “actors” will be used as an inclusive term remainder of this essay and will always include different beings on the human-nonhuman continuum.</w:t>
      </w:r>
    </w:p>
    <w:p w14:paraId="69C388D2" w14:textId="77777777" w:rsidR="00773CB8" w:rsidRDefault="00773CB8" w:rsidP="0011561F">
      <w:pPr>
        <w:spacing w:line="360" w:lineRule="auto"/>
        <w:contextualSpacing/>
        <w:rPr>
          <w:rFonts w:ascii="Times New Roman" w:hAnsi="Times New Roman" w:cs="Times New Roman"/>
          <w:sz w:val="24"/>
          <w:szCs w:val="24"/>
        </w:rPr>
      </w:pPr>
    </w:p>
    <w:p w14:paraId="34083E86" w14:textId="77777777" w:rsidR="00773CB8" w:rsidRDefault="00773CB8" w:rsidP="00773CB8">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In her essay, “Four Theses on Posthuman Feminism,” Rosi Braidotti discusses the traditional hierarchy of existence that privileges Man as the standard for intelligible life. Based in 17</w:t>
      </w:r>
      <w:r w:rsidRPr="00A9128A">
        <w:rPr>
          <w:rFonts w:ascii="Times New Roman" w:hAnsi="Times New Roman" w:cs="Times New Roman"/>
          <w:sz w:val="24"/>
          <w:szCs w:val="24"/>
          <w:vertAlign w:val="superscript"/>
        </w:rPr>
        <w:t>th</w:t>
      </w:r>
      <w:r>
        <w:rPr>
          <w:rFonts w:ascii="Times New Roman" w:hAnsi="Times New Roman" w:cs="Times New Roman"/>
          <w:sz w:val="24"/>
          <w:szCs w:val="24"/>
        </w:rPr>
        <w:t xml:space="preserve"> and 18</w:t>
      </w:r>
      <w:r w:rsidRPr="00A9128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humanism, this framework directly calls for the separation of </w:t>
      </w:r>
      <w:r>
        <w:rPr>
          <w:rFonts w:ascii="Times New Roman" w:hAnsi="Times New Roman" w:cs="Times New Roman"/>
          <w:i/>
          <w:iCs/>
          <w:sz w:val="24"/>
          <w:szCs w:val="24"/>
        </w:rPr>
        <w:t>Bios</w:t>
      </w:r>
      <w:r>
        <w:rPr>
          <w:rFonts w:ascii="Times New Roman" w:hAnsi="Times New Roman" w:cs="Times New Roman"/>
          <w:sz w:val="24"/>
          <w:szCs w:val="24"/>
        </w:rPr>
        <w:t xml:space="preserve"> (exclusively human life) from </w:t>
      </w:r>
      <w:r>
        <w:rPr>
          <w:rFonts w:ascii="Times New Roman" w:hAnsi="Times New Roman" w:cs="Times New Roman"/>
          <w:i/>
          <w:iCs/>
          <w:sz w:val="24"/>
          <w:szCs w:val="24"/>
        </w:rPr>
        <w:t>Zoe</w:t>
      </w:r>
      <w:r>
        <w:rPr>
          <w:rFonts w:ascii="Times New Roman" w:hAnsi="Times New Roman" w:cs="Times New Roman"/>
          <w:sz w:val="24"/>
          <w:szCs w:val="24"/>
        </w:rPr>
        <w:t xml:space="preserve"> (human and nonhuman life). Recognizing an inherent sexism </w:t>
      </w:r>
      <w:r>
        <w:rPr>
          <w:rFonts w:ascii="Times New Roman" w:hAnsi="Times New Roman" w:cs="Times New Roman"/>
          <w:sz w:val="24"/>
          <w:szCs w:val="24"/>
        </w:rPr>
        <w:lastRenderedPageBreak/>
        <w:t xml:space="preserve">and ontological elitism (among other problems), Braidotti calls for the decentering of Anthropos in general, and the dismantling of this traditional hierarchy in particular. </w:t>
      </w:r>
    </w:p>
    <w:p w14:paraId="725B4F90" w14:textId="77777777" w:rsidR="00773CB8" w:rsidRDefault="00773CB8" w:rsidP="0011561F">
      <w:pPr>
        <w:spacing w:line="360" w:lineRule="auto"/>
        <w:contextualSpacing/>
        <w:rPr>
          <w:rFonts w:ascii="Times New Roman" w:hAnsi="Times New Roman" w:cs="Times New Roman"/>
          <w:sz w:val="24"/>
          <w:szCs w:val="24"/>
        </w:rPr>
      </w:pPr>
    </w:p>
    <w:p w14:paraId="21FEB6D8" w14:textId="77777777" w:rsidR="006A538C" w:rsidRDefault="006A538C" w:rsidP="0011561F">
      <w:pPr>
        <w:spacing w:line="360" w:lineRule="auto"/>
        <w:contextualSpacing/>
        <w:rPr>
          <w:rFonts w:ascii="Times New Roman" w:hAnsi="Times New Roman" w:cs="Times New Roman"/>
          <w:sz w:val="24"/>
          <w:szCs w:val="24"/>
        </w:rPr>
      </w:pPr>
    </w:p>
    <w:p w14:paraId="325A299F" w14:textId="47FB8CC2" w:rsidR="006A538C" w:rsidRDefault="006A538C" w:rsidP="0011561F">
      <w:pPr>
        <w:spacing w:line="360" w:lineRule="auto"/>
        <w:contextualSpacing/>
        <w:rPr>
          <w:rFonts w:ascii="Times New Roman" w:hAnsi="Times New Roman" w:cs="Times New Roman"/>
          <w:sz w:val="24"/>
          <w:szCs w:val="24"/>
        </w:rPr>
      </w:pPr>
      <w:r>
        <w:rPr>
          <w:rFonts w:ascii="Times New Roman" w:hAnsi="Times New Roman" w:cs="Times New Roman"/>
          <w:sz w:val="24"/>
          <w:szCs w:val="24"/>
        </w:rPr>
        <w:t>opening scene shows the dog and shepherd herding sheep. As Peter Matthews notes, “the sheep dog, rather than the shepherd, is the chief actor in this opening section, and Mansfield describes how Wag not only ‘looked proud’ of his master, but also controls the movements of the groups.”</w:t>
      </w:r>
    </w:p>
    <w:p w14:paraId="1103CD93" w14:textId="77777777" w:rsidR="006B279C" w:rsidRPr="00C17203" w:rsidRDefault="006B279C" w:rsidP="00C17203">
      <w:pPr>
        <w:rPr>
          <w:rFonts w:ascii="Times New Roman" w:hAnsi="Times New Roman" w:cs="Times New Roman"/>
        </w:rPr>
      </w:pPr>
    </w:p>
    <w:sectPr w:rsidR="006B279C" w:rsidRPr="00C172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AAF4" w14:textId="77777777" w:rsidR="00172776" w:rsidRDefault="00172776" w:rsidP="00437022">
      <w:pPr>
        <w:spacing w:after="0" w:line="240" w:lineRule="auto"/>
      </w:pPr>
      <w:r>
        <w:separator/>
      </w:r>
    </w:p>
  </w:endnote>
  <w:endnote w:type="continuationSeparator" w:id="0">
    <w:p w14:paraId="5318ECA7" w14:textId="77777777" w:rsidR="00172776" w:rsidRDefault="00172776" w:rsidP="0043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0B6A1" w14:textId="77777777" w:rsidR="00172776" w:rsidRDefault="00172776" w:rsidP="00437022">
      <w:pPr>
        <w:spacing w:after="0" w:line="240" w:lineRule="auto"/>
      </w:pPr>
      <w:r>
        <w:separator/>
      </w:r>
    </w:p>
  </w:footnote>
  <w:footnote w:type="continuationSeparator" w:id="0">
    <w:p w14:paraId="22F8B864" w14:textId="77777777" w:rsidR="00172776" w:rsidRDefault="00172776" w:rsidP="00437022">
      <w:pPr>
        <w:spacing w:after="0" w:line="240" w:lineRule="auto"/>
      </w:pPr>
      <w:r>
        <w:continuationSeparator/>
      </w:r>
    </w:p>
  </w:footnote>
  <w:footnote w:id="1">
    <w:p w14:paraId="30291DA5" w14:textId="77777777" w:rsidR="00DD0765" w:rsidRDefault="00DD0765" w:rsidP="00DD0765">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A219" w14:textId="469E5B2C" w:rsidR="00437022" w:rsidRPr="001F6F54" w:rsidRDefault="00437022">
    <w:pPr>
      <w:pStyle w:val="Header"/>
      <w:rPr>
        <w:rFonts w:ascii="Times New Roman" w:hAnsi="Times New Roman" w:cs="Times New Roman"/>
      </w:rPr>
    </w:pPr>
    <w:r w:rsidRPr="001F6F54">
      <w:rPr>
        <w:rFonts w:ascii="Times New Roman" w:hAnsi="Times New Roman" w:cs="Times New Roman"/>
      </w:rPr>
      <w:t>Jacob Moose</w:t>
    </w:r>
  </w:p>
  <w:p w14:paraId="15C3221A" w14:textId="704F1B01" w:rsidR="00437022" w:rsidRPr="001F6F54" w:rsidRDefault="00437022">
    <w:pPr>
      <w:pStyle w:val="Header"/>
      <w:rPr>
        <w:rFonts w:ascii="Times New Roman" w:hAnsi="Times New Roman" w:cs="Times New Roman"/>
      </w:rPr>
    </w:pPr>
    <w:r w:rsidRPr="001F6F54">
      <w:rPr>
        <w:rFonts w:ascii="Times New Roman" w:hAnsi="Times New Roman" w:cs="Times New Roman"/>
      </w:rPr>
      <w:t>Reading Notes</w:t>
    </w:r>
  </w:p>
  <w:p w14:paraId="24CADAF7" w14:textId="24A19F3D" w:rsidR="00437022" w:rsidRPr="001F6F54" w:rsidRDefault="002D12CB">
    <w:pPr>
      <w:pStyle w:val="Header"/>
      <w:rPr>
        <w:rFonts w:ascii="Times New Roman" w:hAnsi="Times New Roman" w:cs="Times New Roman"/>
      </w:rPr>
    </w:pPr>
    <w:r w:rsidRPr="001F6F54">
      <w:rPr>
        <w:rFonts w:ascii="Times New Roman" w:hAnsi="Times New Roman" w:cs="Times New Roman"/>
      </w:rPr>
      <w:t>Katherine Mansfield</w:t>
    </w:r>
  </w:p>
  <w:p w14:paraId="68AB7557" w14:textId="77777777" w:rsidR="002D12CB" w:rsidRDefault="002D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33E"/>
    <w:multiLevelType w:val="hybridMultilevel"/>
    <w:tmpl w:val="24A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98"/>
    <w:multiLevelType w:val="hybridMultilevel"/>
    <w:tmpl w:val="CC8C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53227"/>
    <w:multiLevelType w:val="hybridMultilevel"/>
    <w:tmpl w:val="5B48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6FB4"/>
    <w:multiLevelType w:val="hybridMultilevel"/>
    <w:tmpl w:val="5552B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50332C"/>
    <w:multiLevelType w:val="hybridMultilevel"/>
    <w:tmpl w:val="9916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02531"/>
    <w:multiLevelType w:val="hybridMultilevel"/>
    <w:tmpl w:val="1A0C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F0D7C"/>
    <w:multiLevelType w:val="hybridMultilevel"/>
    <w:tmpl w:val="F88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44F43"/>
    <w:multiLevelType w:val="hybridMultilevel"/>
    <w:tmpl w:val="EAF8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D7DB0"/>
    <w:multiLevelType w:val="hybridMultilevel"/>
    <w:tmpl w:val="201E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F37A0"/>
    <w:multiLevelType w:val="hybridMultilevel"/>
    <w:tmpl w:val="42A4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C461A"/>
    <w:multiLevelType w:val="hybridMultilevel"/>
    <w:tmpl w:val="3EA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371095">
    <w:abstractNumId w:val="3"/>
  </w:num>
  <w:num w:numId="2" w16cid:durableId="1519614197">
    <w:abstractNumId w:val="2"/>
  </w:num>
  <w:num w:numId="3" w16cid:durableId="880938398">
    <w:abstractNumId w:val="4"/>
  </w:num>
  <w:num w:numId="4" w16cid:durableId="2139029743">
    <w:abstractNumId w:val="0"/>
  </w:num>
  <w:num w:numId="5" w16cid:durableId="1298219934">
    <w:abstractNumId w:val="6"/>
  </w:num>
  <w:num w:numId="6" w16cid:durableId="1022782551">
    <w:abstractNumId w:val="1"/>
  </w:num>
  <w:num w:numId="7" w16cid:durableId="2142453365">
    <w:abstractNumId w:val="7"/>
  </w:num>
  <w:num w:numId="8" w16cid:durableId="1553157807">
    <w:abstractNumId w:val="9"/>
  </w:num>
  <w:num w:numId="9" w16cid:durableId="814298538">
    <w:abstractNumId w:val="10"/>
  </w:num>
  <w:num w:numId="10" w16cid:durableId="949816959">
    <w:abstractNumId w:val="8"/>
  </w:num>
  <w:num w:numId="11" w16cid:durableId="1400396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CA"/>
    <w:rsid w:val="00004565"/>
    <w:rsid w:val="00034773"/>
    <w:rsid w:val="000A5580"/>
    <w:rsid w:val="000B56D0"/>
    <w:rsid w:val="0011561F"/>
    <w:rsid w:val="00144453"/>
    <w:rsid w:val="00172776"/>
    <w:rsid w:val="00176CC6"/>
    <w:rsid w:val="001B7410"/>
    <w:rsid w:val="001C5E3B"/>
    <w:rsid w:val="001F6F54"/>
    <w:rsid w:val="00253DAD"/>
    <w:rsid w:val="00271EC8"/>
    <w:rsid w:val="00285CAA"/>
    <w:rsid w:val="002A2BDF"/>
    <w:rsid w:val="002B48E2"/>
    <w:rsid w:val="002D12CB"/>
    <w:rsid w:val="002D78BE"/>
    <w:rsid w:val="002F60EE"/>
    <w:rsid w:val="00310345"/>
    <w:rsid w:val="00314804"/>
    <w:rsid w:val="00335778"/>
    <w:rsid w:val="003502F5"/>
    <w:rsid w:val="00352AA3"/>
    <w:rsid w:val="0039184A"/>
    <w:rsid w:val="003D4E50"/>
    <w:rsid w:val="003E41AA"/>
    <w:rsid w:val="003E7FBD"/>
    <w:rsid w:val="003F78F1"/>
    <w:rsid w:val="00416593"/>
    <w:rsid w:val="00437022"/>
    <w:rsid w:val="00493688"/>
    <w:rsid w:val="00497EB6"/>
    <w:rsid w:val="004B369A"/>
    <w:rsid w:val="004E5076"/>
    <w:rsid w:val="004F2887"/>
    <w:rsid w:val="0055080E"/>
    <w:rsid w:val="00597183"/>
    <w:rsid w:val="005A4DFA"/>
    <w:rsid w:val="005F6530"/>
    <w:rsid w:val="00634B3D"/>
    <w:rsid w:val="00665662"/>
    <w:rsid w:val="00680C9F"/>
    <w:rsid w:val="006A538C"/>
    <w:rsid w:val="006B279C"/>
    <w:rsid w:val="006C21C2"/>
    <w:rsid w:val="006E4EB1"/>
    <w:rsid w:val="00717551"/>
    <w:rsid w:val="00730295"/>
    <w:rsid w:val="00755D5E"/>
    <w:rsid w:val="00756CFD"/>
    <w:rsid w:val="007708E6"/>
    <w:rsid w:val="00773CB8"/>
    <w:rsid w:val="007A5A43"/>
    <w:rsid w:val="00833DCD"/>
    <w:rsid w:val="00840D1D"/>
    <w:rsid w:val="00852A62"/>
    <w:rsid w:val="00862F43"/>
    <w:rsid w:val="0087477F"/>
    <w:rsid w:val="00874EAA"/>
    <w:rsid w:val="008813F1"/>
    <w:rsid w:val="008F21D0"/>
    <w:rsid w:val="009123B6"/>
    <w:rsid w:val="00914D1D"/>
    <w:rsid w:val="009228B7"/>
    <w:rsid w:val="009231C9"/>
    <w:rsid w:val="0092349D"/>
    <w:rsid w:val="00982811"/>
    <w:rsid w:val="009D0E7E"/>
    <w:rsid w:val="009E1494"/>
    <w:rsid w:val="00A31CC7"/>
    <w:rsid w:val="00A367CA"/>
    <w:rsid w:val="00AC52BB"/>
    <w:rsid w:val="00AD03AD"/>
    <w:rsid w:val="00B9422C"/>
    <w:rsid w:val="00C17203"/>
    <w:rsid w:val="00CD0DC8"/>
    <w:rsid w:val="00CD3084"/>
    <w:rsid w:val="00D01E57"/>
    <w:rsid w:val="00D84899"/>
    <w:rsid w:val="00DD0765"/>
    <w:rsid w:val="00DF79D4"/>
    <w:rsid w:val="00E51C65"/>
    <w:rsid w:val="00E531DC"/>
    <w:rsid w:val="00E74026"/>
    <w:rsid w:val="00EA4E12"/>
    <w:rsid w:val="00EB3CF5"/>
    <w:rsid w:val="00ED2682"/>
    <w:rsid w:val="00F16D40"/>
    <w:rsid w:val="00F20A10"/>
    <w:rsid w:val="00F21C3E"/>
    <w:rsid w:val="00F447B2"/>
    <w:rsid w:val="00F45917"/>
    <w:rsid w:val="00F6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5CF2"/>
  <w15:chartTrackingRefBased/>
  <w15:docId w15:val="{E5F0408D-9DFC-49BC-B695-C969DCBB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CA"/>
    <w:pPr>
      <w:ind w:left="720"/>
      <w:contextualSpacing/>
    </w:pPr>
  </w:style>
  <w:style w:type="paragraph" w:styleId="Header">
    <w:name w:val="header"/>
    <w:basedOn w:val="Normal"/>
    <w:link w:val="HeaderChar"/>
    <w:uiPriority w:val="99"/>
    <w:unhideWhenUsed/>
    <w:rsid w:val="0043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022"/>
  </w:style>
  <w:style w:type="paragraph" w:styleId="Footer">
    <w:name w:val="footer"/>
    <w:basedOn w:val="Normal"/>
    <w:link w:val="FooterChar"/>
    <w:uiPriority w:val="99"/>
    <w:unhideWhenUsed/>
    <w:rsid w:val="00437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022"/>
  </w:style>
  <w:style w:type="paragraph" w:styleId="FootnoteText">
    <w:name w:val="footnote text"/>
    <w:basedOn w:val="Normal"/>
    <w:link w:val="FootnoteTextChar"/>
    <w:uiPriority w:val="99"/>
    <w:semiHidden/>
    <w:unhideWhenUsed/>
    <w:rsid w:val="00DD07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765"/>
    <w:rPr>
      <w:sz w:val="20"/>
      <w:szCs w:val="20"/>
    </w:rPr>
  </w:style>
  <w:style w:type="character" w:styleId="FootnoteReference">
    <w:name w:val="footnote reference"/>
    <w:basedOn w:val="DefaultParagraphFont"/>
    <w:uiPriority w:val="99"/>
    <w:semiHidden/>
    <w:unhideWhenUsed/>
    <w:rsid w:val="00DD07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2508</TotalTime>
  <Pages>6</Pages>
  <Words>1420</Words>
  <Characters>7588</Characters>
  <Application>Microsoft Office Word</Application>
  <DocSecurity>0</DocSecurity>
  <Lines>137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84</cp:revision>
  <dcterms:created xsi:type="dcterms:W3CDTF">2023-03-05T14:53:00Z</dcterms:created>
  <dcterms:modified xsi:type="dcterms:W3CDTF">2023-03-19T10:27:00Z</dcterms:modified>
</cp:coreProperties>
</file>