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B3C2F" w14:textId="28160A99" w:rsidR="006D15F2" w:rsidRPr="005B57BC" w:rsidRDefault="006D15F2" w:rsidP="006D15F2">
      <w:pPr>
        <w:pStyle w:val="BodyText"/>
        <w:pBdr>
          <w:top w:val="single" w:sz="4" w:space="1" w:color="auto"/>
          <w:bottom w:val="single" w:sz="4" w:space="1" w:color="auto"/>
        </w:pBdr>
        <w:jc w:val="center"/>
        <w:rPr>
          <w:b/>
          <w:smallCaps/>
        </w:rPr>
      </w:pPr>
      <w:bookmarkStart w:id="0" w:name="_GoBack"/>
      <w:bookmarkEnd w:id="0"/>
      <w:r w:rsidRPr="005B57BC">
        <w:rPr>
          <w:b/>
          <w:smallCaps/>
        </w:rPr>
        <w:t>Assignment 1</w:t>
      </w:r>
    </w:p>
    <w:p w14:paraId="2C18454F" w14:textId="4B706337" w:rsidR="006D15F2" w:rsidRPr="005B57BC" w:rsidRDefault="006D15F2" w:rsidP="006D15F2">
      <w:pPr>
        <w:pStyle w:val="BodyText"/>
        <w:pBdr>
          <w:top w:val="single" w:sz="4" w:space="1" w:color="auto"/>
          <w:bottom w:val="single" w:sz="4" w:space="1" w:color="auto"/>
        </w:pBdr>
        <w:jc w:val="center"/>
        <w:rPr>
          <w:b/>
          <w:smallCaps/>
        </w:rPr>
      </w:pPr>
      <w:r w:rsidRPr="005B57BC">
        <w:rPr>
          <w:b/>
          <w:smallCaps/>
        </w:rPr>
        <w:t xml:space="preserve">Due: </w:t>
      </w:r>
      <w:r w:rsidR="003D134E">
        <w:rPr>
          <w:b/>
          <w:smallCaps/>
        </w:rPr>
        <w:t>Tuesday</w:t>
      </w:r>
      <w:r w:rsidRPr="005B57BC">
        <w:rPr>
          <w:b/>
          <w:smallCaps/>
        </w:rPr>
        <w:t xml:space="preserve">, April </w:t>
      </w:r>
      <w:r w:rsidR="003D134E">
        <w:rPr>
          <w:b/>
          <w:smallCaps/>
        </w:rPr>
        <w:t>7</w:t>
      </w:r>
      <w:r w:rsidRPr="005B57BC">
        <w:rPr>
          <w:b/>
          <w:smallCaps/>
        </w:rPr>
        <w:t xml:space="preserve">, </w:t>
      </w:r>
      <w:r w:rsidR="003D134E">
        <w:rPr>
          <w:b/>
          <w:smallCaps/>
        </w:rPr>
        <w:t>5</w:t>
      </w:r>
      <w:r w:rsidRPr="005B57BC">
        <w:rPr>
          <w:b/>
          <w:smallCaps/>
        </w:rPr>
        <w:t xml:space="preserve"> PM (turn in via Canvas)</w:t>
      </w:r>
    </w:p>
    <w:p w14:paraId="589810DE" w14:textId="77777777" w:rsidR="006D15F2" w:rsidRPr="00F42638" w:rsidRDefault="006D15F2" w:rsidP="00F42638">
      <w:pPr>
        <w:pStyle w:val="BodyText"/>
        <w:rPr>
          <w:b/>
        </w:rPr>
      </w:pPr>
    </w:p>
    <w:p w14:paraId="714C1D96" w14:textId="54042E1F" w:rsidR="00507800" w:rsidRDefault="00A74DF2" w:rsidP="00F42638">
      <w:pPr>
        <w:rPr>
          <w:b/>
          <w:smallCaps/>
          <w:w w:val="105"/>
        </w:rPr>
      </w:pPr>
      <w:r>
        <w:rPr>
          <w:b/>
          <w:smallCaps/>
          <w:w w:val="105"/>
        </w:rPr>
        <w:t>Overview</w:t>
      </w:r>
    </w:p>
    <w:p w14:paraId="3F6A4F1A" w14:textId="77777777" w:rsidR="006A5083" w:rsidRDefault="006A5083" w:rsidP="00F42638">
      <w:pPr>
        <w:rPr>
          <w:b/>
          <w:smallCaps/>
          <w:w w:val="105"/>
        </w:rPr>
      </w:pPr>
    </w:p>
    <w:p w14:paraId="2ECA8542" w14:textId="056885CD" w:rsidR="00A74DF2" w:rsidRDefault="00862394" w:rsidP="00F42638">
      <w:pPr>
        <w:rPr>
          <w:w w:val="105"/>
        </w:rPr>
      </w:pPr>
      <w:r>
        <w:rPr>
          <w:w w:val="105"/>
        </w:rPr>
        <w:t>In this assignment, you’ll be using actual survey data from the Oregon Health Insurance Experiment</w:t>
      </w:r>
      <w:r w:rsidR="00E674A8">
        <w:rPr>
          <w:w w:val="105"/>
        </w:rPr>
        <w:t xml:space="preserve"> (OHIE)</w:t>
      </w:r>
      <w:r>
        <w:rPr>
          <w:w w:val="105"/>
        </w:rPr>
        <w:t>.</w:t>
      </w:r>
      <w:r w:rsidR="00F8059C">
        <w:rPr>
          <w:w w:val="105"/>
        </w:rPr>
        <w:t xml:space="preserve"> These d</w:t>
      </w:r>
      <w:r w:rsidR="0066551A">
        <w:rPr>
          <w:w w:val="105"/>
        </w:rPr>
        <w:t>ata are used in Baicker et al. (2013).</w:t>
      </w:r>
      <w:r w:rsidR="005F2188">
        <w:rPr>
          <w:w w:val="105"/>
        </w:rPr>
        <w:t xml:space="preserve"> The assignment will walk you through</w:t>
      </w:r>
      <w:r w:rsidR="00870AED">
        <w:rPr>
          <w:w w:val="105"/>
        </w:rPr>
        <w:t xml:space="preserve"> getting set up with the data, comparing lottery winners and losers on observable characteristics, estimating </w:t>
      </w:r>
      <w:r w:rsidR="00B23FCA">
        <w:rPr>
          <w:w w:val="105"/>
        </w:rPr>
        <w:t>causal</w:t>
      </w:r>
      <w:r w:rsidR="00870AED">
        <w:rPr>
          <w:w w:val="105"/>
        </w:rPr>
        <w:t xml:space="preserve"> effects, and drawing conclusions.</w:t>
      </w:r>
      <w:r w:rsidR="00952587">
        <w:rPr>
          <w:w w:val="105"/>
        </w:rPr>
        <w:t xml:space="preserve"> If you need additional assistance, please refer to the Stata Boot Camp as well as Stata resource materials that are available on Canvas. And of course, you are encouraged to bring questions to office hours.</w:t>
      </w:r>
    </w:p>
    <w:p w14:paraId="660E03B0" w14:textId="42B06036" w:rsidR="00454A32" w:rsidRDefault="00454A32" w:rsidP="00F42638">
      <w:pPr>
        <w:rPr>
          <w:w w:val="105"/>
        </w:rPr>
      </w:pPr>
    </w:p>
    <w:p w14:paraId="0367D954" w14:textId="650273E1" w:rsidR="00454A32" w:rsidRPr="00862394" w:rsidRDefault="00454A32" w:rsidP="00F42638">
      <w:pPr>
        <w:rPr>
          <w:w w:val="105"/>
        </w:rPr>
      </w:pPr>
      <w:r>
        <w:rPr>
          <w:w w:val="105"/>
        </w:rPr>
        <w:t>For this and other assignments, you are required to submit a “do file”</w:t>
      </w:r>
      <w:r w:rsidR="00742C8E">
        <w:rPr>
          <w:w w:val="105"/>
        </w:rPr>
        <w:t xml:space="preserve"> or equivalent</w:t>
      </w:r>
      <w:r>
        <w:rPr>
          <w:w w:val="105"/>
        </w:rPr>
        <w:t>. This is a simple text file with a “.do” suffix, which contains a sequence of commands that can be executed in Stata to replicate your results.</w:t>
      </w:r>
      <w:r w:rsidR="00742C8E">
        <w:rPr>
          <w:w w:val="105"/>
        </w:rPr>
        <w:t xml:space="preserve"> You are welcome to use any alternative statistical programming software, such as SAS, SPSS, or R.</w:t>
      </w:r>
      <w:r w:rsidR="00D02D73">
        <w:rPr>
          <w:w w:val="105"/>
        </w:rPr>
        <w:t xml:space="preserve"> Please </w:t>
      </w:r>
      <w:r w:rsidR="00742C8E">
        <w:rPr>
          <w:w w:val="105"/>
        </w:rPr>
        <w:t>write up your results in a Word document or PDF, including your answers and any relevant output, and append your do file at the end of the document.</w:t>
      </w:r>
      <w:r w:rsidR="00B96A17">
        <w:rPr>
          <w:w w:val="105"/>
        </w:rPr>
        <w:t xml:space="preserve"> For each answer, copy-paste relevant output directly into your write-up.</w:t>
      </w:r>
      <w:r w:rsidR="00742C8E">
        <w:rPr>
          <w:w w:val="105"/>
        </w:rPr>
        <w:t xml:space="preserve"> See Canvas for a sample write-up.</w:t>
      </w:r>
    </w:p>
    <w:p w14:paraId="510107DB" w14:textId="2F973DD1" w:rsidR="00A74DF2" w:rsidRDefault="00A74DF2" w:rsidP="00F42638">
      <w:pPr>
        <w:rPr>
          <w:b/>
          <w:smallCaps/>
          <w:w w:val="105"/>
        </w:rPr>
      </w:pPr>
    </w:p>
    <w:p w14:paraId="4330270A" w14:textId="4A19C6E5" w:rsidR="00010F20" w:rsidRDefault="00A74DF2" w:rsidP="00F42638">
      <w:pPr>
        <w:rPr>
          <w:b/>
          <w:smallCaps/>
          <w:w w:val="105"/>
        </w:rPr>
      </w:pPr>
      <w:r>
        <w:rPr>
          <w:b/>
          <w:smallCaps/>
          <w:w w:val="105"/>
        </w:rPr>
        <w:t xml:space="preserve">Part 1: Getting </w:t>
      </w:r>
      <w:r w:rsidR="00100906">
        <w:rPr>
          <w:b/>
          <w:smallCaps/>
          <w:w w:val="105"/>
        </w:rPr>
        <w:t>Acquainted</w:t>
      </w:r>
      <w:r>
        <w:rPr>
          <w:b/>
          <w:smallCaps/>
          <w:w w:val="105"/>
        </w:rPr>
        <w:t xml:space="preserve"> with the </w:t>
      </w:r>
      <w:r w:rsidR="001D7C1C">
        <w:rPr>
          <w:b/>
          <w:smallCaps/>
          <w:w w:val="105"/>
        </w:rPr>
        <w:t>D</w:t>
      </w:r>
      <w:r>
        <w:rPr>
          <w:b/>
          <w:smallCaps/>
          <w:w w:val="105"/>
        </w:rPr>
        <w:t>ata</w:t>
      </w:r>
    </w:p>
    <w:p w14:paraId="59F02B16" w14:textId="6DB1DA68" w:rsidR="009C6CF8" w:rsidRDefault="009C6CF8" w:rsidP="00F42638">
      <w:pPr>
        <w:rPr>
          <w:b/>
          <w:smallCaps/>
          <w:w w:val="105"/>
        </w:rPr>
      </w:pPr>
    </w:p>
    <w:p w14:paraId="1F6CF1F6" w14:textId="0E8093A9" w:rsidR="00E674A8" w:rsidRDefault="009C6CF8" w:rsidP="009C6CF8">
      <w:pPr>
        <w:autoSpaceDE w:val="0"/>
        <w:autoSpaceDN w:val="0"/>
        <w:adjustRightInd w:val="0"/>
        <w:rPr>
          <w:w w:val="105"/>
        </w:rPr>
      </w:pPr>
      <w:r w:rsidRPr="009C6CF8">
        <w:rPr>
          <w:w w:val="105"/>
        </w:rPr>
        <w:t>From Baicker et al. (2013): “In 2008, Oregon initiated a limited expansion</w:t>
      </w:r>
      <w:r>
        <w:rPr>
          <w:w w:val="105"/>
        </w:rPr>
        <w:t xml:space="preserve"> </w:t>
      </w:r>
      <w:r w:rsidRPr="009C6CF8">
        <w:rPr>
          <w:w w:val="105"/>
        </w:rPr>
        <w:t>of its Medicaid program for low</w:t>
      </w:r>
      <w:r>
        <w:rPr>
          <w:w w:val="105"/>
        </w:rPr>
        <w:t>-</w:t>
      </w:r>
      <w:r w:rsidRPr="009C6CF8">
        <w:rPr>
          <w:w w:val="105"/>
        </w:rPr>
        <w:t>income</w:t>
      </w:r>
      <w:r>
        <w:rPr>
          <w:w w:val="105"/>
        </w:rPr>
        <w:t xml:space="preserve"> </w:t>
      </w:r>
      <w:r w:rsidRPr="009C6CF8">
        <w:rPr>
          <w:w w:val="105"/>
        </w:rPr>
        <w:t>adults through a lottery drawing of</w:t>
      </w:r>
      <w:r>
        <w:rPr>
          <w:w w:val="105"/>
        </w:rPr>
        <w:t xml:space="preserve"> </w:t>
      </w:r>
      <w:r w:rsidRPr="009C6CF8">
        <w:rPr>
          <w:w w:val="105"/>
        </w:rPr>
        <w:t>approximately 30,000 names from a waiting list</w:t>
      </w:r>
      <w:r>
        <w:rPr>
          <w:w w:val="105"/>
        </w:rPr>
        <w:t xml:space="preserve"> </w:t>
      </w:r>
      <w:r w:rsidRPr="009C6CF8">
        <w:rPr>
          <w:w w:val="105"/>
        </w:rPr>
        <w:t>of almost 90,000 persons. Selected adults won</w:t>
      </w:r>
      <w:r>
        <w:rPr>
          <w:w w:val="105"/>
        </w:rPr>
        <w:t xml:space="preserve"> </w:t>
      </w:r>
      <w:r w:rsidRPr="009C6CF8">
        <w:rPr>
          <w:w w:val="105"/>
        </w:rPr>
        <w:t>the opportunity to apply for Medicaid and to enroll</w:t>
      </w:r>
      <w:r>
        <w:rPr>
          <w:w w:val="105"/>
        </w:rPr>
        <w:t xml:space="preserve"> </w:t>
      </w:r>
      <w:r w:rsidRPr="009C6CF8">
        <w:rPr>
          <w:w w:val="105"/>
        </w:rPr>
        <w:t>if they met eligibility requirements.”</w:t>
      </w:r>
      <w:r w:rsidR="0006191F">
        <w:rPr>
          <w:w w:val="105"/>
        </w:rPr>
        <w:t xml:space="preserve"> T</w:t>
      </w:r>
      <w:r w:rsidR="00E674A8">
        <w:rPr>
          <w:w w:val="105"/>
        </w:rPr>
        <w:t>h</w:t>
      </w:r>
      <w:r w:rsidR="0006191F">
        <w:rPr>
          <w:w w:val="105"/>
        </w:rPr>
        <w:t>e</w:t>
      </w:r>
      <w:r w:rsidR="00E674A8">
        <w:rPr>
          <w:w w:val="105"/>
        </w:rPr>
        <w:t xml:space="preserve"> 30,000 names randomly drawn from </w:t>
      </w:r>
      <w:r w:rsidR="00225051">
        <w:rPr>
          <w:w w:val="105"/>
        </w:rPr>
        <w:t>the</w:t>
      </w:r>
      <w:r w:rsidR="00E674A8">
        <w:rPr>
          <w:w w:val="105"/>
        </w:rPr>
        <w:t xml:space="preserve"> waiting list are called “lottery winners”</w:t>
      </w:r>
      <w:r w:rsidR="00491300">
        <w:rPr>
          <w:w w:val="105"/>
        </w:rPr>
        <w:t xml:space="preserve"> and those not drawn are called “lottery losers.”</w:t>
      </w:r>
      <w:r w:rsidR="00E674A8">
        <w:rPr>
          <w:w w:val="105"/>
        </w:rPr>
        <w:t xml:space="preserve"> The “lottery winners” were invited to enroll in Medicaid if they met eligibility requirements.</w:t>
      </w:r>
      <w:r w:rsidR="00491300">
        <w:rPr>
          <w:w w:val="105"/>
        </w:rPr>
        <w:t xml:space="preserve"> In this study, survey data were collected among a subset of lottery participants living </w:t>
      </w:r>
      <w:r w:rsidR="00B20A4A">
        <w:rPr>
          <w:w w:val="105"/>
        </w:rPr>
        <w:t>in</w:t>
      </w:r>
      <w:r w:rsidR="00491300">
        <w:rPr>
          <w:w w:val="105"/>
        </w:rPr>
        <w:t xml:space="preserve"> Portland, Oregon.</w:t>
      </w:r>
    </w:p>
    <w:p w14:paraId="75AD7AE8" w14:textId="1B50FF2F" w:rsidR="00CF5837" w:rsidRDefault="00CF5837" w:rsidP="009C6CF8">
      <w:pPr>
        <w:autoSpaceDE w:val="0"/>
        <w:autoSpaceDN w:val="0"/>
        <w:adjustRightInd w:val="0"/>
        <w:rPr>
          <w:w w:val="105"/>
        </w:rPr>
      </w:pPr>
    </w:p>
    <w:p w14:paraId="0D5A6CF1" w14:textId="09CA39C3" w:rsidR="00CF5837" w:rsidRPr="009C6CF8" w:rsidRDefault="00CF5837" w:rsidP="006670CE">
      <w:pPr>
        <w:rPr>
          <w:w w:val="105"/>
        </w:rPr>
      </w:pPr>
      <w:r>
        <w:rPr>
          <w:w w:val="105"/>
        </w:rPr>
        <w:t xml:space="preserve">Note that in this study, the “treatment” is </w:t>
      </w:r>
      <w:r w:rsidR="00154752">
        <w:rPr>
          <w:w w:val="105"/>
        </w:rPr>
        <w:t>the opportunity to enroll in Medicaid. Not everyone who was “treated” ended up enrolling in Medicaid.</w:t>
      </w:r>
      <w:r w:rsidR="006670CE" w:rsidRPr="006670CE">
        <w:rPr>
          <w:w w:val="105"/>
        </w:rPr>
        <w:t xml:space="preserve"> </w:t>
      </w:r>
      <w:r w:rsidR="006670CE">
        <w:rPr>
          <w:w w:val="105"/>
        </w:rPr>
        <w:t>Note that also that many of the calculations below should be similar but not necessarily identical to those reported in Baicker et al. (2013), since those tables make use of survey weights</w:t>
      </w:r>
      <w:r w:rsidR="00C53091">
        <w:rPr>
          <w:w w:val="105"/>
        </w:rPr>
        <w:t xml:space="preserve"> and additional control variables</w:t>
      </w:r>
      <w:r w:rsidR="006670CE">
        <w:rPr>
          <w:w w:val="105"/>
        </w:rPr>
        <w:t>, which we omit here since they are not essential for pedagogical purposes.</w:t>
      </w:r>
    </w:p>
    <w:p w14:paraId="755BDC30" w14:textId="77777777" w:rsidR="00010F20" w:rsidRDefault="00010F20" w:rsidP="00F42638">
      <w:pPr>
        <w:rPr>
          <w:b/>
          <w:smallCaps/>
          <w:w w:val="105"/>
        </w:rPr>
      </w:pPr>
    </w:p>
    <w:p w14:paraId="04D35EF0" w14:textId="26183F37" w:rsidR="001D7C1C" w:rsidRDefault="002465D6" w:rsidP="00F42638">
      <w:pPr>
        <w:rPr>
          <w:w w:val="105"/>
        </w:rPr>
      </w:pPr>
      <w:r>
        <w:rPr>
          <w:w w:val="105"/>
        </w:rPr>
        <w:t>Download the data set, which is called ohie.dta. You can open this directly in Stata.</w:t>
      </w:r>
      <w:r w:rsidR="001B2DED">
        <w:rPr>
          <w:w w:val="105"/>
        </w:rPr>
        <w:t xml:space="preserve"> If you are using alternative statistical programming software, you can also download ohie.csv, which is a comma-delimited file with the same data.</w:t>
      </w:r>
    </w:p>
    <w:p w14:paraId="0B3DDF40" w14:textId="5FAA4B8D" w:rsidR="00346DDA" w:rsidRDefault="00346DDA" w:rsidP="00F42638">
      <w:pPr>
        <w:rPr>
          <w:w w:val="105"/>
        </w:rPr>
      </w:pPr>
    </w:p>
    <w:p w14:paraId="23214DFF" w14:textId="3C4906F7" w:rsidR="00346DDA" w:rsidRDefault="00DB0EFC" w:rsidP="00DB0EFC">
      <w:pPr>
        <w:pStyle w:val="ListParagraph"/>
        <w:numPr>
          <w:ilvl w:val="0"/>
          <w:numId w:val="9"/>
        </w:numPr>
        <w:rPr>
          <w:w w:val="105"/>
        </w:rPr>
      </w:pPr>
      <w:r>
        <w:rPr>
          <w:w w:val="105"/>
        </w:rPr>
        <w:t>How many observations are in the data set?</w:t>
      </w:r>
      <w:r w:rsidR="00CB5281">
        <w:rPr>
          <w:w w:val="105"/>
        </w:rPr>
        <w:t xml:space="preserve"> What </w:t>
      </w:r>
      <w:r w:rsidR="007F34A7">
        <w:rPr>
          <w:w w:val="105"/>
        </w:rPr>
        <w:t xml:space="preserve">unit of analysis </w:t>
      </w:r>
      <w:r w:rsidR="00CB5281">
        <w:rPr>
          <w:w w:val="105"/>
        </w:rPr>
        <w:t>does each observation represent?</w:t>
      </w:r>
    </w:p>
    <w:p w14:paraId="589D0905" w14:textId="6EA84440" w:rsidR="00FE17F5" w:rsidRDefault="00FE17F5" w:rsidP="00FE17F5">
      <w:pPr>
        <w:rPr>
          <w:w w:val="105"/>
        </w:rPr>
      </w:pPr>
    </w:p>
    <w:p w14:paraId="484F36FF" w14:textId="7D31C9FB" w:rsidR="00FE17F5" w:rsidRDefault="00BC4B87" w:rsidP="00FE17F5">
      <w:pPr>
        <w:pStyle w:val="ListParagraph"/>
        <w:numPr>
          <w:ilvl w:val="0"/>
          <w:numId w:val="9"/>
        </w:numPr>
        <w:rPr>
          <w:w w:val="105"/>
        </w:rPr>
      </w:pPr>
      <w:r>
        <w:rPr>
          <w:w w:val="105"/>
        </w:rPr>
        <w:t>The variable “treatment” is a 0/1 dummy. It is equal to 1 for “lottery winners” and 0 for “lottery losers.”</w:t>
      </w:r>
      <w:r w:rsidR="00E03939">
        <w:rPr>
          <w:w w:val="105"/>
        </w:rPr>
        <w:t xml:space="preserve"> How many lottery winners are there? How many lottery losers are there?</w:t>
      </w:r>
    </w:p>
    <w:p w14:paraId="02265A4A" w14:textId="77777777" w:rsidR="00E03939" w:rsidRPr="00E03939" w:rsidRDefault="00E03939" w:rsidP="00E03939">
      <w:pPr>
        <w:pStyle w:val="ListParagraph"/>
        <w:rPr>
          <w:w w:val="105"/>
        </w:rPr>
      </w:pPr>
    </w:p>
    <w:p w14:paraId="7A1E9425" w14:textId="3EBB28F5" w:rsidR="00E03939" w:rsidRDefault="008D6650" w:rsidP="00FE17F5">
      <w:pPr>
        <w:pStyle w:val="ListParagraph"/>
        <w:numPr>
          <w:ilvl w:val="0"/>
          <w:numId w:val="9"/>
        </w:numPr>
        <w:rPr>
          <w:w w:val="105"/>
        </w:rPr>
      </w:pPr>
      <w:r>
        <w:rPr>
          <w:w w:val="105"/>
        </w:rPr>
        <w:t xml:space="preserve">The variable “ohp_all_ever_survey” is a 0/1 dummy. Use the “describe” command to find the variable label for this variable and report it here. The variable is equal to 1 for those who </w:t>
      </w:r>
      <w:r>
        <w:rPr>
          <w:w w:val="105"/>
        </w:rPr>
        <w:lastRenderedPageBreak/>
        <w:t>enrolled in Medicaid and 0 for those who did not enroll in Medicaid.</w:t>
      </w:r>
      <w:r w:rsidR="00793ABC">
        <w:rPr>
          <w:w w:val="105"/>
        </w:rPr>
        <w:t xml:space="preserve"> How many Medicaid enrollees are there? How many Medicaid non-enrollees are there?</w:t>
      </w:r>
    </w:p>
    <w:p w14:paraId="1D39C5F2" w14:textId="77777777" w:rsidR="00793ABC" w:rsidRPr="00793ABC" w:rsidRDefault="00793ABC" w:rsidP="00793ABC">
      <w:pPr>
        <w:pStyle w:val="ListParagraph"/>
        <w:rPr>
          <w:w w:val="105"/>
        </w:rPr>
      </w:pPr>
    </w:p>
    <w:p w14:paraId="2D1F1A1E" w14:textId="32579141" w:rsidR="00793ABC" w:rsidRDefault="00B625B0" w:rsidP="00FE17F5">
      <w:pPr>
        <w:pStyle w:val="ListParagraph"/>
        <w:numPr>
          <w:ilvl w:val="0"/>
          <w:numId w:val="9"/>
        </w:numPr>
        <w:rPr>
          <w:w w:val="105"/>
        </w:rPr>
      </w:pPr>
      <w:r>
        <w:rPr>
          <w:w w:val="105"/>
        </w:rPr>
        <w:t>What percent of “lottery winners” enrolled in Medicaid? What percent of “lottery losers” enrolled in Medicaid?</w:t>
      </w:r>
    </w:p>
    <w:p w14:paraId="1C5F35FE" w14:textId="77777777" w:rsidR="0054387B" w:rsidRPr="0054387B" w:rsidRDefault="0054387B" w:rsidP="0054387B">
      <w:pPr>
        <w:pStyle w:val="ListParagraph"/>
        <w:rPr>
          <w:w w:val="105"/>
        </w:rPr>
      </w:pPr>
    </w:p>
    <w:p w14:paraId="5F8EB2AE" w14:textId="1778C004" w:rsidR="008E371D" w:rsidRPr="00184FEE" w:rsidRDefault="0054387B" w:rsidP="00184FEE">
      <w:pPr>
        <w:pStyle w:val="ListParagraph"/>
        <w:numPr>
          <w:ilvl w:val="0"/>
          <w:numId w:val="9"/>
        </w:numPr>
        <w:rPr>
          <w:w w:val="105"/>
        </w:rPr>
      </w:pPr>
      <w:r>
        <w:rPr>
          <w:w w:val="105"/>
        </w:rPr>
        <w:t>By how much (how many percentage points) did winning the lottery increase the probability of enrolling in Medicaid? Is this similar to what is reported in Baicker et al. (2013)?</w:t>
      </w:r>
    </w:p>
    <w:p w14:paraId="0E5D2319" w14:textId="77777777" w:rsidR="00346DDA" w:rsidRPr="005C1576" w:rsidRDefault="00346DDA" w:rsidP="00346DDA">
      <w:pPr>
        <w:pStyle w:val="ListParagraph"/>
        <w:ind w:left="720" w:firstLine="0"/>
        <w:rPr>
          <w:w w:val="105"/>
        </w:rPr>
      </w:pPr>
    </w:p>
    <w:p w14:paraId="6A832F53" w14:textId="45BB6A1B" w:rsidR="00AB7624" w:rsidRDefault="00AB7624" w:rsidP="00F42638">
      <w:pPr>
        <w:rPr>
          <w:b/>
          <w:smallCaps/>
          <w:w w:val="105"/>
        </w:rPr>
      </w:pPr>
    </w:p>
    <w:p w14:paraId="41E25750" w14:textId="0A6259D0" w:rsidR="00AB7624" w:rsidRDefault="00AB7624" w:rsidP="00F42638">
      <w:pPr>
        <w:rPr>
          <w:b/>
          <w:smallCaps/>
          <w:w w:val="105"/>
        </w:rPr>
      </w:pPr>
      <w:r>
        <w:rPr>
          <w:b/>
          <w:smallCaps/>
          <w:w w:val="105"/>
        </w:rPr>
        <w:t>Part 2: Comparing Lottery Winners and Losers</w:t>
      </w:r>
    </w:p>
    <w:p w14:paraId="7A1C45DE" w14:textId="7444CA92" w:rsidR="000C671D" w:rsidRDefault="000C671D" w:rsidP="00F42638">
      <w:pPr>
        <w:rPr>
          <w:b/>
          <w:smallCaps/>
          <w:w w:val="105"/>
        </w:rPr>
      </w:pPr>
    </w:p>
    <w:p w14:paraId="17BC6539" w14:textId="77777777" w:rsidR="008B1967" w:rsidRDefault="00B11948" w:rsidP="00F42638">
      <w:pPr>
        <w:rPr>
          <w:w w:val="105"/>
        </w:rPr>
      </w:pPr>
      <w:r>
        <w:rPr>
          <w:w w:val="105"/>
        </w:rPr>
        <w:t>As mentioned above, Baicker et al. (2013) focuses on a sample of those living in Portland, Oregon, who responded to an in-person survey. The variable “sample_inp_resp”</w:t>
      </w:r>
      <w:r w:rsidR="00706697">
        <w:rPr>
          <w:w w:val="105"/>
        </w:rPr>
        <w:t xml:space="preserve"> is a 0/1 dummy indicating those who responded to the in-person survey. </w:t>
      </w:r>
      <w:r w:rsidR="000D1BEC" w:rsidRPr="000C3A2F">
        <w:rPr>
          <w:w w:val="105"/>
        </w:rPr>
        <w:t>For the remainder</w:t>
      </w:r>
      <w:r w:rsidR="00703A44" w:rsidRPr="000C3A2F">
        <w:rPr>
          <w:w w:val="105"/>
        </w:rPr>
        <w:t xml:space="preserve"> of the assignment, restrict your sample to the survey respondents studied in Baicker et al. (2013).</w:t>
      </w:r>
      <w:r w:rsidR="00706697">
        <w:rPr>
          <w:w w:val="105"/>
        </w:rPr>
        <w:t xml:space="preserve"> In other words, </w:t>
      </w:r>
      <w:r w:rsidR="007A0577">
        <w:rPr>
          <w:w w:val="105"/>
        </w:rPr>
        <w:t>kee</w:t>
      </w:r>
      <w:r w:rsidR="00706697">
        <w:rPr>
          <w:w w:val="105"/>
        </w:rPr>
        <w:t xml:space="preserve">p observations </w:t>
      </w:r>
      <w:r w:rsidR="007A0577">
        <w:rPr>
          <w:w w:val="105"/>
        </w:rPr>
        <w:t xml:space="preserve">only </w:t>
      </w:r>
      <w:r w:rsidR="00706697">
        <w:rPr>
          <w:w w:val="105"/>
        </w:rPr>
        <w:t>for</w:t>
      </w:r>
      <w:r w:rsidR="007A0577">
        <w:rPr>
          <w:w w:val="105"/>
        </w:rPr>
        <w:t xml:space="preserve"> those</w:t>
      </w:r>
      <w:r w:rsidR="00706697">
        <w:rPr>
          <w:w w:val="105"/>
        </w:rPr>
        <w:t xml:space="preserve"> individuals who did respond to the in-person survey.</w:t>
      </w:r>
      <w:r w:rsidR="00AF5607">
        <w:rPr>
          <w:w w:val="105"/>
        </w:rPr>
        <w:t xml:space="preserve"> </w:t>
      </w:r>
    </w:p>
    <w:p w14:paraId="1A15C4A1" w14:textId="77777777" w:rsidR="00706697" w:rsidRDefault="00706697" w:rsidP="00F42638">
      <w:pPr>
        <w:rPr>
          <w:w w:val="105"/>
        </w:rPr>
      </w:pPr>
    </w:p>
    <w:p w14:paraId="13513CB5" w14:textId="62D4B306" w:rsidR="000C671D" w:rsidRDefault="00706697" w:rsidP="00706697">
      <w:pPr>
        <w:pStyle w:val="ListParagraph"/>
        <w:numPr>
          <w:ilvl w:val="0"/>
          <w:numId w:val="9"/>
        </w:numPr>
        <w:rPr>
          <w:w w:val="105"/>
        </w:rPr>
      </w:pPr>
      <w:r w:rsidRPr="00706697">
        <w:rPr>
          <w:w w:val="105"/>
        </w:rPr>
        <w:t>How many people are now in your sample?</w:t>
      </w:r>
      <w:r w:rsidR="005D124C">
        <w:rPr>
          <w:w w:val="105"/>
        </w:rPr>
        <w:t xml:space="preserve"> How many lottery winners are now in your sample? How many lottery losers are now in your sample?</w:t>
      </w:r>
      <w:r w:rsidRPr="00706697">
        <w:rPr>
          <w:w w:val="105"/>
        </w:rPr>
        <w:t xml:space="preserve"> Is this similar to what is reported in Baicker et al. (2013)?</w:t>
      </w:r>
    </w:p>
    <w:p w14:paraId="14E4C6B9" w14:textId="0EDDC34E" w:rsidR="00514031" w:rsidRDefault="00514031" w:rsidP="00514031">
      <w:pPr>
        <w:rPr>
          <w:w w:val="105"/>
        </w:rPr>
      </w:pPr>
    </w:p>
    <w:p w14:paraId="6C9A4646" w14:textId="39AB3166" w:rsidR="00514031" w:rsidRPr="00514031" w:rsidRDefault="00514031" w:rsidP="00514031">
      <w:pPr>
        <w:pStyle w:val="ListParagraph"/>
        <w:numPr>
          <w:ilvl w:val="0"/>
          <w:numId w:val="9"/>
        </w:numPr>
        <w:rPr>
          <w:w w:val="105"/>
        </w:rPr>
      </w:pPr>
      <w:r>
        <w:rPr>
          <w:w w:val="105"/>
        </w:rPr>
        <w:t>We can compare lottery winners and lottery losers on observable characteristics. Do you expect lottery winners and lottery losers to appear similar on observable characteristics? Why or why not?</w:t>
      </w:r>
    </w:p>
    <w:p w14:paraId="2C7E6B30" w14:textId="02C1FCD6" w:rsidR="00FE4714" w:rsidRDefault="00FE4714" w:rsidP="00FE4714">
      <w:pPr>
        <w:rPr>
          <w:w w:val="105"/>
        </w:rPr>
      </w:pPr>
    </w:p>
    <w:p w14:paraId="670D570F" w14:textId="24109A94" w:rsidR="00FE4714" w:rsidRDefault="00FE4714" w:rsidP="00FE4714">
      <w:pPr>
        <w:pStyle w:val="ListParagraph"/>
        <w:numPr>
          <w:ilvl w:val="0"/>
          <w:numId w:val="9"/>
        </w:numPr>
        <w:rPr>
          <w:w w:val="105"/>
        </w:rPr>
      </w:pPr>
      <w:r>
        <w:rPr>
          <w:w w:val="105"/>
        </w:rPr>
        <w:t>The variable “gender_inp” reports gender from the in-person survey.</w:t>
      </w:r>
      <w:r w:rsidR="00F87B9E">
        <w:rPr>
          <w:w w:val="105"/>
        </w:rPr>
        <w:t xml:space="preserve"> </w:t>
      </w:r>
      <w:r w:rsidR="00B760A9">
        <w:rPr>
          <w:w w:val="105"/>
        </w:rPr>
        <w:t xml:space="preserve">What percent of lottery </w:t>
      </w:r>
      <w:r w:rsidR="00514031">
        <w:rPr>
          <w:w w:val="105"/>
        </w:rPr>
        <w:t>winners</w:t>
      </w:r>
      <w:r w:rsidR="00B760A9">
        <w:rPr>
          <w:w w:val="105"/>
        </w:rPr>
        <w:t xml:space="preserve"> are female? What percent of lottery </w:t>
      </w:r>
      <w:r w:rsidR="00514031">
        <w:rPr>
          <w:w w:val="105"/>
        </w:rPr>
        <w:t>loser</w:t>
      </w:r>
      <w:r w:rsidR="00B760A9">
        <w:rPr>
          <w:w w:val="105"/>
        </w:rPr>
        <w:t>s are female?</w:t>
      </w:r>
    </w:p>
    <w:p w14:paraId="1DE297B0" w14:textId="77777777" w:rsidR="001469A5" w:rsidRPr="001469A5" w:rsidRDefault="001469A5" w:rsidP="001469A5">
      <w:pPr>
        <w:pStyle w:val="ListParagraph"/>
        <w:rPr>
          <w:w w:val="105"/>
        </w:rPr>
      </w:pPr>
    </w:p>
    <w:p w14:paraId="2C06D9E9" w14:textId="1F38E8DB" w:rsidR="001469A5" w:rsidRDefault="001469A5" w:rsidP="00FE4714">
      <w:pPr>
        <w:pStyle w:val="ListParagraph"/>
        <w:numPr>
          <w:ilvl w:val="0"/>
          <w:numId w:val="9"/>
        </w:numPr>
        <w:rPr>
          <w:w w:val="105"/>
        </w:rPr>
      </w:pPr>
      <w:r>
        <w:rPr>
          <w:w w:val="105"/>
        </w:rPr>
        <w:t>The variable “age_inp” reports age from the in-person survey</w:t>
      </w:r>
      <w:r w:rsidR="00935EED">
        <w:rPr>
          <w:w w:val="105"/>
        </w:rPr>
        <w:t>, and the variables “age_19_34_inp”, “age_35_49_inp”, and “age_50_64_inp” are 0/1 dummies for different age bins</w:t>
      </w:r>
      <w:r>
        <w:rPr>
          <w:w w:val="105"/>
        </w:rPr>
        <w:t>. What percent of lottery winners and lottery losers are in each of the following age bins: 19-34, 35-49, 50-64?</w:t>
      </w:r>
    </w:p>
    <w:p w14:paraId="4B5D2451" w14:textId="77777777" w:rsidR="001469A5" w:rsidRPr="001469A5" w:rsidRDefault="001469A5" w:rsidP="001469A5">
      <w:pPr>
        <w:pStyle w:val="ListParagraph"/>
        <w:rPr>
          <w:w w:val="105"/>
        </w:rPr>
      </w:pPr>
    </w:p>
    <w:p w14:paraId="1CD5A665" w14:textId="2676E2DC" w:rsidR="001469A5" w:rsidRDefault="001469A5" w:rsidP="00FE4714">
      <w:pPr>
        <w:pStyle w:val="ListParagraph"/>
        <w:numPr>
          <w:ilvl w:val="0"/>
          <w:numId w:val="9"/>
        </w:numPr>
        <w:rPr>
          <w:w w:val="105"/>
        </w:rPr>
      </w:pPr>
      <w:r>
        <w:rPr>
          <w:w w:val="105"/>
        </w:rPr>
        <w:t>The variables “hispanic_inp”, “race_white_inp”, “race_black_inp”, and “race_nwother_inp” report race/ethnicity indicators from the in-person survey. What percent of lottery winners and lottery losers are in each of the following categories: Non-Hispanic White, Non-Hispanic Black, Non-Hispanic Other, and Hispanic?</w:t>
      </w:r>
    </w:p>
    <w:p w14:paraId="5C7C9B3A" w14:textId="77777777" w:rsidR="006C2A12" w:rsidRPr="006C2A12" w:rsidRDefault="006C2A12" w:rsidP="006C2A12">
      <w:pPr>
        <w:pStyle w:val="ListParagraph"/>
        <w:rPr>
          <w:w w:val="105"/>
        </w:rPr>
      </w:pPr>
    </w:p>
    <w:p w14:paraId="39E9E17F" w14:textId="68545BA7" w:rsidR="006C2A12" w:rsidRPr="00FE4714" w:rsidRDefault="006C2A12" w:rsidP="00FE4714">
      <w:pPr>
        <w:pStyle w:val="ListParagraph"/>
        <w:numPr>
          <w:ilvl w:val="0"/>
          <w:numId w:val="9"/>
        </w:numPr>
        <w:rPr>
          <w:w w:val="105"/>
        </w:rPr>
      </w:pPr>
      <w:r>
        <w:rPr>
          <w:w w:val="105"/>
        </w:rPr>
        <w:t>Overall, would you conclude that lottery winners and lottery losers appear similar or dissimilar on the characteristics you examined?</w:t>
      </w:r>
      <w:r w:rsidR="00807EC0">
        <w:rPr>
          <w:w w:val="105"/>
        </w:rPr>
        <w:t xml:space="preserve"> What do you conclude about the study’s internal validity?</w:t>
      </w:r>
    </w:p>
    <w:p w14:paraId="1F841082" w14:textId="77777777" w:rsidR="00AB7624" w:rsidRDefault="00AB7624" w:rsidP="00F42638">
      <w:pPr>
        <w:rPr>
          <w:b/>
          <w:smallCaps/>
          <w:w w:val="105"/>
        </w:rPr>
      </w:pPr>
    </w:p>
    <w:p w14:paraId="2C9EC49D" w14:textId="61E9861D" w:rsidR="001D7C1C" w:rsidRDefault="001D7C1C" w:rsidP="00F42638">
      <w:pPr>
        <w:rPr>
          <w:b/>
          <w:smallCaps/>
          <w:w w:val="105"/>
        </w:rPr>
      </w:pPr>
    </w:p>
    <w:p w14:paraId="56CAE086" w14:textId="6D5516CA" w:rsidR="001D7C1C" w:rsidRDefault="001D7C1C" w:rsidP="00F42638">
      <w:pPr>
        <w:rPr>
          <w:b/>
          <w:smallCaps/>
          <w:w w:val="105"/>
        </w:rPr>
      </w:pPr>
      <w:r>
        <w:rPr>
          <w:b/>
          <w:smallCaps/>
          <w:w w:val="105"/>
        </w:rPr>
        <w:t xml:space="preserve">Part </w:t>
      </w:r>
      <w:r w:rsidR="00AB7624">
        <w:rPr>
          <w:b/>
          <w:smallCaps/>
          <w:w w:val="105"/>
        </w:rPr>
        <w:t>3</w:t>
      </w:r>
      <w:r>
        <w:rPr>
          <w:b/>
          <w:smallCaps/>
          <w:w w:val="105"/>
        </w:rPr>
        <w:t xml:space="preserve">: </w:t>
      </w:r>
      <w:r w:rsidR="00A05C3C">
        <w:rPr>
          <w:b/>
          <w:smallCaps/>
          <w:w w:val="105"/>
        </w:rPr>
        <w:t xml:space="preserve">Causal </w:t>
      </w:r>
      <w:r w:rsidR="00AB7624">
        <w:rPr>
          <w:b/>
          <w:smallCaps/>
          <w:w w:val="105"/>
        </w:rPr>
        <w:t>Estimates</w:t>
      </w:r>
      <w:r w:rsidR="00A05C3C">
        <w:rPr>
          <w:b/>
          <w:smallCaps/>
          <w:w w:val="105"/>
        </w:rPr>
        <w:t xml:space="preserve"> of Winning the Lottery and Enrolling in Medicaid</w:t>
      </w:r>
    </w:p>
    <w:p w14:paraId="71D9C31D" w14:textId="4A1F240C" w:rsidR="008B6CD1" w:rsidRDefault="008B6CD1" w:rsidP="00F42638">
      <w:pPr>
        <w:rPr>
          <w:b/>
          <w:smallCaps/>
          <w:w w:val="105"/>
        </w:rPr>
      </w:pPr>
    </w:p>
    <w:p w14:paraId="27B6CB95" w14:textId="58F16704" w:rsidR="008B6CD1" w:rsidRDefault="0032519A" w:rsidP="008B6CD1">
      <w:pPr>
        <w:pStyle w:val="ListParagraph"/>
        <w:numPr>
          <w:ilvl w:val="0"/>
          <w:numId w:val="9"/>
        </w:numPr>
        <w:rPr>
          <w:w w:val="105"/>
        </w:rPr>
      </w:pPr>
      <w:r w:rsidRPr="0032519A">
        <w:rPr>
          <w:w w:val="105"/>
        </w:rPr>
        <w:lastRenderedPageBreak/>
        <w:t>The variable “bp_</w:t>
      </w:r>
      <w:r w:rsidR="009E4397">
        <w:rPr>
          <w:w w:val="105"/>
        </w:rPr>
        <w:t>hyper</w:t>
      </w:r>
      <w:r w:rsidRPr="0032519A">
        <w:rPr>
          <w:w w:val="105"/>
        </w:rPr>
        <w:t>”</w:t>
      </w:r>
      <w:r w:rsidR="00804E73">
        <w:rPr>
          <w:w w:val="105"/>
        </w:rPr>
        <w:t xml:space="preserve"> is an outcome variable </w:t>
      </w:r>
      <w:r w:rsidR="009E4397">
        <w:rPr>
          <w:w w:val="105"/>
        </w:rPr>
        <w:t>indicating those who had elevated blood pressure. What percent of lottery winners and lottery losers have elevated blood pressure?</w:t>
      </w:r>
    </w:p>
    <w:p w14:paraId="4009DD8B" w14:textId="638E2C06" w:rsidR="009E4397" w:rsidRDefault="009E4397" w:rsidP="009E4397">
      <w:pPr>
        <w:rPr>
          <w:w w:val="105"/>
        </w:rPr>
      </w:pPr>
    </w:p>
    <w:p w14:paraId="614D0F49" w14:textId="77777777" w:rsidR="004F39B9" w:rsidRDefault="009E4397" w:rsidP="004F39B9">
      <w:pPr>
        <w:pStyle w:val="ListParagraph"/>
        <w:numPr>
          <w:ilvl w:val="0"/>
          <w:numId w:val="9"/>
        </w:numPr>
        <w:rPr>
          <w:w w:val="105"/>
        </w:rPr>
      </w:pPr>
      <w:r>
        <w:rPr>
          <w:w w:val="105"/>
        </w:rPr>
        <w:t>The difference in means between lottery winners and lottery losers on the outcome variable “bp_hyper” is an “intent-to-treat” (ITT) estimate of the causal effect of winning the lottery on the probability of having elevated blood pressure. Using your results from the previous question, what is your ITT estimate?</w:t>
      </w:r>
    </w:p>
    <w:p w14:paraId="6450509D" w14:textId="77777777" w:rsidR="004F39B9" w:rsidRPr="004F39B9" w:rsidRDefault="004F39B9" w:rsidP="004F39B9">
      <w:pPr>
        <w:pStyle w:val="ListParagraph"/>
        <w:rPr>
          <w:w w:val="105"/>
        </w:rPr>
      </w:pPr>
    </w:p>
    <w:p w14:paraId="029A05C1" w14:textId="5B7DCADD" w:rsidR="00807EC0" w:rsidRDefault="00667ABD" w:rsidP="004F39B9">
      <w:pPr>
        <w:rPr>
          <w:w w:val="105"/>
        </w:rPr>
      </w:pPr>
      <w:r w:rsidRPr="004F39B9">
        <w:rPr>
          <w:w w:val="105"/>
        </w:rPr>
        <w:t>For a given outcome, t</w:t>
      </w:r>
      <w:r w:rsidR="00514750" w:rsidRPr="004F39B9">
        <w:rPr>
          <w:w w:val="105"/>
        </w:rPr>
        <w:t>he ITT estimate is the causal effect of winning the lottery. However, for this study, it is relatively straightforward to translate an ITT estimate into a</w:t>
      </w:r>
      <w:r w:rsidR="00F9759B">
        <w:rPr>
          <w:w w:val="105"/>
        </w:rPr>
        <w:t>n estimate</w:t>
      </w:r>
      <w:r w:rsidR="00514750" w:rsidRPr="004F39B9">
        <w:rPr>
          <w:w w:val="105"/>
        </w:rPr>
        <w:t xml:space="preserve"> </w:t>
      </w:r>
      <w:r w:rsidR="00F9759B">
        <w:rPr>
          <w:w w:val="105"/>
        </w:rPr>
        <w:t>of</w:t>
      </w:r>
      <w:r w:rsidR="00514750" w:rsidRPr="004F39B9">
        <w:rPr>
          <w:w w:val="105"/>
        </w:rPr>
        <w:t xml:space="preserve"> the causal effect of enrolling in Medicaid</w:t>
      </w:r>
      <w:r w:rsidRPr="004F39B9">
        <w:rPr>
          <w:w w:val="105"/>
        </w:rPr>
        <w:t>.</w:t>
      </w:r>
      <w:r w:rsidR="004F39B9" w:rsidRPr="004F39B9">
        <w:rPr>
          <w:w w:val="105"/>
        </w:rPr>
        <w:t xml:space="preserve"> </w:t>
      </w:r>
      <w:r w:rsidR="00796BC7">
        <w:rPr>
          <w:w w:val="105"/>
        </w:rPr>
        <w:t>For example, i</w:t>
      </w:r>
      <w:r w:rsidR="004F39B9" w:rsidRPr="004F39B9">
        <w:rPr>
          <w:w w:val="105"/>
        </w:rPr>
        <w:t xml:space="preserve">f winning the lottery increased the chance of enrolling in Medicaid by </w:t>
      </w:r>
      <w:r w:rsidR="00796BC7">
        <w:rPr>
          <w:w w:val="105"/>
        </w:rPr>
        <w:t>75</w:t>
      </w:r>
      <w:r w:rsidR="004F39B9" w:rsidRPr="004F39B9">
        <w:rPr>
          <w:w w:val="105"/>
        </w:rPr>
        <w:t xml:space="preserve">%, and we assume that winning the lottery affected outcomes only by changing Medicaid enrollment, then the </w:t>
      </w:r>
      <w:r w:rsidR="004F59AB">
        <w:rPr>
          <w:w w:val="105"/>
        </w:rPr>
        <w:t xml:space="preserve">causal </w:t>
      </w:r>
      <w:r w:rsidR="004F39B9" w:rsidRPr="004F39B9">
        <w:rPr>
          <w:w w:val="105"/>
        </w:rPr>
        <w:t>effect of being enrolled in Medicaid</w:t>
      </w:r>
      <w:r w:rsidR="00796BC7">
        <w:rPr>
          <w:w w:val="105"/>
        </w:rPr>
        <w:t xml:space="preserve"> is simply (1/.75) as high as the </w:t>
      </w:r>
      <w:r w:rsidR="004F59AB">
        <w:rPr>
          <w:w w:val="105"/>
        </w:rPr>
        <w:t xml:space="preserve">causal </w:t>
      </w:r>
      <w:r w:rsidR="00796BC7">
        <w:rPr>
          <w:w w:val="105"/>
        </w:rPr>
        <w:t xml:space="preserve">effect of winning the lottery. In this example, </w:t>
      </w:r>
      <w:r w:rsidR="00CA0B6C">
        <w:rPr>
          <w:w w:val="105"/>
        </w:rPr>
        <w:t>we c</w:t>
      </w:r>
      <w:r w:rsidR="00796BC7">
        <w:rPr>
          <w:w w:val="105"/>
        </w:rPr>
        <w:t>an</w:t>
      </w:r>
      <w:r w:rsidR="00CA0B6C">
        <w:rPr>
          <w:w w:val="105"/>
        </w:rPr>
        <w:t xml:space="preserve"> multiply an</w:t>
      </w:r>
      <w:r w:rsidR="00796BC7">
        <w:rPr>
          <w:w w:val="105"/>
        </w:rPr>
        <w:t xml:space="preserve"> ITT estimate </w:t>
      </w:r>
      <w:r w:rsidR="00CA0B6C">
        <w:rPr>
          <w:w w:val="105"/>
        </w:rPr>
        <w:t>by (1/.75) to obtain</w:t>
      </w:r>
      <w:r w:rsidR="00796BC7">
        <w:rPr>
          <w:w w:val="105"/>
        </w:rPr>
        <w:t xml:space="preserve"> a</w:t>
      </w:r>
      <w:r w:rsidR="002B50FB">
        <w:rPr>
          <w:w w:val="105"/>
        </w:rPr>
        <w:t>n</w:t>
      </w:r>
      <w:r w:rsidR="00796BC7">
        <w:rPr>
          <w:w w:val="105"/>
        </w:rPr>
        <w:t xml:space="preserve"> estimate</w:t>
      </w:r>
      <w:r w:rsidR="002B50FB">
        <w:rPr>
          <w:w w:val="105"/>
        </w:rPr>
        <w:t xml:space="preserve"> of the causal effect of enrolling in Medicaid</w:t>
      </w:r>
      <w:r w:rsidR="00CA0B6C">
        <w:rPr>
          <w:w w:val="105"/>
        </w:rPr>
        <w:t>.</w:t>
      </w:r>
      <w:r w:rsidR="00796BC7">
        <w:rPr>
          <w:w w:val="105"/>
        </w:rPr>
        <w:t xml:space="preserve"> </w:t>
      </w:r>
    </w:p>
    <w:p w14:paraId="0E619C1E" w14:textId="51AED6F5" w:rsidR="007D6E86" w:rsidRDefault="007D6E86" w:rsidP="004F39B9">
      <w:pPr>
        <w:rPr>
          <w:w w:val="105"/>
        </w:rPr>
      </w:pPr>
    </w:p>
    <w:p w14:paraId="3B79475A" w14:textId="5AE060C4" w:rsidR="007D6E86" w:rsidRDefault="007D6E86" w:rsidP="007D6E86">
      <w:pPr>
        <w:pStyle w:val="ListParagraph"/>
        <w:numPr>
          <w:ilvl w:val="0"/>
          <w:numId w:val="9"/>
        </w:numPr>
        <w:rPr>
          <w:w w:val="105"/>
        </w:rPr>
      </w:pPr>
      <w:r>
        <w:rPr>
          <w:w w:val="105"/>
        </w:rPr>
        <w:t>Using your answer to question 5</w:t>
      </w:r>
      <w:r w:rsidR="002B50FB">
        <w:rPr>
          <w:w w:val="105"/>
        </w:rPr>
        <w:t xml:space="preserve"> and</w:t>
      </w:r>
      <w:r>
        <w:rPr>
          <w:w w:val="105"/>
        </w:rPr>
        <w:t xml:space="preserve"> your ITT estimate from the previous question</w:t>
      </w:r>
      <w:r w:rsidR="002B50FB">
        <w:rPr>
          <w:w w:val="105"/>
        </w:rPr>
        <w:t>,</w:t>
      </w:r>
      <w:r>
        <w:rPr>
          <w:w w:val="105"/>
        </w:rPr>
        <w:t xml:space="preserve"> </w:t>
      </w:r>
      <w:r w:rsidR="002B50FB">
        <w:rPr>
          <w:w w:val="105"/>
        </w:rPr>
        <w:t>w</w:t>
      </w:r>
      <w:r>
        <w:rPr>
          <w:w w:val="105"/>
        </w:rPr>
        <w:t>hat is your estimate of the causal effect of enrolling in Medicaid on the probability of having elevated blood pressure?</w:t>
      </w:r>
      <w:r w:rsidR="002D7262">
        <w:rPr>
          <w:w w:val="105"/>
        </w:rPr>
        <w:t xml:space="preserve"> Is this a large effect?</w:t>
      </w:r>
    </w:p>
    <w:p w14:paraId="02EE601F" w14:textId="413632FD" w:rsidR="007D6E86" w:rsidRDefault="007D6E86" w:rsidP="007D6E86">
      <w:pPr>
        <w:rPr>
          <w:w w:val="105"/>
        </w:rPr>
      </w:pPr>
    </w:p>
    <w:p w14:paraId="574EDE9D" w14:textId="4D900768" w:rsidR="007D6E86" w:rsidRPr="007D6E86" w:rsidRDefault="002D7262" w:rsidP="007D6E86">
      <w:pPr>
        <w:pStyle w:val="ListParagraph"/>
        <w:numPr>
          <w:ilvl w:val="0"/>
          <w:numId w:val="9"/>
        </w:numPr>
        <w:rPr>
          <w:w w:val="105"/>
        </w:rPr>
      </w:pPr>
      <w:r>
        <w:rPr>
          <w:w w:val="105"/>
        </w:rPr>
        <w:t xml:space="preserve">Using the same method, what is your estimate of the causal effect of enrolling in Medicaid on each of the following outcomes: total cholesterol </w:t>
      </w:r>
      <w:r w:rsidR="008309DF">
        <w:rPr>
          <w:w w:val="105"/>
        </w:rPr>
        <w:t xml:space="preserve">is high </w:t>
      </w:r>
      <w:r>
        <w:rPr>
          <w:w w:val="105"/>
        </w:rPr>
        <w:t xml:space="preserve">(chl_h), </w:t>
      </w:r>
      <w:r w:rsidR="006C0B99">
        <w:rPr>
          <w:w w:val="105"/>
        </w:rPr>
        <w:t xml:space="preserve">screened positive for depression (phqtot_high), and </w:t>
      </w:r>
      <w:r w:rsidR="00A277A9">
        <w:rPr>
          <w:w w:val="105"/>
        </w:rPr>
        <w:t>health about the same or better since last year (health_change_noworse)</w:t>
      </w:r>
      <w:r w:rsidR="002B50FB">
        <w:rPr>
          <w:w w:val="105"/>
        </w:rPr>
        <w:t>?</w:t>
      </w:r>
    </w:p>
    <w:p w14:paraId="1CD7B54C" w14:textId="1A52E5A6" w:rsidR="001D7C1C" w:rsidRDefault="001D7C1C" w:rsidP="00F42638">
      <w:pPr>
        <w:rPr>
          <w:b/>
          <w:smallCaps/>
          <w:w w:val="105"/>
        </w:rPr>
      </w:pPr>
    </w:p>
    <w:p w14:paraId="7940DE41" w14:textId="489B525B" w:rsidR="001D7C1C" w:rsidRDefault="001D7C1C" w:rsidP="00F42638">
      <w:pPr>
        <w:rPr>
          <w:b/>
          <w:smallCaps/>
          <w:w w:val="105"/>
        </w:rPr>
      </w:pPr>
    </w:p>
    <w:p w14:paraId="09B358E2" w14:textId="104E3E34" w:rsidR="001D7C1C" w:rsidRDefault="001D7C1C" w:rsidP="00F42638">
      <w:pPr>
        <w:rPr>
          <w:b/>
          <w:smallCaps/>
          <w:w w:val="105"/>
        </w:rPr>
      </w:pPr>
      <w:r>
        <w:rPr>
          <w:b/>
          <w:smallCaps/>
          <w:w w:val="105"/>
        </w:rPr>
        <w:t xml:space="preserve">Part </w:t>
      </w:r>
      <w:r w:rsidR="00AB7624">
        <w:rPr>
          <w:b/>
          <w:smallCaps/>
          <w:w w:val="105"/>
        </w:rPr>
        <w:t>4</w:t>
      </w:r>
      <w:r>
        <w:rPr>
          <w:b/>
          <w:smallCaps/>
          <w:w w:val="105"/>
        </w:rPr>
        <w:t>: Drawing Conclusions</w:t>
      </w:r>
    </w:p>
    <w:p w14:paraId="101805F2" w14:textId="5ED2642F" w:rsidR="002E4493" w:rsidRDefault="002E4493" w:rsidP="002E4493">
      <w:pPr>
        <w:pStyle w:val="BodyText"/>
        <w:tabs>
          <w:tab w:val="left" w:pos="7545"/>
        </w:tabs>
        <w:rPr>
          <w:sz w:val="22"/>
        </w:rPr>
      </w:pPr>
    </w:p>
    <w:p w14:paraId="382BB679" w14:textId="4A83449C" w:rsidR="0085233C" w:rsidRPr="00BF2978" w:rsidRDefault="00C65FDD" w:rsidP="00C65FDD">
      <w:pPr>
        <w:pStyle w:val="BodyText"/>
        <w:numPr>
          <w:ilvl w:val="0"/>
          <w:numId w:val="9"/>
        </w:numPr>
        <w:rPr>
          <w:w w:val="105"/>
        </w:rPr>
      </w:pPr>
      <w:r w:rsidRPr="00BF2978">
        <w:rPr>
          <w:w w:val="105"/>
        </w:rPr>
        <w:t xml:space="preserve">Summarize the results from your </w:t>
      </w:r>
      <w:r w:rsidR="002B50FB">
        <w:rPr>
          <w:w w:val="105"/>
        </w:rPr>
        <w:t>estimates of the causal</w:t>
      </w:r>
      <w:r w:rsidRPr="00BF2978">
        <w:rPr>
          <w:w w:val="105"/>
        </w:rPr>
        <w:t xml:space="preserve"> e</w:t>
      </w:r>
      <w:r w:rsidR="002B50FB">
        <w:rPr>
          <w:w w:val="105"/>
        </w:rPr>
        <w:t>ffect of enrolling in Medicaid</w:t>
      </w:r>
      <w:r w:rsidRPr="00BF2978">
        <w:rPr>
          <w:w w:val="105"/>
        </w:rPr>
        <w:t>. On which outcomes do you find that Medicaid has no effect or a relatively small effect? On which outcomes do you find that Medicaid has a relatively large effect?</w:t>
      </w:r>
    </w:p>
    <w:p w14:paraId="749C4EC4" w14:textId="2B86BE40" w:rsidR="00C65FDD" w:rsidRPr="00BF2978" w:rsidRDefault="00C65FDD" w:rsidP="00C65FDD">
      <w:pPr>
        <w:pStyle w:val="BodyText"/>
        <w:rPr>
          <w:w w:val="105"/>
        </w:rPr>
      </w:pPr>
    </w:p>
    <w:p w14:paraId="6B3D5944" w14:textId="02D14ECD" w:rsidR="00C65FDD" w:rsidRPr="00BF2978" w:rsidRDefault="00C65FDD" w:rsidP="00C65FDD">
      <w:pPr>
        <w:pStyle w:val="BodyText"/>
        <w:numPr>
          <w:ilvl w:val="0"/>
          <w:numId w:val="9"/>
        </w:numPr>
        <w:rPr>
          <w:w w:val="105"/>
        </w:rPr>
      </w:pPr>
      <w:r w:rsidRPr="00BF2978">
        <w:rPr>
          <w:w w:val="105"/>
        </w:rPr>
        <w:t>What do you conclude about the overall effectiveness of expanding Medicaid to low-income populations?</w:t>
      </w:r>
    </w:p>
    <w:sectPr w:rsidR="00C65FDD" w:rsidRPr="00BF2978">
      <w:headerReference w:type="default" r:id="rId7"/>
      <w:footerReference w:type="default" r:id="rId8"/>
      <w:pgSz w:w="12240" w:h="15840"/>
      <w:pgMar w:top="1180" w:right="1320" w:bottom="1320" w:left="1220" w:header="741"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A1076" w14:textId="77777777" w:rsidR="00DC4F63" w:rsidRDefault="00DC4F63">
      <w:r>
        <w:separator/>
      </w:r>
    </w:p>
  </w:endnote>
  <w:endnote w:type="continuationSeparator" w:id="0">
    <w:p w14:paraId="2FBFA114" w14:textId="77777777" w:rsidR="00DC4F63" w:rsidRDefault="00DC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A29FF" w14:textId="77777777" w:rsidR="009C57EE" w:rsidRDefault="00A722A1">
    <w:pPr>
      <w:pStyle w:val="BodyText"/>
      <w:spacing w:line="14" w:lineRule="auto"/>
      <w:rPr>
        <w:sz w:val="20"/>
      </w:rPr>
    </w:pPr>
    <w:r>
      <w:rPr>
        <w:noProof/>
      </w:rPr>
      <mc:AlternateContent>
        <mc:Choice Requires="wps">
          <w:drawing>
            <wp:anchor distT="0" distB="0" distL="114300" distR="114300" simplePos="0" relativeHeight="503304992" behindDoc="1" locked="0" layoutInCell="1" allowOverlap="1" wp14:anchorId="025B65B3">
              <wp:simplePos x="0" y="0"/>
              <wp:positionH relativeFrom="page">
                <wp:posOffset>909320</wp:posOffset>
              </wp:positionH>
              <wp:positionV relativeFrom="page">
                <wp:posOffset>9202420</wp:posOffset>
              </wp:positionV>
              <wp:extent cx="459105" cy="177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9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E9E0B" w14:textId="77777777" w:rsidR="009C57EE" w:rsidRDefault="00B60377">
                          <w:pPr>
                            <w:spacing w:before="16"/>
                            <w:ind w:left="20"/>
                            <w:rPr>
                              <w:sz w:val="21"/>
                            </w:rPr>
                          </w:pPr>
                          <w:r>
                            <w:rPr>
                              <w:w w:val="105"/>
                              <w:sz w:val="21"/>
                            </w:rPr>
                            <w:t>Curto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B65B3" id="_x0000_t202" coordsize="21600,21600" o:spt="202" path="m,l,21600r21600,l21600,xe">
              <v:stroke joinstyle="miter"/>
              <v:path gradientshapeok="t" o:connecttype="rect"/>
            </v:shapetype>
            <v:shape id="Text Box 2" o:spid="_x0000_s1028" type="#_x0000_t202" style="position:absolute;margin-left:71.6pt;margin-top:724.6pt;width:36.15pt;height:14pt;z-index:-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" filled="f" stroked="f">
              <v:path arrowok="t"/>
              <v:textbox inset="0,0,0,0">
                <w:txbxContent>
                  <w:p w14:paraId="1C8E9E0B" w14:textId="77777777" w:rsidR="009C57EE" w:rsidRDefault="00B60377">
                    <w:pPr>
                      <w:spacing w:before="16"/>
                      <w:ind w:left="20"/>
                      <w:rPr>
                        <w:sz w:val="21"/>
                      </w:rPr>
                    </w:pPr>
                    <w:r>
                      <w:rPr>
                        <w:w w:val="105"/>
                        <w:sz w:val="21"/>
                      </w:rPr>
                      <w:t>Curto</w:t>
                    </w:r>
                  </w:p>
                </w:txbxContent>
              </v:textbox>
              <w10:wrap anchorx="page" anchory="page"/>
            </v:shape>
          </w:pict>
        </mc:Fallback>
      </mc:AlternateContent>
    </w:r>
    <w:r>
      <w:rPr>
        <w:noProof/>
      </w:rPr>
      <mc:AlternateContent>
        <mc:Choice Requires="wps">
          <w:drawing>
            <wp:anchor distT="0" distB="0" distL="114300" distR="114300" simplePos="0" relativeHeight="503305016" behindDoc="1" locked="0" layoutInCell="1" allowOverlap="1" wp14:anchorId="03D00BC2">
              <wp:simplePos x="0" y="0"/>
              <wp:positionH relativeFrom="page">
                <wp:posOffset>6713220</wp:posOffset>
              </wp:positionH>
              <wp:positionV relativeFrom="page">
                <wp:posOffset>9202420</wp:posOffset>
              </wp:positionV>
              <wp:extent cx="119380"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93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602B7" w14:textId="77777777" w:rsidR="009C57EE" w:rsidRDefault="00ED212B">
                          <w:pPr>
                            <w:spacing w:before="16"/>
                            <w:ind w:left="40"/>
                            <w:rPr>
                              <w:sz w:val="21"/>
                            </w:rPr>
                          </w:pPr>
                          <w:r>
                            <w:fldChar w:fldCharType="begin"/>
                          </w:r>
                          <w:r>
                            <w:rPr>
                              <w:w w:val="102"/>
                              <w:sz w:val="21"/>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00BC2" id="Text Box 1" o:spid="_x0000_s1029" type="#_x0000_t202" style="position:absolute;margin-left:528.6pt;margin-top:724.6pt;width:9.4pt;height:14pt;z-index:-11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" filled="f" stroked="f">
              <v:path arrowok="t"/>
              <v:textbox inset="0,0,0,0">
                <w:txbxContent>
                  <w:p w14:paraId="2AE602B7" w14:textId="77777777" w:rsidR="009C57EE" w:rsidRDefault="00ED212B">
                    <w:pPr>
                      <w:spacing w:before="16"/>
                      <w:ind w:left="40"/>
                      <w:rPr>
                        <w:sz w:val="21"/>
                      </w:rPr>
                    </w:pPr>
                    <w:r>
                      <w:fldChar w:fldCharType="begin"/>
                    </w:r>
                    <w:r>
                      <w:rPr>
                        <w:w w:val="102"/>
                        <w:sz w:val="21"/>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29311" w14:textId="77777777" w:rsidR="00DC4F63" w:rsidRDefault="00DC4F63">
      <w:r>
        <w:separator/>
      </w:r>
    </w:p>
  </w:footnote>
  <w:footnote w:type="continuationSeparator" w:id="0">
    <w:p w14:paraId="23319321" w14:textId="77777777" w:rsidR="00DC4F63" w:rsidRDefault="00DC4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24A30" w14:textId="77777777" w:rsidR="009C57EE" w:rsidRDefault="00A722A1">
    <w:pPr>
      <w:pStyle w:val="BodyText"/>
      <w:spacing w:line="14" w:lineRule="auto"/>
      <w:rPr>
        <w:sz w:val="20"/>
      </w:rPr>
    </w:pPr>
    <w:r>
      <w:rPr>
        <w:noProof/>
      </w:rPr>
      <mc:AlternateContent>
        <mc:Choice Requires="wps">
          <w:drawing>
            <wp:anchor distT="0" distB="0" distL="114300" distR="114300" simplePos="0" relativeHeight="503304920" behindDoc="1" locked="0" layoutInCell="1" allowOverlap="1" wp14:anchorId="6E5A1686">
              <wp:simplePos x="0" y="0"/>
              <wp:positionH relativeFrom="page">
                <wp:posOffset>903605</wp:posOffset>
              </wp:positionH>
              <wp:positionV relativeFrom="page">
                <wp:posOffset>641350</wp:posOffset>
              </wp:positionV>
              <wp:extent cx="5979795" cy="0"/>
              <wp:effectExtent l="0" t="0" r="1905"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3C031" id="Line 5" o:spid="_x0000_s1026" style="position:absolute;z-index:-11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1.15pt,50.5pt" to="542pt,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" strokeweight=".48pt">
              <o:lock v:ext="edit" shapetype="f"/>
              <w10:wrap anchorx="page" anchory="page"/>
            </v:line>
          </w:pict>
        </mc:Fallback>
      </mc:AlternateContent>
    </w:r>
    <w:r>
      <w:rPr>
        <w:noProof/>
      </w:rPr>
      <mc:AlternateContent>
        <mc:Choice Requires="wps">
          <w:drawing>
            <wp:anchor distT="0" distB="0" distL="114300" distR="114300" simplePos="0" relativeHeight="503304944" behindDoc="1" locked="0" layoutInCell="1" allowOverlap="1" wp14:anchorId="6C80E3BF">
              <wp:simplePos x="0" y="0"/>
              <wp:positionH relativeFrom="page">
                <wp:posOffset>909320</wp:posOffset>
              </wp:positionH>
              <wp:positionV relativeFrom="page">
                <wp:posOffset>457835</wp:posOffset>
              </wp:positionV>
              <wp:extent cx="571500" cy="1778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00561" w14:textId="77777777" w:rsidR="009C57EE" w:rsidRDefault="00ED212B">
                          <w:pPr>
                            <w:spacing w:before="16"/>
                            <w:ind w:left="20"/>
                            <w:rPr>
                              <w:sz w:val="21"/>
                            </w:rPr>
                          </w:pPr>
                          <w:r>
                            <w:rPr>
                              <w:w w:val="105"/>
                              <w:sz w:val="21"/>
                            </w:rPr>
                            <w:t>HPM 543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80E3BF" id="_x0000_t202" coordsize="21600,21600" o:spt="202" path="m,l,21600r21600,l21600,xe">
              <v:stroke joinstyle="miter"/>
              <v:path gradientshapeok="t" o:connecttype="rect"/>
            </v:shapetype>
            <v:shape id="Text Box 4" o:spid="_x0000_s1026" type="#_x0000_t202" style="position:absolute;margin-left:71.6pt;margin-top:36.05pt;width:45pt;height:14pt;z-index:-1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" filled="f" stroked="f">
              <v:path arrowok="t"/>
              <v:textbox inset="0,0,0,0">
                <w:txbxContent>
                  <w:p w14:paraId="7AA00561" w14:textId="77777777" w:rsidR="009C57EE" w:rsidRDefault="00ED212B">
                    <w:pPr>
                      <w:spacing w:before="16"/>
                      <w:ind w:left="20"/>
                      <w:rPr>
                        <w:sz w:val="21"/>
                      </w:rPr>
                    </w:pPr>
                    <w:r>
                      <w:rPr>
                        <w:w w:val="105"/>
                        <w:sz w:val="21"/>
                      </w:rPr>
                      <w:t>HPM 543</w:t>
                    </w:r>
                  </w:p>
                </w:txbxContent>
              </v:textbox>
              <w10:wrap anchorx="page" anchory="page"/>
            </v:shape>
          </w:pict>
        </mc:Fallback>
      </mc:AlternateContent>
    </w:r>
    <w:r>
      <w:rPr>
        <w:noProof/>
      </w:rPr>
      <mc:AlternateContent>
        <mc:Choice Requires="wps">
          <w:drawing>
            <wp:anchor distT="0" distB="0" distL="114300" distR="114300" simplePos="0" relativeHeight="503304968" behindDoc="1" locked="0" layoutInCell="1" allowOverlap="1" wp14:anchorId="5C80125B">
              <wp:simplePos x="0" y="0"/>
              <wp:positionH relativeFrom="page">
                <wp:posOffset>6026150</wp:posOffset>
              </wp:positionH>
              <wp:positionV relativeFrom="page">
                <wp:posOffset>457835</wp:posOffset>
              </wp:positionV>
              <wp:extent cx="850900" cy="177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09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F071B" w14:textId="77777777" w:rsidR="009C57EE" w:rsidRDefault="00ED212B">
                          <w:pPr>
                            <w:spacing w:before="16"/>
                            <w:ind w:left="20"/>
                            <w:rPr>
                              <w:sz w:val="21"/>
                            </w:rPr>
                          </w:pPr>
                          <w:r>
                            <w:rPr>
                              <w:w w:val="105"/>
                              <w:sz w:val="21"/>
                            </w:rPr>
                            <w:t>Spring 2, 20</w:t>
                          </w:r>
                          <w:r w:rsidR="002A56DD">
                            <w:rPr>
                              <w:w w:val="105"/>
                              <w:sz w:val="21"/>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0125B" id="Text Box 3" o:spid="_x0000_s1027" type="#_x0000_t202" style="position:absolute;margin-left:474.5pt;margin-top:36.05pt;width:67pt;height:14pt;z-index:-11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" filled="f" stroked="f">
              <v:path arrowok="t"/>
              <v:textbox inset="0,0,0,0">
                <w:txbxContent>
                  <w:p w14:paraId="31CF071B" w14:textId="77777777" w:rsidR="009C57EE" w:rsidRDefault="00ED212B">
                    <w:pPr>
                      <w:spacing w:before="16"/>
                      <w:ind w:left="20"/>
                      <w:rPr>
                        <w:sz w:val="21"/>
                      </w:rPr>
                    </w:pPr>
                    <w:r>
                      <w:rPr>
                        <w:w w:val="105"/>
                        <w:sz w:val="21"/>
                      </w:rPr>
                      <w:t>Spring 2, 20</w:t>
                    </w:r>
                    <w:r w:rsidR="002A56DD">
                      <w:rPr>
                        <w:w w:val="105"/>
                        <w:sz w:val="21"/>
                      </w:rPr>
                      <w:t>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7A7B"/>
    <w:multiLevelType w:val="hybridMultilevel"/>
    <w:tmpl w:val="03A2B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C4578"/>
    <w:multiLevelType w:val="hybridMultilevel"/>
    <w:tmpl w:val="572C8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DD1656"/>
    <w:multiLevelType w:val="hybridMultilevel"/>
    <w:tmpl w:val="DF2AF8D4"/>
    <w:lvl w:ilvl="0" w:tplc="21AAE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C2458"/>
    <w:multiLevelType w:val="hybridMultilevel"/>
    <w:tmpl w:val="326E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32DFB"/>
    <w:multiLevelType w:val="hybridMultilevel"/>
    <w:tmpl w:val="29CC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24A12"/>
    <w:multiLevelType w:val="hybridMultilevel"/>
    <w:tmpl w:val="AF18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30ED9"/>
    <w:multiLevelType w:val="multilevel"/>
    <w:tmpl w:val="775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D7152"/>
    <w:multiLevelType w:val="hybridMultilevel"/>
    <w:tmpl w:val="435CA4BC"/>
    <w:lvl w:ilvl="0" w:tplc="66B0FC14">
      <w:numFmt w:val="bullet"/>
      <w:lvlText w:val="•"/>
      <w:lvlJc w:val="left"/>
      <w:pPr>
        <w:ind w:left="591" w:hanging="360"/>
      </w:pPr>
      <w:rPr>
        <w:rFonts w:hint="default"/>
        <w:spacing w:val="-1"/>
        <w:w w:val="100"/>
      </w:rPr>
    </w:lvl>
    <w:lvl w:ilvl="1" w:tplc="367C8E82">
      <w:numFmt w:val="bullet"/>
      <w:lvlText w:val="•"/>
      <w:lvlJc w:val="left"/>
      <w:pPr>
        <w:ind w:left="1510" w:hanging="360"/>
      </w:pPr>
      <w:rPr>
        <w:rFonts w:hint="default"/>
      </w:rPr>
    </w:lvl>
    <w:lvl w:ilvl="2" w:tplc="80FCCE82">
      <w:numFmt w:val="bullet"/>
      <w:lvlText w:val="•"/>
      <w:lvlJc w:val="left"/>
      <w:pPr>
        <w:ind w:left="2420" w:hanging="360"/>
      </w:pPr>
      <w:rPr>
        <w:rFonts w:hint="default"/>
      </w:rPr>
    </w:lvl>
    <w:lvl w:ilvl="3" w:tplc="D2C44B10">
      <w:numFmt w:val="bullet"/>
      <w:lvlText w:val="•"/>
      <w:lvlJc w:val="left"/>
      <w:pPr>
        <w:ind w:left="3330" w:hanging="360"/>
      </w:pPr>
      <w:rPr>
        <w:rFonts w:hint="default"/>
      </w:rPr>
    </w:lvl>
    <w:lvl w:ilvl="4" w:tplc="1C5A0430">
      <w:numFmt w:val="bullet"/>
      <w:lvlText w:val="•"/>
      <w:lvlJc w:val="left"/>
      <w:pPr>
        <w:ind w:left="4240" w:hanging="360"/>
      </w:pPr>
      <w:rPr>
        <w:rFonts w:hint="default"/>
      </w:rPr>
    </w:lvl>
    <w:lvl w:ilvl="5" w:tplc="FED03DB2">
      <w:numFmt w:val="bullet"/>
      <w:lvlText w:val="•"/>
      <w:lvlJc w:val="left"/>
      <w:pPr>
        <w:ind w:left="5150" w:hanging="360"/>
      </w:pPr>
      <w:rPr>
        <w:rFonts w:hint="default"/>
      </w:rPr>
    </w:lvl>
    <w:lvl w:ilvl="6" w:tplc="44D64142">
      <w:numFmt w:val="bullet"/>
      <w:lvlText w:val="•"/>
      <w:lvlJc w:val="left"/>
      <w:pPr>
        <w:ind w:left="6060" w:hanging="360"/>
      </w:pPr>
      <w:rPr>
        <w:rFonts w:hint="default"/>
      </w:rPr>
    </w:lvl>
    <w:lvl w:ilvl="7" w:tplc="D62E646A">
      <w:numFmt w:val="bullet"/>
      <w:lvlText w:val="•"/>
      <w:lvlJc w:val="left"/>
      <w:pPr>
        <w:ind w:left="6970" w:hanging="360"/>
      </w:pPr>
      <w:rPr>
        <w:rFonts w:hint="default"/>
      </w:rPr>
    </w:lvl>
    <w:lvl w:ilvl="8" w:tplc="A8D47BD2">
      <w:numFmt w:val="bullet"/>
      <w:lvlText w:val="•"/>
      <w:lvlJc w:val="left"/>
      <w:pPr>
        <w:ind w:left="7880" w:hanging="360"/>
      </w:pPr>
      <w:rPr>
        <w:rFonts w:hint="default"/>
      </w:rPr>
    </w:lvl>
  </w:abstractNum>
  <w:abstractNum w:abstractNumId="8" w15:restartNumberingAfterBreak="0">
    <w:nsid w:val="4C7912D8"/>
    <w:multiLevelType w:val="hybridMultilevel"/>
    <w:tmpl w:val="94FC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3306D"/>
    <w:multiLevelType w:val="hybridMultilevel"/>
    <w:tmpl w:val="115C390E"/>
    <w:lvl w:ilvl="0" w:tplc="43EE7580">
      <w:numFmt w:val="bullet"/>
      <w:lvlText w:val="•"/>
      <w:lvlJc w:val="left"/>
      <w:pPr>
        <w:ind w:left="951" w:hanging="360"/>
      </w:pPr>
      <w:rPr>
        <w:rFonts w:ascii="Symbol" w:eastAsia="Symbol" w:hAnsi="Symbol" w:cs="Symbol" w:hint="default"/>
        <w:spacing w:val="-1"/>
        <w:w w:val="100"/>
        <w:sz w:val="24"/>
        <w:szCs w:val="24"/>
      </w:rPr>
    </w:lvl>
    <w:lvl w:ilvl="1" w:tplc="37F8A39E">
      <w:numFmt w:val="bullet"/>
      <w:lvlText w:val="•"/>
      <w:lvlJc w:val="left"/>
      <w:pPr>
        <w:ind w:left="1834" w:hanging="360"/>
      </w:pPr>
      <w:rPr>
        <w:rFonts w:hint="default"/>
      </w:rPr>
    </w:lvl>
    <w:lvl w:ilvl="2" w:tplc="5906B2DA">
      <w:numFmt w:val="bullet"/>
      <w:lvlText w:val="•"/>
      <w:lvlJc w:val="left"/>
      <w:pPr>
        <w:ind w:left="2708" w:hanging="360"/>
      </w:pPr>
      <w:rPr>
        <w:rFonts w:hint="default"/>
      </w:rPr>
    </w:lvl>
    <w:lvl w:ilvl="3" w:tplc="C49E8468">
      <w:numFmt w:val="bullet"/>
      <w:lvlText w:val="•"/>
      <w:lvlJc w:val="left"/>
      <w:pPr>
        <w:ind w:left="3582" w:hanging="360"/>
      </w:pPr>
      <w:rPr>
        <w:rFonts w:hint="default"/>
      </w:rPr>
    </w:lvl>
    <w:lvl w:ilvl="4" w:tplc="0F4E85A8">
      <w:numFmt w:val="bullet"/>
      <w:lvlText w:val="•"/>
      <w:lvlJc w:val="left"/>
      <w:pPr>
        <w:ind w:left="4456" w:hanging="360"/>
      </w:pPr>
      <w:rPr>
        <w:rFonts w:hint="default"/>
      </w:rPr>
    </w:lvl>
    <w:lvl w:ilvl="5" w:tplc="1F823C5A">
      <w:numFmt w:val="bullet"/>
      <w:lvlText w:val="•"/>
      <w:lvlJc w:val="left"/>
      <w:pPr>
        <w:ind w:left="5330" w:hanging="360"/>
      </w:pPr>
      <w:rPr>
        <w:rFonts w:hint="default"/>
      </w:rPr>
    </w:lvl>
    <w:lvl w:ilvl="6" w:tplc="C4D4B26A">
      <w:numFmt w:val="bullet"/>
      <w:lvlText w:val="•"/>
      <w:lvlJc w:val="left"/>
      <w:pPr>
        <w:ind w:left="6204" w:hanging="360"/>
      </w:pPr>
      <w:rPr>
        <w:rFonts w:hint="default"/>
      </w:rPr>
    </w:lvl>
    <w:lvl w:ilvl="7" w:tplc="3C5E7220">
      <w:numFmt w:val="bullet"/>
      <w:lvlText w:val="•"/>
      <w:lvlJc w:val="left"/>
      <w:pPr>
        <w:ind w:left="7078" w:hanging="360"/>
      </w:pPr>
      <w:rPr>
        <w:rFonts w:hint="default"/>
      </w:rPr>
    </w:lvl>
    <w:lvl w:ilvl="8" w:tplc="8E8E6866">
      <w:numFmt w:val="bullet"/>
      <w:lvlText w:val="•"/>
      <w:lvlJc w:val="left"/>
      <w:pPr>
        <w:ind w:left="7952" w:hanging="360"/>
      </w:pPr>
      <w:rPr>
        <w:rFonts w:hint="default"/>
      </w:rPr>
    </w:lvl>
  </w:abstractNum>
  <w:num w:numId="1">
    <w:abstractNumId w:val="7"/>
  </w:num>
  <w:num w:numId="2">
    <w:abstractNumId w:val="9"/>
  </w:num>
  <w:num w:numId="3">
    <w:abstractNumId w:val="6"/>
  </w:num>
  <w:num w:numId="4">
    <w:abstractNumId w:val="4"/>
  </w:num>
  <w:num w:numId="5">
    <w:abstractNumId w:val="2"/>
  </w:num>
  <w:num w:numId="6">
    <w:abstractNumId w:val="3"/>
  </w:num>
  <w:num w:numId="7">
    <w:abstractNumId w:val="8"/>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EE"/>
    <w:rsid w:val="000008D6"/>
    <w:rsid w:val="00002B06"/>
    <w:rsid w:val="00006AEB"/>
    <w:rsid w:val="00010F20"/>
    <w:rsid w:val="00023CA3"/>
    <w:rsid w:val="000258E4"/>
    <w:rsid w:val="00035DE2"/>
    <w:rsid w:val="0003609D"/>
    <w:rsid w:val="00044900"/>
    <w:rsid w:val="0004698A"/>
    <w:rsid w:val="0006191F"/>
    <w:rsid w:val="00063553"/>
    <w:rsid w:val="00072261"/>
    <w:rsid w:val="000777ED"/>
    <w:rsid w:val="00085560"/>
    <w:rsid w:val="00096C3C"/>
    <w:rsid w:val="000A3DA9"/>
    <w:rsid w:val="000B7976"/>
    <w:rsid w:val="000B7FE9"/>
    <w:rsid w:val="000C1029"/>
    <w:rsid w:val="000C3A2F"/>
    <w:rsid w:val="000C671D"/>
    <w:rsid w:val="000C7FBC"/>
    <w:rsid w:val="000D12EC"/>
    <w:rsid w:val="000D1BEC"/>
    <w:rsid w:val="000D29F8"/>
    <w:rsid w:val="000E2DE2"/>
    <w:rsid w:val="000E7536"/>
    <w:rsid w:val="000F54AF"/>
    <w:rsid w:val="00100906"/>
    <w:rsid w:val="001267FB"/>
    <w:rsid w:val="0012727E"/>
    <w:rsid w:val="00130753"/>
    <w:rsid w:val="00130B13"/>
    <w:rsid w:val="00132CA3"/>
    <w:rsid w:val="001353E9"/>
    <w:rsid w:val="00136CA8"/>
    <w:rsid w:val="001469A5"/>
    <w:rsid w:val="00154752"/>
    <w:rsid w:val="00164B7C"/>
    <w:rsid w:val="0016664F"/>
    <w:rsid w:val="001677E4"/>
    <w:rsid w:val="0017018E"/>
    <w:rsid w:val="00173523"/>
    <w:rsid w:val="00182EC0"/>
    <w:rsid w:val="00184D97"/>
    <w:rsid w:val="00184EE0"/>
    <w:rsid w:val="00184FEE"/>
    <w:rsid w:val="0019648B"/>
    <w:rsid w:val="001A0713"/>
    <w:rsid w:val="001A264C"/>
    <w:rsid w:val="001A5D0D"/>
    <w:rsid w:val="001B2DED"/>
    <w:rsid w:val="001C1AEC"/>
    <w:rsid w:val="001C3E70"/>
    <w:rsid w:val="001D7C1C"/>
    <w:rsid w:val="001E0F1A"/>
    <w:rsid w:val="001E1101"/>
    <w:rsid w:val="001E21D6"/>
    <w:rsid w:val="001E2A36"/>
    <w:rsid w:val="001F1D42"/>
    <w:rsid w:val="001F7922"/>
    <w:rsid w:val="00211CED"/>
    <w:rsid w:val="002126DD"/>
    <w:rsid w:val="0021657C"/>
    <w:rsid w:val="00217EF8"/>
    <w:rsid w:val="00221047"/>
    <w:rsid w:val="0022377C"/>
    <w:rsid w:val="00225051"/>
    <w:rsid w:val="002342BE"/>
    <w:rsid w:val="00235A1E"/>
    <w:rsid w:val="00236A8D"/>
    <w:rsid w:val="0023719C"/>
    <w:rsid w:val="0024204C"/>
    <w:rsid w:val="002465D6"/>
    <w:rsid w:val="00246A45"/>
    <w:rsid w:val="00247880"/>
    <w:rsid w:val="00250B41"/>
    <w:rsid w:val="0025494C"/>
    <w:rsid w:val="00266637"/>
    <w:rsid w:val="002862A3"/>
    <w:rsid w:val="0029162B"/>
    <w:rsid w:val="002A1C2B"/>
    <w:rsid w:val="002A52FD"/>
    <w:rsid w:val="002A56DD"/>
    <w:rsid w:val="002B0C70"/>
    <w:rsid w:val="002B49CF"/>
    <w:rsid w:val="002B50FB"/>
    <w:rsid w:val="002B52E3"/>
    <w:rsid w:val="002D2878"/>
    <w:rsid w:val="002D3FCC"/>
    <w:rsid w:val="002D4988"/>
    <w:rsid w:val="002D6744"/>
    <w:rsid w:val="002D7262"/>
    <w:rsid w:val="002E4493"/>
    <w:rsid w:val="002F290E"/>
    <w:rsid w:val="002F5CE5"/>
    <w:rsid w:val="00303DAB"/>
    <w:rsid w:val="003127BC"/>
    <w:rsid w:val="00314425"/>
    <w:rsid w:val="00315B7C"/>
    <w:rsid w:val="00320116"/>
    <w:rsid w:val="00320728"/>
    <w:rsid w:val="0032519A"/>
    <w:rsid w:val="00326394"/>
    <w:rsid w:val="0033054B"/>
    <w:rsid w:val="00331426"/>
    <w:rsid w:val="00337055"/>
    <w:rsid w:val="003372F0"/>
    <w:rsid w:val="0033746E"/>
    <w:rsid w:val="0034040E"/>
    <w:rsid w:val="0034162C"/>
    <w:rsid w:val="00345560"/>
    <w:rsid w:val="00346DDA"/>
    <w:rsid w:val="003513B9"/>
    <w:rsid w:val="00354866"/>
    <w:rsid w:val="00355F65"/>
    <w:rsid w:val="003620CB"/>
    <w:rsid w:val="003702B7"/>
    <w:rsid w:val="00371490"/>
    <w:rsid w:val="00374C6C"/>
    <w:rsid w:val="00380F47"/>
    <w:rsid w:val="00382B2C"/>
    <w:rsid w:val="003842AB"/>
    <w:rsid w:val="0039223E"/>
    <w:rsid w:val="003B4537"/>
    <w:rsid w:val="003B64D8"/>
    <w:rsid w:val="003C3B55"/>
    <w:rsid w:val="003D134E"/>
    <w:rsid w:val="003D4E3A"/>
    <w:rsid w:val="003E0B30"/>
    <w:rsid w:val="003E1EF4"/>
    <w:rsid w:val="003E6D24"/>
    <w:rsid w:val="003F506C"/>
    <w:rsid w:val="003F5200"/>
    <w:rsid w:val="003F6F14"/>
    <w:rsid w:val="00406D10"/>
    <w:rsid w:val="00407999"/>
    <w:rsid w:val="00411531"/>
    <w:rsid w:val="004146FB"/>
    <w:rsid w:val="00430546"/>
    <w:rsid w:val="00434C6A"/>
    <w:rsid w:val="00435A4C"/>
    <w:rsid w:val="00443CF2"/>
    <w:rsid w:val="0044488E"/>
    <w:rsid w:val="00454A32"/>
    <w:rsid w:val="00455FCF"/>
    <w:rsid w:val="00460B61"/>
    <w:rsid w:val="00461178"/>
    <w:rsid w:val="00462385"/>
    <w:rsid w:val="00462E21"/>
    <w:rsid w:val="0047209A"/>
    <w:rsid w:val="004730D0"/>
    <w:rsid w:val="00473CB7"/>
    <w:rsid w:val="004852CB"/>
    <w:rsid w:val="00491300"/>
    <w:rsid w:val="00496898"/>
    <w:rsid w:val="004A72EC"/>
    <w:rsid w:val="004C317E"/>
    <w:rsid w:val="004C6F0E"/>
    <w:rsid w:val="004D1665"/>
    <w:rsid w:val="004D3EED"/>
    <w:rsid w:val="004E34D0"/>
    <w:rsid w:val="004E52CD"/>
    <w:rsid w:val="004E59F9"/>
    <w:rsid w:val="004E5ECB"/>
    <w:rsid w:val="004F39B9"/>
    <w:rsid w:val="004F59AB"/>
    <w:rsid w:val="00505250"/>
    <w:rsid w:val="00507800"/>
    <w:rsid w:val="00507C1E"/>
    <w:rsid w:val="005114F2"/>
    <w:rsid w:val="00514031"/>
    <w:rsid w:val="00514750"/>
    <w:rsid w:val="00515E0B"/>
    <w:rsid w:val="005230BA"/>
    <w:rsid w:val="00535D95"/>
    <w:rsid w:val="00542603"/>
    <w:rsid w:val="0054387B"/>
    <w:rsid w:val="00552DCC"/>
    <w:rsid w:val="00553770"/>
    <w:rsid w:val="00561333"/>
    <w:rsid w:val="005616B7"/>
    <w:rsid w:val="005626B4"/>
    <w:rsid w:val="00562C8F"/>
    <w:rsid w:val="00567873"/>
    <w:rsid w:val="00567EC5"/>
    <w:rsid w:val="005721E5"/>
    <w:rsid w:val="0057426C"/>
    <w:rsid w:val="0058016D"/>
    <w:rsid w:val="00581FBD"/>
    <w:rsid w:val="005865A7"/>
    <w:rsid w:val="005903FF"/>
    <w:rsid w:val="005A38C6"/>
    <w:rsid w:val="005A4A76"/>
    <w:rsid w:val="005A4E3F"/>
    <w:rsid w:val="005A5077"/>
    <w:rsid w:val="005B04A0"/>
    <w:rsid w:val="005B2F1D"/>
    <w:rsid w:val="005B57BC"/>
    <w:rsid w:val="005B6610"/>
    <w:rsid w:val="005C1576"/>
    <w:rsid w:val="005C2450"/>
    <w:rsid w:val="005C4AC9"/>
    <w:rsid w:val="005D124C"/>
    <w:rsid w:val="005D1C7E"/>
    <w:rsid w:val="005E0FDC"/>
    <w:rsid w:val="005E128E"/>
    <w:rsid w:val="005E5978"/>
    <w:rsid w:val="005F1524"/>
    <w:rsid w:val="005F2188"/>
    <w:rsid w:val="005F606F"/>
    <w:rsid w:val="0060490C"/>
    <w:rsid w:val="0061657F"/>
    <w:rsid w:val="00623D85"/>
    <w:rsid w:val="00637D0D"/>
    <w:rsid w:val="00642215"/>
    <w:rsid w:val="006470DF"/>
    <w:rsid w:val="006477C9"/>
    <w:rsid w:val="0065675D"/>
    <w:rsid w:val="00660E7B"/>
    <w:rsid w:val="0066551A"/>
    <w:rsid w:val="006670CE"/>
    <w:rsid w:val="00667ABD"/>
    <w:rsid w:val="00671150"/>
    <w:rsid w:val="006764A2"/>
    <w:rsid w:val="0068220F"/>
    <w:rsid w:val="00684010"/>
    <w:rsid w:val="00685898"/>
    <w:rsid w:val="00691D30"/>
    <w:rsid w:val="00696D01"/>
    <w:rsid w:val="006A2BA6"/>
    <w:rsid w:val="006A4B3A"/>
    <w:rsid w:val="006A5083"/>
    <w:rsid w:val="006C06CD"/>
    <w:rsid w:val="006C0B99"/>
    <w:rsid w:val="006C2A12"/>
    <w:rsid w:val="006D15F2"/>
    <w:rsid w:val="006D2482"/>
    <w:rsid w:val="006D4503"/>
    <w:rsid w:val="006D749C"/>
    <w:rsid w:val="006E2F94"/>
    <w:rsid w:val="006F67F3"/>
    <w:rsid w:val="00702693"/>
    <w:rsid w:val="00702DBE"/>
    <w:rsid w:val="00703A44"/>
    <w:rsid w:val="00706697"/>
    <w:rsid w:val="00716145"/>
    <w:rsid w:val="00716A16"/>
    <w:rsid w:val="00733062"/>
    <w:rsid w:val="00736B5B"/>
    <w:rsid w:val="00741E7E"/>
    <w:rsid w:val="00742C8E"/>
    <w:rsid w:val="0074554A"/>
    <w:rsid w:val="0074764F"/>
    <w:rsid w:val="00751FA3"/>
    <w:rsid w:val="00765F39"/>
    <w:rsid w:val="007662A9"/>
    <w:rsid w:val="00770E04"/>
    <w:rsid w:val="007833A3"/>
    <w:rsid w:val="007872FE"/>
    <w:rsid w:val="00790A34"/>
    <w:rsid w:val="00793ABC"/>
    <w:rsid w:val="00796BC7"/>
    <w:rsid w:val="0079722E"/>
    <w:rsid w:val="007A0577"/>
    <w:rsid w:val="007A69D6"/>
    <w:rsid w:val="007B1066"/>
    <w:rsid w:val="007D0B4E"/>
    <w:rsid w:val="007D6E86"/>
    <w:rsid w:val="007E189C"/>
    <w:rsid w:val="007E7385"/>
    <w:rsid w:val="007F26D7"/>
    <w:rsid w:val="007F34A7"/>
    <w:rsid w:val="007F430A"/>
    <w:rsid w:val="00803E6C"/>
    <w:rsid w:val="00804E73"/>
    <w:rsid w:val="008075FA"/>
    <w:rsid w:val="00807EC0"/>
    <w:rsid w:val="00815D88"/>
    <w:rsid w:val="00815FE8"/>
    <w:rsid w:val="00816275"/>
    <w:rsid w:val="00816973"/>
    <w:rsid w:val="008178DD"/>
    <w:rsid w:val="0083068F"/>
    <w:rsid w:val="008309DF"/>
    <w:rsid w:val="0085233C"/>
    <w:rsid w:val="008611D3"/>
    <w:rsid w:val="0086203C"/>
    <w:rsid w:val="00862394"/>
    <w:rsid w:val="00867BF2"/>
    <w:rsid w:val="00870AED"/>
    <w:rsid w:val="00885361"/>
    <w:rsid w:val="00892E65"/>
    <w:rsid w:val="00894538"/>
    <w:rsid w:val="00896590"/>
    <w:rsid w:val="008A344F"/>
    <w:rsid w:val="008A4098"/>
    <w:rsid w:val="008B1967"/>
    <w:rsid w:val="008B6CD1"/>
    <w:rsid w:val="008B7971"/>
    <w:rsid w:val="008C08DD"/>
    <w:rsid w:val="008C7DF0"/>
    <w:rsid w:val="008D21BD"/>
    <w:rsid w:val="008D6650"/>
    <w:rsid w:val="008D6D20"/>
    <w:rsid w:val="008E0177"/>
    <w:rsid w:val="008E1010"/>
    <w:rsid w:val="008E371D"/>
    <w:rsid w:val="008E72E8"/>
    <w:rsid w:val="008F16D4"/>
    <w:rsid w:val="008F2399"/>
    <w:rsid w:val="008F39E0"/>
    <w:rsid w:val="00910ABD"/>
    <w:rsid w:val="00926B86"/>
    <w:rsid w:val="00935EED"/>
    <w:rsid w:val="00940F27"/>
    <w:rsid w:val="00947656"/>
    <w:rsid w:val="00952587"/>
    <w:rsid w:val="0095545A"/>
    <w:rsid w:val="009623FC"/>
    <w:rsid w:val="00963661"/>
    <w:rsid w:val="0096667A"/>
    <w:rsid w:val="00966C79"/>
    <w:rsid w:val="00976C93"/>
    <w:rsid w:val="0098673B"/>
    <w:rsid w:val="00997575"/>
    <w:rsid w:val="009A1CAF"/>
    <w:rsid w:val="009A3DCC"/>
    <w:rsid w:val="009B2F3B"/>
    <w:rsid w:val="009C57EE"/>
    <w:rsid w:val="009C6CF8"/>
    <w:rsid w:val="009D4569"/>
    <w:rsid w:val="009E01A5"/>
    <w:rsid w:val="009E0466"/>
    <w:rsid w:val="009E377E"/>
    <w:rsid w:val="009E4397"/>
    <w:rsid w:val="009E6376"/>
    <w:rsid w:val="009F2679"/>
    <w:rsid w:val="009F3FBE"/>
    <w:rsid w:val="009F6AF4"/>
    <w:rsid w:val="00A05048"/>
    <w:rsid w:val="00A05C3C"/>
    <w:rsid w:val="00A102B6"/>
    <w:rsid w:val="00A13139"/>
    <w:rsid w:val="00A23E74"/>
    <w:rsid w:val="00A252CF"/>
    <w:rsid w:val="00A277A9"/>
    <w:rsid w:val="00A35308"/>
    <w:rsid w:val="00A4050F"/>
    <w:rsid w:val="00A461B8"/>
    <w:rsid w:val="00A54101"/>
    <w:rsid w:val="00A55F5E"/>
    <w:rsid w:val="00A57346"/>
    <w:rsid w:val="00A6403D"/>
    <w:rsid w:val="00A66E1D"/>
    <w:rsid w:val="00A722A1"/>
    <w:rsid w:val="00A74DF2"/>
    <w:rsid w:val="00A77EEB"/>
    <w:rsid w:val="00AB3F7D"/>
    <w:rsid w:val="00AB7624"/>
    <w:rsid w:val="00AC29A9"/>
    <w:rsid w:val="00AC3CA8"/>
    <w:rsid w:val="00AC7B0E"/>
    <w:rsid w:val="00AD0413"/>
    <w:rsid w:val="00AD1F4E"/>
    <w:rsid w:val="00AD3D5E"/>
    <w:rsid w:val="00AE60F2"/>
    <w:rsid w:val="00AE75CF"/>
    <w:rsid w:val="00AF0155"/>
    <w:rsid w:val="00AF05CC"/>
    <w:rsid w:val="00AF4236"/>
    <w:rsid w:val="00AF47EA"/>
    <w:rsid w:val="00AF5607"/>
    <w:rsid w:val="00B017A6"/>
    <w:rsid w:val="00B05996"/>
    <w:rsid w:val="00B06A04"/>
    <w:rsid w:val="00B1050D"/>
    <w:rsid w:val="00B11948"/>
    <w:rsid w:val="00B149C8"/>
    <w:rsid w:val="00B20A4A"/>
    <w:rsid w:val="00B21A42"/>
    <w:rsid w:val="00B236AF"/>
    <w:rsid w:val="00B23FCA"/>
    <w:rsid w:val="00B2507E"/>
    <w:rsid w:val="00B32095"/>
    <w:rsid w:val="00B35D2E"/>
    <w:rsid w:val="00B52AFF"/>
    <w:rsid w:val="00B54470"/>
    <w:rsid w:val="00B56351"/>
    <w:rsid w:val="00B60377"/>
    <w:rsid w:val="00B60EB3"/>
    <w:rsid w:val="00B625B0"/>
    <w:rsid w:val="00B62C70"/>
    <w:rsid w:val="00B760A9"/>
    <w:rsid w:val="00B77909"/>
    <w:rsid w:val="00B84BB9"/>
    <w:rsid w:val="00B84F94"/>
    <w:rsid w:val="00B86F79"/>
    <w:rsid w:val="00B87E08"/>
    <w:rsid w:val="00B96A17"/>
    <w:rsid w:val="00BA031B"/>
    <w:rsid w:val="00BA4F53"/>
    <w:rsid w:val="00BB3B80"/>
    <w:rsid w:val="00BB3C99"/>
    <w:rsid w:val="00BC0C11"/>
    <w:rsid w:val="00BC4B87"/>
    <w:rsid w:val="00BD1DD7"/>
    <w:rsid w:val="00BD7E3C"/>
    <w:rsid w:val="00BE4D85"/>
    <w:rsid w:val="00BF0641"/>
    <w:rsid w:val="00BF2978"/>
    <w:rsid w:val="00C0270E"/>
    <w:rsid w:val="00C04652"/>
    <w:rsid w:val="00C128A3"/>
    <w:rsid w:val="00C15512"/>
    <w:rsid w:val="00C21A41"/>
    <w:rsid w:val="00C24716"/>
    <w:rsid w:val="00C35E93"/>
    <w:rsid w:val="00C411EB"/>
    <w:rsid w:val="00C45889"/>
    <w:rsid w:val="00C53091"/>
    <w:rsid w:val="00C65FDD"/>
    <w:rsid w:val="00C84EF6"/>
    <w:rsid w:val="00C87955"/>
    <w:rsid w:val="00C95C81"/>
    <w:rsid w:val="00C96A01"/>
    <w:rsid w:val="00CA0B6C"/>
    <w:rsid w:val="00CA40AE"/>
    <w:rsid w:val="00CA700B"/>
    <w:rsid w:val="00CA716C"/>
    <w:rsid w:val="00CA77A7"/>
    <w:rsid w:val="00CB355E"/>
    <w:rsid w:val="00CB5281"/>
    <w:rsid w:val="00CC311A"/>
    <w:rsid w:val="00CD4194"/>
    <w:rsid w:val="00CD7774"/>
    <w:rsid w:val="00CE1ED2"/>
    <w:rsid w:val="00CE3FB1"/>
    <w:rsid w:val="00CF53C7"/>
    <w:rsid w:val="00CF5837"/>
    <w:rsid w:val="00D02D73"/>
    <w:rsid w:val="00D1215B"/>
    <w:rsid w:val="00D34379"/>
    <w:rsid w:val="00D50239"/>
    <w:rsid w:val="00D53BAF"/>
    <w:rsid w:val="00D553BC"/>
    <w:rsid w:val="00D659AF"/>
    <w:rsid w:val="00D66086"/>
    <w:rsid w:val="00DA0674"/>
    <w:rsid w:val="00DA111D"/>
    <w:rsid w:val="00DA1A1C"/>
    <w:rsid w:val="00DA62AD"/>
    <w:rsid w:val="00DB0EFC"/>
    <w:rsid w:val="00DB304D"/>
    <w:rsid w:val="00DB47C7"/>
    <w:rsid w:val="00DC269C"/>
    <w:rsid w:val="00DC454D"/>
    <w:rsid w:val="00DC4F63"/>
    <w:rsid w:val="00DC5AE1"/>
    <w:rsid w:val="00DC67EE"/>
    <w:rsid w:val="00DC73F1"/>
    <w:rsid w:val="00DD31F0"/>
    <w:rsid w:val="00DF0D9E"/>
    <w:rsid w:val="00DF7ACD"/>
    <w:rsid w:val="00E03939"/>
    <w:rsid w:val="00E12707"/>
    <w:rsid w:val="00E1586F"/>
    <w:rsid w:val="00E22986"/>
    <w:rsid w:val="00E35A47"/>
    <w:rsid w:val="00E438DE"/>
    <w:rsid w:val="00E574A3"/>
    <w:rsid w:val="00E674A8"/>
    <w:rsid w:val="00E73811"/>
    <w:rsid w:val="00E74D77"/>
    <w:rsid w:val="00E76442"/>
    <w:rsid w:val="00E95290"/>
    <w:rsid w:val="00E96F2C"/>
    <w:rsid w:val="00EA2F7B"/>
    <w:rsid w:val="00EA332F"/>
    <w:rsid w:val="00EB055C"/>
    <w:rsid w:val="00EC0F0B"/>
    <w:rsid w:val="00EC4EC8"/>
    <w:rsid w:val="00EC6EF5"/>
    <w:rsid w:val="00ED1CCB"/>
    <w:rsid w:val="00ED212B"/>
    <w:rsid w:val="00ED6D17"/>
    <w:rsid w:val="00EE3DE3"/>
    <w:rsid w:val="00EE6DF8"/>
    <w:rsid w:val="00EF6873"/>
    <w:rsid w:val="00EF6C14"/>
    <w:rsid w:val="00F01239"/>
    <w:rsid w:val="00F01C30"/>
    <w:rsid w:val="00F02B86"/>
    <w:rsid w:val="00F069B4"/>
    <w:rsid w:val="00F07E23"/>
    <w:rsid w:val="00F113E9"/>
    <w:rsid w:val="00F14086"/>
    <w:rsid w:val="00F16652"/>
    <w:rsid w:val="00F222B1"/>
    <w:rsid w:val="00F35CE4"/>
    <w:rsid w:val="00F36E10"/>
    <w:rsid w:val="00F37E27"/>
    <w:rsid w:val="00F42638"/>
    <w:rsid w:val="00F50394"/>
    <w:rsid w:val="00F5046A"/>
    <w:rsid w:val="00F616EF"/>
    <w:rsid w:val="00F67D71"/>
    <w:rsid w:val="00F741EF"/>
    <w:rsid w:val="00F7784D"/>
    <w:rsid w:val="00F8059C"/>
    <w:rsid w:val="00F81674"/>
    <w:rsid w:val="00F85F22"/>
    <w:rsid w:val="00F87B9E"/>
    <w:rsid w:val="00F9759B"/>
    <w:rsid w:val="00F978EC"/>
    <w:rsid w:val="00FA01A9"/>
    <w:rsid w:val="00FA3E22"/>
    <w:rsid w:val="00FB279B"/>
    <w:rsid w:val="00FB55AE"/>
    <w:rsid w:val="00FB7F5A"/>
    <w:rsid w:val="00FC58C6"/>
    <w:rsid w:val="00FC75D4"/>
    <w:rsid w:val="00FD4013"/>
    <w:rsid w:val="00FD4FA2"/>
    <w:rsid w:val="00FE17F5"/>
    <w:rsid w:val="00FE4714"/>
    <w:rsid w:val="00FE6720"/>
    <w:rsid w:val="00FE682B"/>
    <w:rsid w:val="00FF1DB2"/>
    <w:rsid w:val="00FF4C76"/>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2E42D"/>
  <w15:docId w15:val="{FBBA923A-F879-3748-A0B0-0737D6D1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7E"/>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ind w:left="23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591" w:hanging="360"/>
    </w:pPr>
  </w:style>
  <w:style w:type="paragraph" w:customStyle="1" w:styleId="TableParagraph">
    <w:name w:val="Table Paragraph"/>
    <w:basedOn w:val="Normal"/>
    <w:uiPriority w:val="1"/>
    <w:qFormat/>
    <w:pPr>
      <w:spacing w:before="5" w:line="229" w:lineRule="exact"/>
      <w:ind w:left="110"/>
    </w:pPr>
  </w:style>
  <w:style w:type="character" w:styleId="Hyperlink">
    <w:name w:val="Hyperlink"/>
    <w:basedOn w:val="DefaultParagraphFont"/>
    <w:uiPriority w:val="99"/>
    <w:unhideWhenUsed/>
    <w:rsid w:val="00637D0D"/>
    <w:rPr>
      <w:color w:val="0000FF" w:themeColor="hyperlink"/>
      <w:u w:val="single"/>
    </w:rPr>
  </w:style>
  <w:style w:type="character" w:styleId="UnresolvedMention">
    <w:name w:val="Unresolved Mention"/>
    <w:basedOn w:val="DefaultParagraphFont"/>
    <w:uiPriority w:val="99"/>
    <w:semiHidden/>
    <w:unhideWhenUsed/>
    <w:rsid w:val="00637D0D"/>
    <w:rPr>
      <w:color w:val="605E5C"/>
      <w:shd w:val="clear" w:color="auto" w:fill="E1DFDD"/>
    </w:rPr>
  </w:style>
  <w:style w:type="paragraph" w:styleId="Header">
    <w:name w:val="header"/>
    <w:basedOn w:val="Normal"/>
    <w:link w:val="HeaderChar"/>
    <w:uiPriority w:val="99"/>
    <w:unhideWhenUsed/>
    <w:rsid w:val="008075FA"/>
    <w:pPr>
      <w:tabs>
        <w:tab w:val="center" w:pos="4680"/>
        <w:tab w:val="right" w:pos="9360"/>
      </w:tabs>
    </w:pPr>
  </w:style>
  <w:style w:type="character" w:customStyle="1" w:styleId="HeaderChar">
    <w:name w:val="Header Char"/>
    <w:basedOn w:val="DefaultParagraphFont"/>
    <w:link w:val="Header"/>
    <w:uiPriority w:val="99"/>
    <w:rsid w:val="008075FA"/>
    <w:rPr>
      <w:rFonts w:ascii="Times New Roman" w:eastAsia="Times New Roman" w:hAnsi="Times New Roman" w:cs="Times New Roman"/>
    </w:rPr>
  </w:style>
  <w:style w:type="paragraph" w:styleId="Footer">
    <w:name w:val="footer"/>
    <w:basedOn w:val="Normal"/>
    <w:link w:val="FooterChar"/>
    <w:uiPriority w:val="99"/>
    <w:unhideWhenUsed/>
    <w:rsid w:val="008075FA"/>
    <w:pPr>
      <w:tabs>
        <w:tab w:val="center" w:pos="4680"/>
        <w:tab w:val="right" w:pos="9360"/>
      </w:tabs>
    </w:pPr>
  </w:style>
  <w:style w:type="character" w:customStyle="1" w:styleId="FooterChar">
    <w:name w:val="Footer Char"/>
    <w:basedOn w:val="DefaultParagraphFont"/>
    <w:link w:val="Footer"/>
    <w:uiPriority w:val="99"/>
    <w:rsid w:val="008075F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07999"/>
    <w:rPr>
      <w:sz w:val="18"/>
      <w:szCs w:val="18"/>
    </w:rPr>
  </w:style>
  <w:style w:type="character" w:customStyle="1" w:styleId="BalloonTextChar">
    <w:name w:val="Balloon Text Char"/>
    <w:basedOn w:val="DefaultParagraphFont"/>
    <w:link w:val="BalloonText"/>
    <w:uiPriority w:val="99"/>
    <w:semiHidden/>
    <w:rsid w:val="00407999"/>
    <w:rPr>
      <w:rFonts w:ascii="Times New Roman" w:eastAsia="Times New Roman" w:hAnsi="Times New Roman" w:cs="Times New Roman"/>
      <w:sz w:val="18"/>
      <w:szCs w:val="18"/>
    </w:rPr>
  </w:style>
  <w:style w:type="character" w:styleId="Emphasis">
    <w:name w:val="Emphasis"/>
    <w:basedOn w:val="DefaultParagraphFont"/>
    <w:uiPriority w:val="20"/>
    <w:qFormat/>
    <w:rsid w:val="00C35E93"/>
    <w:rPr>
      <w:i/>
      <w:iCs/>
    </w:rPr>
  </w:style>
  <w:style w:type="paragraph" w:customStyle="1" w:styleId="Normal1">
    <w:name w:val="Normal1"/>
    <w:rsid w:val="00867BF2"/>
    <w:pPr>
      <w:widowControl/>
      <w:autoSpaceDE/>
      <w:autoSpaceDN/>
      <w:spacing w:after="200"/>
    </w:pPr>
    <w:rPr>
      <w:rFonts w:ascii="Times New Roman" w:eastAsia="Times New Roman" w:hAnsi="Times New Roman" w:cs="Times New Roman"/>
      <w:color w:val="000000"/>
      <w:sz w:val="24"/>
      <w:szCs w:val="24"/>
    </w:rPr>
  </w:style>
  <w:style w:type="character" w:customStyle="1" w:styleId="biblio-authors">
    <w:name w:val="biblio-authors"/>
    <w:basedOn w:val="DefaultParagraphFont"/>
    <w:rsid w:val="005721E5"/>
  </w:style>
  <w:style w:type="character" w:customStyle="1" w:styleId="biblio-title">
    <w:name w:val="biblio-title"/>
    <w:basedOn w:val="DefaultParagraphFont"/>
    <w:rsid w:val="005721E5"/>
  </w:style>
  <w:style w:type="character" w:customStyle="1" w:styleId="nlmyear">
    <w:name w:val="nlm_year"/>
    <w:basedOn w:val="DefaultParagraphFont"/>
    <w:rsid w:val="00C95C81"/>
  </w:style>
  <w:style w:type="character" w:customStyle="1" w:styleId="nlmarticle-title">
    <w:name w:val="nlm_article-title"/>
    <w:basedOn w:val="DefaultParagraphFont"/>
    <w:rsid w:val="00C95C81"/>
  </w:style>
  <w:style w:type="character" w:customStyle="1" w:styleId="nlmfpage">
    <w:name w:val="nlm_fpage"/>
    <w:basedOn w:val="DefaultParagraphFont"/>
    <w:rsid w:val="00C95C81"/>
  </w:style>
  <w:style w:type="character" w:customStyle="1" w:styleId="nlmlpage">
    <w:name w:val="nlm_lpage"/>
    <w:basedOn w:val="DefaultParagraphFont"/>
    <w:rsid w:val="00C95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0491">
      <w:bodyDiv w:val="1"/>
      <w:marLeft w:val="0"/>
      <w:marRight w:val="0"/>
      <w:marTop w:val="0"/>
      <w:marBottom w:val="0"/>
      <w:divBdr>
        <w:top w:val="none" w:sz="0" w:space="0" w:color="auto"/>
        <w:left w:val="none" w:sz="0" w:space="0" w:color="auto"/>
        <w:bottom w:val="none" w:sz="0" w:space="0" w:color="auto"/>
        <w:right w:val="none" w:sz="0" w:space="0" w:color="auto"/>
      </w:divBdr>
    </w:div>
    <w:div w:id="181824013">
      <w:bodyDiv w:val="1"/>
      <w:marLeft w:val="0"/>
      <w:marRight w:val="0"/>
      <w:marTop w:val="0"/>
      <w:marBottom w:val="0"/>
      <w:divBdr>
        <w:top w:val="none" w:sz="0" w:space="0" w:color="auto"/>
        <w:left w:val="none" w:sz="0" w:space="0" w:color="auto"/>
        <w:bottom w:val="none" w:sz="0" w:space="0" w:color="auto"/>
        <w:right w:val="none" w:sz="0" w:space="0" w:color="auto"/>
      </w:divBdr>
    </w:div>
    <w:div w:id="403987708">
      <w:bodyDiv w:val="1"/>
      <w:marLeft w:val="0"/>
      <w:marRight w:val="0"/>
      <w:marTop w:val="0"/>
      <w:marBottom w:val="0"/>
      <w:divBdr>
        <w:top w:val="none" w:sz="0" w:space="0" w:color="auto"/>
        <w:left w:val="none" w:sz="0" w:space="0" w:color="auto"/>
        <w:bottom w:val="none" w:sz="0" w:space="0" w:color="auto"/>
        <w:right w:val="none" w:sz="0" w:space="0" w:color="auto"/>
      </w:divBdr>
    </w:div>
    <w:div w:id="665327909">
      <w:bodyDiv w:val="1"/>
      <w:marLeft w:val="0"/>
      <w:marRight w:val="0"/>
      <w:marTop w:val="0"/>
      <w:marBottom w:val="0"/>
      <w:divBdr>
        <w:top w:val="none" w:sz="0" w:space="0" w:color="auto"/>
        <w:left w:val="none" w:sz="0" w:space="0" w:color="auto"/>
        <w:bottom w:val="none" w:sz="0" w:space="0" w:color="auto"/>
        <w:right w:val="none" w:sz="0" w:space="0" w:color="auto"/>
      </w:divBdr>
    </w:div>
    <w:div w:id="705525600">
      <w:bodyDiv w:val="1"/>
      <w:marLeft w:val="0"/>
      <w:marRight w:val="0"/>
      <w:marTop w:val="0"/>
      <w:marBottom w:val="0"/>
      <w:divBdr>
        <w:top w:val="none" w:sz="0" w:space="0" w:color="auto"/>
        <w:left w:val="none" w:sz="0" w:space="0" w:color="auto"/>
        <w:bottom w:val="none" w:sz="0" w:space="0" w:color="auto"/>
        <w:right w:val="none" w:sz="0" w:space="0" w:color="auto"/>
      </w:divBdr>
    </w:div>
    <w:div w:id="730616586">
      <w:bodyDiv w:val="1"/>
      <w:marLeft w:val="0"/>
      <w:marRight w:val="0"/>
      <w:marTop w:val="0"/>
      <w:marBottom w:val="0"/>
      <w:divBdr>
        <w:top w:val="none" w:sz="0" w:space="0" w:color="auto"/>
        <w:left w:val="none" w:sz="0" w:space="0" w:color="auto"/>
        <w:bottom w:val="none" w:sz="0" w:space="0" w:color="auto"/>
        <w:right w:val="none" w:sz="0" w:space="0" w:color="auto"/>
      </w:divBdr>
    </w:div>
    <w:div w:id="883446442">
      <w:bodyDiv w:val="1"/>
      <w:marLeft w:val="0"/>
      <w:marRight w:val="0"/>
      <w:marTop w:val="0"/>
      <w:marBottom w:val="0"/>
      <w:divBdr>
        <w:top w:val="none" w:sz="0" w:space="0" w:color="auto"/>
        <w:left w:val="none" w:sz="0" w:space="0" w:color="auto"/>
        <w:bottom w:val="none" w:sz="0" w:space="0" w:color="auto"/>
        <w:right w:val="none" w:sz="0" w:space="0" w:color="auto"/>
      </w:divBdr>
    </w:div>
    <w:div w:id="1163811463">
      <w:bodyDiv w:val="1"/>
      <w:marLeft w:val="0"/>
      <w:marRight w:val="0"/>
      <w:marTop w:val="0"/>
      <w:marBottom w:val="0"/>
      <w:divBdr>
        <w:top w:val="none" w:sz="0" w:space="0" w:color="auto"/>
        <w:left w:val="none" w:sz="0" w:space="0" w:color="auto"/>
        <w:bottom w:val="none" w:sz="0" w:space="0" w:color="auto"/>
        <w:right w:val="none" w:sz="0" w:space="0" w:color="auto"/>
      </w:divBdr>
    </w:div>
    <w:div w:id="1287812531">
      <w:bodyDiv w:val="1"/>
      <w:marLeft w:val="0"/>
      <w:marRight w:val="0"/>
      <w:marTop w:val="0"/>
      <w:marBottom w:val="0"/>
      <w:divBdr>
        <w:top w:val="none" w:sz="0" w:space="0" w:color="auto"/>
        <w:left w:val="none" w:sz="0" w:space="0" w:color="auto"/>
        <w:bottom w:val="none" w:sz="0" w:space="0" w:color="auto"/>
        <w:right w:val="none" w:sz="0" w:space="0" w:color="auto"/>
      </w:divBdr>
    </w:div>
    <w:div w:id="1419861357">
      <w:bodyDiv w:val="1"/>
      <w:marLeft w:val="0"/>
      <w:marRight w:val="0"/>
      <w:marTop w:val="0"/>
      <w:marBottom w:val="0"/>
      <w:divBdr>
        <w:top w:val="none" w:sz="0" w:space="0" w:color="auto"/>
        <w:left w:val="none" w:sz="0" w:space="0" w:color="auto"/>
        <w:bottom w:val="none" w:sz="0" w:space="0" w:color="auto"/>
        <w:right w:val="none" w:sz="0" w:space="0" w:color="auto"/>
      </w:divBdr>
    </w:div>
    <w:div w:id="1553925827">
      <w:bodyDiv w:val="1"/>
      <w:marLeft w:val="0"/>
      <w:marRight w:val="0"/>
      <w:marTop w:val="0"/>
      <w:marBottom w:val="0"/>
      <w:divBdr>
        <w:top w:val="none" w:sz="0" w:space="0" w:color="auto"/>
        <w:left w:val="none" w:sz="0" w:space="0" w:color="auto"/>
        <w:bottom w:val="none" w:sz="0" w:space="0" w:color="auto"/>
        <w:right w:val="none" w:sz="0" w:space="0" w:color="auto"/>
      </w:divBdr>
    </w:div>
    <w:div w:id="1618637059">
      <w:bodyDiv w:val="1"/>
      <w:marLeft w:val="0"/>
      <w:marRight w:val="0"/>
      <w:marTop w:val="0"/>
      <w:marBottom w:val="0"/>
      <w:divBdr>
        <w:top w:val="none" w:sz="0" w:space="0" w:color="auto"/>
        <w:left w:val="none" w:sz="0" w:space="0" w:color="auto"/>
        <w:bottom w:val="none" w:sz="0" w:space="0" w:color="auto"/>
        <w:right w:val="none" w:sz="0" w:space="0" w:color="auto"/>
      </w:divBdr>
    </w:div>
    <w:div w:id="2144687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1220</Words>
  <Characters>6288</Characters>
  <Application>Microsoft Office Word</Application>
  <DocSecurity>0</DocSecurity>
  <Lines>165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Morse, John</cp:lastModifiedBy>
  <cp:revision>2</cp:revision>
  <cp:lastPrinted>2019-01-12T02:02:00Z</cp:lastPrinted>
  <dcterms:created xsi:type="dcterms:W3CDTF">2020-04-03T02:36:00Z</dcterms:created>
  <dcterms:modified xsi:type="dcterms:W3CDTF">2020-04-03T02:36:00Z</dcterms:modified>
</cp:coreProperties>
</file>