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9D37" w14:textId="77777777" w:rsidR="00AD3FA8" w:rsidRDefault="00AD3FA8" w:rsidP="00AD3FA8"/>
    <w:tbl>
      <w:tblPr>
        <w:tblStyle w:val="TableGrid"/>
        <w:tblW w:w="10251" w:type="dxa"/>
        <w:tblInd w:w="-783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277"/>
        <w:gridCol w:w="278"/>
        <w:gridCol w:w="277"/>
        <w:gridCol w:w="278"/>
        <w:gridCol w:w="278"/>
        <w:gridCol w:w="277"/>
        <w:gridCol w:w="278"/>
        <w:gridCol w:w="255"/>
        <w:gridCol w:w="300"/>
        <w:gridCol w:w="277"/>
        <w:gridCol w:w="278"/>
        <w:gridCol w:w="278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1746"/>
      </w:tblGrid>
      <w:tr w:rsidR="001206E4" w:rsidRPr="001206E4" w14:paraId="6D6753DD" w14:textId="77777777" w:rsidTr="00951AAC">
        <w:trPr>
          <w:trHeight w:val="338"/>
        </w:trPr>
        <w:tc>
          <w:tcPr>
            <w:tcW w:w="284" w:type="dxa"/>
            <w:vMerge w:val="restart"/>
          </w:tcPr>
          <w:p w14:paraId="65C628E9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#</w:t>
            </w:r>
          </w:p>
        </w:tc>
        <w:tc>
          <w:tcPr>
            <w:tcW w:w="1559" w:type="dxa"/>
            <w:vMerge w:val="restart"/>
          </w:tcPr>
          <w:p w14:paraId="7E1C5BFE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Activities</w:t>
            </w:r>
          </w:p>
        </w:tc>
        <w:tc>
          <w:tcPr>
            <w:tcW w:w="6662" w:type="dxa"/>
            <w:gridSpan w:val="24"/>
          </w:tcPr>
          <w:p w14:paraId="210207F3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12"/>
              </w:rPr>
            </w:pPr>
            <w:r w:rsidRPr="006C6B10">
              <w:rPr>
                <w:sz w:val="18"/>
                <w:szCs w:val="12"/>
              </w:rPr>
              <w:t>Month in the 2-year project</w:t>
            </w:r>
          </w:p>
        </w:tc>
        <w:tc>
          <w:tcPr>
            <w:tcW w:w="1746" w:type="dxa"/>
            <w:vMerge w:val="restart"/>
          </w:tcPr>
          <w:p w14:paraId="65F7C5AC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Remarks</w:t>
            </w:r>
          </w:p>
        </w:tc>
      </w:tr>
      <w:tr w:rsidR="001206E4" w:rsidRPr="001206E4" w14:paraId="457B9331" w14:textId="77777777" w:rsidTr="00951AAC">
        <w:trPr>
          <w:trHeight w:val="288"/>
        </w:trPr>
        <w:tc>
          <w:tcPr>
            <w:tcW w:w="284" w:type="dxa"/>
            <w:vMerge/>
          </w:tcPr>
          <w:p w14:paraId="30093335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Merge/>
          </w:tcPr>
          <w:p w14:paraId="6BFE3DB6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832" w:type="dxa"/>
            <w:gridSpan w:val="3"/>
          </w:tcPr>
          <w:p w14:paraId="13925792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Q1/Y1</w:t>
            </w:r>
          </w:p>
        </w:tc>
        <w:tc>
          <w:tcPr>
            <w:tcW w:w="833" w:type="dxa"/>
            <w:gridSpan w:val="3"/>
          </w:tcPr>
          <w:p w14:paraId="7036379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Q2/Y1</w:t>
            </w:r>
          </w:p>
        </w:tc>
        <w:tc>
          <w:tcPr>
            <w:tcW w:w="833" w:type="dxa"/>
            <w:gridSpan w:val="3"/>
          </w:tcPr>
          <w:p w14:paraId="6B001EA8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Q3/Y1</w:t>
            </w:r>
          </w:p>
        </w:tc>
        <w:tc>
          <w:tcPr>
            <w:tcW w:w="833" w:type="dxa"/>
            <w:gridSpan w:val="3"/>
          </w:tcPr>
          <w:p w14:paraId="7EA4FBDA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Q4/Y1</w:t>
            </w:r>
          </w:p>
        </w:tc>
        <w:tc>
          <w:tcPr>
            <w:tcW w:w="832" w:type="dxa"/>
            <w:gridSpan w:val="3"/>
          </w:tcPr>
          <w:p w14:paraId="1A5EDEE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Q1/Y2</w:t>
            </w:r>
          </w:p>
        </w:tc>
        <w:tc>
          <w:tcPr>
            <w:tcW w:w="833" w:type="dxa"/>
            <w:gridSpan w:val="3"/>
          </w:tcPr>
          <w:p w14:paraId="4499C50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Q2/Y2</w:t>
            </w:r>
          </w:p>
        </w:tc>
        <w:tc>
          <w:tcPr>
            <w:tcW w:w="833" w:type="dxa"/>
            <w:gridSpan w:val="3"/>
          </w:tcPr>
          <w:p w14:paraId="5A29064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Q3/Y2</w:t>
            </w:r>
          </w:p>
        </w:tc>
        <w:tc>
          <w:tcPr>
            <w:tcW w:w="833" w:type="dxa"/>
            <w:gridSpan w:val="3"/>
          </w:tcPr>
          <w:p w14:paraId="72E265A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Q4/Y2</w:t>
            </w:r>
          </w:p>
        </w:tc>
        <w:tc>
          <w:tcPr>
            <w:tcW w:w="1746" w:type="dxa"/>
            <w:vMerge/>
          </w:tcPr>
          <w:p w14:paraId="72627050" w14:textId="77777777" w:rsidR="001206E4" w:rsidRPr="001206E4" w:rsidRDefault="001206E4" w:rsidP="00BD177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7341E" w:rsidRPr="001206E4" w14:paraId="72C3B119" w14:textId="77777777" w:rsidTr="00A30949">
        <w:trPr>
          <w:trHeight w:val="755"/>
        </w:trPr>
        <w:tc>
          <w:tcPr>
            <w:tcW w:w="284" w:type="dxa"/>
            <w:vMerge w:val="restart"/>
          </w:tcPr>
          <w:p w14:paraId="30CA8875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1</w:t>
            </w:r>
          </w:p>
        </w:tc>
        <w:tc>
          <w:tcPr>
            <w:tcW w:w="1559" w:type="dxa"/>
          </w:tcPr>
          <w:p w14:paraId="64E1B92F" w14:textId="5A7EBB2A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i) Design data schema/DB for GOTO data 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28A214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82AAB0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7EF30E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33410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F530EE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06F677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E13F3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1843B61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78AC78E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BA7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05F05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FE2516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85A03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370EF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B45C48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90CAE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C5D12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F64E1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21F93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D89F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83F0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3A96CB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BC7A2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AA7039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4440532D" w14:textId="604C4D65" w:rsidR="0077341E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data storage and retrieval mechanism (1 M.Sc. with Thai/UK supervisors)</w:t>
            </w:r>
          </w:p>
        </w:tc>
      </w:tr>
      <w:tr w:rsidR="0077341E" w:rsidRPr="001206E4" w14:paraId="418C5993" w14:textId="77777777" w:rsidTr="00A30949">
        <w:tc>
          <w:tcPr>
            <w:tcW w:w="284" w:type="dxa"/>
            <w:vMerge/>
          </w:tcPr>
          <w:p w14:paraId="2C1BF17D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70C1849" w14:textId="482CEAF9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ii) Design user-defined queries </w:t>
            </w:r>
          </w:p>
        </w:tc>
        <w:tc>
          <w:tcPr>
            <w:tcW w:w="277" w:type="dxa"/>
          </w:tcPr>
          <w:p w14:paraId="360C742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6CFADA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8463BE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97420D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71DE7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14E8C0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D5EC5D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47D8355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4C828CC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6000D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90D21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7D1E76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A82AE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836FE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D68FEC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022C6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E6E095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682E1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BDBF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5B83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D7606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9975F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4EF0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5ED7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B77E4AA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51AAC" w:rsidRPr="001206E4" w14:paraId="6A91C2E5" w14:textId="77777777" w:rsidTr="00A30949">
        <w:trPr>
          <w:trHeight w:val="224"/>
        </w:trPr>
        <w:tc>
          <w:tcPr>
            <w:tcW w:w="284" w:type="dxa"/>
            <w:vMerge/>
          </w:tcPr>
          <w:p w14:paraId="6B7CA266" w14:textId="77777777" w:rsidR="00951AAC" w:rsidRPr="006C6B10" w:rsidRDefault="00951AAC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276F1E8A" w14:textId="108C8315" w:rsidR="00951AAC" w:rsidRDefault="007806A9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UK visit to establish</w:t>
            </w:r>
            <w:r w:rsidR="00951AAC">
              <w:rPr>
                <w:sz w:val="18"/>
                <w:szCs w:val="20"/>
              </w:rPr>
              <w:t xml:space="preserve"> GOTO </w:t>
            </w:r>
            <w:r>
              <w:rPr>
                <w:sz w:val="18"/>
                <w:szCs w:val="20"/>
              </w:rPr>
              <w:t xml:space="preserve">UK PostgreSQL </w:t>
            </w:r>
            <w:r w:rsidR="00951AAC">
              <w:rPr>
                <w:sz w:val="18"/>
                <w:szCs w:val="20"/>
              </w:rPr>
              <w:t>database</w:t>
            </w:r>
          </w:p>
        </w:tc>
        <w:tc>
          <w:tcPr>
            <w:tcW w:w="277" w:type="dxa"/>
          </w:tcPr>
          <w:p w14:paraId="6CF354C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08E695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682BF4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F0651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1626DC8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81A705D" w14:textId="66448F3B" w:rsidR="00951AAC" w:rsidRPr="00A30949" w:rsidRDefault="00A30949" w:rsidP="00BD1770">
            <w:pPr>
              <w:spacing w:after="0" w:line="240" w:lineRule="auto"/>
              <w:rPr>
                <w:sz w:val="16"/>
                <w:szCs w:val="16"/>
              </w:rPr>
            </w:pPr>
            <w:r w:rsidRPr="00A30949">
              <w:rPr>
                <w:sz w:val="16"/>
                <w:szCs w:val="16"/>
              </w:rPr>
              <w:t>X</w:t>
            </w:r>
          </w:p>
        </w:tc>
        <w:tc>
          <w:tcPr>
            <w:tcW w:w="278" w:type="dxa"/>
          </w:tcPr>
          <w:p w14:paraId="29559067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5291998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36BCCA22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3A3434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80AB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19F590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285AB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C2DA04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D6BD18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16E1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FA8BE1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8D510C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F26F0C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F9B12C0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2B1F1A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054E9A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493C6B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43C2729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22B73C51" w14:textId="77777777" w:rsidR="00951AAC" w:rsidRPr="0077341E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455C2760" w14:textId="77777777" w:rsidTr="00A30949">
        <w:tc>
          <w:tcPr>
            <w:tcW w:w="284" w:type="dxa"/>
            <w:vMerge/>
          </w:tcPr>
          <w:p w14:paraId="75D345D4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52AC6C8" w14:textId="65922FAF" w:rsidR="0077341E" w:rsidRPr="006C6B10" w:rsidRDefault="0077341E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iii) </w:t>
            </w:r>
            <w:r w:rsidR="007806A9">
              <w:rPr>
                <w:sz w:val="18"/>
                <w:szCs w:val="20"/>
              </w:rPr>
              <w:t xml:space="preserve">Establish PostgreSQL  mirror database at NARIT </w:t>
            </w:r>
          </w:p>
        </w:tc>
        <w:tc>
          <w:tcPr>
            <w:tcW w:w="277" w:type="dxa"/>
          </w:tcPr>
          <w:p w14:paraId="1518CEB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3BFC13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E650AD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5CBC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1BF475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22180B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A52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B2537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2DCD36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4B78D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B75F6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D325B2" w14:textId="663DA735" w:rsidR="0077341E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  <w:r w:rsidRPr="007806A9">
              <w:rPr>
                <w:sz w:val="16"/>
                <w:szCs w:val="16"/>
              </w:rPr>
              <w:t>C</w:t>
            </w:r>
            <w:r w:rsidR="00A30949">
              <w:rPr>
                <w:sz w:val="16"/>
                <w:szCs w:val="16"/>
              </w:rPr>
              <w:t>X</w:t>
            </w:r>
          </w:p>
        </w:tc>
        <w:tc>
          <w:tcPr>
            <w:tcW w:w="277" w:type="dxa"/>
            <w:shd w:val="clear" w:color="auto" w:fill="FFFFFF" w:themeFill="background1"/>
          </w:tcPr>
          <w:p w14:paraId="6059D12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70B92F4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0B569241" w14:textId="439BCACD" w:rsidR="0077341E" w:rsidRPr="00B96309" w:rsidRDefault="0077341E" w:rsidP="00BD1770">
            <w:pPr>
              <w:spacing w:after="0" w:line="240" w:lineRule="auto"/>
              <w:rPr>
                <w:sz w:val="16"/>
                <w:szCs w:val="12"/>
              </w:rPr>
            </w:pPr>
          </w:p>
        </w:tc>
        <w:tc>
          <w:tcPr>
            <w:tcW w:w="278" w:type="dxa"/>
          </w:tcPr>
          <w:p w14:paraId="13357F9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6C6B4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5BFE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3A673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796879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4DD7B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FDEC6E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081A66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8DA458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8AAA3D5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39760276" w14:textId="77777777" w:rsidTr="00A30949">
        <w:tc>
          <w:tcPr>
            <w:tcW w:w="284" w:type="dxa"/>
            <w:vMerge/>
          </w:tcPr>
          <w:p w14:paraId="080595F2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5956238E" w14:textId="445A133A" w:rsidR="0077341E" w:rsidRPr="006C6B10" w:rsidRDefault="0077341E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iv) </w:t>
            </w:r>
            <w:r w:rsidR="007806A9">
              <w:rPr>
                <w:sz w:val="18"/>
                <w:szCs w:val="20"/>
              </w:rPr>
              <w:t>Establish HDFS GOTO database</w:t>
            </w:r>
          </w:p>
        </w:tc>
        <w:tc>
          <w:tcPr>
            <w:tcW w:w="277" w:type="dxa"/>
          </w:tcPr>
          <w:p w14:paraId="589ED2B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07291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DC083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D8BCE5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776EAA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814810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A6AF2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069A3B3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65DDA0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25D05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B31A1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2FC3E0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1E32A1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D3898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84F0B1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8E9B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DAD71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7A5D75" w14:textId="31FABD4A" w:rsidR="0077341E" w:rsidRPr="007806A9" w:rsidRDefault="0077341E" w:rsidP="00BD177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600BA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CABCE5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6180D83" w14:textId="2D999F32" w:rsidR="0077341E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EA6309">
              <w:rPr>
                <w:sz w:val="16"/>
                <w:szCs w:val="16"/>
              </w:rPr>
              <w:t>X</w:t>
            </w:r>
          </w:p>
        </w:tc>
        <w:tc>
          <w:tcPr>
            <w:tcW w:w="277" w:type="dxa"/>
            <w:shd w:val="clear" w:color="auto" w:fill="FFFFFF" w:themeFill="background1"/>
          </w:tcPr>
          <w:p w14:paraId="73CB4AF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59086AB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2F26E68" w14:textId="296F7CEF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19825EA8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806A9" w:rsidRPr="001206E4" w14:paraId="50911676" w14:textId="77777777" w:rsidTr="00A30949">
        <w:tc>
          <w:tcPr>
            <w:tcW w:w="284" w:type="dxa"/>
          </w:tcPr>
          <w:p w14:paraId="51B9E25D" w14:textId="77777777" w:rsidR="007806A9" w:rsidRPr="006C6B10" w:rsidRDefault="007806A9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632DFD3F" w14:textId="16969219" w:rsidR="007806A9" w:rsidRDefault="007806A9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v) Test and compare HDFS vs. PostgreSQL databases.</w:t>
            </w:r>
          </w:p>
        </w:tc>
        <w:tc>
          <w:tcPr>
            <w:tcW w:w="277" w:type="dxa"/>
          </w:tcPr>
          <w:p w14:paraId="7659569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ADC1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4BAD32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431C64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FA4FC05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76547E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3841499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5D172DD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5D45648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A2F1C7C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C64A1C8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9F3C3E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76D6CE0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29AB6CB1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30757CF9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648188D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6E2A6A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01F13F4" w14:textId="77777777" w:rsidR="007806A9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34D4A9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7333941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284782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B4C1858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14EEB2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BA0AC8F" w14:textId="797D13BB" w:rsidR="007806A9" w:rsidRDefault="007806A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  <w:r w:rsidR="00EA6309"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</w:tcPr>
          <w:p w14:paraId="1E08BEEC" w14:textId="77777777" w:rsidR="007806A9" w:rsidRPr="0077341E" w:rsidRDefault="007806A9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18B3ED43" w14:textId="77777777" w:rsidTr="00A30949">
        <w:tc>
          <w:tcPr>
            <w:tcW w:w="284" w:type="dxa"/>
          </w:tcPr>
          <w:p w14:paraId="4DE38504" w14:textId="1D800560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559" w:type="dxa"/>
          </w:tcPr>
          <w:p w14:paraId="2C72BAA1" w14:textId="650A0DF9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i) Assess imbalance classification models with real GOTO data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86E739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055AED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223EE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6D436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6350B8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C0766A5" w14:textId="2BB8A6CE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42F9C1C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28BB04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43F599F6" w14:textId="6F37AD09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J</w:t>
            </w:r>
            <w:r w:rsidR="00A30949">
              <w:rPr>
                <w:sz w:val="16"/>
                <w:szCs w:val="12"/>
              </w:rPr>
              <w:t>X</w:t>
            </w:r>
            <w:bookmarkStart w:id="0" w:name="_GoBack"/>
            <w:bookmarkEnd w:id="0"/>
          </w:p>
        </w:tc>
        <w:tc>
          <w:tcPr>
            <w:tcW w:w="277" w:type="dxa"/>
          </w:tcPr>
          <w:p w14:paraId="40203ED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18CCF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27B5B3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16858F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B2A478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0072F0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EA32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499DB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8F6B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09BA1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3405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CF6B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85557E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D19D91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A911B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781A0161" w14:textId="7CABC74F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ML m</w:t>
            </w:r>
            <w:r>
              <w:rPr>
                <w:sz w:val="18"/>
                <w:szCs w:val="20"/>
              </w:rPr>
              <w:t>odels for data classification (2</w:t>
            </w:r>
            <w:r w:rsidRPr="009778FB">
              <w:rPr>
                <w:sz w:val="18"/>
                <w:szCs w:val="20"/>
              </w:rPr>
              <w:t xml:space="preserve"> M.Sc. and 1 Ph.D. with Thai/UK supervisors)</w:t>
            </w:r>
          </w:p>
        </w:tc>
      </w:tr>
      <w:tr w:rsidR="009778FB" w:rsidRPr="001206E4" w14:paraId="4A2EF18D" w14:textId="77777777" w:rsidTr="00A30949">
        <w:tc>
          <w:tcPr>
            <w:tcW w:w="284" w:type="dxa"/>
            <w:shd w:val="clear" w:color="auto" w:fill="auto"/>
          </w:tcPr>
          <w:p w14:paraId="22E57FFC" w14:textId="77777777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6BBE10" w14:textId="11EEB4E3" w:rsidR="009778FB" w:rsidRPr="006C6B10" w:rsidRDefault="007806A9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</w:t>
            </w:r>
            <w:r w:rsidR="009778FB">
              <w:rPr>
                <w:sz w:val="18"/>
                <w:szCs w:val="20"/>
              </w:rPr>
              <w:t>) Pixel based classification modelling</w:t>
            </w:r>
          </w:p>
        </w:tc>
        <w:tc>
          <w:tcPr>
            <w:tcW w:w="277" w:type="dxa"/>
            <w:shd w:val="clear" w:color="auto" w:fill="auto"/>
          </w:tcPr>
          <w:p w14:paraId="15674BA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6CDDEF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12F09F4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41A201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694DAA8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6394FD2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5BF91E9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14D76F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13D94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203654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7503D5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C4D7F0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40EA73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30BFC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63AA30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8D9D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DE90C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09A8786" w14:textId="28AA6385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234E09D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3DCD8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A75D37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53E4F6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278EDB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A1284F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  <w:p w14:paraId="08A118FD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4449ABD" w14:textId="619412C6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  <w:shd w:val="clear" w:color="auto" w:fill="auto"/>
          </w:tcPr>
          <w:p w14:paraId="66F117E7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206E4" w:rsidRPr="001206E4" w14:paraId="3ADEFB98" w14:textId="77777777" w:rsidTr="00A30949">
        <w:tc>
          <w:tcPr>
            <w:tcW w:w="284" w:type="dxa"/>
          </w:tcPr>
          <w:p w14:paraId="09C9E068" w14:textId="77777777" w:rsidR="00AD3FA8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3</w:t>
            </w:r>
          </w:p>
        </w:tc>
        <w:tc>
          <w:tcPr>
            <w:tcW w:w="1559" w:type="dxa"/>
          </w:tcPr>
          <w:p w14:paraId="20B29BEC" w14:textId="155F4A15" w:rsidR="00AD3FA8" w:rsidRPr="006C6B10" w:rsidRDefault="00354E72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Workshops</w:t>
            </w:r>
          </w:p>
        </w:tc>
        <w:tc>
          <w:tcPr>
            <w:tcW w:w="277" w:type="dxa"/>
          </w:tcPr>
          <w:p w14:paraId="7F1471AA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598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C3C55D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B72BC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B1703A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CF3E46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8E08E1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6AF761E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2F739D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16690C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6CCF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CC17B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B64875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0671D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E4A2D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ED0ED5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2DC8F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783AB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67C180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4770CE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37366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3040D4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933CC4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33069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4344A0F0" w14:textId="02018581" w:rsidR="00AD3FA8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77341E">
              <w:rPr>
                <w:sz w:val="18"/>
                <w:szCs w:val="20"/>
              </w:rPr>
              <w:t xml:space="preserve">For NARIT staffs &amp; </w:t>
            </w:r>
            <w:r w:rsidR="009778FB">
              <w:rPr>
                <w:sz w:val="18"/>
                <w:szCs w:val="20"/>
              </w:rPr>
              <w:t xml:space="preserve">the </w:t>
            </w:r>
            <w:r w:rsidRPr="0077341E">
              <w:rPr>
                <w:sz w:val="18"/>
                <w:szCs w:val="20"/>
              </w:rPr>
              <w:t>public</w:t>
            </w:r>
          </w:p>
        </w:tc>
      </w:tr>
      <w:tr w:rsidR="001A3E10" w:rsidRPr="001206E4" w14:paraId="7C8672F9" w14:textId="77777777" w:rsidTr="00A30949">
        <w:trPr>
          <w:trHeight w:val="674"/>
        </w:trPr>
        <w:tc>
          <w:tcPr>
            <w:tcW w:w="284" w:type="dxa"/>
            <w:vMerge w:val="restart"/>
          </w:tcPr>
          <w:p w14:paraId="3D1C1824" w14:textId="65EF6EDE" w:rsidR="001A3E10" w:rsidRPr="006C6B10" w:rsidRDefault="001A3E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559" w:type="dxa"/>
          </w:tcPr>
          <w:p w14:paraId="79D6F4AB" w14:textId="7202F407" w:rsidR="001A3E10" w:rsidRPr="006C6B10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i) P</w:t>
            </w:r>
            <w:r w:rsidRPr="006C6B10">
              <w:rPr>
                <w:sz w:val="18"/>
                <w:szCs w:val="20"/>
              </w:rPr>
              <w:t>rogress meeting</w:t>
            </w:r>
            <w:r>
              <w:rPr>
                <w:sz w:val="18"/>
                <w:szCs w:val="20"/>
              </w:rPr>
              <w:t xml:space="preserve"> via tele-conference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6752AE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FC81A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D07401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A33347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971496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A18908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EAFFD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6062684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3A47773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2B613E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E26A6A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BD58DF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AB54462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70D27C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EBC2F1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467AD3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86C2C3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8E8CD51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6194AA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51EBA4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8C9DFE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39F54F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28C775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CAB04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tcBorders>
              <w:bottom w:val="nil"/>
            </w:tcBorders>
          </w:tcPr>
          <w:p w14:paraId="27DA4B46" w14:textId="4E5887FF" w:rsidR="001A3E10" w:rsidRPr="0077341E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With both teams</w:t>
            </w:r>
          </w:p>
        </w:tc>
      </w:tr>
      <w:tr w:rsidR="001A3E10" w:rsidRPr="001206E4" w14:paraId="4D1A2742" w14:textId="77777777" w:rsidTr="00A30949">
        <w:trPr>
          <w:trHeight w:val="404"/>
        </w:trPr>
        <w:tc>
          <w:tcPr>
            <w:tcW w:w="284" w:type="dxa"/>
            <w:vMerge/>
          </w:tcPr>
          <w:p w14:paraId="4CF5C3A6" w14:textId="03A9C6CC" w:rsidR="001A3E10" w:rsidRPr="006C6B10" w:rsidRDefault="001A3E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B5FA7A0" w14:textId="3EEF75B2" w:rsidR="001A3E10" w:rsidRPr="006C6B10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Team meeting</w:t>
            </w:r>
          </w:p>
        </w:tc>
        <w:tc>
          <w:tcPr>
            <w:tcW w:w="277" w:type="dxa"/>
          </w:tcPr>
          <w:p w14:paraId="6FAE635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24EB2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35CF63A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5EF37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AF5214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1ECC367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310FCB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7DBCD2F2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4FF58A8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9CFECD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BE4D8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B1D25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BDF55A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1E6DAA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E84AA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5146BB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B750BF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459F83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A95751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2B98B8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32BBA21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903AE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B30DBF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C73124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tcBorders>
              <w:top w:val="nil"/>
            </w:tcBorders>
          </w:tcPr>
          <w:p w14:paraId="25912A8D" w14:textId="4EF69B9A" w:rsidR="001A3E10" w:rsidRPr="0077341E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A3E10" w:rsidRPr="001206E4" w14:paraId="75FB8145" w14:textId="77777777" w:rsidTr="00951AAC">
        <w:tc>
          <w:tcPr>
            <w:tcW w:w="10251" w:type="dxa"/>
            <w:gridSpan w:val="27"/>
          </w:tcPr>
          <w:p w14:paraId="6A03222E" w14:textId="77777777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 w:rsidRPr="00B96309">
              <w:rPr>
                <w:sz w:val="18"/>
                <w:szCs w:val="20"/>
              </w:rPr>
              <w:t>Anticipated output</w:t>
            </w:r>
          </w:p>
          <w:p w14:paraId="15433028" w14:textId="3305160C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</w:t>
            </w:r>
            <w:r w:rsidRPr="00B96309">
              <w:rPr>
                <w:sz w:val="18"/>
                <w:szCs w:val="20"/>
              </w:rPr>
              <w:t xml:space="preserve"> = publication in an international peer-reviewed conference (possibly extended to journal)</w:t>
            </w:r>
          </w:p>
          <w:p w14:paraId="4D9B2228" w14:textId="531C6EAB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</w:t>
            </w:r>
            <w:r w:rsidRPr="00B96309">
              <w:rPr>
                <w:sz w:val="18"/>
                <w:szCs w:val="20"/>
              </w:rPr>
              <w:t xml:space="preserve"> = publication in an international peer-reviewed journal</w:t>
            </w:r>
          </w:p>
          <w:p w14:paraId="2169E178" w14:textId="0047EF6C" w:rsidR="001A3E10" w:rsidRPr="0077341E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  <w:r w:rsidRPr="00B96309">
              <w:rPr>
                <w:sz w:val="18"/>
                <w:szCs w:val="20"/>
              </w:rPr>
              <w:t xml:space="preserve"> = system/software prototype</w:t>
            </w:r>
          </w:p>
        </w:tc>
      </w:tr>
    </w:tbl>
    <w:p w14:paraId="6A1B35B6" w14:textId="77777777" w:rsidR="00AD3FA8" w:rsidRDefault="00AD3FA8" w:rsidP="00AD3FA8"/>
    <w:sectPr w:rsidR="00AD3FA8" w:rsidSect="00EA6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A8"/>
    <w:rsid w:val="0003440F"/>
    <w:rsid w:val="00065F39"/>
    <w:rsid w:val="001206E4"/>
    <w:rsid w:val="00137E8A"/>
    <w:rsid w:val="001A3E10"/>
    <w:rsid w:val="002745E2"/>
    <w:rsid w:val="00354E72"/>
    <w:rsid w:val="006C6B10"/>
    <w:rsid w:val="0077341E"/>
    <w:rsid w:val="007806A9"/>
    <w:rsid w:val="00951AAC"/>
    <w:rsid w:val="009778FB"/>
    <w:rsid w:val="00A30949"/>
    <w:rsid w:val="00AD3FA8"/>
    <w:rsid w:val="00B96309"/>
    <w:rsid w:val="00BD1770"/>
    <w:rsid w:val="00EA623E"/>
    <w:rsid w:val="00E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F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FA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FA8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Microsoft Office User</cp:lastModifiedBy>
  <cp:revision>13</cp:revision>
  <dcterms:created xsi:type="dcterms:W3CDTF">2017-11-10T11:59:00Z</dcterms:created>
  <dcterms:modified xsi:type="dcterms:W3CDTF">2017-11-13T16:19:00Z</dcterms:modified>
</cp:coreProperties>
</file>