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36677" w14:textId="77777777" w:rsidR="006637C9" w:rsidRPr="00A55947" w:rsidRDefault="006637C9" w:rsidP="001F6D55">
      <w:pPr>
        <w:snapToGrid w:val="0"/>
        <w:spacing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4C739AF1" w14:textId="70141AE1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E581B54" w14:textId="251D4D71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030BF6A" w14:textId="77777777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3DD8BD6" w14:textId="77777777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3C953DD" w14:textId="0A0BDB02" w:rsidR="004D2D7C" w:rsidRPr="00A55947" w:rsidRDefault="004D2D7C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947">
        <w:rPr>
          <w:rFonts w:ascii="Times New Roman" w:hAnsi="Times New Roman" w:cs="Times New Roman"/>
          <w:b/>
          <w:sz w:val="24"/>
          <w:szCs w:val="24"/>
        </w:rPr>
        <w:t xml:space="preserve">Statistical </w:t>
      </w:r>
      <w:r w:rsidR="00B87060" w:rsidRPr="00A55947">
        <w:rPr>
          <w:rFonts w:ascii="Times New Roman" w:hAnsi="Times New Roman" w:cs="Times New Roman"/>
          <w:b/>
          <w:sz w:val="24"/>
          <w:szCs w:val="24"/>
        </w:rPr>
        <w:t>A</w:t>
      </w:r>
      <w:r w:rsidRPr="00A55947">
        <w:rPr>
          <w:rFonts w:ascii="Times New Roman" w:hAnsi="Times New Roman" w:cs="Times New Roman"/>
          <w:b/>
          <w:sz w:val="24"/>
          <w:szCs w:val="24"/>
        </w:rPr>
        <w:t xml:space="preserve">nalysis </w:t>
      </w:r>
      <w:r w:rsidR="00B87060" w:rsidRPr="00A55947">
        <w:rPr>
          <w:rFonts w:ascii="Times New Roman" w:hAnsi="Times New Roman" w:cs="Times New Roman"/>
          <w:b/>
          <w:sz w:val="24"/>
          <w:szCs w:val="24"/>
        </w:rPr>
        <w:t>P</w:t>
      </w:r>
      <w:r w:rsidRPr="00A55947">
        <w:rPr>
          <w:rFonts w:ascii="Times New Roman" w:hAnsi="Times New Roman" w:cs="Times New Roman"/>
          <w:b/>
          <w:sz w:val="24"/>
          <w:szCs w:val="24"/>
        </w:rPr>
        <w:t>lan</w:t>
      </w:r>
    </w:p>
    <w:p w14:paraId="5DA30233" w14:textId="77777777" w:rsidR="00C612AE" w:rsidRPr="00A55947" w:rsidRDefault="00C612AE" w:rsidP="001F6D55">
      <w:pPr>
        <w:snapToGrid w:val="0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4A0AD02" w14:textId="75C53828" w:rsidR="00A85BA5" w:rsidRPr="00A55947" w:rsidRDefault="008B6ED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55947">
        <w:rPr>
          <w:rFonts w:ascii="Times New Roman" w:hAnsi="Times New Roman" w:cs="Times New Roman"/>
          <w:b/>
          <w:sz w:val="20"/>
          <w:szCs w:val="20"/>
        </w:rPr>
        <w:t xml:space="preserve">Effect of </w:t>
      </w:r>
      <w:bookmarkStart w:id="0" w:name="_Hlk157987041"/>
      <w:r w:rsidRPr="00A55947">
        <w:rPr>
          <w:rFonts w:ascii="Times New Roman" w:hAnsi="Times New Roman" w:cs="Times New Roman"/>
          <w:b/>
          <w:sz w:val="20"/>
          <w:szCs w:val="20"/>
        </w:rPr>
        <w:t>Intraoperative Transcutaneous Electrical Acupoint Stimulation</w:t>
      </w:r>
      <w:bookmarkEnd w:id="0"/>
      <w:r w:rsidRPr="00A55947">
        <w:rPr>
          <w:rFonts w:ascii="Times New Roman" w:hAnsi="Times New Roman" w:cs="Times New Roman"/>
          <w:b/>
          <w:sz w:val="20"/>
          <w:szCs w:val="20"/>
        </w:rPr>
        <w:t xml:space="preserve"> on Postoperative </w:t>
      </w:r>
      <w:r w:rsidR="00C83408" w:rsidRPr="00A55947">
        <w:rPr>
          <w:rFonts w:ascii="Times New Roman" w:hAnsi="Times New Roman" w:cs="Times New Roman" w:hint="eastAsia"/>
          <w:b/>
          <w:sz w:val="20"/>
          <w:szCs w:val="20"/>
        </w:rPr>
        <w:t>Nausea and Vomiting</w:t>
      </w:r>
      <w:r w:rsidRPr="00A55947">
        <w:rPr>
          <w:rFonts w:ascii="Times New Roman" w:hAnsi="Times New Roman" w:cs="Times New Roman"/>
          <w:b/>
          <w:sz w:val="20"/>
          <w:szCs w:val="20"/>
        </w:rPr>
        <w:t xml:space="preserve"> in Patients undergoing </w:t>
      </w:r>
      <w:r w:rsidR="00C83408" w:rsidRPr="00A55947">
        <w:rPr>
          <w:rFonts w:ascii="Times New Roman" w:hAnsi="Times New Roman" w:cs="Times New Roman" w:hint="eastAsia"/>
          <w:b/>
          <w:sz w:val="20"/>
          <w:szCs w:val="20"/>
        </w:rPr>
        <w:t>Hepatectomy</w:t>
      </w:r>
      <w:r w:rsidR="00A85BA5" w:rsidRPr="00A55947">
        <w:rPr>
          <w:rFonts w:ascii="Times New Roman" w:hAnsi="Times New Roman" w:cs="Times New Roman" w:hint="eastAsia"/>
          <w:b/>
          <w:sz w:val="20"/>
          <w:szCs w:val="20"/>
        </w:rPr>
        <w:t>:</w:t>
      </w:r>
    </w:p>
    <w:p w14:paraId="51985237" w14:textId="7CAFF03F" w:rsidR="00D13492" w:rsidRPr="00A55947" w:rsidRDefault="008B6ED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55947">
        <w:rPr>
          <w:rFonts w:ascii="Times New Roman" w:hAnsi="Times New Roman" w:cs="Times New Roman"/>
          <w:b/>
          <w:sz w:val="20"/>
          <w:szCs w:val="20"/>
        </w:rPr>
        <w:t>a multicenter, double-blinded, randomized controlled trial</w:t>
      </w:r>
      <w:r w:rsidR="00B87060" w:rsidRPr="00A5594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16B318DD" w14:textId="77777777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6AEEC39F" w14:textId="4C19EBAE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19736228" w14:textId="7A895A3D" w:rsidR="00F60C7B" w:rsidRPr="00A55947" w:rsidRDefault="00F60C7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0257E1D5" w14:textId="77777777" w:rsidR="00F60C7B" w:rsidRPr="00A55947" w:rsidRDefault="00F60C7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230E48A0" w14:textId="77777777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407F0134" w14:textId="77777777" w:rsidR="000D212D" w:rsidRPr="00A55947" w:rsidRDefault="000D212D" w:rsidP="000D212D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A55947">
        <w:rPr>
          <w:rFonts w:ascii="Times New Roman" w:hAnsi="Times New Roman" w:cs="Times New Roman" w:hint="eastAsia"/>
          <w:bCs/>
          <w:sz w:val="20"/>
          <w:szCs w:val="20"/>
        </w:rPr>
        <w:t>P</w:t>
      </w:r>
      <w:r w:rsidRPr="00A55947">
        <w:rPr>
          <w:rFonts w:ascii="Times New Roman" w:hAnsi="Times New Roman" w:cs="Times New Roman"/>
          <w:bCs/>
          <w:sz w:val="20"/>
          <w:szCs w:val="20"/>
        </w:rPr>
        <w:t>repared by:</w:t>
      </w:r>
    </w:p>
    <w:p w14:paraId="635E0134" w14:textId="77777777" w:rsidR="000D212D" w:rsidRPr="00A55947" w:rsidRDefault="000D212D" w:rsidP="000D212D">
      <w:pPr>
        <w:snapToGrid w:val="0"/>
        <w:spacing w:line="360" w:lineRule="auto"/>
        <w:ind w:leftChars="405" w:left="850" w:firstLine="1"/>
        <w:jc w:val="left"/>
        <w:rPr>
          <w:rFonts w:ascii="Times New Roman" w:hAnsi="Times New Roman" w:cs="Times New Roman"/>
          <w:bCs/>
          <w:sz w:val="20"/>
          <w:szCs w:val="20"/>
        </w:rPr>
      </w:pPr>
      <w:r w:rsidRPr="00A55947">
        <w:rPr>
          <w:rFonts w:ascii="Times New Roman" w:hAnsi="Times New Roman" w:cs="Times New Roman"/>
          <w:bCs/>
          <w:sz w:val="20"/>
          <w:szCs w:val="20"/>
        </w:rPr>
        <w:t>Zhihong Lu</w:t>
      </w:r>
      <w:r w:rsidRPr="00A55947">
        <w:rPr>
          <w:rFonts w:ascii="Times New Roman" w:hAnsi="Times New Roman" w:cs="Times New Roman" w:hint="eastAsia"/>
          <w:bCs/>
          <w:sz w:val="20"/>
          <w:szCs w:val="20"/>
        </w:rPr>
        <w:t xml:space="preserve"> </w:t>
      </w:r>
      <w:r w:rsidRPr="00A55947">
        <w:rPr>
          <w:rFonts w:ascii="Times New Roman" w:hAnsi="Times New Roman" w:cs="Times New Roman"/>
          <w:bCs/>
          <w:sz w:val="20"/>
          <w:szCs w:val="20"/>
        </w:rPr>
        <w:t>(Department of anesthesiology and perioperative medicine, Xijing hospital)</w:t>
      </w:r>
    </w:p>
    <w:p w14:paraId="28611583" w14:textId="77777777" w:rsidR="000D212D" w:rsidRPr="00A55947" w:rsidRDefault="000D212D" w:rsidP="000D212D">
      <w:pPr>
        <w:snapToGrid w:val="0"/>
        <w:spacing w:line="360" w:lineRule="auto"/>
        <w:ind w:leftChars="405" w:left="850" w:firstLine="1"/>
        <w:jc w:val="left"/>
        <w:rPr>
          <w:rFonts w:ascii="Times New Roman" w:hAnsi="Times New Roman" w:cs="Times New Roman"/>
          <w:bCs/>
          <w:sz w:val="20"/>
          <w:szCs w:val="20"/>
        </w:rPr>
      </w:pPr>
      <w:r w:rsidRPr="00A55947">
        <w:rPr>
          <w:rFonts w:ascii="Times New Roman" w:hAnsi="Times New Roman" w:cs="Times New Roman" w:hint="eastAsia"/>
          <w:bCs/>
          <w:sz w:val="20"/>
          <w:szCs w:val="20"/>
        </w:rPr>
        <w:t>Chen Li</w:t>
      </w:r>
      <w:r w:rsidRPr="00A55947">
        <w:rPr>
          <w:rFonts w:ascii="Times New Roman" w:hAnsi="Times New Roman" w:cs="Times New Roman"/>
          <w:bCs/>
          <w:sz w:val="20"/>
          <w:szCs w:val="20"/>
        </w:rPr>
        <w:t xml:space="preserve"> (Department of </w:t>
      </w:r>
      <w:r w:rsidRPr="00A55947">
        <w:rPr>
          <w:rFonts w:ascii="Times New Roman" w:hAnsi="Times New Roman" w:cs="Times New Roman" w:hint="eastAsia"/>
          <w:bCs/>
          <w:sz w:val="20"/>
          <w:szCs w:val="20"/>
        </w:rPr>
        <w:t>Medical Statistics</w:t>
      </w:r>
      <w:r w:rsidRPr="00A55947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A55947">
        <w:rPr>
          <w:rFonts w:ascii="Times New Roman" w:hAnsi="Times New Roman" w:cs="Times New Roman" w:hint="eastAsia"/>
          <w:bCs/>
          <w:sz w:val="20"/>
          <w:szCs w:val="20"/>
        </w:rPr>
        <w:t>Air Fourth Medical University</w:t>
      </w:r>
      <w:r w:rsidRPr="00A55947">
        <w:rPr>
          <w:rFonts w:ascii="Times New Roman" w:hAnsi="Times New Roman" w:cs="Times New Roman"/>
          <w:bCs/>
          <w:sz w:val="20"/>
          <w:szCs w:val="20"/>
        </w:rPr>
        <w:t>)</w:t>
      </w:r>
    </w:p>
    <w:p w14:paraId="2F831277" w14:textId="77777777" w:rsidR="000D212D" w:rsidRPr="00A55947" w:rsidRDefault="000D212D" w:rsidP="000D212D">
      <w:pPr>
        <w:snapToGrid w:val="0"/>
        <w:spacing w:line="360" w:lineRule="auto"/>
        <w:ind w:leftChars="405" w:left="850" w:firstLine="1"/>
        <w:jc w:val="left"/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A55947">
        <w:rPr>
          <w:rFonts w:ascii="Times New Roman" w:hAnsi="Times New Roman" w:cs="Times New Roman" w:hint="eastAsia"/>
          <w:bCs/>
          <w:sz w:val="20"/>
          <w:szCs w:val="20"/>
        </w:rPr>
        <w:t>Jingwen</w:t>
      </w:r>
      <w:proofErr w:type="spellEnd"/>
      <w:r w:rsidRPr="00A55947">
        <w:rPr>
          <w:rFonts w:ascii="Times New Roman" w:hAnsi="Times New Roman" w:cs="Times New Roman" w:hint="eastAsia"/>
          <w:bCs/>
          <w:sz w:val="20"/>
          <w:szCs w:val="20"/>
        </w:rPr>
        <w:t xml:space="preserve"> Fu </w:t>
      </w:r>
      <w:r w:rsidRPr="00A55947">
        <w:rPr>
          <w:rFonts w:ascii="Times New Roman" w:hAnsi="Times New Roman" w:cs="Times New Roman"/>
          <w:bCs/>
          <w:sz w:val="20"/>
          <w:szCs w:val="20"/>
        </w:rPr>
        <w:t>(Department of anesthesiology and perioperative medicine, Xijing hospital)</w:t>
      </w:r>
    </w:p>
    <w:p w14:paraId="20990678" w14:textId="77777777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bCs/>
          <w:sz w:val="20"/>
          <w:szCs w:val="20"/>
        </w:rPr>
      </w:pPr>
    </w:p>
    <w:p w14:paraId="0EABCE40" w14:textId="77777777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bCs/>
          <w:sz w:val="20"/>
          <w:szCs w:val="20"/>
        </w:rPr>
      </w:pPr>
    </w:p>
    <w:p w14:paraId="514A7692" w14:textId="77777777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782FFC8D" w14:textId="77777777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528749EF" w14:textId="77777777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5B93A3BF" w14:textId="77777777" w:rsidR="0047021B" w:rsidRPr="00A55947" w:rsidRDefault="0047021B" w:rsidP="001F6D55">
      <w:pPr>
        <w:widowControl/>
        <w:snapToGrid w:val="0"/>
        <w:spacing w:line="360" w:lineRule="auto"/>
        <w:jc w:val="left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br w:type="page"/>
      </w:r>
    </w:p>
    <w:p w14:paraId="6E4DE185" w14:textId="176707D3" w:rsidR="0047021B" w:rsidRPr="00A55947" w:rsidRDefault="0047021B" w:rsidP="001F6D55">
      <w:pPr>
        <w:snapToGrid w:val="0"/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 w:hint="eastAsia"/>
          <w:b/>
          <w:bCs/>
          <w:sz w:val="20"/>
          <w:szCs w:val="20"/>
        </w:rPr>
        <w:lastRenderedPageBreak/>
        <w:t>T</w:t>
      </w:r>
      <w:r w:rsidRPr="00A55947">
        <w:rPr>
          <w:rFonts w:ascii="Times New Roman" w:hAnsi="Times New Roman" w:cs="Times New Roman"/>
          <w:b/>
          <w:bCs/>
          <w:sz w:val="20"/>
          <w:szCs w:val="20"/>
        </w:rPr>
        <w:t>able of Contents</w:t>
      </w:r>
    </w:p>
    <w:p w14:paraId="66A3D782" w14:textId="77777777" w:rsidR="0042522C" w:rsidRPr="00A55947" w:rsidRDefault="0042522C" w:rsidP="001F6D55">
      <w:pPr>
        <w:snapToGrid w:val="0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3C78487" w14:textId="77777777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1 Introduction</w:t>
      </w:r>
    </w:p>
    <w:p w14:paraId="1ED03AEA" w14:textId="7FA50ECA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2 </w:t>
      </w:r>
      <w:r w:rsidRPr="00A55947">
        <w:rPr>
          <w:rFonts w:ascii="Times New Roman" w:hAnsi="Times New Roman" w:cs="Times New Roman" w:hint="eastAsia"/>
          <w:sz w:val="20"/>
          <w:szCs w:val="20"/>
        </w:rPr>
        <w:t>M</w:t>
      </w:r>
      <w:r w:rsidRPr="00A55947">
        <w:rPr>
          <w:rFonts w:ascii="Times New Roman" w:hAnsi="Times New Roman" w:cs="Times New Roman"/>
          <w:sz w:val="20"/>
          <w:szCs w:val="20"/>
        </w:rPr>
        <w:t>ethods</w:t>
      </w:r>
    </w:p>
    <w:p w14:paraId="3570F2BC" w14:textId="77777777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2.1 Funding and Ethical Approval</w:t>
      </w:r>
    </w:p>
    <w:p w14:paraId="71FC7103" w14:textId="77777777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2.2 </w:t>
      </w:r>
      <w:r w:rsidRPr="00A55947">
        <w:rPr>
          <w:rFonts w:ascii="Times New Roman" w:hAnsi="Times New Roman" w:cs="Times New Roman" w:hint="eastAsia"/>
          <w:sz w:val="20"/>
          <w:szCs w:val="20"/>
        </w:rPr>
        <w:t>S</w:t>
      </w:r>
      <w:r w:rsidRPr="00A55947">
        <w:rPr>
          <w:rFonts w:ascii="Times New Roman" w:hAnsi="Times New Roman" w:cs="Times New Roman"/>
          <w:sz w:val="20"/>
          <w:szCs w:val="20"/>
        </w:rPr>
        <w:t>tudy design</w:t>
      </w:r>
    </w:p>
    <w:p w14:paraId="181C781F" w14:textId="77777777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2.3 Randomization and Blinding</w:t>
      </w:r>
    </w:p>
    <w:p w14:paraId="240A6BAF" w14:textId="77777777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3 </w:t>
      </w:r>
      <w:r w:rsidRPr="00A55947">
        <w:rPr>
          <w:rFonts w:ascii="Times New Roman" w:hAnsi="Times New Roman" w:cs="Times New Roman" w:hint="eastAsia"/>
          <w:sz w:val="20"/>
          <w:szCs w:val="20"/>
        </w:rPr>
        <w:t>S</w:t>
      </w:r>
      <w:r w:rsidRPr="00A55947">
        <w:rPr>
          <w:rFonts w:ascii="Times New Roman" w:hAnsi="Times New Roman" w:cs="Times New Roman"/>
          <w:sz w:val="20"/>
          <w:szCs w:val="20"/>
        </w:rPr>
        <w:t>tudy outcome variables</w:t>
      </w:r>
    </w:p>
    <w:p w14:paraId="3ED1D9C4" w14:textId="77777777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3.1 </w:t>
      </w:r>
      <w:r w:rsidRPr="00A55947">
        <w:rPr>
          <w:rFonts w:ascii="Times New Roman" w:hAnsi="Times New Roman" w:cs="Times New Roman" w:hint="eastAsia"/>
          <w:sz w:val="20"/>
          <w:szCs w:val="20"/>
        </w:rPr>
        <w:t>P</w:t>
      </w:r>
      <w:r w:rsidRPr="00A55947">
        <w:rPr>
          <w:rFonts w:ascii="Times New Roman" w:hAnsi="Times New Roman" w:cs="Times New Roman"/>
          <w:sz w:val="20"/>
          <w:szCs w:val="20"/>
        </w:rPr>
        <w:t>rimary outcome variables</w:t>
      </w:r>
    </w:p>
    <w:p w14:paraId="6163F53D" w14:textId="77777777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3.2 </w:t>
      </w:r>
      <w:r w:rsidRPr="00A55947">
        <w:rPr>
          <w:rFonts w:ascii="Times New Roman" w:hAnsi="Times New Roman" w:cs="Times New Roman" w:hint="eastAsia"/>
          <w:sz w:val="20"/>
          <w:szCs w:val="20"/>
        </w:rPr>
        <w:t>S</w:t>
      </w:r>
      <w:r w:rsidRPr="00A55947">
        <w:rPr>
          <w:rFonts w:ascii="Times New Roman" w:hAnsi="Times New Roman" w:cs="Times New Roman"/>
          <w:sz w:val="20"/>
          <w:szCs w:val="20"/>
        </w:rPr>
        <w:t>econdary outcome variables</w:t>
      </w:r>
    </w:p>
    <w:p w14:paraId="0853EA05" w14:textId="0DECA772" w:rsidR="00526348" w:rsidRPr="00A55947" w:rsidRDefault="00526348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4</w:t>
      </w:r>
      <w:r w:rsidR="0047021B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Pr="00A55947">
        <w:rPr>
          <w:rFonts w:ascii="Times New Roman" w:hAnsi="Times New Roman" w:cs="Times New Roman"/>
          <w:sz w:val="20"/>
          <w:szCs w:val="20"/>
        </w:rPr>
        <w:t>General considerations</w:t>
      </w:r>
    </w:p>
    <w:p w14:paraId="6ABB1F71" w14:textId="0E9F08CF" w:rsidR="0047021B" w:rsidRPr="00A55947" w:rsidRDefault="00526348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4.1 </w:t>
      </w:r>
      <w:r w:rsidR="00224528" w:rsidRPr="00A55947">
        <w:rPr>
          <w:rFonts w:ascii="Times New Roman" w:hAnsi="Times New Roman" w:cs="Times New Roman"/>
          <w:sz w:val="20"/>
          <w:szCs w:val="20"/>
        </w:rPr>
        <w:t>P</w:t>
      </w:r>
      <w:r w:rsidR="0047021B" w:rsidRPr="00A55947">
        <w:rPr>
          <w:rFonts w:ascii="Times New Roman" w:hAnsi="Times New Roman" w:cs="Times New Roman"/>
          <w:sz w:val="20"/>
          <w:szCs w:val="20"/>
        </w:rPr>
        <w:t>opulation</w:t>
      </w:r>
    </w:p>
    <w:p w14:paraId="0066817A" w14:textId="77777777" w:rsidR="006F7E39" w:rsidRPr="00A55947" w:rsidRDefault="00526348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4.2</w:t>
      </w:r>
      <w:r w:rsidR="0047021B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="006F7E39" w:rsidRPr="00A55947">
        <w:rPr>
          <w:rFonts w:ascii="Times New Roman" w:hAnsi="Times New Roman" w:cs="Times New Roman" w:hint="eastAsia"/>
          <w:sz w:val="20"/>
          <w:szCs w:val="20"/>
        </w:rPr>
        <w:t>C</w:t>
      </w:r>
      <w:r w:rsidR="006F7E39" w:rsidRPr="00A55947">
        <w:rPr>
          <w:rFonts w:ascii="Times New Roman" w:hAnsi="Times New Roman" w:cs="Times New Roman"/>
          <w:sz w:val="20"/>
          <w:szCs w:val="20"/>
        </w:rPr>
        <w:t>ovariates and subgroup analysis</w:t>
      </w:r>
      <w:r w:rsidR="006F7E39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35699173" w14:textId="32A10465" w:rsidR="0047021B" w:rsidRPr="00A55947" w:rsidRDefault="006F7E39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4.3 </w:t>
      </w:r>
      <w:r w:rsidR="0047021B" w:rsidRPr="00A55947">
        <w:rPr>
          <w:rFonts w:ascii="Times New Roman" w:hAnsi="Times New Roman" w:cs="Times New Roman" w:hint="eastAsia"/>
          <w:sz w:val="20"/>
          <w:szCs w:val="20"/>
        </w:rPr>
        <w:t>M</w:t>
      </w:r>
      <w:r w:rsidR="0047021B" w:rsidRPr="00A55947">
        <w:rPr>
          <w:rFonts w:ascii="Times New Roman" w:hAnsi="Times New Roman" w:cs="Times New Roman"/>
          <w:sz w:val="20"/>
          <w:szCs w:val="20"/>
        </w:rPr>
        <w:t>issing data</w:t>
      </w:r>
    </w:p>
    <w:p w14:paraId="77D89ED5" w14:textId="37BDA6F5" w:rsidR="0047021B" w:rsidRPr="00A55947" w:rsidRDefault="00526348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4.</w:t>
      </w:r>
      <w:r w:rsidR="006F7E39" w:rsidRPr="00A55947">
        <w:rPr>
          <w:rFonts w:ascii="Times New Roman" w:hAnsi="Times New Roman" w:cs="Times New Roman"/>
          <w:sz w:val="20"/>
          <w:szCs w:val="20"/>
        </w:rPr>
        <w:t>4</w:t>
      </w:r>
      <w:r w:rsidR="0047021B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="0047021B" w:rsidRPr="00A55947">
        <w:rPr>
          <w:rFonts w:ascii="Times New Roman" w:hAnsi="Times New Roman" w:cs="Times New Roman" w:hint="eastAsia"/>
          <w:sz w:val="20"/>
          <w:szCs w:val="20"/>
        </w:rPr>
        <w:t>I</w:t>
      </w:r>
      <w:r w:rsidR="0047021B" w:rsidRPr="00A55947">
        <w:rPr>
          <w:rFonts w:ascii="Times New Roman" w:hAnsi="Times New Roman" w:cs="Times New Roman"/>
          <w:sz w:val="20"/>
          <w:szCs w:val="20"/>
        </w:rPr>
        <w:t>nterim analysis and multi-center difference</w:t>
      </w:r>
    </w:p>
    <w:p w14:paraId="291AFBD1" w14:textId="7206C522" w:rsidR="0047021B" w:rsidRPr="00A55947" w:rsidRDefault="00526348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5</w:t>
      </w:r>
      <w:r w:rsidR="0047021B" w:rsidRPr="00A55947">
        <w:rPr>
          <w:rFonts w:ascii="Times New Roman" w:hAnsi="Times New Roman" w:cs="Times New Roman"/>
          <w:sz w:val="20"/>
          <w:szCs w:val="20"/>
        </w:rPr>
        <w:t xml:space="preserve"> Statistical analysis</w:t>
      </w:r>
    </w:p>
    <w:p w14:paraId="0B3B427E" w14:textId="1FD037E3" w:rsidR="0047021B" w:rsidRPr="00A55947" w:rsidRDefault="00526348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5</w:t>
      </w:r>
      <w:r w:rsidR="0047021B" w:rsidRPr="00A55947">
        <w:rPr>
          <w:rFonts w:ascii="Times New Roman" w:hAnsi="Times New Roman" w:cs="Times New Roman" w:hint="eastAsia"/>
          <w:sz w:val="20"/>
          <w:szCs w:val="20"/>
        </w:rPr>
        <w:t xml:space="preserve">.1 </w:t>
      </w:r>
      <w:r w:rsidR="0047021B" w:rsidRPr="00A55947">
        <w:rPr>
          <w:rFonts w:ascii="Times New Roman" w:hAnsi="Times New Roman" w:cs="Times New Roman"/>
          <w:sz w:val="20"/>
          <w:szCs w:val="20"/>
        </w:rPr>
        <w:t>D</w:t>
      </w:r>
      <w:r w:rsidR="0047021B" w:rsidRPr="00A55947">
        <w:rPr>
          <w:rFonts w:ascii="Times New Roman" w:hAnsi="Times New Roman" w:cs="Times New Roman" w:hint="eastAsia"/>
          <w:sz w:val="20"/>
          <w:szCs w:val="20"/>
        </w:rPr>
        <w:t>ata management and general analysis</w:t>
      </w:r>
    </w:p>
    <w:p w14:paraId="6440911A" w14:textId="295D9736" w:rsidR="0047021B" w:rsidRPr="00A55947" w:rsidRDefault="00526348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5</w:t>
      </w:r>
      <w:r w:rsidR="0047021B" w:rsidRPr="00A55947">
        <w:rPr>
          <w:rFonts w:ascii="Times New Roman" w:hAnsi="Times New Roman" w:cs="Times New Roman"/>
          <w:sz w:val="20"/>
          <w:szCs w:val="20"/>
        </w:rPr>
        <w:t xml:space="preserve">.2 </w:t>
      </w:r>
      <w:r w:rsidR="0047021B" w:rsidRPr="00A55947">
        <w:rPr>
          <w:rFonts w:ascii="Times New Roman" w:hAnsi="Times New Roman" w:cs="Times New Roman" w:hint="eastAsia"/>
          <w:sz w:val="20"/>
          <w:szCs w:val="20"/>
        </w:rPr>
        <w:t>Analysis of primary endpoint</w:t>
      </w:r>
    </w:p>
    <w:p w14:paraId="66B64ADE" w14:textId="397E9E80" w:rsidR="0047021B" w:rsidRPr="00A55947" w:rsidRDefault="00526348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5</w:t>
      </w:r>
      <w:r w:rsidR="0047021B" w:rsidRPr="00A55947">
        <w:rPr>
          <w:rFonts w:ascii="Times New Roman" w:hAnsi="Times New Roman" w:cs="Times New Roman"/>
          <w:sz w:val="20"/>
          <w:szCs w:val="20"/>
        </w:rPr>
        <w:t xml:space="preserve">.3 </w:t>
      </w:r>
      <w:r w:rsidR="0047021B" w:rsidRPr="00A55947">
        <w:rPr>
          <w:rFonts w:ascii="Times New Roman" w:hAnsi="Times New Roman" w:cs="Times New Roman" w:hint="eastAsia"/>
          <w:sz w:val="20"/>
          <w:szCs w:val="20"/>
        </w:rPr>
        <w:t>Analysis of other endpoints</w:t>
      </w:r>
    </w:p>
    <w:p w14:paraId="48F51220" w14:textId="34A2888E" w:rsidR="0047021B" w:rsidRPr="00A55947" w:rsidRDefault="00526348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5</w:t>
      </w:r>
      <w:r w:rsidR="0047021B" w:rsidRPr="00A55947">
        <w:rPr>
          <w:rFonts w:ascii="Times New Roman" w:hAnsi="Times New Roman" w:cs="Times New Roman"/>
          <w:sz w:val="20"/>
          <w:szCs w:val="20"/>
        </w:rPr>
        <w:t>.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>4</w:t>
      </w:r>
      <w:r w:rsidR="0047021B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="0047021B" w:rsidRPr="00A55947">
        <w:rPr>
          <w:rFonts w:ascii="Times New Roman" w:hAnsi="Times New Roman" w:cs="Times New Roman" w:hint="eastAsia"/>
          <w:sz w:val="20"/>
          <w:szCs w:val="20"/>
        </w:rPr>
        <w:t xml:space="preserve">Software and significant level </w:t>
      </w:r>
    </w:p>
    <w:p w14:paraId="1E105BAA" w14:textId="77777777" w:rsidR="0047021B" w:rsidRPr="00A55947" w:rsidRDefault="0047021B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6220FDE" w14:textId="77777777" w:rsidR="0047021B" w:rsidRPr="00A55947" w:rsidRDefault="0047021B" w:rsidP="001F6D55">
      <w:pPr>
        <w:widowControl/>
        <w:snapToGrid w:val="0"/>
        <w:spacing w:line="360" w:lineRule="auto"/>
        <w:jc w:val="left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br w:type="page"/>
      </w:r>
    </w:p>
    <w:p w14:paraId="5B96F334" w14:textId="619B83F4" w:rsidR="00F52FB1" w:rsidRPr="00A55947" w:rsidRDefault="00F52FB1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lastRenderedPageBreak/>
        <w:t>1 Introduction</w:t>
      </w:r>
    </w:p>
    <w:p w14:paraId="75CA63BE" w14:textId="303DA815" w:rsidR="00D13492" w:rsidRPr="00A55947" w:rsidRDefault="003C680B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This</w:t>
      </w:r>
      <w:r w:rsidR="00D13492" w:rsidRPr="00A55947">
        <w:rPr>
          <w:rFonts w:ascii="Times New Roman" w:hAnsi="Times New Roman" w:cs="Times New Roman" w:hint="eastAsia"/>
          <w:sz w:val="20"/>
          <w:szCs w:val="20"/>
        </w:rPr>
        <w:t xml:space="preserve"> multi-center study </w:t>
      </w:r>
      <w:r w:rsidRPr="00A55947">
        <w:rPr>
          <w:rFonts w:ascii="Times New Roman" w:hAnsi="Times New Roman" w:cs="Times New Roman"/>
          <w:sz w:val="20"/>
          <w:szCs w:val="20"/>
        </w:rPr>
        <w:t>aim</w:t>
      </w:r>
      <w:r w:rsidR="00A4202F" w:rsidRPr="00A55947">
        <w:rPr>
          <w:rFonts w:ascii="Times New Roman" w:hAnsi="Times New Roman" w:cs="Times New Roman" w:hint="eastAsia"/>
          <w:sz w:val="20"/>
          <w:szCs w:val="20"/>
        </w:rPr>
        <w:t>s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13492" w:rsidRPr="00A55947">
        <w:rPr>
          <w:rFonts w:ascii="Times New Roman" w:hAnsi="Times New Roman" w:cs="Times New Roman" w:hint="eastAsia"/>
          <w:sz w:val="20"/>
          <w:szCs w:val="20"/>
        </w:rPr>
        <w:t xml:space="preserve">to </w:t>
      </w:r>
      <w:r w:rsidR="008B6EDB" w:rsidRPr="00A55947">
        <w:rPr>
          <w:rFonts w:ascii="Times New Roman" w:hAnsi="Times New Roman" w:cs="Times New Roman" w:hint="eastAsia"/>
          <w:sz w:val="20"/>
          <w:szCs w:val="20"/>
        </w:rPr>
        <w:t>investigate</w:t>
      </w:r>
      <w:r w:rsidR="008B6EDB" w:rsidRPr="00A55947">
        <w:rPr>
          <w:rFonts w:ascii="Times New Roman" w:hAnsi="Times New Roman" w:cs="Times New Roman"/>
          <w:sz w:val="20"/>
          <w:szCs w:val="20"/>
        </w:rPr>
        <w:t xml:space="preserve"> the effect of intraoperative transcutaneous electrical acupoint stimulation</w:t>
      </w:r>
      <w:r w:rsidR="008B6EDB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8B6EDB" w:rsidRPr="00A55947">
        <w:rPr>
          <w:rFonts w:ascii="Times New Roman" w:hAnsi="Times New Roman" w:cs="Times New Roman"/>
          <w:sz w:val="20"/>
          <w:szCs w:val="20"/>
        </w:rPr>
        <w:t xml:space="preserve">(TEAS) on postoperative </w:t>
      </w:r>
      <w:r w:rsidR="00C83408" w:rsidRPr="00A55947">
        <w:rPr>
          <w:rFonts w:ascii="Times New Roman" w:hAnsi="Times New Roman" w:cs="Times New Roman" w:hint="eastAsia"/>
          <w:sz w:val="20"/>
          <w:szCs w:val="20"/>
        </w:rPr>
        <w:t>nausea and vomiting (PONV)</w:t>
      </w:r>
      <w:r w:rsidR="008B6EDB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8B6EDB" w:rsidRPr="00A55947">
        <w:rPr>
          <w:rFonts w:ascii="Times New Roman" w:hAnsi="Times New Roman" w:cs="Times New Roman"/>
          <w:sz w:val="20"/>
          <w:szCs w:val="20"/>
        </w:rPr>
        <w:t xml:space="preserve">in patients </w:t>
      </w:r>
      <w:r w:rsidR="008B6EDB" w:rsidRPr="00A55947">
        <w:rPr>
          <w:rFonts w:ascii="Times New Roman" w:hAnsi="Times New Roman" w:cs="Times New Roman" w:hint="eastAsia"/>
          <w:sz w:val="20"/>
          <w:szCs w:val="20"/>
        </w:rPr>
        <w:t>undergoing</w:t>
      </w:r>
      <w:r w:rsidR="008B6EDB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="00C83408" w:rsidRPr="00A55947">
        <w:rPr>
          <w:rFonts w:ascii="Times New Roman" w:hAnsi="Times New Roman" w:cs="Times New Roman" w:hint="eastAsia"/>
          <w:sz w:val="20"/>
          <w:szCs w:val="20"/>
        </w:rPr>
        <w:t>hepatectomy</w:t>
      </w:r>
      <w:r w:rsidR="008E337C" w:rsidRPr="00A55947">
        <w:rPr>
          <w:rFonts w:ascii="Times New Roman" w:hAnsi="Times New Roman" w:cs="Times New Roman" w:hint="eastAsia"/>
          <w:sz w:val="20"/>
          <w:szCs w:val="20"/>
        </w:rPr>
        <w:t>.</w:t>
      </w:r>
    </w:p>
    <w:p w14:paraId="706156BF" w14:textId="77777777" w:rsidR="00C612AE" w:rsidRPr="00A55947" w:rsidRDefault="00C612AE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</w:p>
    <w:p w14:paraId="6149DEC9" w14:textId="3286D6E2" w:rsidR="00C612AE" w:rsidRPr="00A55947" w:rsidRDefault="00C612AE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42522C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E337C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M</w:t>
      </w:r>
      <w:r w:rsidR="00216E11" w:rsidRPr="00A55947">
        <w:rPr>
          <w:rFonts w:ascii="Times New Roman" w:hAnsi="Times New Roman" w:cs="Times New Roman"/>
          <w:b/>
          <w:bCs/>
          <w:sz w:val="20"/>
          <w:szCs w:val="20"/>
        </w:rPr>
        <w:t>ethods</w:t>
      </w:r>
    </w:p>
    <w:p w14:paraId="69F4B988" w14:textId="5C6C208C" w:rsidR="00216E11" w:rsidRPr="00A55947" w:rsidRDefault="00216E11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2.1 Ethical Approval</w:t>
      </w:r>
    </w:p>
    <w:p w14:paraId="6C7E818D" w14:textId="12FE4391" w:rsidR="008E337C" w:rsidRPr="00A55947" w:rsidRDefault="008E337C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 w:hint="eastAsia"/>
          <w:sz w:val="20"/>
          <w:szCs w:val="20"/>
        </w:rPr>
        <w:t>This study w</w:t>
      </w:r>
      <w:r w:rsidR="00F60C7B" w:rsidRPr="00A55947">
        <w:rPr>
          <w:rFonts w:ascii="Times New Roman" w:hAnsi="Times New Roman" w:cs="Times New Roman"/>
          <w:sz w:val="20"/>
          <w:szCs w:val="20"/>
        </w:rPr>
        <w:t>ill be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3C680B" w:rsidRPr="00A55947">
        <w:rPr>
          <w:rFonts w:ascii="Times New Roman" w:hAnsi="Times New Roman" w:cs="Times New Roman"/>
          <w:sz w:val="20"/>
          <w:szCs w:val="20"/>
        </w:rPr>
        <w:t>conducted</w:t>
      </w:r>
      <w:r w:rsidR="003C680B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by </w:t>
      </w:r>
      <w:r w:rsidR="00C83408" w:rsidRPr="00A55947">
        <w:rPr>
          <w:rFonts w:ascii="Times New Roman" w:hAnsi="Times New Roman" w:cs="Times New Roman" w:hint="eastAsia"/>
          <w:sz w:val="20"/>
          <w:szCs w:val="20"/>
        </w:rPr>
        <w:t>3</w:t>
      </w:r>
      <w:r w:rsidR="002B5ECF" w:rsidRPr="00A55947">
        <w:rPr>
          <w:rFonts w:ascii="Times New Roman" w:hAnsi="Times New Roman" w:cs="Times New Roman" w:hint="eastAsia"/>
          <w:sz w:val="20"/>
          <w:szCs w:val="20"/>
        </w:rPr>
        <w:t xml:space="preserve"> hospitals</w:t>
      </w:r>
      <w:r w:rsidR="00F60C7B" w:rsidRPr="00A55947">
        <w:rPr>
          <w:rFonts w:ascii="Times New Roman" w:hAnsi="Times New Roman" w:cs="Times New Roman"/>
          <w:sz w:val="20"/>
          <w:szCs w:val="20"/>
        </w:rPr>
        <w:t xml:space="preserve"> in China</w:t>
      </w:r>
      <w:r w:rsidR="002B5ECF" w:rsidRPr="00A55947">
        <w:rPr>
          <w:rFonts w:ascii="Times New Roman" w:hAnsi="Times New Roman" w:cs="Times New Roman" w:hint="eastAsia"/>
          <w:sz w:val="20"/>
          <w:szCs w:val="20"/>
        </w:rPr>
        <w:t xml:space="preserve">. </w:t>
      </w:r>
      <w:r w:rsidR="002B5ECF" w:rsidRPr="00A55947">
        <w:rPr>
          <w:rFonts w:ascii="Times New Roman" w:hAnsi="Times New Roman" w:cs="Times New Roman"/>
          <w:sz w:val="20"/>
          <w:szCs w:val="20"/>
        </w:rPr>
        <w:t>T</w:t>
      </w:r>
      <w:r w:rsidR="002B5ECF" w:rsidRPr="00A55947">
        <w:rPr>
          <w:rFonts w:ascii="Times New Roman" w:hAnsi="Times New Roman" w:cs="Times New Roman" w:hint="eastAsia"/>
          <w:sz w:val="20"/>
          <w:szCs w:val="20"/>
        </w:rPr>
        <w:t>his study</w:t>
      </w:r>
      <w:r w:rsidR="00F60C7B" w:rsidRPr="00A55947">
        <w:rPr>
          <w:rFonts w:ascii="Times New Roman" w:hAnsi="Times New Roman" w:cs="Times New Roman"/>
          <w:sz w:val="20"/>
          <w:szCs w:val="20"/>
        </w:rPr>
        <w:t xml:space="preserve"> has been</w:t>
      </w:r>
      <w:r w:rsidR="002B5ECF" w:rsidRPr="00A55947">
        <w:rPr>
          <w:rFonts w:ascii="Times New Roman" w:hAnsi="Times New Roman" w:cs="Times New Roman" w:hint="eastAsia"/>
          <w:sz w:val="20"/>
          <w:szCs w:val="20"/>
        </w:rPr>
        <w:t xml:space="preserve"> registered on the ClinicalTrials</w:t>
      </w:r>
      <w:r w:rsidR="006815E6" w:rsidRPr="00A55947">
        <w:rPr>
          <w:rFonts w:ascii="Times New Roman" w:hAnsi="Times New Roman" w:cs="Times New Roman" w:hint="eastAsia"/>
          <w:sz w:val="20"/>
          <w:szCs w:val="20"/>
        </w:rPr>
        <w:t>.gov</w:t>
      </w:r>
      <w:r w:rsidR="002B5ECF" w:rsidRPr="00A55947">
        <w:rPr>
          <w:rFonts w:ascii="Times New Roman" w:hAnsi="Times New Roman" w:cs="Times New Roman" w:hint="eastAsia"/>
          <w:sz w:val="20"/>
          <w:szCs w:val="20"/>
        </w:rPr>
        <w:t xml:space="preserve"> website (</w:t>
      </w:r>
      <w:r w:rsidR="000D212D" w:rsidRPr="00A55947">
        <w:rPr>
          <w:rFonts w:ascii="Times New Roman" w:hAnsi="Times New Roman" w:cs="Times New Roman" w:hint="eastAsia"/>
          <w:sz w:val="20"/>
          <w:szCs w:val="20"/>
        </w:rPr>
        <w:t xml:space="preserve">register number: </w:t>
      </w:r>
      <w:r w:rsidR="000D212D" w:rsidRPr="00A55947">
        <w:rPr>
          <w:rFonts w:ascii="Times New Roman" w:hAnsi="Times New Roman" w:cs="Times New Roman"/>
          <w:sz w:val="20"/>
          <w:szCs w:val="20"/>
        </w:rPr>
        <w:t>NCT05396716</w:t>
      </w:r>
      <w:r w:rsidR="000D212D" w:rsidRPr="00A55947">
        <w:rPr>
          <w:rFonts w:ascii="Times New Roman" w:hAnsi="Times New Roman" w:cs="Times New Roman" w:hint="eastAsia"/>
          <w:sz w:val="20"/>
          <w:szCs w:val="20"/>
        </w:rPr>
        <w:t xml:space="preserve">) and approved by the Ethics Committee of the Xijing hospital (Ethics approval number: </w:t>
      </w:r>
      <w:r w:rsidR="000D212D" w:rsidRPr="00A55947">
        <w:rPr>
          <w:rFonts w:ascii="Times New Roman" w:hAnsi="Times New Roman" w:cs="Times New Roman"/>
          <w:sz w:val="20"/>
          <w:szCs w:val="20"/>
        </w:rPr>
        <w:t>KY</w:t>
      </w:r>
      <w:r w:rsidR="000D212D" w:rsidRPr="00A55947">
        <w:rPr>
          <w:rFonts w:ascii="Times New Roman" w:hAnsi="Times New Roman" w:cs="Times New Roman" w:hint="eastAsia"/>
          <w:sz w:val="20"/>
          <w:szCs w:val="20"/>
        </w:rPr>
        <w:t>20222195-F-1).</w:t>
      </w:r>
    </w:p>
    <w:p w14:paraId="4C3CF4AF" w14:textId="77777777" w:rsidR="00216E11" w:rsidRPr="00A55947" w:rsidRDefault="00216E11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2.2 </w:t>
      </w:r>
      <w:r w:rsidR="005C5A8B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S</w:t>
      </w:r>
      <w:r w:rsidRPr="00A55947">
        <w:rPr>
          <w:rFonts w:ascii="Times New Roman" w:hAnsi="Times New Roman" w:cs="Times New Roman"/>
          <w:b/>
          <w:bCs/>
          <w:sz w:val="20"/>
          <w:szCs w:val="20"/>
        </w:rPr>
        <w:t>tudy design</w:t>
      </w:r>
    </w:p>
    <w:p w14:paraId="5983BE28" w14:textId="455ECA30" w:rsidR="005C5A8B" w:rsidRPr="00A55947" w:rsidRDefault="005C5A8B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T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his </w:t>
      </w:r>
      <w:r w:rsidR="00C7131F" w:rsidRPr="00A55947">
        <w:rPr>
          <w:rFonts w:ascii="Times New Roman" w:hAnsi="Times New Roman" w:cs="Times New Roman"/>
          <w:sz w:val="20"/>
          <w:szCs w:val="20"/>
        </w:rPr>
        <w:t>is</w:t>
      </w:r>
      <w:r w:rsidR="00182040" w:rsidRPr="00A55947">
        <w:rPr>
          <w:rFonts w:ascii="Times New Roman" w:hAnsi="Times New Roman" w:cs="Times New Roman" w:hint="eastAsia"/>
          <w:sz w:val="20"/>
          <w:szCs w:val="20"/>
        </w:rPr>
        <w:t xml:space="preserve"> a multi-center, randomized</w:t>
      </w:r>
      <w:r w:rsidR="003C680B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controlled </w:t>
      </w:r>
      <w:r w:rsidR="006815E6" w:rsidRPr="00A55947">
        <w:rPr>
          <w:rFonts w:ascii="Times New Roman" w:hAnsi="Times New Roman" w:cs="Times New Roman" w:hint="eastAsia"/>
          <w:sz w:val="20"/>
          <w:szCs w:val="20"/>
        </w:rPr>
        <w:t>trial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. </w:t>
      </w:r>
      <w:r w:rsidRPr="00A55947">
        <w:rPr>
          <w:rFonts w:ascii="Times New Roman" w:hAnsi="Times New Roman" w:cs="Times New Roman"/>
          <w:sz w:val="20"/>
          <w:szCs w:val="20"/>
        </w:rPr>
        <w:t>T</w:t>
      </w:r>
      <w:r w:rsidRPr="00A55947">
        <w:rPr>
          <w:rFonts w:ascii="Times New Roman" w:hAnsi="Times New Roman" w:cs="Times New Roman" w:hint="eastAsia"/>
          <w:sz w:val="20"/>
          <w:szCs w:val="20"/>
        </w:rPr>
        <w:t>he patients w</w:t>
      </w:r>
      <w:r w:rsidR="00C7131F" w:rsidRPr="00A55947">
        <w:rPr>
          <w:rFonts w:ascii="Times New Roman" w:hAnsi="Times New Roman" w:cs="Times New Roman"/>
          <w:sz w:val="20"/>
          <w:szCs w:val="20"/>
        </w:rPr>
        <w:t>ill be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randomly divided </w:t>
      </w:r>
      <w:r w:rsidR="003C680B" w:rsidRPr="00A55947">
        <w:rPr>
          <w:rFonts w:ascii="Times New Roman" w:hAnsi="Times New Roman" w:cs="Times New Roman"/>
          <w:sz w:val="20"/>
          <w:szCs w:val="20"/>
        </w:rPr>
        <w:t xml:space="preserve">in </w:t>
      </w:r>
      <w:r w:rsidR="003C680B" w:rsidRPr="00A55947">
        <w:rPr>
          <w:rFonts w:ascii="Times New Roman" w:hAnsi="Times New Roman" w:cs="Times New Roman" w:hint="eastAsia"/>
          <w:sz w:val="20"/>
          <w:szCs w:val="20"/>
        </w:rPr>
        <w:t xml:space="preserve">1:1 </w:t>
      </w:r>
      <w:r w:rsidR="003C680B" w:rsidRPr="00A55947">
        <w:rPr>
          <w:rFonts w:ascii="Times New Roman" w:hAnsi="Times New Roman" w:cs="Times New Roman"/>
          <w:sz w:val="20"/>
          <w:szCs w:val="20"/>
        </w:rPr>
        <w:t xml:space="preserve">ratio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into </w:t>
      </w:r>
      <w:r w:rsidR="006815E6" w:rsidRPr="00A55947">
        <w:rPr>
          <w:rFonts w:ascii="Times New Roman" w:hAnsi="Times New Roman" w:cs="Times New Roman" w:hint="eastAsia"/>
          <w:sz w:val="20"/>
          <w:szCs w:val="20"/>
        </w:rPr>
        <w:t>TEAS</w:t>
      </w:r>
      <w:r w:rsidR="003619AD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>group and</w:t>
      </w:r>
      <w:r w:rsidR="003C680B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="006815E6" w:rsidRPr="00A55947">
        <w:rPr>
          <w:rFonts w:ascii="Times New Roman" w:hAnsi="Times New Roman" w:cs="Times New Roman" w:hint="eastAsia"/>
          <w:sz w:val="20"/>
          <w:szCs w:val="20"/>
        </w:rPr>
        <w:t>Control</w:t>
      </w:r>
      <w:r w:rsidR="003619AD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group. </w:t>
      </w:r>
      <w:r w:rsidR="003C680B" w:rsidRPr="00A55947">
        <w:rPr>
          <w:rFonts w:ascii="Times New Roman" w:hAnsi="Times New Roman" w:cs="Times New Roman"/>
          <w:sz w:val="20"/>
          <w:szCs w:val="20"/>
        </w:rPr>
        <w:t>This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study </w:t>
      </w:r>
      <w:r w:rsidR="003C680B" w:rsidRPr="00A55947">
        <w:rPr>
          <w:rFonts w:ascii="Times New Roman" w:hAnsi="Times New Roman" w:cs="Times New Roman"/>
          <w:sz w:val="20"/>
          <w:szCs w:val="20"/>
        </w:rPr>
        <w:t>aim</w:t>
      </w:r>
      <w:r w:rsidR="00C7131F" w:rsidRPr="00A55947">
        <w:rPr>
          <w:rFonts w:ascii="Times New Roman" w:hAnsi="Times New Roman" w:cs="Times New Roman"/>
          <w:sz w:val="20"/>
          <w:szCs w:val="20"/>
        </w:rPr>
        <w:t>s</w:t>
      </w:r>
      <w:r w:rsidR="003C680B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>to investigate whether the</w:t>
      </w:r>
      <w:r w:rsidR="00C83408" w:rsidRPr="00A55947">
        <w:rPr>
          <w:rFonts w:ascii="Times New Roman" w:hAnsi="Times New Roman" w:cs="Times New Roman" w:hint="eastAsia"/>
          <w:sz w:val="20"/>
          <w:szCs w:val="20"/>
        </w:rPr>
        <w:t xml:space="preserve"> incidence of PONV</w:t>
      </w:r>
      <w:r w:rsidR="006815E6" w:rsidRPr="00A55947">
        <w:rPr>
          <w:rFonts w:ascii="Times New Roman" w:hAnsi="Times New Roman" w:cs="Times New Roman" w:hint="eastAsia"/>
          <w:sz w:val="20"/>
          <w:szCs w:val="20"/>
        </w:rPr>
        <w:t xml:space="preserve"> in the TEAS group is lo</w:t>
      </w:r>
      <w:r w:rsidR="00C83408" w:rsidRPr="00A55947">
        <w:rPr>
          <w:rFonts w:ascii="Times New Roman" w:hAnsi="Times New Roman" w:cs="Times New Roman" w:hint="eastAsia"/>
          <w:sz w:val="20"/>
          <w:szCs w:val="20"/>
        </w:rPr>
        <w:t>wer</w:t>
      </w:r>
      <w:r w:rsidR="006815E6" w:rsidRPr="00A55947">
        <w:rPr>
          <w:rFonts w:ascii="Times New Roman" w:hAnsi="Times New Roman" w:cs="Times New Roman" w:hint="eastAsia"/>
          <w:sz w:val="20"/>
          <w:szCs w:val="20"/>
        </w:rPr>
        <w:t xml:space="preserve"> than the Control group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. </w:t>
      </w:r>
    </w:p>
    <w:p w14:paraId="2E22E38B" w14:textId="77777777" w:rsidR="00B66878" w:rsidRPr="00A55947" w:rsidRDefault="00B66878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2.3 Randomization and Blinding</w:t>
      </w:r>
    </w:p>
    <w:p w14:paraId="0B800B43" w14:textId="28E30087" w:rsidR="005C5A8B" w:rsidRPr="00A55947" w:rsidRDefault="005C5A8B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A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fter signing </w:t>
      </w:r>
      <w:r w:rsidR="003C680B" w:rsidRPr="00A55947">
        <w:rPr>
          <w:rFonts w:ascii="Times New Roman" w:hAnsi="Times New Roman" w:cs="Times New Roman"/>
          <w:sz w:val="20"/>
          <w:szCs w:val="20"/>
        </w:rPr>
        <w:t xml:space="preserve">the </w:t>
      </w:r>
      <w:r w:rsidRPr="00A55947">
        <w:rPr>
          <w:rFonts w:ascii="Times New Roman" w:hAnsi="Times New Roman" w:cs="Times New Roman" w:hint="eastAsia"/>
          <w:sz w:val="20"/>
          <w:szCs w:val="20"/>
        </w:rPr>
        <w:t>informed consent</w:t>
      </w:r>
      <w:r w:rsidR="003C680B" w:rsidRPr="00A55947">
        <w:rPr>
          <w:rFonts w:ascii="Times New Roman" w:hAnsi="Times New Roman" w:cs="Times New Roman"/>
          <w:sz w:val="20"/>
          <w:szCs w:val="20"/>
        </w:rPr>
        <w:t xml:space="preserve"> forms</w:t>
      </w:r>
      <w:r w:rsidRPr="00A55947">
        <w:rPr>
          <w:rFonts w:ascii="Times New Roman" w:hAnsi="Times New Roman" w:cs="Times New Roman" w:hint="eastAsia"/>
          <w:sz w:val="20"/>
          <w:szCs w:val="20"/>
        </w:rPr>
        <w:t>, the patients w</w:t>
      </w:r>
      <w:r w:rsidR="00C7131F" w:rsidRPr="00A55947">
        <w:rPr>
          <w:rFonts w:ascii="Times New Roman" w:hAnsi="Times New Roman" w:cs="Times New Roman"/>
          <w:sz w:val="20"/>
          <w:szCs w:val="20"/>
        </w:rPr>
        <w:t>ill be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C7131F" w:rsidRPr="00A55947">
        <w:rPr>
          <w:rFonts w:ascii="Times New Roman" w:hAnsi="Times New Roman" w:cs="Times New Roman"/>
          <w:sz w:val="20"/>
          <w:szCs w:val="20"/>
        </w:rPr>
        <w:t>enrolled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according to the inclusion and exclusion criteria. </w:t>
      </w:r>
      <w:r w:rsidR="003C680B" w:rsidRPr="00A55947">
        <w:rPr>
          <w:rFonts w:ascii="Times New Roman" w:hAnsi="Times New Roman" w:cs="Times New Roman"/>
          <w:sz w:val="20"/>
          <w:szCs w:val="20"/>
        </w:rPr>
        <w:t>The p</w:t>
      </w:r>
      <w:r w:rsidR="003C680B" w:rsidRPr="00A55947">
        <w:rPr>
          <w:rFonts w:ascii="Times New Roman" w:hAnsi="Times New Roman" w:cs="Times New Roman" w:hint="eastAsia"/>
          <w:sz w:val="20"/>
          <w:szCs w:val="20"/>
        </w:rPr>
        <w:t xml:space="preserve">atients </w:t>
      </w:r>
      <w:r w:rsidR="003C680B" w:rsidRPr="00A55947">
        <w:rPr>
          <w:rFonts w:ascii="Times New Roman" w:hAnsi="Times New Roman" w:cs="Times New Roman"/>
          <w:sz w:val="20"/>
          <w:szCs w:val="20"/>
        </w:rPr>
        <w:t xml:space="preserve">who </w:t>
      </w:r>
      <w:r w:rsidRPr="00A55947">
        <w:rPr>
          <w:rFonts w:ascii="Times New Roman" w:hAnsi="Times New Roman" w:cs="Times New Roman" w:hint="eastAsia"/>
          <w:sz w:val="20"/>
          <w:szCs w:val="20"/>
        </w:rPr>
        <w:t>me</w:t>
      </w:r>
      <w:r w:rsidR="00C7131F" w:rsidRPr="00A55947">
        <w:rPr>
          <w:rFonts w:ascii="Times New Roman" w:hAnsi="Times New Roman" w:cs="Times New Roman"/>
          <w:sz w:val="20"/>
          <w:szCs w:val="20"/>
        </w:rPr>
        <w:t xml:space="preserve">et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the </w:t>
      </w:r>
      <w:r w:rsidR="003C680B" w:rsidRPr="00A55947">
        <w:rPr>
          <w:rFonts w:ascii="Times New Roman" w:hAnsi="Times New Roman" w:cs="Times New Roman" w:hint="eastAsia"/>
          <w:sz w:val="20"/>
          <w:szCs w:val="20"/>
        </w:rPr>
        <w:t>eligib</w:t>
      </w:r>
      <w:r w:rsidR="003C680B" w:rsidRPr="00A55947">
        <w:rPr>
          <w:rFonts w:ascii="Times New Roman" w:hAnsi="Times New Roman" w:cs="Times New Roman"/>
          <w:sz w:val="20"/>
          <w:szCs w:val="20"/>
        </w:rPr>
        <w:t>ility</w:t>
      </w:r>
      <w:r w:rsidR="003C680B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>criteria w</w:t>
      </w:r>
      <w:r w:rsidR="00C7131F" w:rsidRPr="00A55947">
        <w:rPr>
          <w:rFonts w:ascii="Times New Roman" w:hAnsi="Times New Roman" w:cs="Times New Roman"/>
          <w:sz w:val="20"/>
          <w:szCs w:val="20"/>
        </w:rPr>
        <w:t>ill be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randomized </w:t>
      </w:r>
      <w:r w:rsidR="003C680B" w:rsidRPr="00A55947">
        <w:rPr>
          <w:rFonts w:ascii="Times New Roman" w:hAnsi="Times New Roman" w:cs="Times New Roman"/>
          <w:sz w:val="20"/>
          <w:szCs w:val="20"/>
        </w:rPr>
        <w:t>into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two groups. </w:t>
      </w:r>
      <w:r w:rsidR="00C5618B" w:rsidRPr="00A55947">
        <w:rPr>
          <w:rFonts w:ascii="Times New Roman" w:hAnsi="Times New Roman" w:cs="Times New Roman"/>
          <w:sz w:val="20"/>
          <w:szCs w:val="20"/>
        </w:rPr>
        <w:t xml:space="preserve">Local investigators randomly allocated participants after their enrolment 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 xml:space="preserve">via </w:t>
      </w:r>
      <w:r w:rsidR="00C83408" w:rsidRPr="00A55947">
        <w:rPr>
          <w:rFonts w:ascii="Times New Roman" w:hAnsi="Times New Roman" w:cs="Times New Roman" w:hint="eastAsia"/>
          <w:sz w:val="20"/>
          <w:szCs w:val="20"/>
        </w:rPr>
        <w:t>web-based randomization</w:t>
      </w:r>
      <w:r w:rsidR="004A26FA" w:rsidRPr="00A55947">
        <w:rPr>
          <w:rFonts w:ascii="Times New Roman" w:hAnsi="Times New Roman" w:cs="Times New Roman"/>
          <w:sz w:val="20"/>
          <w:szCs w:val="20"/>
        </w:rPr>
        <w:t xml:space="preserve"> (</w:t>
      </w:r>
      <w:r w:rsidR="00EC53E5" w:rsidRPr="00A55947">
        <w:rPr>
          <w:rFonts w:ascii="Times New Roman" w:hAnsi="Times New Roman" w:cs="Times New Roman"/>
          <w:sz w:val="20"/>
          <w:szCs w:val="20"/>
        </w:rPr>
        <w:t>Randomiz</w:t>
      </w:r>
      <w:r w:rsidR="004A26FA" w:rsidRPr="00A55947">
        <w:rPr>
          <w:rFonts w:ascii="Times New Roman" w:hAnsi="Times New Roman" w:cs="Times New Roman"/>
          <w:sz w:val="20"/>
          <w:szCs w:val="20"/>
        </w:rPr>
        <w:t xml:space="preserve">er for Clinical Trial Lite, MEDSHARING). The </w:t>
      </w:r>
      <w:r w:rsidR="00EC53E5" w:rsidRPr="00A55947">
        <w:rPr>
          <w:rFonts w:ascii="Times New Roman" w:hAnsi="Times New Roman" w:cs="Times New Roman"/>
          <w:sz w:val="20"/>
          <w:szCs w:val="20"/>
        </w:rPr>
        <w:t>randomiz</w:t>
      </w:r>
      <w:r w:rsidR="004A26FA" w:rsidRPr="00A55947">
        <w:rPr>
          <w:rFonts w:ascii="Times New Roman" w:hAnsi="Times New Roman" w:cs="Times New Roman"/>
          <w:sz w:val="20"/>
          <w:szCs w:val="20"/>
        </w:rPr>
        <w:t>ation sequence was generated using permuted blocks, stratified by treatment center</w:t>
      </w:r>
      <w:r w:rsidR="004A26FA" w:rsidRPr="00A55947">
        <w:rPr>
          <w:rFonts w:ascii="Times New Roman" w:hAnsi="Times New Roman" w:cs="Times New Roman" w:hint="eastAsia"/>
          <w:sz w:val="20"/>
          <w:szCs w:val="20"/>
        </w:rPr>
        <w:t>.</w:t>
      </w:r>
      <w:r w:rsidR="00C5618B" w:rsidRPr="00A55947">
        <w:rPr>
          <w:rFonts w:ascii="Times New Roman" w:hAnsi="Times New Roman" w:cs="Times New Roman"/>
          <w:sz w:val="20"/>
          <w:szCs w:val="20"/>
        </w:rPr>
        <w:t>.</w:t>
      </w:r>
    </w:p>
    <w:p w14:paraId="4A3CD2EB" w14:textId="08A570CA" w:rsidR="0043085D" w:rsidRPr="00A55947" w:rsidRDefault="0043085D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 w:hint="eastAsia"/>
          <w:sz w:val="20"/>
          <w:szCs w:val="20"/>
        </w:rPr>
        <w:t xml:space="preserve">The primary endpoint of </w:t>
      </w:r>
      <w:r w:rsidR="003C680B" w:rsidRPr="00A55947">
        <w:rPr>
          <w:rFonts w:ascii="Times New Roman" w:hAnsi="Times New Roman" w:cs="Times New Roman"/>
          <w:sz w:val="20"/>
          <w:szCs w:val="20"/>
        </w:rPr>
        <w:t>this</w:t>
      </w:r>
      <w:r w:rsidR="003C680B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study </w:t>
      </w:r>
      <w:r w:rsidR="00C5618B" w:rsidRPr="00A55947">
        <w:rPr>
          <w:rFonts w:ascii="Times New Roman" w:hAnsi="Times New Roman" w:cs="Times New Roman"/>
          <w:sz w:val="20"/>
          <w:szCs w:val="20"/>
        </w:rPr>
        <w:t>is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the </w:t>
      </w:r>
      <w:r w:rsidR="004A26FA" w:rsidRPr="00A55947">
        <w:rPr>
          <w:rFonts w:ascii="Times New Roman" w:hAnsi="Times New Roman" w:cs="Times New Roman" w:hint="eastAsia"/>
          <w:sz w:val="20"/>
          <w:szCs w:val="20"/>
        </w:rPr>
        <w:t>incidence of PONV by 24h after surgery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. </w:t>
      </w:r>
      <w:r w:rsidR="00C5618B" w:rsidRPr="00A55947">
        <w:rPr>
          <w:rFonts w:ascii="Times New Roman" w:hAnsi="Times New Roman" w:cs="Times New Roman"/>
          <w:sz w:val="20"/>
          <w:szCs w:val="20"/>
        </w:rPr>
        <w:t>The patients,</w:t>
      </w:r>
      <w:r w:rsidR="00C30AEA" w:rsidRPr="00A55947">
        <w:rPr>
          <w:rFonts w:ascii="Times New Roman" w:hAnsi="Times New Roman" w:cs="Times New Roman"/>
          <w:sz w:val="20"/>
          <w:szCs w:val="20"/>
        </w:rPr>
        <w:t xml:space="preserve"> the surgeons,</w:t>
      </w:r>
      <w:r w:rsidR="00C5618B" w:rsidRPr="00A55947">
        <w:rPr>
          <w:rFonts w:ascii="Times New Roman" w:hAnsi="Times New Roman" w:cs="Times New Roman"/>
          <w:sz w:val="20"/>
          <w:szCs w:val="20"/>
        </w:rPr>
        <w:t xml:space="preserve"> the outcome assessors, and the statisticians will be blinded to the group assignment</w:t>
      </w:r>
      <w:r w:rsidRPr="00A55947">
        <w:rPr>
          <w:rFonts w:ascii="Times New Roman" w:hAnsi="Times New Roman" w:cs="Times New Roman" w:hint="eastAsia"/>
          <w:sz w:val="20"/>
          <w:szCs w:val="20"/>
        </w:rPr>
        <w:t>.</w:t>
      </w:r>
    </w:p>
    <w:p w14:paraId="38BC82FC" w14:textId="77777777" w:rsidR="0042522C" w:rsidRPr="00A55947" w:rsidRDefault="0042522C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</w:p>
    <w:p w14:paraId="1A746973" w14:textId="368F765C" w:rsidR="00636D70" w:rsidRPr="00A55947" w:rsidRDefault="00636D70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3 </w:t>
      </w:r>
      <w:r w:rsidR="0043085D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S</w:t>
      </w:r>
      <w:r w:rsidRPr="00A55947">
        <w:rPr>
          <w:rFonts w:ascii="Times New Roman" w:hAnsi="Times New Roman" w:cs="Times New Roman"/>
          <w:b/>
          <w:bCs/>
          <w:sz w:val="20"/>
          <w:szCs w:val="20"/>
        </w:rPr>
        <w:t>tudy outcome variables</w:t>
      </w:r>
    </w:p>
    <w:p w14:paraId="7EFE1FB7" w14:textId="77777777" w:rsidR="00636D70" w:rsidRPr="00A55947" w:rsidRDefault="00636D70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3.1 </w:t>
      </w:r>
      <w:bookmarkStart w:id="1" w:name="OLE_LINK6"/>
      <w:r w:rsidR="0043085D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P</w:t>
      </w:r>
      <w:r w:rsidRPr="00A55947">
        <w:rPr>
          <w:rFonts w:ascii="Times New Roman" w:hAnsi="Times New Roman" w:cs="Times New Roman"/>
          <w:b/>
          <w:bCs/>
          <w:sz w:val="20"/>
          <w:szCs w:val="20"/>
        </w:rPr>
        <w:t>rimary outcome variables</w:t>
      </w:r>
      <w:bookmarkEnd w:id="1"/>
    </w:p>
    <w:p w14:paraId="76139F7F" w14:textId="2F311674" w:rsidR="0043085D" w:rsidRPr="00A55947" w:rsidRDefault="004A26FA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 w:hint="eastAsia"/>
          <w:sz w:val="20"/>
          <w:szCs w:val="20"/>
        </w:rPr>
        <w:t>T</w:t>
      </w:r>
      <w:r w:rsidRPr="00A55947">
        <w:rPr>
          <w:rFonts w:ascii="Times New Roman" w:hAnsi="Times New Roman" w:cs="Times New Roman"/>
          <w:sz w:val="20"/>
          <w:szCs w:val="20"/>
        </w:rPr>
        <w:t xml:space="preserve">he incidence of PONV by 24 hours postoperatively </w:t>
      </w:r>
      <w:r w:rsidR="000A379F" w:rsidRPr="00A55947">
        <w:rPr>
          <w:rFonts w:ascii="Times New Roman" w:hAnsi="Times New Roman" w:cs="Times New Roman"/>
          <w:sz w:val="20"/>
          <w:szCs w:val="20"/>
        </w:rPr>
        <w:t>w</w:t>
      </w:r>
      <w:r w:rsidR="00742547" w:rsidRPr="00A55947">
        <w:rPr>
          <w:rFonts w:ascii="Times New Roman" w:hAnsi="Times New Roman" w:cs="Times New Roman"/>
          <w:sz w:val="20"/>
          <w:szCs w:val="20"/>
        </w:rPr>
        <w:t>ill be</w:t>
      </w:r>
      <w:r w:rsidR="000A379F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0D32A7" w:rsidRPr="00A55947">
        <w:rPr>
          <w:rFonts w:ascii="Times New Roman" w:hAnsi="Times New Roman" w:cs="Times New Roman" w:hint="eastAsia"/>
          <w:sz w:val="20"/>
          <w:szCs w:val="20"/>
        </w:rPr>
        <w:t xml:space="preserve">recorded </w:t>
      </w:r>
      <w:r w:rsidR="000D32A7" w:rsidRPr="00A55947">
        <w:rPr>
          <w:rFonts w:ascii="Times New Roman" w:hAnsi="Times New Roman" w:cs="Times New Roman"/>
          <w:sz w:val="20"/>
          <w:szCs w:val="20"/>
        </w:rPr>
        <w:t>and</w:t>
      </w:r>
      <w:r w:rsidR="000D32A7" w:rsidRPr="00A55947">
        <w:rPr>
          <w:rFonts w:ascii="Times New Roman" w:hAnsi="Times New Roman" w:cs="Times New Roman" w:hint="eastAsia"/>
          <w:sz w:val="20"/>
          <w:szCs w:val="20"/>
        </w:rPr>
        <w:t xml:space="preserve"> compared between the two groups.</w:t>
      </w:r>
    </w:p>
    <w:p w14:paraId="69DABA41" w14:textId="77777777" w:rsidR="00255228" w:rsidRPr="00A55947" w:rsidRDefault="00255228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3.2 </w:t>
      </w:r>
      <w:r w:rsidR="000D32A7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S</w:t>
      </w:r>
      <w:r w:rsidRPr="00A55947">
        <w:rPr>
          <w:rFonts w:ascii="Times New Roman" w:hAnsi="Times New Roman" w:cs="Times New Roman"/>
          <w:b/>
          <w:bCs/>
          <w:sz w:val="20"/>
          <w:szCs w:val="20"/>
        </w:rPr>
        <w:t>econdary outcome variables</w:t>
      </w:r>
    </w:p>
    <w:p w14:paraId="5B2487AC" w14:textId="591357B1" w:rsidR="005E03CB" w:rsidRPr="00A55947" w:rsidRDefault="001F6D55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The key secondary outcomes include </w:t>
      </w:r>
      <w:r w:rsidR="004A26FA" w:rsidRPr="00A55947">
        <w:rPr>
          <w:rFonts w:ascii="Times New Roman" w:hAnsi="Times New Roman" w:cs="Times New Roman"/>
          <w:sz w:val="20"/>
          <w:szCs w:val="20"/>
        </w:rPr>
        <w:t xml:space="preserve">visual analogue scale (VAS) </w:t>
      </w:r>
      <w:r w:rsidR="004A26FA" w:rsidRPr="00A55947">
        <w:rPr>
          <w:rFonts w:ascii="Times New Roman" w:hAnsi="Times New Roman" w:cs="Times New Roman" w:hint="eastAsia"/>
          <w:sz w:val="20"/>
          <w:szCs w:val="20"/>
        </w:rPr>
        <w:t xml:space="preserve">score of PONV, </w:t>
      </w:r>
      <w:r w:rsidR="004A26FA" w:rsidRPr="00A55947">
        <w:rPr>
          <w:rFonts w:ascii="Times New Roman" w:hAnsi="Times New Roman" w:cs="Times New Roman"/>
          <w:sz w:val="20"/>
          <w:szCs w:val="20"/>
        </w:rPr>
        <w:t>nausea</w:t>
      </w:r>
      <w:r w:rsidR="004A26FA" w:rsidRPr="00A55947">
        <w:rPr>
          <w:rFonts w:ascii="Times New Roman" w:hAnsi="Times New Roman" w:cs="Times New Roman" w:hint="eastAsia"/>
          <w:sz w:val="20"/>
          <w:szCs w:val="20"/>
        </w:rPr>
        <w:t xml:space="preserve"> and vomiting </w:t>
      </w:r>
      <w:r w:rsidR="004A26FA" w:rsidRPr="00A55947">
        <w:rPr>
          <w:rFonts w:ascii="Times New Roman" w:hAnsi="Times New Roman" w:cs="Times New Roman"/>
          <w:sz w:val="20"/>
          <w:szCs w:val="20"/>
        </w:rPr>
        <w:t xml:space="preserve">during PACU stay, by 24 hours and 48 hours postoperatively; incidence of PONV during PACU stay and </w:t>
      </w:r>
      <w:r w:rsidR="004A26FA" w:rsidRPr="00A55947">
        <w:rPr>
          <w:rFonts w:ascii="Times New Roman" w:hAnsi="Times New Roman" w:cs="Times New Roman"/>
          <w:sz w:val="20"/>
          <w:szCs w:val="20"/>
        </w:rPr>
        <w:lastRenderedPageBreak/>
        <w:t xml:space="preserve">by 48 hours postoperatively; the duration between the end of surgery and the onset of nausea and vomiting; the VAS of pain during PACU stay, by 24 hours and 48 hours postoperatively; the number of </w:t>
      </w:r>
      <w:r w:rsidR="004A26FA" w:rsidRPr="00A55947">
        <w:rPr>
          <w:rFonts w:ascii="Times New Roman" w:hAnsi="Times New Roman" w:cs="Times New Roman" w:hint="eastAsia"/>
          <w:sz w:val="20"/>
          <w:szCs w:val="20"/>
        </w:rPr>
        <w:t xml:space="preserve">total </w:t>
      </w:r>
      <w:r w:rsidR="004A26FA" w:rsidRPr="00A55947">
        <w:rPr>
          <w:rFonts w:ascii="Times New Roman" w:hAnsi="Times New Roman" w:cs="Times New Roman"/>
          <w:sz w:val="20"/>
          <w:szCs w:val="20"/>
        </w:rPr>
        <w:t>PCA</w:t>
      </w:r>
      <w:r w:rsidR="004A26FA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A26FA" w:rsidRPr="00A55947">
        <w:rPr>
          <w:rFonts w:ascii="Times New Roman" w:hAnsi="Times New Roman" w:cs="Times New Roman"/>
          <w:sz w:val="20"/>
          <w:szCs w:val="20"/>
        </w:rPr>
        <w:t xml:space="preserve">attempts </w:t>
      </w:r>
      <w:r w:rsidR="004A26FA" w:rsidRPr="00A55947">
        <w:rPr>
          <w:rFonts w:ascii="Times New Roman" w:hAnsi="Times New Roman" w:cs="Times New Roman" w:hint="eastAsia"/>
          <w:sz w:val="20"/>
          <w:szCs w:val="20"/>
        </w:rPr>
        <w:t xml:space="preserve">and effective PCA deliveries </w:t>
      </w:r>
      <w:r w:rsidR="004A26FA" w:rsidRPr="00A55947">
        <w:rPr>
          <w:rFonts w:ascii="Times New Roman" w:hAnsi="Times New Roman" w:cs="Times New Roman"/>
          <w:sz w:val="20"/>
          <w:szCs w:val="20"/>
        </w:rPr>
        <w:t>by 24 hours and 48 hours after surgery; QoR-15 score by 24 hours and 48 hours postoperatively; length of hospital stay after surgery; time to ambulation, to flatus and to oral intake after surgery; major complications during hospitalization; and mortality at 6 months postoperatively.</w:t>
      </w:r>
    </w:p>
    <w:p w14:paraId="495A6609" w14:textId="6154660D" w:rsidR="006C5C4B" w:rsidRPr="00A55947" w:rsidRDefault="006C5C4B" w:rsidP="00B61C24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A 10 cm VAS was used to assess the severity of postoperative nausea and vomiting. The scale ranged from 0 cm, indicating no symptoms, to 10 cm, representing the most severe symptoms imaginable. </w:t>
      </w:r>
    </w:p>
    <w:p w14:paraId="4460B0A4" w14:textId="327CD459" w:rsidR="00B61C24" w:rsidRPr="00A55947" w:rsidRDefault="00B61C24" w:rsidP="00B61C24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Nausea and vomiting </w:t>
      </w:r>
      <w:r w:rsidR="006C5C4B" w:rsidRPr="00A55947">
        <w:rPr>
          <w:rFonts w:ascii="Times New Roman" w:hAnsi="Times New Roman" w:cs="Times New Roman" w:hint="eastAsia"/>
          <w:sz w:val="20"/>
          <w:szCs w:val="20"/>
        </w:rPr>
        <w:t xml:space="preserve">in the PACU </w:t>
      </w:r>
      <w:r w:rsidRPr="00A55947">
        <w:rPr>
          <w:rFonts w:ascii="Times New Roman" w:hAnsi="Times New Roman" w:cs="Times New Roman"/>
          <w:sz w:val="20"/>
          <w:szCs w:val="20"/>
        </w:rPr>
        <w:t xml:space="preserve">were </w:t>
      </w:r>
      <w:r w:rsidR="006C5C4B" w:rsidRPr="00A55947">
        <w:rPr>
          <w:rFonts w:ascii="Times New Roman" w:hAnsi="Times New Roman" w:cs="Times New Roman" w:hint="eastAsia"/>
          <w:sz w:val="20"/>
          <w:szCs w:val="20"/>
        </w:rPr>
        <w:t xml:space="preserve">further </w:t>
      </w:r>
      <w:r w:rsidRPr="00A55947">
        <w:rPr>
          <w:rFonts w:ascii="Times New Roman" w:hAnsi="Times New Roman" w:cs="Times New Roman"/>
          <w:sz w:val="20"/>
          <w:szCs w:val="20"/>
        </w:rPr>
        <w:t>assessed using a 4-point scale. For nausea, the criteria were: 0 = no nausea; 1 = mild nausea experienced during activity but not at rest; 2 = intermittent nausea while at rest; and 3 = persistent nausea at rest, which worsens with activity. For vomiting, the criteria were: 0 = no vomiting; 1 = mild vomiting (1</w:t>
      </w:r>
      <w:r w:rsidR="006C5C4B" w:rsidRPr="00A55947">
        <w:rPr>
          <w:rFonts w:ascii="Times New Roman" w:hAnsi="Times New Roman" w:cs="Times New Roman" w:hint="eastAsia"/>
          <w:sz w:val="20"/>
          <w:szCs w:val="20"/>
        </w:rPr>
        <w:t xml:space="preserve"> episode, relieve without intervention</w:t>
      </w:r>
      <w:r w:rsidRPr="00A55947">
        <w:rPr>
          <w:rFonts w:ascii="Times New Roman" w:hAnsi="Times New Roman" w:cs="Times New Roman"/>
          <w:sz w:val="20"/>
          <w:szCs w:val="20"/>
        </w:rPr>
        <w:t>); 2 = moderate vomiting (</w:t>
      </w:r>
      <w:r w:rsidR="006C5C4B" w:rsidRPr="00A55947">
        <w:rPr>
          <w:rFonts w:ascii="Times New Roman" w:hAnsi="Times New Roman" w:cs="Times New Roman" w:hint="eastAsia"/>
          <w:sz w:val="20"/>
          <w:szCs w:val="20"/>
        </w:rPr>
        <w:t>1-2 episodes, relieve after intervention</w:t>
      </w:r>
      <w:r w:rsidRPr="00A55947">
        <w:rPr>
          <w:rFonts w:ascii="Times New Roman" w:hAnsi="Times New Roman" w:cs="Times New Roman"/>
          <w:sz w:val="20"/>
          <w:szCs w:val="20"/>
        </w:rPr>
        <w:t>); and 3 = severe vomiting (</w:t>
      </w:r>
      <w:r w:rsidR="006C5C4B" w:rsidRPr="00A55947">
        <w:rPr>
          <w:rFonts w:ascii="Times New Roman" w:hAnsi="Times New Roman" w:cs="Times New Roman" w:hint="eastAsia"/>
          <w:sz w:val="20"/>
          <w:szCs w:val="20"/>
        </w:rPr>
        <w:t>not relieve after intervention</w:t>
      </w:r>
      <w:r w:rsidRPr="00A55947">
        <w:rPr>
          <w:rFonts w:ascii="Times New Roman" w:hAnsi="Times New Roman" w:cs="Times New Roman"/>
          <w:sz w:val="20"/>
          <w:szCs w:val="20"/>
        </w:rPr>
        <w:t>).</w:t>
      </w:r>
    </w:p>
    <w:p w14:paraId="648C38F2" w14:textId="08E5D762" w:rsidR="00B61C24" w:rsidRPr="00A55947" w:rsidRDefault="00B61C24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</w:p>
    <w:p w14:paraId="14ACC368" w14:textId="77777777" w:rsidR="00DF0847" w:rsidRPr="00A55947" w:rsidRDefault="00DF0847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</w:p>
    <w:p w14:paraId="208F33CB" w14:textId="697A296B" w:rsidR="008149A8" w:rsidRPr="00A55947" w:rsidRDefault="00224528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8149A8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F6B82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G</w:t>
      </w:r>
      <w:r w:rsidR="008149A8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eneral </w:t>
      </w:r>
      <w:r w:rsidR="00DF6B82" w:rsidRPr="00A55947">
        <w:rPr>
          <w:rFonts w:ascii="Times New Roman" w:hAnsi="Times New Roman" w:cs="Times New Roman"/>
          <w:b/>
          <w:bCs/>
          <w:sz w:val="20"/>
          <w:szCs w:val="20"/>
        </w:rPr>
        <w:t>considerations</w:t>
      </w:r>
    </w:p>
    <w:p w14:paraId="30C2AB18" w14:textId="0C16C873" w:rsidR="008149A8" w:rsidRPr="00A55947" w:rsidRDefault="00224528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8149A8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.1 </w:t>
      </w:r>
      <w:r w:rsidRPr="00A55947">
        <w:rPr>
          <w:rFonts w:ascii="Times New Roman" w:hAnsi="Times New Roman" w:cs="Times New Roman"/>
          <w:b/>
          <w:bCs/>
          <w:sz w:val="20"/>
          <w:szCs w:val="20"/>
        </w:rPr>
        <w:t>P</w:t>
      </w:r>
      <w:r w:rsidR="008149A8" w:rsidRPr="00A55947">
        <w:rPr>
          <w:rFonts w:ascii="Times New Roman" w:hAnsi="Times New Roman" w:cs="Times New Roman"/>
          <w:b/>
          <w:bCs/>
          <w:sz w:val="20"/>
          <w:szCs w:val="20"/>
        </w:rPr>
        <w:t>opulation</w:t>
      </w:r>
    </w:p>
    <w:p w14:paraId="146F2A2D" w14:textId="77777777" w:rsidR="00224528" w:rsidRPr="00A55947" w:rsidRDefault="00224528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8149A8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.1.1 </w:t>
      </w:r>
      <w:r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S</w:t>
      </w:r>
      <w:r w:rsidRPr="00A55947">
        <w:rPr>
          <w:rFonts w:ascii="Times New Roman" w:hAnsi="Times New Roman" w:cs="Times New Roman"/>
          <w:b/>
          <w:bCs/>
          <w:sz w:val="20"/>
          <w:szCs w:val="20"/>
        </w:rPr>
        <w:t>ample size</w:t>
      </w:r>
    </w:p>
    <w:p w14:paraId="22B45D0A" w14:textId="64BDAC77" w:rsidR="00804297" w:rsidRPr="00A55947" w:rsidRDefault="001F6D55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The estimated sample size w</w:t>
      </w:r>
      <w:r w:rsidRPr="00A55947">
        <w:rPr>
          <w:rFonts w:ascii="Times New Roman" w:hAnsi="Times New Roman" w:cs="Times New Roman" w:hint="eastAsia"/>
          <w:sz w:val="20"/>
          <w:szCs w:val="20"/>
        </w:rPr>
        <w:t>ill be</w:t>
      </w:r>
      <w:r w:rsidRPr="00A55947">
        <w:rPr>
          <w:rFonts w:ascii="Times New Roman" w:hAnsi="Times New Roman" w:cs="Times New Roman"/>
          <w:sz w:val="20"/>
          <w:szCs w:val="20"/>
        </w:rPr>
        <w:t xml:space="preserve"> calculated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based on </w:t>
      </w:r>
      <w:r w:rsidRPr="00A55947">
        <w:rPr>
          <w:rFonts w:ascii="Times New Roman" w:hAnsi="Times New Roman" w:cs="Times New Roman"/>
          <w:sz w:val="20"/>
          <w:szCs w:val="20"/>
        </w:rPr>
        <w:t>a previous study (</w:t>
      </w:r>
      <w:r w:rsidR="004A26FA" w:rsidRPr="00A55947">
        <w:rPr>
          <w:rFonts w:ascii="Times New Roman" w:hAnsi="Times New Roman" w:cs="Times New Roman"/>
          <w:sz w:val="20"/>
          <w:szCs w:val="20"/>
        </w:rPr>
        <w:t>Sun JX, World J Gastroenterol. 2017</w:t>
      </w:r>
      <w:r w:rsidRPr="00A55947">
        <w:rPr>
          <w:rFonts w:ascii="Times New Roman" w:hAnsi="Times New Roman" w:cs="Times New Roman"/>
          <w:sz w:val="20"/>
          <w:szCs w:val="20"/>
        </w:rPr>
        <w:t xml:space="preserve">). </w:t>
      </w:r>
      <w:r w:rsidR="004A26FA" w:rsidRPr="00A55947">
        <w:rPr>
          <w:rFonts w:ascii="Times New Roman" w:hAnsi="Times New Roman" w:cs="Times New Roman"/>
          <w:sz w:val="20"/>
          <w:szCs w:val="20"/>
        </w:rPr>
        <w:t xml:space="preserve">Assuming a reduction of incidence of PONV </w:t>
      </w:r>
      <w:r w:rsidR="004A26FA" w:rsidRPr="00A55947">
        <w:rPr>
          <w:rFonts w:ascii="Times New Roman" w:hAnsi="Times New Roman" w:cs="Times New Roman" w:hint="eastAsia"/>
          <w:sz w:val="20"/>
          <w:szCs w:val="20"/>
        </w:rPr>
        <w:t xml:space="preserve">from 55% </w:t>
      </w:r>
      <w:r w:rsidR="004A26FA" w:rsidRPr="00A55947">
        <w:rPr>
          <w:rFonts w:ascii="Times New Roman" w:hAnsi="Times New Roman" w:cs="Times New Roman"/>
          <w:sz w:val="20"/>
          <w:szCs w:val="20"/>
        </w:rPr>
        <w:t>to 33% after TEAS, to detect this reduction with an α of 0.05 (two-sided) and 80% power (β = 0.2), 72 patients per group</w:t>
      </w:r>
      <w:r w:rsidR="004A26FA" w:rsidRPr="00A55947">
        <w:rPr>
          <w:rFonts w:ascii="Times New Roman" w:hAnsi="Times New Roman" w:cs="Times New Roman" w:hint="eastAsia"/>
          <w:sz w:val="20"/>
          <w:szCs w:val="20"/>
        </w:rPr>
        <w:t xml:space="preserve"> will be required</w:t>
      </w:r>
      <w:r w:rsidR="004A26FA" w:rsidRPr="00A55947">
        <w:rPr>
          <w:rFonts w:ascii="Times New Roman" w:hAnsi="Times New Roman" w:cs="Times New Roman"/>
          <w:sz w:val="20"/>
          <w:szCs w:val="20"/>
        </w:rPr>
        <w:t xml:space="preserve">. Accounting for a potential 10% attrition rate, a total of 158 participants (79 per group) </w:t>
      </w:r>
      <w:r w:rsidRPr="00A55947">
        <w:rPr>
          <w:rFonts w:ascii="Times New Roman" w:hAnsi="Times New Roman" w:cs="Times New Roman" w:hint="eastAsia"/>
          <w:sz w:val="20"/>
          <w:szCs w:val="20"/>
        </w:rPr>
        <w:t>should</w:t>
      </w:r>
      <w:r w:rsidRPr="00A55947">
        <w:rPr>
          <w:rFonts w:ascii="Times New Roman" w:hAnsi="Times New Roman" w:cs="Times New Roman"/>
          <w:sz w:val="20"/>
          <w:szCs w:val="20"/>
        </w:rPr>
        <w:t xml:space="preserve"> be recruited.</w:t>
      </w:r>
    </w:p>
    <w:p w14:paraId="372A81F9" w14:textId="1F57E84D" w:rsidR="008149A8" w:rsidRPr="00A55947" w:rsidRDefault="00224528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4.1.2 </w:t>
      </w:r>
      <w:r w:rsidR="00DF6B82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F</w:t>
      </w:r>
      <w:r w:rsidR="008149A8" w:rsidRPr="00A55947">
        <w:rPr>
          <w:rFonts w:ascii="Times New Roman" w:hAnsi="Times New Roman" w:cs="Times New Roman"/>
          <w:b/>
          <w:bCs/>
          <w:sz w:val="20"/>
          <w:szCs w:val="20"/>
        </w:rPr>
        <w:t>ull analysis set</w:t>
      </w:r>
      <w:r w:rsidR="003C680B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F7310" w:rsidRPr="00A55947">
        <w:rPr>
          <w:rFonts w:ascii="Times New Roman" w:hAnsi="Times New Roman" w:cs="Times New Roman"/>
          <w:b/>
          <w:bCs/>
          <w:sz w:val="20"/>
          <w:szCs w:val="20"/>
        </w:rPr>
        <w:t>and safety set</w:t>
      </w:r>
    </w:p>
    <w:p w14:paraId="74C90785" w14:textId="563510E2" w:rsidR="00770332" w:rsidRPr="00A55947" w:rsidRDefault="008959EB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T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he primary endpoint of </w:t>
      </w:r>
      <w:r w:rsidR="000A379F" w:rsidRPr="00A55947">
        <w:rPr>
          <w:rFonts w:ascii="Times New Roman" w:hAnsi="Times New Roman" w:cs="Times New Roman"/>
          <w:sz w:val="20"/>
          <w:szCs w:val="20"/>
        </w:rPr>
        <w:t>this</w:t>
      </w:r>
      <w:r w:rsidR="000A379F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study </w:t>
      </w:r>
      <w:r w:rsidR="00742547" w:rsidRPr="00A55947">
        <w:rPr>
          <w:rFonts w:ascii="Times New Roman" w:hAnsi="Times New Roman" w:cs="Times New Roman"/>
          <w:sz w:val="20"/>
          <w:szCs w:val="20"/>
        </w:rPr>
        <w:t>i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s the </w:t>
      </w:r>
      <w:r w:rsidR="004A26FA" w:rsidRPr="00A55947">
        <w:rPr>
          <w:rFonts w:ascii="Times New Roman" w:hAnsi="Times New Roman" w:cs="Times New Roman" w:hint="eastAsia"/>
          <w:sz w:val="20"/>
          <w:szCs w:val="20"/>
        </w:rPr>
        <w:t>incidence of PONV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. </w:t>
      </w:r>
    </w:p>
    <w:p w14:paraId="5F325FE4" w14:textId="65266F94" w:rsidR="00E10911" w:rsidRPr="00A55947" w:rsidRDefault="00E10911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 w:hint="eastAsia"/>
          <w:sz w:val="20"/>
          <w:szCs w:val="20"/>
        </w:rPr>
        <w:t xml:space="preserve">The full </w:t>
      </w:r>
      <w:r w:rsidRPr="00A55947">
        <w:rPr>
          <w:rFonts w:ascii="Times New Roman" w:hAnsi="Times New Roman" w:cs="Times New Roman"/>
          <w:sz w:val="20"/>
          <w:szCs w:val="20"/>
        </w:rPr>
        <w:t>analysis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set and </w:t>
      </w:r>
      <w:r w:rsidR="000A379F" w:rsidRPr="00A55947">
        <w:rPr>
          <w:rFonts w:ascii="Times New Roman" w:hAnsi="Times New Roman" w:cs="Times New Roman"/>
          <w:sz w:val="20"/>
          <w:szCs w:val="20"/>
        </w:rPr>
        <w:t xml:space="preserve">the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safety set </w:t>
      </w:r>
      <w:r w:rsidR="00742547" w:rsidRPr="00A55947">
        <w:rPr>
          <w:rFonts w:ascii="Times New Roman" w:hAnsi="Times New Roman" w:cs="Times New Roman"/>
          <w:sz w:val="20"/>
          <w:szCs w:val="20"/>
        </w:rPr>
        <w:t>are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defined as all patients </w:t>
      </w:r>
      <w:r w:rsidR="000A379F" w:rsidRPr="00A55947">
        <w:rPr>
          <w:rFonts w:ascii="Times New Roman" w:hAnsi="Times New Roman" w:cs="Times New Roman"/>
          <w:sz w:val="20"/>
          <w:szCs w:val="20"/>
        </w:rPr>
        <w:t xml:space="preserve">who </w:t>
      </w:r>
      <w:r w:rsidR="008D7380" w:rsidRPr="00A55947">
        <w:rPr>
          <w:rFonts w:ascii="Times New Roman" w:hAnsi="Times New Roman" w:cs="Times New Roman"/>
          <w:sz w:val="20"/>
          <w:szCs w:val="20"/>
        </w:rPr>
        <w:t>are</w:t>
      </w:r>
      <w:r w:rsidR="000A379F" w:rsidRPr="00A55947">
        <w:rPr>
          <w:rFonts w:ascii="Times New Roman" w:hAnsi="Times New Roman" w:cs="Times New Roman"/>
          <w:sz w:val="20"/>
          <w:szCs w:val="20"/>
        </w:rPr>
        <w:t xml:space="preserve"> randomized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. </w:t>
      </w:r>
      <w:r w:rsidRPr="00A55947">
        <w:rPr>
          <w:rFonts w:ascii="Times New Roman" w:hAnsi="Times New Roman" w:cs="Times New Roman"/>
          <w:sz w:val="20"/>
          <w:szCs w:val="20"/>
        </w:rPr>
        <w:t>T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he patients </w:t>
      </w:r>
      <w:r w:rsidR="000A379F" w:rsidRPr="00A55947">
        <w:rPr>
          <w:rFonts w:ascii="Times New Roman" w:hAnsi="Times New Roman" w:cs="Times New Roman"/>
          <w:sz w:val="20"/>
          <w:szCs w:val="20"/>
        </w:rPr>
        <w:t xml:space="preserve">who </w:t>
      </w:r>
      <w:r w:rsidR="008D7380" w:rsidRPr="00A55947">
        <w:rPr>
          <w:rFonts w:ascii="Times New Roman" w:hAnsi="Times New Roman" w:cs="Times New Roman"/>
          <w:sz w:val="20"/>
          <w:szCs w:val="20"/>
        </w:rPr>
        <w:t>are</w:t>
      </w:r>
      <w:r w:rsidR="000A379F" w:rsidRPr="00A55947">
        <w:rPr>
          <w:rFonts w:ascii="Times New Roman" w:hAnsi="Times New Roman" w:cs="Times New Roman"/>
          <w:sz w:val="20"/>
          <w:szCs w:val="20"/>
        </w:rPr>
        <w:t xml:space="preserve"> randomized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but did not </w:t>
      </w:r>
      <w:r w:rsidR="000A379F" w:rsidRPr="00A55947">
        <w:rPr>
          <w:rFonts w:ascii="Times New Roman" w:hAnsi="Times New Roman" w:cs="Times New Roman"/>
          <w:sz w:val="20"/>
          <w:szCs w:val="20"/>
        </w:rPr>
        <w:t>undergo</w:t>
      </w:r>
      <w:r w:rsidR="000A379F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>anesthetic operation w</w:t>
      </w:r>
      <w:r w:rsidR="008D7380" w:rsidRPr="00A55947">
        <w:rPr>
          <w:rFonts w:ascii="Times New Roman" w:hAnsi="Times New Roman" w:cs="Times New Roman"/>
          <w:sz w:val="20"/>
          <w:szCs w:val="20"/>
        </w:rPr>
        <w:t>ill be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excluded from the full </w:t>
      </w:r>
      <w:r w:rsidRPr="00A55947">
        <w:rPr>
          <w:rFonts w:ascii="Times New Roman" w:hAnsi="Times New Roman" w:cs="Times New Roman"/>
          <w:sz w:val="20"/>
          <w:szCs w:val="20"/>
        </w:rPr>
        <w:t>analysis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set and safety set.</w:t>
      </w:r>
    </w:p>
    <w:p w14:paraId="4A051686" w14:textId="3448833B" w:rsidR="004A26FA" w:rsidRPr="00A55947" w:rsidRDefault="004A26FA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 w:hint="eastAsia"/>
          <w:sz w:val="20"/>
          <w:szCs w:val="20"/>
        </w:rPr>
        <w:t>The modified intention-to-treat (</w:t>
      </w:r>
      <w:proofErr w:type="spellStart"/>
      <w:r w:rsidRPr="00A55947">
        <w:rPr>
          <w:rFonts w:ascii="Times New Roman" w:hAnsi="Times New Roman" w:cs="Times New Roman" w:hint="eastAsia"/>
          <w:sz w:val="20"/>
          <w:szCs w:val="20"/>
        </w:rPr>
        <w:t>mITT</w:t>
      </w:r>
      <w:proofErr w:type="spellEnd"/>
      <w:r w:rsidRPr="00A55947">
        <w:rPr>
          <w:rFonts w:ascii="Times New Roman" w:hAnsi="Times New Roman" w:cs="Times New Roman" w:hint="eastAsia"/>
          <w:sz w:val="20"/>
          <w:szCs w:val="20"/>
        </w:rPr>
        <w:t xml:space="preserve">) set is defined as </w:t>
      </w:r>
      <w:r w:rsidRPr="00A55947">
        <w:rPr>
          <w:rFonts w:ascii="Times New Roman" w:hAnsi="Times New Roman" w:cs="Times New Roman"/>
          <w:sz w:val="20"/>
          <w:szCs w:val="20"/>
        </w:rPr>
        <w:t>all randomly assigned participants who initiate the study intervention and d</w:t>
      </w:r>
      <w:r w:rsidRPr="00A55947">
        <w:rPr>
          <w:rFonts w:ascii="Times New Roman" w:hAnsi="Times New Roman" w:cs="Times New Roman" w:hint="eastAsia"/>
          <w:sz w:val="20"/>
          <w:szCs w:val="20"/>
        </w:rPr>
        <w:t>o</w:t>
      </w:r>
      <w:r w:rsidRPr="00A55947">
        <w:rPr>
          <w:rFonts w:ascii="Times New Roman" w:hAnsi="Times New Roman" w:cs="Times New Roman"/>
          <w:sz w:val="20"/>
          <w:szCs w:val="20"/>
        </w:rPr>
        <w:t xml:space="preserve"> not withdraw consent</w:t>
      </w:r>
      <w:r w:rsidRPr="00A55947">
        <w:rPr>
          <w:rFonts w:ascii="Times New Roman" w:hAnsi="Times New Roman" w:cs="Times New Roman" w:hint="eastAsia"/>
          <w:sz w:val="20"/>
          <w:szCs w:val="20"/>
        </w:rPr>
        <w:t>.</w:t>
      </w:r>
    </w:p>
    <w:p w14:paraId="2A95A14B" w14:textId="6BD3CB66" w:rsidR="00E10911" w:rsidRPr="00A55947" w:rsidRDefault="003C5BDC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T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he assessment of </w:t>
      </w:r>
      <w:r w:rsidR="001F6D55" w:rsidRPr="00A55947">
        <w:rPr>
          <w:rFonts w:ascii="Times New Roman" w:hAnsi="Times New Roman" w:cs="Times New Roman"/>
          <w:sz w:val="20"/>
          <w:szCs w:val="20"/>
        </w:rPr>
        <w:t>the primary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endpoint w</w:t>
      </w:r>
      <w:r w:rsidR="008D7380" w:rsidRPr="00A55947">
        <w:rPr>
          <w:rFonts w:ascii="Times New Roman" w:hAnsi="Times New Roman" w:cs="Times New Roman"/>
          <w:sz w:val="20"/>
          <w:szCs w:val="20"/>
        </w:rPr>
        <w:t>ill be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performed based on </w:t>
      </w:r>
      <w:proofErr w:type="spellStart"/>
      <w:r w:rsidR="004A26FA" w:rsidRPr="00A55947">
        <w:rPr>
          <w:rFonts w:ascii="Times New Roman" w:hAnsi="Times New Roman" w:cs="Times New Roman" w:hint="eastAsia"/>
          <w:sz w:val="20"/>
          <w:szCs w:val="20"/>
        </w:rPr>
        <w:t>mITT</w:t>
      </w:r>
      <w:proofErr w:type="spellEnd"/>
      <w:r w:rsidRPr="00A55947">
        <w:rPr>
          <w:rFonts w:ascii="Times New Roman" w:hAnsi="Times New Roman" w:cs="Times New Roman"/>
          <w:sz w:val="20"/>
          <w:szCs w:val="20"/>
        </w:rPr>
        <w:t xml:space="preserve"> set</w:t>
      </w:r>
      <w:r w:rsidRPr="00A55947">
        <w:rPr>
          <w:rFonts w:ascii="Times New Roman" w:hAnsi="Times New Roman" w:cs="Times New Roman" w:hint="eastAsia"/>
          <w:sz w:val="20"/>
          <w:szCs w:val="20"/>
        </w:rPr>
        <w:t>.</w:t>
      </w:r>
    </w:p>
    <w:p w14:paraId="49599090" w14:textId="313483FE" w:rsidR="008149A8" w:rsidRPr="00A55947" w:rsidRDefault="00224528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lastRenderedPageBreak/>
        <w:t>4</w:t>
      </w:r>
      <w:r w:rsidR="008149A8" w:rsidRPr="00A55947">
        <w:rPr>
          <w:rFonts w:ascii="Times New Roman" w:hAnsi="Times New Roman" w:cs="Times New Roman"/>
          <w:b/>
          <w:bCs/>
          <w:sz w:val="20"/>
          <w:szCs w:val="20"/>
        </w:rPr>
        <w:t>.1.</w:t>
      </w:r>
      <w:r w:rsidRPr="00A55947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="008149A8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C5BDC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P</w:t>
      </w:r>
      <w:r w:rsidR="008149A8" w:rsidRPr="00A55947">
        <w:rPr>
          <w:rFonts w:ascii="Times New Roman" w:hAnsi="Times New Roman" w:cs="Times New Roman"/>
          <w:b/>
          <w:bCs/>
          <w:sz w:val="20"/>
          <w:szCs w:val="20"/>
        </w:rPr>
        <w:t>er protocol set</w:t>
      </w:r>
    </w:p>
    <w:p w14:paraId="0C0BC7BF" w14:textId="2132B9C4" w:rsidR="003C5BDC" w:rsidRPr="00A55947" w:rsidRDefault="003C5BDC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P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atients </w:t>
      </w:r>
      <w:r w:rsidR="000A379F" w:rsidRPr="00A55947">
        <w:rPr>
          <w:rFonts w:ascii="Times New Roman" w:hAnsi="Times New Roman" w:cs="Times New Roman"/>
          <w:sz w:val="20"/>
          <w:szCs w:val="20"/>
        </w:rPr>
        <w:t xml:space="preserve">who </w:t>
      </w:r>
      <w:r w:rsidRPr="00A55947">
        <w:rPr>
          <w:rFonts w:ascii="Times New Roman" w:hAnsi="Times New Roman" w:cs="Times New Roman" w:hint="eastAsia"/>
          <w:sz w:val="20"/>
          <w:szCs w:val="20"/>
        </w:rPr>
        <w:t>receive randomization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>,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consequent operation </w:t>
      </w:r>
      <w:r w:rsidR="001F6D55" w:rsidRPr="00A55947">
        <w:rPr>
          <w:rFonts w:ascii="Times New Roman" w:hAnsi="Times New Roman" w:cs="Times New Roman"/>
          <w:sz w:val="20"/>
          <w:szCs w:val="20"/>
        </w:rPr>
        <w:t>therapy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>,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the anesthetic agents and complete the </w:t>
      </w:r>
      <w:r w:rsidR="000A379F" w:rsidRPr="00A55947">
        <w:rPr>
          <w:rFonts w:ascii="Times New Roman" w:hAnsi="Times New Roman" w:cs="Times New Roman" w:hint="eastAsia"/>
          <w:sz w:val="20"/>
          <w:szCs w:val="20"/>
        </w:rPr>
        <w:t>follow</w:t>
      </w:r>
      <w:r w:rsidR="000A379F" w:rsidRPr="00A55947">
        <w:rPr>
          <w:rFonts w:ascii="Times New Roman" w:hAnsi="Times New Roman" w:cs="Times New Roman"/>
          <w:sz w:val="20"/>
          <w:szCs w:val="20"/>
        </w:rPr>
        <w:t>-</w:t>
      </w:r>
      <w:r w:rsidRPr="00A55947">
        <w:rPr>
          <w:rFonts w:ascii="Times New Roman" w:hAnsi="Times New Roman" w:cs="Times New Roman" w:hint="eastAsia"/>
          <w:sz w:val="20"/>
          <w:szCs w:val="20"/>
        </w:rPr>
        <w:t>up</w:t>
      </w:r>
      <w:r w:rsidR="000A379F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>according to the study protocol w</w:t>
      </w:r>
      <w:r w:rsidR="008D7380" w:rsidRPr="00A55947">
        <w:rPr>
          <w:rFonts w:ascii="Times New Roman" w:hAnsi="Times New Roman" w:cs="Times New Roman"/>
          <w:sz w:val="20"/>
          <w:szCs w:val="20"/>
        </w:rPr>
        <w:t>ill be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included in the per protocol set. </w:t>
      </w:r>
      <w:r w:rsidRPr="00A55947">
        <w:rPr>
          <w:rFonts w:ascii="Times New Roman" w:hAnsi="Times New Roman" w:cs="Times New Roman"/>
          <w:sz w:val="20"/>
          <w:szCs w:val="20"/>
        </w:rPr>
        <w:t>T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he per protocol set 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>will be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used for sensitivity analysis.</w:t>
      </w:r>
    </w:p>
    <w:p w14:paraId="3AFA9F49" w14:textId="07F748B7" w:rsidR="00BA6B86" w:rsidRPr="00A55947" w:rsidRDefault="006F7E39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BA6B86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.2 </w:t>
      </w:r>
      <w:r w:rsidR="003C5BDC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C</w:t>
      </w:r>
      <w:r w:rsidR="00BA6B86" w:rsidRPr="00A55947">
        <w:rPr>
          <w:rFonts w:ascii="Times New Roman" w:hAnsi="Times New Roman" w:cs="Times New Roman"/>
          <w:b/>
          <w:bCs/>
          <w:sz w:val="20"/>
          <w:szCs w:val="20"/>
        </w:rPr>
        <w:t>ovariates and subgroup analysis</w:t>
      </w:r>
    </w:p>
    <w:p w14:paraId="3BBD9680" w14:textId="3F1B9D43" w:rsidR="003C5BDC" w:rsidRPr="00A55947" w:rsidRDefault="00041968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A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s this </w:t>
      </w:r>
      <w:r w:rsidR="008D7380" w:rsidRPr="00A55947">
        <w:rPr>
          <w:rFonts w:ascii="Times New Roman" w:hAnsi="Times New Roman" w:cs="Times New Roman"/>
          <w:sz w:val="20"/>
          <w:szCs w:val="20"/>
        </w:rPr>
        <w:t>is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a</w:t>
      </w:r>
      <w:r w:rsidR="000A379F" w:rsidRPr="00A55947">
        <w:rPr>
          <w:rFonts w:ascii="Times New Roman" w:hAnsi="Times New Roman" w:cs="Times New Roman"/>
          <w:sz w:val="20"/>
          <w:szCs w:val="20"/>
        </w:rPr>
        <w:t>n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RCT</w:t>
      </w:r>
      <w:r w:rsidR="000A379F" w:rsidRPr="00A55947">
        <w:rPr>
          <w:rFonts w:ascii="Times New Roman" w:hAnsi="Times New Roman" w:cs="Times New Roman"/>
          <w:sz w:val="20"/>
          <w:szCs w:val="20"/>
        </w:rPr>
        <w:t xml:space="preserve"> study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, the probability of </w:t>
      </w:r>
      <w:r w:rsidRPr="00A55947">
        <w:rPr>
          <w:rFonts w:ascii="Times New Roman" w:hAnsi="Times New Roman" w:cs="Times New Roman"/>
          <w:sz w:val="20"/>
          <w:szCs w:val="20"/>
        </w:rPr>
        <w:t>imbalance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0A379F" w:rsidRPr="00A55947">
        <w:rPr>
          <w:rFonts w:ascii="Times New Roman" w:hAnsi="Times New Roman" w:cs="Times New Roman"/>
          <w:sz w:val="20"/>
          <w:szCs w:val="20"/>
        </w:rPr>
        <w:t xml:space="preserve">in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baseline data between the two groups </w:t>
      </w:r>
      <w:r w:rsidR="008D7380" w:rsidRPr="00A55947">
        <w:rPr>
          <w:rFonts w:ascii="Times New Roman" w:hAnsi="Times New Roman" w:cs="Times New Roman"/>
          <w:sz w:val="20"/>
          <w:szCs w:val="20"/>
        </w:rPr>
        <w:t>i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s </w:t>
      </w:r>
      <w:r w:rsidR="000A379F" w:rsidRPr="00A55947">
        <w:rPr>
          <w:rFonts w:ascii="Times New Roman" w:hAnsi="Times New Roman" w:cs="Times New Roman"/>
          <w:sz w:val="20"/>
          <w:szCs w:val="20"/>
        </w:rPr>
        <w:t xml:space="preserve">speculated to be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5% (a </w:t>
      </w:r>
      <w:r w:rsidRPr="00A55947">
        <w:rPr>
          <w:rFonts w:ascii="Times New Roman" w:hAnsi="Times New Roman" w:cs="Times New Roman"/>
          <w:sz w:val="20"/>
          <w:szCs w:val="20"/>
        </w:rPr>
        <w:t>minor probability event</w:t>
      </w:r>
      <w:r w:rsidRPr="00A55947">
        <w:rPr>
          <w:rFonts w:ascii="Times New Roman" w:hAnsi="Times New Roman" w:cs="Times New Roman" w:hint="eastAsia"/>
          <w:sz w:val="20"/>
          <w:szCs w:val="20"/>
        </w:rPr>
        <w:t>)</w:t>
      </w:r>
      <w:r w:rsidR="00F949E9" w:rsidRPr="00A55947">
        <w:rPr>
          <w:rFonts w:ascii="Times New Roman" w:hAnsi="Times New Roman" w:cs="Times New Roman" w:hint="eastAsia"/>
          <w:sz w:val="20"/>
          <w:szCs w:val="20"/>
        </w:rPr>
        <w:t xml:space="preserve">. </w:t>
      </w:r>
      <w:r w:rsidR="00F949E9" w:rsidRPr="00A55947">
        <w:rPr>
          <w:rFonts w:ascii="Times New Roman" w:hAnsi="Times New Roman" w:cs="Times New Roman"/>
          <w:sz w:val="20"/>
          <w:szCs w:val="20"/>
        </w:rPr>
        <w:t>T</w:t>
      </w:r>
      <w:r w:rsidR="00F949E9" w:rsidRPr="00A55947">
        <w:rPr>
          <w:rFonts w:ascii="Times New Roman" w:hAnsi="Times New Roman" w:cs="Times New Roman" w:hint="eastAsia"/>
          <w:sz w:val="20"/>
          <w:szCs w:val="20"/>
        </w:rPr>
        <w:t>herefore, no multivariate analysis with the adjustment of c</w:t>
      </w:r>
      <w:r w:rsidR="00F949E9" w:rsidRPr="00A55947">
        <w:rPr>
          <w:rFonts w:ascii="Times New Roman" w:hAnsi="Times New Roman" w:cs="Times New Roman"/>
          <w:sz w:val="20"/>
          <w:szCs w:val="20"/>
        </w:rPr>
        <w:t>ovariate</w:t>
      </w:r>
      <w:r w:rsidR="00F949E9" w:rsidRPr="00A55947">
        <w:rPr>
          <w:rFonts w:ascii="Times New Roman" w:hAnsi="Times New Roman" w:cs="Times New Roman" w:hint="eastAsia"/>
          <w:sz w:val="20"/>
          <w:szCs w:val="20"/>
        </w:rPr>
        <w:t>s w</w:t>
      </w:r>
      <w:r w:rsidR="008D7380" w:rsidRPr="00A55947">
        <w:rPr>
          <w:rFonts w:ascii="Times New Roman" w:hAnsi="Times New Roman" w:cs="Times New Roman"/>
          <w:sz w:val="20"/>
          <w:szCs w:val="20"/>
        </w:rPr>
        <w:t>ill be</w:t>
      </w:r>
      <w:r w:rsidR="00F949E9" w:rsidRPr="00A55947">
        <w:rPr>
          <w:rFonts w:ascii="Times New Roman" w:hAnsi="Times New Roman" w:cs="Times New Roman" w:hint="eastAsia"/>
          <w:sz w:val="20"/>
          <w:szCs w:val="20"/>
        </w:rPr>
        <w:t xml:space="preserve"> performed </w:t>
      </w:r>
      <w:r w:rsidR="000A379F" w:rsidRPr="00A55947">
        <w:rPr>
          <w:rFonts w:ascii="Times New Roman" w:hAnsi="Times New Roman" w:cs="Times New Roman"/>
          <w:sz w:val="20"/>
          <w:szCs w:val="20"/>
        </w:rPr>
        <w:t>to analyze</w:t>
      </w:r>
      <w:r w:rsidR="00F949E9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 xml:space="preserve">the </w:t>
      </w:r>
      <w:r w:rsidR="00F949E9" w:rsidRPr="00A55947">
        <w:rPr>
          <w:rFonts w:ascii="Times New Roman" w:hAnsi="Times New Roman" w:cs="Times New Roman" w:hint="eastAsia"/>
          <w:sz w:val="20"/>
          <w:szCs w:val="20"/>
        </w:rPr>
        <w:t xml:space="preserve">primary endpoint. </w:t>
      </w:r>
      <w:r w:rsidR="00F949E9" w:rsidRPr="00A55947">
        <w:rPr>
          <w:rFonts w:ascii="Times New Roman" w:hAnsi="Times New Roman" w:cs="Times New Roman"/>
          <w:sz w:val="20"/>
          <w:szCs w:val="20"/>
        </w:rPr>
        <w:t>I</w:t>
      </w:r>
      <w:r w:rsidR="00F949E9" w:rsidRPr="00A55947">
        <w:rPr>
          <w:rFonts w:ascii="Times New Roman" w:hAnsi="Times New Roman" w:cs="Times New Roman" w:hint="eastAsia"/>
          <w:sz w:val="20"/>
          <w:szCs w:val="20"/>
        </w:rPr>
        <w:t>n addition, subgroup analysis w</w:t>
      </w:r>
      <w:r w:rsidR="006F7E39" w:rsidRPr="00A55947">
        <w:rPr>
          <w:rFonts w:ascii="Times New Roman" w:hAnsi="Times New Roman" w:cs="Times New Roman"/>
          <w:sz w:val="20"/>
          <w:szCs w:val="20"/>
        </w:rPr>
        <w:t>ill be</w:t>
      </w:r>
      <w:r w:rsidR="00F949E9" w:rsidRPr="00A55947">
        <w:rPr>
          <w:rFonts w:ascii="Times New Roman" w:hAnsi="Times New Roman" w:cs="Times New Roman" w:hint="eastAsia"/>
          <w:sz w:val="20"/>
          <w:szCs w:val="20"/>
        </w:rPr>
        <w:t xml:space="preserve"> performed </w:t>
      </w:r>
      <w:r w:rsidR="006F7E39" w:rsidRPr="00A55947">
        <w:rPr>
          <w:rFonts w:ascii="Times New Roman" w:hAnsi="Times New Roman" w:cs="Times New Roman"/>
          <w:sz w:val="20"/>
          <w:szCs w:val="20"/>
        </w:rPr>
        <w:t xml:space="preserve">by </w:t>
      </w:r>
      <w:r w:rsidR="00BD1A6A" w:rsidRPr="00A55947">
        <w:rPr>
          <w:rFonts w:ascii="Times New Roman" w:hAnsi="Times New Roman" w:cs="Times New Roman"/>
          <w:sz w:val="20"/>
          <w:szCs w:val="20"/>
        </w:rPr>
        <w:t>gender</w:t>
      </w:r>
      <w:r w:rsidR="00BD1A6A" w:rsidRPr="00A55947">
        <w:rPr>
          <w:rFonts w:ascii="Times New Roman" w:hAnsi="Times New Roman" w:cs="Times New Roman" w:hint="eastAsia"/>
          <w:sz w:val="20"/>
          <w:szCs w:val="20"/>
        </w:rPr>
        <w:t>, history of smoking, motion sickness, chemotherapy</w:t>
      </w:r>
      <w:r w:rsidR="00BD1A6A" w:rsidRPr="00A55947">
        <w:rPr>
          <w:rFonts w:ascii="Times New Roman" w:hAnsi="Times New Roman" w:cs="Times New Roman"/>
          <w:sz w:val="20"/>
          <w:szCs w:val="20"/>
        </w:rPr>
        <w:t xml:space="preserve"> and type of surgery (laparoscopic surgery or open surgery)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>.</w:t>
      </w:r>
      <w:r w:rsidR="002F6AAC" w:rsidRPr="00A55947">
        <w:rPr>
          <w:rFonts w:ascii="Times New Roman" w:hAnsi="Times New Roman" w:cs="Times New Roman"/>
          <w:sz w:val="20"/>
          <w:szCs w:val="20"/>
        </w:rPr>
        <w:t xml:space="preserve"> The </w:t>
      </w:r>
      <w:r w:rsidR="002F6AAC" w:rsidRPr="00A55947">
        <w:rPr>
          <w:rFonts w:ascii="Times New Roman" w:hAnsi="Times New Roman" w:cs="Times New Roman" w:hint="eastAsia"/>
          <w:sz w:val="20"/>
          <w:szCs w:val="20"/>
        </w:rPr>
        <w:t>subgroup analysis</w:t>
      </w:r>
      <w:r w:rsidR="002F6AAC" w:rsidRPr="00A55947">
        <w:rPr>
          <w:rFonts w:ascii="Times New Roman" w:hAnsi="Times New Roman" w:cs="Times New Roman"/>
          <w:sz w:val="20"/>
          <w:szCs w:val="20"/>
        </w:rPr>
        <w:t xml:space="preserve"> will be carried out as exploratory.</w:t>
      </w:r>
    </w:p>
    <w:p w14:paraId="73438450" w14:textId="7A3A482C" w:rsidR="00852405" w:rsidRPr="00A55947" w:rsidRDefault="006F7E39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852405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.3 </w:t>
      </w:r>
      <w:r w:rsidR="00F949E9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M</w:t>
      </w:r>
      <w:r w:rsidR="00852405" w:rsidRPr="00A55947">
        <w:rPr>
          <w:rFonts w:ascii="Times New Roman" w:hAnsi="Times New Roman" w:cs="Times New Roman"/>
          <w:b/>
          <w:bCs/>
          <w:sz w:val="20"/>
          <w:szCs w:val="20"/>
        </w:rPr>
        <w:t>issing data</w:t>
      </w:r>
    </w:p>
    <w:p w14:paraId="0037ECC6" w14:textId="0019A14C" w:rsidR="00F949E9" w:rsidRPr="00A55947" w:rsidRDefault="00F949E9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R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egarding the primary endpoint, the probability of missing data </w:t>
      </w:r>
      <w:r w:rsidR="00521318" w:rsidRPr="00A55947">
        <w:rPr>
          <w:rFonts w:ascii="Times New Roman" w:hAnsi="Times New Roman" w:cs="Times New Roman"/>
          <w:sz w:val="20"/>
          <w:szCs w:val="20"/>
        </w:rPr>
        <w:t>associat</w:t>
      </w:r>
      <w:r w:rsidR="007B273D" w:rsidRPr="00A55947">
        <w:rPr>
          <w:rFonts w:ascii="Times New Roman" w:hAnsi="Times New Roman" w:cs="Times New Roman" w:hint="eastAsia"/>
          <w:sz w:val="20"/>
          <w:szCs w:val="20"/>
        </w:rPr>
        <w:t>ing</w:t>
      </w:r>
      <w:r w:rsidR="00521318" w:rsidRPr="00A55947">
        <w:rPr>
          <w:rFonts w:ascii="Times New Roman" w:hAnsi="Times New Roman" w:cs="Times New Roman"/>
          <w:sz w:val="20"/>
          <w:szCs w:val="20"/>
        </w:rPr>
        <w:t xml:space="preserve"> with</w:t>
      </w:r>
      <w:r w:rsidR="00521318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primary endpoint </w:t>
      </w:r>
      <w:r w:rsidR="00521318" w:rsidRPr="00A55947">
        <w:rPr>
          <w:rFonts w:ascii="Times New Roman" w:hAnsi="Times New Roman" w:cs="Times New Roman"/>
          <w:sz w:val="20"/>
          <w:szCs w:val="20"/>
        </w:rPr>
        <w:t>remained</w:t>
      </w:r>
      <w:r w:rsidR="00521318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relatively low. However, if missing data </w:t>
      </w:r>
      <w:r w:rsidR="00521318" w:rsidRPr="00A55947">
        <w:rPr>
          <w:rFonts w:ascii="Times New Roman" w:hAnsi="Times New Roman" w:cs="Times New Roman"/>
          <w:sz w:val="20"/>
          <w:szCs w:val="20"/>
        </w:rPr>
        <w:t>were</w:t>
      </w:r>
      <w:r w:rsidR="00521318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found, </w:t>
      </w:r>
      <w:r w:rsidR="00521318" w:rsidRPr="00A55947">
        <w:rPr>
          <w:rFonts w:ascii="Times New Roman" w:hAnsi="Times New Roman" w:cs="Times New Roman"/>
          <w:sz w:val="20"/>
          <w:szCs w:val="20"/>
        </w:rPr>
        <w:t xml:space="preserve">then 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the percentage of missing data </w:t>
      </w:r>
      <w:r w:rsidR="007B273D" w:rsidRPr="00A55947">
        <w:rPr>
          <w:rFonts w:ascii="Times New Roman" w:hAnsi="Times New Roman" w:cs="Times New Roman"/>
          <w:sz w:val="20"/>
          <w:szCs w:val="20"/>
        </w:rPr>
        <w:t>would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be reported, the </w:t>
      </w:r>
      <w:r w:rsidRPr="00A55947">
        <w:rPr>
          <w:rFonts w:ascii="Times New Roman" w:hAnsi="Times New Roman" w:cs="Times New Roman"/>
          <w:sz w:val="20"/>
          <w:szCs w:val="20"/>
        </w:rPr>
        <w:t xml:space="preserve">potential patterns of missing data </w:t>
      </w:r>
      <w:r w:rsidR="007B273D" w:rsidRPr="00A55947">
        <w:rPr>
          <w:rFonts w:ascii="Times New Roman" w:hAnsi="Times New Roman" w:cs="Times New Roman" w:hint="eastAsia"/>
          <w:sz w:val="20"/>
          <w:szCs w:val="20"/>
        </w:rPr>
        <w:t>would</w:t>
      </w:r>
      <w:r w:rsidR="00521318" w:rsidRPr="00A55947">
        <w:rPr>
          <w:rFonts w:ascii="Times New Roman" w:hAnsi="Times New Roman" w:cs="Times New Roman"/>
          <w:sz w:val="20"/>
          <w:szCs w:val="20"/>
        </w:rPr>
        <w:t xml:space="preserve"> be</w:t>
      </w:r>
      <w:r w:rsidRPr="00A55947">
        <w:rPr>
          <w:rFonts w:ascii="Times New Roman" w:hAnsi="Times New Roman" w:cs="Times New Roman"/>
          <w:sz w:val="20"/>
          <w:szCs w:val="20"/>
        </w:rPr>
        <w:t xml:space="preserve"> examined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>the</w:t>
      </w:r>
      <w:r w:rsidR="007D4B6B" w:rsidRPr="00A55947">
        <w:rPr>
          <w:rFonts w:ascii="Times New Roman" w:hAnsi="Times New Roman" w:cs="Times New Roman" w:hint="eastAsia"/>
          <w:sz w:val="20"/>
          <w:szCs w:val="20"/>
        </w:rPr>
        <w:t xml:space="preserve"> m</w:t>
      </w:r>
      <w:r w:rsidRPr="00A55947">
        <w:rPr>
          <w:rFonts w:ascii="Times New Roman" w:hAnsi="Times New Roman" w:cs="Times New Roman"/>
          <w:sz w:val="20"/>
          <w:szCs w:val="20"/>
        </w:rPr>
        <w:t xml:space="preserve">ultiple </w:t>
      </w:r>
      <w:r w:rsidRPr="00A55947">
        <w:rPr>
          <w:rFonts w:ascii="Times New Roman" w:hAnsi="Times New Roman" w:cs="Times New Roman" w:hint="eastAsia"/>
          <w:sz w:val="20"/>
          <w:szCs w:val="20"/>
        </w:rPr>
        <w:t>i</w:t>
      </w:r>
      <w:r w:rsidRPr="00A55947">
        <w:rPr>
          <w:rFonts w:ascii="Times New Roman" w:hAnsi="Times New Roman" w:cs="Times New Roman"/>
          <w:sz w:val="20"/>
          <w:szCs w:val="20"/>
        </w:rPr>
        <w:t>mputation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method</w:t>
      </w:r>
      <w:r w:rsidR="00521318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Pr="00A55947">
        <w:rPr>
          <w:rFonts w:ascii="Times New Roman" w:hAnsi="Times New Roman" w:cs="Times New Roman" w:hint="eastAsia"/>
          <w:sz w:val="20"/>
          <w:szCs w:val="20"/>
        </w:rPr>
        <w:t>w</w:t>
      </w:r>
      <w:r w:rsidR="007B273D" w:rsidRPr="00A55947">
        <w:rPr>
          <w:rFonts w:ascii="Times New Roman" w:hAnsi="Times New Roman" w:cs="Times New Roman" w:hint="eastAsia"/>
          <w:sz w:val="20"/>
          <w:szCs w:val="20"/>
        </w:rPr>
        <w:t>ould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be 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>used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, and the results 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>w</w:t>
      </w:r>
      <w:r w:rsidR="007B273D" w:rsidRPr="00A55947">
        <w:rPr>
          <w:rFonts w:ascii="Times New Roman" w:hAnsi="Times New Roman" w:cs="Times New Roman" w:hint="eastAsia"/>
          <w:sz w:val="20"/>
          <w:szCs w:val="20"/>
        </w:rPr>
        <w:t>ould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be reported in the manuscript as sensitivity analysis.</w:t>
      </w:r>
      <w:r w:rsidR="002B3B7D" w:rsidRPr="00A55947">
        <w:rPr>
          <w:rFonts w:ascii="Times New Roman" w:hAnsi="Times New Roman" w:cs="Times New Roman" w:hint="eastAsia"/>
          <w:sz w:val="20"/>
          <w:szCs w:val="20"/>
        </w:rPr>
        <w:t xml:space="preserve"> If less than 5% of data were missing, handling of missing data will not be applied.</w:t>
      </w:r>
    </w:p>
    <w:p w14:paraId="7C831735" w14:textId="32FCE1F8" w:rsidR="009D7312" w:rsidRPr="00A55947" w:rsidRDefault="006F7E39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9D7312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.4 </w:t>
      </w:r>
      <w:r w:rsidR="009F5E91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I</w:t>
      </w:r>
      <w:r w:rsidR="009D7312" w:rsidRPr="00A55947">
        <w:rPr>
          <w:rFonts w:ascii="Times New Roman" w:hAnsi="Times New Roman" w:cs="Times New Roman"/>
          <w:b/>
          <w:bCs/>
          <w:sz w:val="20"/>
          <w:szCs w:val="20"/>
        </w:rPr>
        <w:t>nterim analysis</w:t>
      </w:r>
    </w:p>
    <w:p w14:paraId="4C1E3DB2" w14:textId="2A75B519" w:rsidR="00DF71F2" w:rsidRPr="00A55947" w:rsidRDefault="00DF71F2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 w:hint="eastAsia"/>
          <w:sz w:val="20"/>
          <w:szCs w:val="20"/>
        </w:rPr>
        <w:t xml:space="preserve">No interim analysis </w:t>
      </w:r>
      <w:r w:rsidR="00B13B36" w:rsidRPr="00A55947">
        <w:rPr>
          <w:rFonts w:ascii="Times New Roman" w:hAnsi="Times New Roman" w:cs="Times New Roman"/>
          <w:sz w:val="20"/>
          <w:szCs w:val="20"/>
        </w:rPr>
        <w:t>is</w:t>
      </w:r>
      <w:r w:rsidRPr="00A55947">
        <w:rPr>
          <w:rFonts w:ascii="Times New Roman" w:hAnsi="Times New Roman" w:cs="Times New Roman" w:hint="eastAsia"/>
          <w:sz w:val="20"/>
          <w:szCs w:val="20"/>
        </w:rPr>
        <w:t xml:space="preserve"> planned in this study.</w:t>
      </w:r>
    </w:p>
    <w:p w14:paraId="3F31BE0A" w14:textId="77777777" w:rsidR="00A27442" w:rsidRPr="00A55947" w:rsidRDefault="00A27442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</w:p>
    <w:p w14:paraId="72546071" w14:textId="4B68194D" w:rsidR="00A27442" w:rsidRPr="00A55947" w:rsidRDefault="006F7E39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="00A27442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 Statistical analysis</w:t>
      </w:r>
    </w:p>
    <w:p w14:paraId="2A04D4F3" w14:textId="4A88571A" w:rsidR="00DF71F2" w:rsidRPr="00A55947" w:rsidRDefault="006F7E39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="00DF71F2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.1 </w:t>
      </w:r>
      <w:r w:rsidR="00DF71F2" w:rsidRPr="00A55947">
        <w:rPr>
          <w:rFonts w:ascii="Times New Roman" w:hAnsi="Times New Roman" w:cs="Times New Roman"/>
          <w:b/>
          <w:bCs/>
          <w:sz w:val="20"/>
          <w:szCs w:val="20"/>
        </w:rPr>
        <w:t>D</w:t>
      </w:r>
      <w:r w:rsidR="00DF71F2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ata management and general analysis</w:t>
      </w:r>
    </w:p>
    <w:p w14:paraId="31B1492C" w14:textId="7D53D2E0" w:rsidR="008D141E" w:rsidRPr="00A55947" w:rsidRDefault="007B273D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An electronic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dataset system </w:t>
      </w:r>
      <w:r w:rsidR="00B13B36" w:rsidRPr="00A55947">
        <w:rPr>
          <w:rFonts w:ascii="Times New Roman" w:hAnsi="Times New Roman" w:cs="Times New Roman"/>
          <w:sz w:val="20"/>
          <w:szCs w:val="20"/>
        </w:rPr>
        <w:t>will be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used for data collection and management. </w:t>
      </w:r>
      <w:r w:rsidR="00DF71F2" w:rsidRPr="00A55947">
        <w:rPr>
          <w:rFonts w:ascii="Times New Roman" w:hAnsi="Times New Roman" w:cs="Times New Roman"/>
          <w:sz w:val="20"/>
          <w:szCs w:val="20"/>
        </w:rPr>
        <w:t>T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he data analyses mainly include statistical description and statistical </w:t>
      </w:r>
      <w:r w:rsidR="00DF71F2" w:rsidRPr="00A55947">
        <w:rPr>
          <w:rFonts w:ascii="Times New Roman" w:hAnsi="Times New Roman" w:cs="Times New Roman"/>
          <w:sz w:val="20"/>
          <w:szCs w:val="20"/>
        </w:rPr>
        <w:t>inference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. </w:t>
      </w:r>
      <w:r w:rsidR="00DF71F2" w:rsidRPr="00A55947">
        <w:rPr>
          <w:rFonts w:ascii="Times New Roman" w:hAnsi="Times New Roman" w:cs="Times New Roman"/>
          <w:sz w:val="20"/>
          <w:szCs w:val="20"/>
        </w:rPr>
        <w:t>Q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uantitative data </w:t>
      </w:r>
      <w:r w:rsidR="00521318" w:rsidRPr="00A55947">
        <w:rPr>
          <w:rFonts w:ascii="Times New Roman" w:hAnsi="Times New Roman" w:cs="Times New Roman"/>
          <w:sz w:val="20"/>
          <w:szCs w:val="20"/>
        </w:rPr>
        <w:t>w</w:t>
      </w:r>
      <w:r w:rsidR="00B13B36" w:rsidRPr="00A55947">
        <w:rPr>
          <w:rFonts w:ascii="Times New Roman" w:hAnsi="Times New Roman" w:cs="Times New Roman"/>
          <w:sz w:val="20"/>
          <w:szCs w:val="20"/>
        </w:rPr>
        <w:t>ill be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described </w:t>
      </w:r>
      <w:r w:rsidR="00521318" w:rsidRPr="00A55947">
        <w:rPr>
          <w:rFonts w:ascii="Times New Roman" w:hAnsi="Times New Roman" w:cs="Times New Roman"/>
          <w:sz w:val="20"/>
          <w:szCs w:val="20"/>
        </w:rPr>
        <w:t>by</w:t>
      </w:r>
      <w:r w:rsidR="00521318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F71F2" w:rsidRPr="00A55947">
        <w:rPr>
          <w:rFonts w:ascii="Times New Roman" w:hAnsi="Times New Roman" w:cs="Times New Roman"/>
          <w:sz w:val="20"/>
          <w:szCs w:val="20"/>
        </w:rPr>
        <w:t>central tendency and dispersion tendency.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The </w:t>
      </w:r>
      <w:r w:rsidR="00521318" w:rsidRPr="00A55947">
        <w:rPr>
          <w:rFonts w:ascii="Times New Roman" w:hAnsi="Times New Roman" w:cs="Times New Roman"/>
          <w:sz w:val="20"/>
          <w:szCs w:val="20"/>
        </w:rPr>
        <w:t xml:space="preserve">normally distributed data of 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central tendency and dispersion tendency </w:t>
      </w:r>
      <w:r w:rsidR="00521318" w:rsidRPr="00A55947">
        <w:rPr>
          <w:rFonts w:ascii="Times New Roman" w:hAnsi="Times New Roman" w:cs="Times New Roman"/>
          <w:sz w:val="20"/>
          <w:szCs w:val="20"/>
        </w:rPr>
        <w:t>w</w:t>
      </w:r>
      <w:r w:rsidR="00B13B36" w:rsidRPr="00A55947">
        <w:rPr>
          <w:rFonts w:ascii="Times New Roman" w:hAnsi="Times New Roman" w:cs="Times New Roman"/>
          <w:sz w:val="20"/>
          <w:szCs w:val="20"/>
        </w:rPr>
        <w:t>ill be</w:t>
      </w:r>
      <w:r w:rsidR="00521318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described </w:t>
      </w:r>
      <w:r w:rsidR="00521318" w:rsidRPr="00A55947">
        <w:rPr>
          <w:rFonts w:ascii="Times New Roman" w:hAnsi="Times New Roman" w:cs="Times New Roman"/>
          <w:sz w:val="20"/>
          <w:szCs w:val="20"/>
        </w:rPr>
        <w:t>as</w:t>
      </w:r>
      <w:r w:rsidR="00521318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means and standard division, respectively. The </w:t>
      </w:r>
      <w:r w:rsidR="00521318" w:rsidRPr="00A55947">
        <w:rPr>
          <w:rFonts w:ascii="Times New Roman" w:hAnsi="Times New Roman" w:cs="Times New Roman"/>
          <w:sz w:val="20"/>
          <w:szCs w:val="20"/>
        </w:rPr>
        <w:t xml:space="preserve">non-normally distributed data of 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central tendency and dispersion tendency </w:t>
      </w:r>
      <w:r w:rsidR="00B13B36" w:rsidRPr="00A55947">
        <w:rPr>
          <w:rFonts w:ascii="Times New Roman" w:hAnsi="Times New Roman" w:cs="Times New Roman"/>
          <w:sz w:val="20"/>
          <w:szCs w:val="20"/>
        </w:rPr>
        <w:t>will be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described </w:t>
      </w:r>
      <w:r w:rsidR="00521318" w:rsidRPr="00A55947">
        <w:rPr>
          <w:rFonts w:ascii="Times New Roman" w:hAnsi="Times New Roman" w:cs="Times New Roman"/>
          <w:sz w:val="20"/>
          <w:szCs w:val="20"/>
        </w:rPr>
        <w:t>as</w:t>
      </w:r>
      <w:r w:rsidR="00521318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>median and q</w:t>
      </w:r>
      <w:r w:rsidR="00DF71F2" w:rsidRPr="00A55947">
        <w:rPr>
          <w:rFonts w:ascii="Times New Roman" w:hAnsi="Times New Roman" w:cs="Times New Roman"/>
          <w:sz w:val="20"/>
          <w:szCs w:val="20"/>
        </w:rPr>
        <w:t>uartile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s. </w:t>
      </w:r>
      <w:r w:rsidR="00521318" w:rsidRPr="00A55947">
        <w:rPr>
          <w:rFonts w:ascii="Times New Roman" w:hAnsi="Times New Roman" w:cs="Times New Roman"/>
          <w:sz w:val="20"/>
          <w:szCs w:val="20"/>
        </w:rPr>
        <w:t>The q</w:t>
      </w:r>
      <w:r w:rsidR="00521318" w:rsidRPr="00A55947">
        <w:rPr>
          <w:rFonts w:ascii="Times New Roman" w:hAnsi="Times New Roman" w:cs="Times New Roman" w:hint="eastAsia"/>
          <w:sz w:val="20"/>
          <w:szCs w:val="20"/>
        </w:rPr>
        <w:t xml:space="preserve">ualitative 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data </w:t>
      </w:r>
      <w:r w:rsidR="00B13B36" w:rsidRPr="00A55947">
        <w:rPr>
          <w:rFonts w:ascii="Times New Roman" w:hAnsi="Times New Roman" w:cs="Times New Roman"/>
          <w:sz w:val="20"/>
          <w:szCs w:val="20"/>
        </w:rPr>
        <w:t>will be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described </w:t>
      </w:r>
      <w:r w:rsidR="00521318" w:rsidRPr="00A55947">
        <w:rPr>
          <w:rFonts w:ascii="Times New Roman" w:hAnsi="Times New Roman" w:cs="Times New Roman"/>
          <w:sz w:val="20"/>
          <w:szCs w:val="20"/>
        </w:rPr>
        <w:t>as</w:t>
      </w:r>
      <w:r w:rsidR="00521318" w:rsidRPr="00A55947">
        <w:rPr>
          <w:rFonts w:ascii="Times New Roman" w:hAnsi="Times New Roman" w:cs="Times New Roman" w:hint="eastAsia"/>
          <w:sz w:val="20"/>
          <w:szCs w:val="20"/>
        </w:rPr>
        <w:t xml:space="preserve"> frequenc</w:t>
      </w:r>
      <w:r w:rsidR="00521318" w:rsidRPr="00A55947">
        <w:rPr>
          <w:rFonts w:ascii="Times New Roman" w:hAnsi="Times New Roman" w:cs="Times New Roman"/>
          <w:sz w:val="20"/>
          <w:szCs w:val="20"/>
        </w:rPr>
        <w:t>y</w:t>
      </w:r>
      <w:r w:rsidR="00521318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and percentage. </w:t>
      </w:r>
      <w:r w:rsidR="00521318" w:rsidRPr="00A55947">
        <w:rPr>
          <w:rFonts w:ascii="Times New Roman" w:hAnsi="Times New Roman" w:cs="Times New Roman"/>
          <w:sz w:val="20"/>
          <w:szCs w:val="20"/>
        </w:rPr>
        <w:t>Statistical</w:t>
      </w:r>
      <w:r w:rsidR="00521318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inference, independent t test or non-parameter test </w:t>
      </w:r>
      <w:r w:rsidR="00B13B36" w:rsidRPr="00A55947">
        <w:rPr>
          <w:rFonts w:ascii="Times New Roman" w:hAnsi="Times New Roman" w:cs="Times New Roman"/>
          <w:sz w:val="20"/>
          <w:szCs w:val="20"/>
        </w:rPr>
        <w:t>will be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used </w:t>
      </w:r>
      <w:r w:rsidR="00521318" w:rsidRPr="00A55947">
        <w:rPr>
          <w:rFonts w:ascii="Times New Roman" w:hAnsi="Times New Roman" w:cs="Times New Roman"/>
          <w:sz w:val="20"/>
          <w:szCs w:val="20"/>
        </w:rPr>
        <w:t>to compare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521318" w:rsidRPr="00A55947">
        <w:rPr>
          <w:rFonts w:ascii="Times New Roman" w:hAnsi="Times New Roman" w:cs="Times New Roman"/>
          <w:sz w:val="20"/>
          <w:szCs w:val="20"/>
        </w:rPr>
        <w:t xml:space="preserve">the 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>quantitative data between the two groups, while chi-square test or Fisher</w:t>
      </w:r>
      <w:r w:rsidR="00521318" w:rsidRPr="00A55947">
        <w:rPr>
          <w:rFonts w:ascii="Times New Roman" w:hAnsi="Times New Roman" w:cs="Times New Roman"/>
          <w:sz w:val="20"/>
          <w:szCs w:val="20"/>
        </w:rPr>
        <w:t>’s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exact test </w:t>
      </w:r>
      <w:r w:rsidR="00B13B36" w:rsidRPr="00A55947">
        <w:rPr>
          <w:rFonts w:ascii="Times New Roman" w:hAnsi="Times New Roman" w:cs="Times New Roman"/>
          <w:sz w:val="20"/>
          <w:szCs w:val="20"/>
        </w:rPr>
        <w:t>will be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used for </w:t>
      </w:r>
      <w:r w:rsidR="00521318" w:rsidRPr="00A55947">
        <w:rPr>
          <w:rFonts w:ascii="Times New Roman" w:hAnsi="Times New Roman" w:cs="Times New Roman"/>
          <w:sz w:val="20"/>
          <w:szCs w:val="20"/>
        </w:rPr>
        <w:t>comparing the</w:t>
      </w:r>
      <w:r w:rsidR="00DF71F2" w:rsidRPr="00A55947">
        <w:rPr>
          <w:rFonts w:ascii="Times New Roman" w:hAnsi="Times New Roman" w:cs="Times New Roman" w:hint="eastAsia"/>
          <w:sz w:val="20"/>
          <w:szCs w:val="20"/>
        </w:rPr>
        <w:t xml:space="preserve"> qualitative data between the two groups.</w:t>
      </w:r>
    </w:p>
    <w:p w14:paraId="7950EA02" w14:textId="0294F6C8" w:rsidR="008D141E" w:rsidRPr="00A55947" w:rsidRDefault="006F7E39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="008D141E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.2 </w:t>
      </w:r>
      <w:r w:rsidR="00DF71F2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Analysis of primary endpoint</w:t>
      </w:r>
    </w:p>
    <w:p w14:paraId="7A04644F" w14:textId="410679C5" w:rsidR="008D141E" w:rsidRPr="00A55947" w:rsidRDefault="008D141E" w:rsidP="001F6D55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>For primary endpoint comparison, the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proofErr w:type="spellStart"/>
      <w:r w:rsidR="00BD1A6A" w:rsidRPr="00A55947">
        <w:rPr>
          <w:rFonts w:ascii="Times New Roman" w:hAnsi="Times New Roman" w:cs="Times New Roman" w:hint="eastAsia"/>
          <w:sz w:val="20"/>
          <w:szCs w:val="20"/>
        </w:rPr>
        <w:t>m</w:t>
      </w:r>
      <w:r w:rsidR="001F6D55" w:rsidRPr="00A55947">
        <w:rPr>
          <w:rFonts w:ascii="Times New Roman" w:hAnsi="Times New Roman" w:cs="Times New Roman" w:hint="eastAsia"/>
          <w:sz w:val="20"/>
          <w:szCs w:val="20"/>
        </w:rPr>
        <w:t>ITT</w:t>
      </w:r>
      <w:proofErr w:type="spellEnd"/>
      <w:r w:rsidRPr="00A55947">
        <w:rPr>
          <w:rFonts w:ascii="Times New Roman" w:hAnsi="Times New Roman" w:cs="Times New Roman"/>
          <w:sz w:val="20"/>
          <w:szCs w:val="20"/>
        </w:rPr>
        <w:t xml:space="preserve"> analysis </w:t>
      </w:r>
      <w:r w:rsidR="00B13B36" w:rsidRPr="00A55947">
        <w:rPr>
          <w:rFonts w:ascii="Times New Roman" w:hAnsi="Times New Roman" w:cs="Times New Roman"/>
          <w:sz w:val="20"/>
          <w:szCs w:val="20"/>
        </w:rPr>
        <w:t>will be</w:t>
      </w:r>
      <w:r w:rsidRPr="00A55947">
        <w:rPr>
          <w:rFonts w:ascii="Times New Roman" w:hAnsi="Times New Roman" w:cs="Times New Roman"/>
          <w:sz w:val="20"/>
          <w:szCs w:val="20"/>
        </w:rPr>
        <w:t xml:space="preserve"> performed to evaluate the differences </w:t>
      </w:r>
      <w:r w:rsidRPr="00A55947">
        <w:rPr>
          <w:rFonts w:ascii="Times New Roman" w:hAnsi="Times New Roman" w:cs="Times New Roman"/>
          <w:sz w:val="20"/>
          <w:szCs w:val="20"/>
        </w:rPr>
        <w:lastRenderedPageBreak/>
        <w:t xml:space="preserve">between the two groups. </w:t>
      </w:r>
      <w:r w:rsidR="004A1B9E" w:rsidRPr="00A55947">
        <w:rPr>
          <w:rFonts w:ascii="Times New Roman" w:hAnsi="Times New Roman" w:cs="Times New Roman"/>
          <w:sz w:val="20"/>
          <w:szCs w:val="20"/>
        </w:rPr>
        <w:t xml:space="preserve">The primary </w:t>
      </w:r>
      <w:r w:rsidR="004A1B9E" w:rsidRPr="00A55947">
        <w:rPr>
          <w:rFonts w:ascii="Times New Roman" w:hAnsi="Times New Roman" w:cs="Times New Roman" w:hint="eastAsia"/>
          <w:sz w:val="20"/>
          <w:szCs w:val="20"/>
        </w:rPr>
        <w:t>outcome</w:t>
      </w:r>
      <w:r w:rsidR="004A1B9E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="004A1B9E" w:rsidRPr="00A55947">
        <w:rPr>
          <w:rFonts w:ascii="Times New Roman" w:hAnsi="Times New Roman" w:cs="Times New Roman" w:hint="eastAsia"/>
          <w:sz w:val="20"/>
          <w:szCs w:val="20"/>
        </w:rPr>
        <w:t>will be</w:t>
      </w:r>
      <w:r w:rsidR="004A1B9E" w:rsidRPr="00A55947">
        <w:rPr>
          <w:rFonts w:ascii="Times New Roman" w:hAnsi="Times New Roman" w:cs="Times New Roman"/>
          <w:sz w:val="20"/>
          <w:szCs w:val="20"/>
        </w:rPr>
        <w:t xml:space="preserve"> compared with an unadjusted χ2 test</w:t>
      </w:r>
      <w:r w:rsidR="004A1B9E" w:rsidRPr="00A55947">
        <w:rPr>
          <w:rFonts w:ascii="Times New Roman" w:hAnsi="Times New Roman" w:cs="Times New Roman" w:hint="eastAsia"/>
          <w:sz w:val="20"/>
          <w:szCs w:val="20"/>
        </w:rPr>
        <w:t>.</w:t>
      </w:r>
      <w:r w:rsidR="004A1B9E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Pr="00A55947">
        <w:rPr>
          <w:rFonts w:ascii="Times New Roman" w:hAnsi="Times New Roman" w:cs="Times New Roman"/>
          <w:sz w:val="20"/>
          <w:szCs w:val="20"/>
        </w:rPr>
        <w:t xml:space="preserve">The </w:t>
      </w:r>
      <w:r w:rsidR="00BD1A6A" w:rsidRPr="00A55947">
        <w:rPr>
          <w:rFonts w:ascii="Times New Roman" w:hAnsi="Times New Roman" w:cs="Times New Roman"/>
          <w:sz w:val="20"/>
          <w:szCs w:val="20"/>
        </w:rPr>
        <w:t>relative risks</w:t>
      </w:r>
      <w:r w:rsidR="00BD1A6A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BD1A6A" w:rsidRPr="00A55947">
        <w:rPr>
          <w:rFonts w:ascii="Times New Roman" w:hAnsi="Times New Roman" w:cs="Times New Roman"/>
          <w:sz w:val="20"/>
          <w:szCs w:val="20"/>
        </w:rPr>
        <w:t>(odds ratio, OR) with 95% confidence intervals</w:t>
      </w:r>
      <w:r w:rsidR="00BD1A6A" w:rsidRPr="00A55947">
        <w:rPr>
          <w:rFonts w:ascii="Times New Roman" w:hAnsi="Times New Roman" w:cs="Times New Roman" w:hint="eastAsia"/>
          <w:sz w:val="20"/>
          <w:szCs w:val="20"/>
        </w:rPr>
        <w:t xml:space="preserve"> (CI)</w:t>
      </w:r>
      <w:r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="00B13B36" w:rsidRPr="00A55947">
        <w:rPr>
          <w:rFonts w:ascii="Times New Roman" w:hAnsi="Times New Roman" w:cs="Times New Roman"/>
          <w:sz w:val="20"/>
          <w:szCs w:val="20"/>
        </w:rPr>
        <w:t>will be</w:t>
      </w:r>
      <w:r w:rsidR="00521318"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Pr="00A55947">
        <w:rPr>
          <w:rFonts w:ascii="Times New Roman" w:hAnsi="Times New Roman" w:cs="Times New Roman"/>
          <w:sz w:val="20"/>
          <w:szCs w:val="20"/>
        </w:rPr>
        <w:t xml:space="preserve">estimated for the primary outcomes. The per-protocol (PP) sets </w:t>
      </w:r>
      <w:r w:rsidR="00B13B36" w:rsidRPr="00A55947">
        <w:rPr>
          <w:rFonts w:ascii="Times New Roman" w:hAnsi="Times New Roman" w:cs="Times New Roman"/>
          <w:sz w:val="20"/>
          <w:szCs w:val="20"/>
        </w:rPr>
        <w:t>will be</w:t>
      </w:r>
      <w:r w:rsidRPr="00A55947">
        <w:rPr>
          <w:rFonts w:ascii="Times New Roman" w:hAnsi="Times New Roman" w:cs="Times New Roman"/>
          <w:sz w:val="20"/>
          <w:szCs w:val="20"/>
        </w:rPr>
        <w:t xml:space="preserve"> also used for sensitivity analysis.</w:t>
      </w:r>
    </w:p>
    <w:p w14:paraId="158932EC" w14:textId="5A7C82B7" w:rsidR="008D141E" w:rsidRPr="00A55947" w:rsidRDefault="006F7E39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="008D141E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.3 </w:t>
      </w:r>
      <w:r w:rsidR="00DF71F2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Analysis of other endpoints</w:t>
      </w:r>
    </w:p>
    <w:p w14:paraId="198FBF26" w14:textId="1647CAB4" w:rsidR="00AA7231" w:rsidRPr="00A55947" w:rsidRDefault="008D141E" w:rsidP="00DE0A6B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For secondary and exploratory endpoints, </w:t>
      </w:r>
      <w:r w:rsidR="002B3B7D" w:rsidRPr="00A55947">
        <w:rPr>
          <w:rFonts w:ascii="Times New Roman" w:hAnsi="Times New Roman" w:cs="Times New Roman" w:hint="eastAsia"/>
          <w:sz w:val="20"/>
          <w:szCs w:val="20"/>
        </w:rPr>
        <w:t>continuous data are presented as means with SDs or medians with first and third quartiles, depending on the distribution of the data.</w:t>
      </w:r>
      <w:r w:rsidR="002B3B7D" w:rsidRPr="00A55947">
        <w:rPr>
          <w:rFonts w:ascii="Times New Roman" w:hAnsi="Times New Roman" w:cs="Times New Roman"/>
          <w:sz w:val="20"/>
          <w:szCs w:val="20"/>
        </w:rPr>
        <w:t xml:space="preserve"> Continuous variables </w:t>
      </w:r>
      <w:r w:rsidR="002B3B7D" w:rsidRPr="00A55947">
        <w:rPr>
          <w:rFonts w:ascii="Times New Roman" w:hAnsi="Times New Roman" w:cs="Times New Roman" w:hint="eastAsia"/>
          <w:sz w:val="20"/>
          <w:szCs w:val="20"/>
        </w:rPr>
        <w:t>are</w:t>
      </w:r>
      <w:r w:rsidR="002B3B7D" w:rsidRPr="00A55947">
        <w:rPr>
          <w:rFonts w:ascii="Times New Roman" w:hAnsi="Times New Roman" w:cs="Times New Roman"/>
          <w:sz w:val="20"/>
          <w:szCs w:val="20"/>
        </w:rPr>
        <w:t xml:space="preserve"> analyzed using an independent t-test or rank sum test. </w:t>
      </w:r>
      <w:r w:rsidR="004A1B9E" w:rsidRPr="00A55947">
        <w:rPr>
          <w:rFonts w:ascii="Times New Roman" w:hAnsi="Times New Roman" w:cs="Times New Roman"/>
          <w:sz w:val="20"/>
          <w:szCs w:val="20"/>
        </w:rPr>
        <w:t xml:space="preserve">Scores </w:t>
      </w:r>
      <w:r w:rsidR="004A1B9E" w:rsidRPr="00A55947">
        <w:rPr>
          <w:rFonts w:ascii="Times New Roman" w:hAnsi="Times New Roman" w:cs="Times New Roman" w:hint="eastAsia"/>
          <w:sz w:val="20"/>
          <w:szCs w:val="20"/>
        </w:rPr>
        <w:t>are</w:t>
      </w:r>
      <w:r w:rsidR="004A1B9E" w:rsidRPr="00A55947">
        <w:rPr>
          <w:rFonts w:ascii="Times New Roman" w:hAnsi="Times New Roman" w:cs="Times New Roman"/>
          <w:sz w:val="20"/>
          <w:szCs w:val="20"/>
        </w:rPr>
        <w:t xml:space="preserve"> compared between groups with ordered logistic regression. </w:t>
      </w:r>
      <w:r w:rsidR="002B3B7D" w:rsidRPr="00A55947">
        <w:rPr>
          <w:rFonts w:ascii="Times New Roman" w:hAnsi="Times New Roman" w:cs="Times New Roman" w:hint="eastAsia"/>
          <w:sz w:val="20"/>
          <w:szCs w:val="20"/>
        </w:rPr>
        <w:t>Binary data are presented as</w:t>
      </w:r>
      <w:r w:rsidR="002B3B7D" w:rsidRPr="00A55947">
        <w:rPr>
          <w:rFonts w:ascii="Times New Roman" w:hAnsi="Times New Roman" w:cs="Times New Roman"/>
          <w:sz w:val="20"/>
          <w:szCs w:val="20"/>
        </w:rPr>
        <w:t xml:space="preserve"> number (%) and compared using the χ² test or Fisher's exact test, as appropriate. </w:t>
      </w:r>
      <w:r w:rsidR="001F6D55" w:rsidRPr="00A55947">
        <w:rPr>
          <w:rFonts w:ascii="Times New Roman" w:hAnsi="Times New Roman" w:cs="Times New Roman"/>
          <w:sz w:val="20"/>
          <w:szCs w:val="20"/>
        </w:rPr>
        <w:t xml:space="preserve">Postoperative time-to-event outcomes </w:t>
      </w:r>
      <w:r w:rsidR="004A1B9E" w:rsidRPr="00A55947">
        <w:rPr>
          <w:rFonts w:ascii="Times New Roman" w:hAnsi="Times New Roman" w:cs="Times New Roman" w:hint="eastAsia"/>
          <w:sz w:val="20"/>
          <w:szCs w:val="20"/>
        </w:rPr>
        <w:t>are</w:t>
      </w:r>
      <w:r w:rsidR="001F6D55" w:rsidRPr="00A55947">
        <w:rPr>
          <w:rFonts w:ascii="Times New Roman" w:hAnsi="Times New Roman" w:cs="Times New Roman"/>
          <w:sz w:val="20"/>
          <w:szCs w:val="20"/>
        </w:rPr>
        <w:t xml:space="preserve"> analyzed using Kaplan-Meier curves, and comparisons between groups </w:t>
      </w:r>
      <w:r w:rsidR="00A85BA5" w:rsidRPr="00A55947">
        <w:rPr>
          <w:rFonts w:ascii="Times New Roman" w:hAnsi="Times New Roman" w:cs="Times New Roman" w:hint="eastAsia"/>
          <w:sz w:val="20"/>
          <w:szCs w:val="20"/>
        </w:rPr>
        <w:t>are</w:t>
      </w:r>
      <w:r w:rsidR="001F6D55" w:rsidRPr="00A55947">
        <w:rPr>
          <w:rFonts w:ascii="Times New Roman" w:hAnsi="Times New Roman" w:cs="Times New Roman"/>
          <w:sz w:val="20"/>
          <w:szCs w:val="20"/>
        </w:rPr>
        <w:t xml:space="preserve"> made using the log-rank test.</w:t>
      </w:r>
      <w:r w:rsidR="00DE0A6B" w:rsidRPr="00A55947">
        <w:rPr>
          <w:rFonts w:ascii="Times New Roman" w:hAnsi="Times New Roman" w:cs="Times New Roman" w:hint="eastAsia"/>
          <w:sz w:val="20"/>
          <w:szCs w:val="20"/>
        </w:rPr>
        <w:t xml:space="preserve"> No adjustment w</w:t>
      </w:r>
      <w:r w:rsidR="004A1B9E" w:rsidRPr="00A55947">
        <w:rPr>
          <w:rFonts w:ascii="Times New Roman" w:hAnsi="Times New Roman" w:cs="Times New Roman" w:hint="eastAsia"/>
          <w:sz w:val="20"/>
          <w:szCs w:val="20"/>
        </w:rPr>
        <w:t>ill be</w:t>
      </w:r>
      <w:r w:rsidR="00DE0A6B" w:rsidRPr="00A55947">
        <w:rPr>
          <w:rFonts w:ascii="Times New Roman" w:hAnsi="Times New Roman" w:cs="Times New Roman" w:hint="eastAsia"/>
          <w:sz w:val="20"/>
          <w:szCs w:val="20"/>
        </w:rPr>
        <w:t xml:space="preserve"> made for multiple comparisons; therefore, secondary outcomes should be considered exploratory.</w:t>
      </w:r>
    </w:p>
    <w:p w14:paraId="3AA4C270" w14:textId="4CD9EE47" w:rsidR="00AA7231" w:rsidRPr="00A55947" w:rsidRDefault="006F7E39" w:rsidP="001F6D55">
      <w:pPr>
        <w:snapToGrid w:val="0"/>
        <w:spacing w:before="24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5947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="00AA7231" w:rsidRPr="00A55947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1F6D55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>4</w:t>
      </w:r>
      <w:r w:rsidR="00AA7231" w:rsidRPr="00A5594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2217C" w:rsidRPr="00A55947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Software and significant level </w:t>
      </w:r>
    </w:p>
    <w:p w14:paraId="5DC40DEA" w14:textId="41BCB0C7" w:rsidR="00AA7231" w:rsidRPr="00A55947" w:rsidRDefault="00AA7231" w:rsidP="00DE0A6B">
      <w:pPr>
        <w:snapToGrid w:val="0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A55947">
        <w:rPr>
          <w:rFonts w:ascii="Times New Roman" w:hAnsi="Times New Roman" w:cs="Times New Roman"/>
          <w:sz w:val="20"/>
          <w:szCs w:val="20"/>
        </w:rPr>
        <w:t xml:space="preserve">All statistical analyses </w:t>
      </w:r>
      <w:r w:rsidR="00B13B36" w:rsidRPr="00A55947">
        <w:rPr>
          <w:rFonts w:ascii="Times New Roman" w:hAnsi="Times New Roman" w:cs="Times New Roman"/>
          <w:sz w:val="20"/>
          <w:szCs w:val="20"/>
        </w:rPr>
        <w:t>will be</w:t>
      </w:r>
      <w:r w:rsidRPr="00A55947">
        <w:rPr>
          <w:rFonts w:ascii="Times New Roman" w:hAnsi="Times New Roman" w:cs="Times New Roman"/>
          <w:sz w:val="20"/>
          <w:szCs w:val="20"/>
        </w:rPr>
        <w:t xml:space="preserve"> conducted using SPSS</w:t>
      </w:r>
      <w:r w:rsidR="004A1B9E" w:rsidRPr="00A55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55947">
        <w:rPr>
          <w:rFonts w:ascii="Times New Roman" w:hAnsi="Times New Roman" w:cs="Times New Roman"/>
          <w:sz w:val="20"/>
          <w:szCs w:val="20"/>
        </w:rPr>
        <w:t xml:space="preserve">and R software </w:t>
      </w:r>
      <w:bookmarkStart w:id="2" w:name="_Hlk190074865"/>
      <w:r w:rsidRPr="00A55947">
        <w:rPr>
          <w:rFonts w:ascii="Times New Roman" w:hAnsi="Times New Roman" w:cs="Times New Roman"/>
          <w:sz w:val="20"/>
          <w:szCs w:val="20"/>
        </w:rPr>
        <w:t>(The R Project for Statistical Computing, www.r-project.org).</w:t>
      </w:r>
      <w:bookmarkEnd w:id="2"/>
      <w:r w:rsidRPr="00A55947">
        <w:rPr>
          <w:rFonts w:ascii="Times New Roman" w:hAnsi="Times New Roman" w:cs="Times New Roman"/>
          <w:sz w:val="20"/>
          <w:szCs w:val="20"/>
        </w:rPr>
        <w:t xml:space="preserve"> </w:t>
      </w:r>
      <w:r w:rsidR="00DE0A6B" w:rsidRPr="00A55947">
        <w:rPr>
          <w:rFonts w:ascii="Times New Roman" w:hAnsi="Times New Roman" w:cs="Times New Roman" w:hint="eastAsia"/>
          <w:sz w:val="20"/>
          <w:szCs w:val="20"/>
        </w:rPr>
        <w:t xml:space="preserve">All hypothesis tests </w:t>
      </w:r>
      <w:r w:rsidR="00A85BA5" w:rsidRPr="00A55947">
        <w:rPr>
          <w:rFonts w:ascii="Times New Roman" w:hAnsi="Times New Roman" w:cs="Times New Roman" w:hint="eastAsia"/>
          <w:sz w:val="20"/>
          <w:szCs w:val="20"/>
        </w:rPr>
        <w:t>are</w:t>
      </w:r>
      <w:r w:rsidR="00DE0A6B" w:rsidRPr="00A55947">
        <w:rPr>
          <w:rFonts w:ascii="Times New Roman" w:hAnsi="Times New Roman" w:cs="Times New Roman" w:hint="eastAsia"/>
          <w:sz w:val="20"/>
          <w:szCs w:val="20"/>
        </w:rPr>
        <w:t xml:space="preserve"> 2-sided, and </w:t>
      </w:r>
      <w:r w:rsidR="00DE0A6B" w:rsidRPr="00A55947">
        <w:rPr>
          <w:rFonts w:ascii="Times New Roman" w:hAnsi="Times New Roman" w:cs="Times New Roman" w:hint="eastAsia"/>
          <w:i/>
          <w:iCs/>
          <w:sz w:val="20"/>
          <w:szCs w:val="20"/>
        </w:rPr>
        <w:t>P</w:t>
      </w:r>
      <w:r w:rsidR="00DE0A6B" w:rsidRPr="00A55947">
        <w:rPr>
          <w:rFonts w:ascii="Times New Roman" w:hAnsi="Times New Roman" w:cs="Times New Roman" w:hint="eastAsia"/>
          <w:sz w:val="20"/>
          <w:szCs w:val="20"/>
        </w:rPr>
        <w:t xml:space="preserve"> &lt;</w:t>
      </w:r>
      <w:r w:rsidR="00A85BA5" w:rsidRPr="00A55947">
        <w:rPr>
          <w:rFonts w:ascii="Times New Roman" w:hAnsi="Times New Roman" w:cs="Times New Roman" w:hint="eastAsia"/>
          <w:sz w:val="20"/>
          <w:szCs w:val="20"/>
        </w:rPr>
        <w:t xml:space="preserve"> 0</w:t>
      </w:r>
      <w:r w:rsidR="00DE0A6B" w:rsidRPr="00A55947">
        <w:rPr>
          <w:rFonts w:ascii="Times New Roman" w:hAnsi="Times New Roman" w:cs="Times New Roman" w:hint="eastAsia"/>
          <w:sz w:val="20"/>
          <w:szCs w:val="20"/>
        </w:rPr>
        <w:t xml:space="preserve">.05 </w:t>
      </w:r>
      <w:r w:rsidR="00A85BA5" w:rsidRPr="00A55947">
        <w:rPr>
          <w:rFonts w:ascii="Times New Roman" w:hAnsi="Times New Roman" w:cs="Times New Roman" w:hint="eastAsia"/>
          <w:sz w:val="20"/>
          <w:szCs w:val="20"/>
        </w:rPr>
        <w:t>is</w:t>
      </w:r>
      <w:r w:rsidR="00DE0A6B" w:rsidRPr="00A55947">
        <w:rPr>
          <w:rFonts w:ascii="Times New Roman" w:hAnsi="Times New Roman" w:cs="Times New Roman" w:hint="eastAsia"/>
          <w:sz w:val="20"/>
          <w:szCs w:val="20"/>
        </w:rPr>
        <w:t xml:space="preserve"> considered to indicate statistical significance.</w:t>
      </w:r>
    </w:p>
    <w:p w14:paraId="29F4F531" w14:textId="77777777" w:rsidR="00AA7231" w:rsidRPr="00A55947" w:rsidRDefault="00AA7231" w:rsidP="001F6D55">
      <w:pPr>
        <w:snapToGrid w:val="0"/>
        <w:spacing w:line="360" w:lineRule="auto"/>
        <w:rPr>
          <w:rFonts w:ascii="Times New Roman" w:hAnsi="Times New Roman" w:cs="Times New Roman"/>
          <w:sz w:val="20"/>
          <w:szCs w:val="20"/>
        </w:rPr>
      </w:pPr>
    </w:p>
    <w:sectPr w:rsidR="00AA7231" w:rsidRPr="00A55947" w:rsidSect="00875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B2C67" w14:textId="77777777" w:rsidR="003F19AB" w:rsidRDefault="003F19AB" w:rsidP="00F65A1E">
      <w:r>
        <w:separator/>
      </w:r>
    </w:p>
  </w:endnote>
  <w:endnote w:type="continuationSeparator" w:id="0">
    <w:p w14:paraId="5B6C6940" w14:textId="77777777" w:rsidR="003F19AB" w:rsidRDefault="003F19AB" w:rsidP="00F65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B401F" w14:textId="77777777" w:rsidR="003F19AB" w:rsidRDefault="003F19AB" w:rsidP="00F65A1E">
      <w:r>
        <w:separator/>
      </w:r>
    </w:p>
  </w:footnote>
  <w:footnote w:type="continuationSeparator" w:id="0">
    <w:p w14:paraId="1958EC8A" w14:textId="77777777" w:rsidR="003F19AB" w:rsidRDefault="003F19AB" w:rsidP="00F65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AE"/>
    <w:rsid w:val="000057AC"/>
    <w:rsid w:val="00041968"/>
    <w:rsid w:val="00042D91"/>
    <w:rsid w:val="00075FB5"/>
    <w:rsid w:val="00080D1E"/>
    <w:rsid w:val="00081255"/>
    <w:rsid w:val="000A379F"/>
    <w:rsid w:val="000B2493"/>
    <w:rsid w:val="000B7AC2"/>
    <w:rsid w:val="000C5D20"/>
    <w:rsid w:val="000D212D"/>
    <w:rsid w:val="000D32A7"/>
    <w:rsid w:val="000D4A20"/>
    <w:rsid w:val="000F511A"/>
    <w:rsid w:val="0010692A"/>
    <w:rsid w:val="00111FC7"/>
    <w:rsid w:val="00123277"/>
    <w:rsid w:val="0017608C"/>
    <w:rsid w:val="00182040"/>
    <w:rsid w:val="001927FE"/>
    <w:rsid w:val="00193166"/>
    <w:rsid w:val="001A5FD4"/>
    <w:rsid w:val="001B7059"/>
    <w:rsid w:val="001F1D72"/>
    <w:rsid w:val="001F6D55"/>
    <w:rsid w:val="002052F7"/>
    <w:rsid w:val="00216E11"/>
    <w:rsid w:val="0022217C"/>
    <w:rsid w:val="00222627"/>
    <w:rsid w:val="00224528"/>
    <w:rsid w:val="00247A8D"/>
    <w:rsid w:val="00255228"/>
    <w:rsid w:val="00276167"/>
    <w:rsid w:val="002817DB"/>
    <w:rsid w:val="002878DF"/>
    <w:rsid w:val="002B3B7D"/>
    <w:rsid w:val="002B5ECF"/>
    <w:rsid w:val="002F6AAC"/>
    <w:rsid w:val="00303056"/>
    <w:rsid w:val="003619AD"/>
    <w:rsid w:val="00364850"/>
    <w:rsid w:val="003661B0"/>
    <w:rsid w:val="003B1F8D"/>
    <w:rsid w:val="003B43F5"/>
    <w:rsid w:val="003C5BDC"/>
    <w:rsid w:val="003C680B"/>
    <w:rsid w:val="003D105F"/>
    <w:rsid w:val="003D3799"/>
    <w:rsid w:val="003E4DF2"/>
    <w:rsid w:val="003F19AB"/>
    <w:rsid w:val="0042522C"/>
    <w:rsid w:val="0043018E"/>
    <w:rsid w:val="0043085D"/>
    <w:rsid w:val="00447368"/>
    <w:rsid w:val="00450F32"/>
    <w:rsid w:val="00461FDE"/>
    <w:rsid w:val="0047021B"/>
    <w:rsid w:val="004767CE"/>
    <w:rsid w:val="004908F8"/>
    <w:rsid w:val="004A1B9E"/>
    <w:rsid w:val="004A26FA"/>
    <w:rsid w:val="004A5342"/>
    <w:rsid w:val="004D2D7C"/>
    <w:rsid w:val="004F47F4"/>
    <w:rsid w:val="005061A4"/>
    <w:rsid w:val="00513C0D"/>
    <w:rsid w:val="00520F0F"/>
    <w:rsid w:val="00521318"/>
    <w:rsid w:val="005246DA"/>
    <w:rsid w:val="00526348"/>
    <w:rsid w:val="0053361D"/>
    <w:rsid w:val="00554193"/>
    <w:rsid w:val="0056253B"/>
    <w:rsid w:val="005639B9"/>
    <w:rsid w:val="005757A8"/>
    <w:rsid w:val="00595CB0"/>
    <w:rsid w:val="005C5220"/>
    <w:rsid w:val="005C5A8B"/>
    <w:rsid w:val="005D4D30"/>
    <w:rsid w:val="005E03CB"/>
    <w:rsid w:val="005E4AE2"/>
    <w:rsid w:val="0060598D"/>
    <w:rsid w:val="0061197F"/>
    <w:rsid w:val="00611F50"/>
    <w:rsid w:val="00636D70"/>
    <w:rsid w:val="00637D67"/>
    <w:rsid w:val="006637C9"/>
    <w:rsid w:val="00671056"/>
    <w:rsid w:val="00671560"/>
    <w:rsid w:val="00672AB7"/>
    <w:rsid w:val="006815E6"/>
    <w:rsid w:val="006C5C4B"/>
    <w:rsid w:val="006E1854"/>
    <w:rsid w:val="006E455C"/>
    <w:rsid w:val="006F04DE"/>
    <w:rsid w:val="006F7E39"/>
    <w:rsid w:val="00700F9B"/>
    <w:rsid w:val="00701FA1"/>
    <w:rsid w:val="00712B09"/>
    <w:rsid w:val="00715DF4"/>
    <w:rsid w:val="00721F98"/>
    <w:rsid w:val="00731028"/>
    <w:rsid w:val="00742547"/>
    <w:rsid w:val="0076177A"/>
    <w:rsid w:val="0076266C"/>
    <w:rsid w:val="00770332"/>
    <w:rsid w:val="007766B5"/>
    <w:rsid w:val="007975C6"/>
    <w:rsid w:val="007A53D6"/>
    <w:rsid w:val="007B1971"/>
    <w:rsid w:val="007B273D"/>
    <w:rsid w:val="007D2AAF"/>
    <w:rsid w:val="007D4B6B"/>
    <w:rsid w:val="007E5F0E"/>
    <w:rsid w:val="007E7D00"/>
    <w:rsid w:val="00804297"/>
    <w:rsid w:val="008149A8"/>
    <w:rsid w:val="008209DC"/>
    <w:rsid w:val="00852405"/>
    <w:rsid w:val="00875C40"/>
    <w:rsid w:val="008959EB"/>
    <w:rsid w:val="008965F6"/>
    <w:rsid w:val="008B1EBB"/>
    <w:rsid w:val="008B6EDB"/>
    <w:rsid w:val="008C0164"/>
    <w:rsid w:val="008C278D"/>
    <w:rsid w:val="008D0E56"/>
    <w:rsid w:val="008D141E"/>
    <w:rsid w:val="008D2103"/>
    <w:rsid w:val="008D7380"/>
    <w:rsid w:val="008E131B"/>
    <w:rsid w:val="008E337C"/>
    <w:rsid w:val="00914497"/>
    <w:rsid w:val="00926137"/>
    <w:rsid w:val="0092723A"/>
    <w:rsid w:val="00942993"/>
    <w:rsid w:val="009718B5"/>
    <w:rsid w:val="009D4E8A"/>
    <w:rsid w:val="009D7312"/>
    <w:rsid w:val="009F5E91"/>
    <w:rsid w:val="00A27442"/>
    <w:rsid w:val="00A31718"/>
    <w:rsid w:val="00A31FDE"/>
    <w:rsid w:val="00A35352"/>
    <w:rsid w:val="00A4202F"/>
    <w:rsid w:val="00A55947"/>
    <w:rsid w:val="00A85BA5"/>
    <w:rsid w:val="00A86920"/>
    <w:rsid w:val="00AA7231"/>
    <w:rsid w:val="00AB11C7"/>
    <w:rsid w:val="00AC06CB"/>
    <w:rsid w:val="00AD53FC"/>
    <w:rsid w:val="00AE5E7C"/>
    <w:rsid w:val="00AF2596"/>
    <w:rsid w:val="00B13B36"/>
    <w:rsid w:val="00B2572F"/>
    <w:rsid w:val="00B37C86"/>
    <w:rsid w:val="00B42E7E"/>
    <w:rsid w:val="00B61C24"/>
    <w:rsid w:val="00B66878"/>
    <w:rsid w:val="00B67064"/>
    <w:rsid w:val="00B87060"/>
    <w:rsid w:val="00BA6B86"/>
    <w:rsid w:val="00BD1A6A"/>
    <w:rsid w:val="00BF6EAD"/>
    <w:rsid w:val="00C260E5"/>
    <w:rsid w:val="00C30AEA"/>
    <w:rsid w:val="00C35601"/>
    <w:rsid w:val="00C40EE5"/>
    <w:rsid w:val="00C5618B"/>
    <w:rsid w:val="00C572BB"/>
    <w:rsid w:val="00C612AE"/>
    <w:rsid w:val="00C7083E"/>
    <w:rsid w:val="00C7131F"/>
    <w:rsid w:val="00C83408"/>
    <w:rsid w:val="00C83BE9"/>
    <w:rsid w:val="00CC64BB"/>
    <w:rsid w:val="00CE1B2F"/>
    <w:rsid w:val="00CF3878"/>
    <w:rsid w:val="00D13492"/>
    <w:rsid w:val="00D3758B"/>
    <w:rsid w:val="00D60C8D"/>
    <w:rsid w:val="00DA0D30"/>
    <w:rsid w:val="00DA4FA9"/>
    <w:rsid w:val="00DB7DD7"/>
    <w:rsid w:val="00DE0A6B"/>
    <w:rsid w:val="00DF0847"/>
    <w:rsid w:val="00DF6B82"/>
    <w:rsid w:val="00DF71F2"/>
    <w:rsid w:val="00E025CB"/>
    <w:rsid w:val="00E10911"/>
    <w:rsid w:val="00E20DF8"/>
    <w:rsid w:val="00E55661"/>
    <w:rsid w:val="00E6130B"/>
    <w:rsid w:val="00E902E3"/>
    <w:rsid w:val="00E97E4C"/>
    <w:rsid w:val="00EC53E5"/>
    <w:rsid w:val="00EF7310"/>
    <w:rsid w:val="00F0249E"/>
    <w:rsid w:val="00F07045"/>
    <w:rsid w:val="00F20266"/>
    <w:rsid w:val="00F24371"/>
    <w:rsid w:val="00F44EC1"/>
    <w:rsid w:val="00F52FB1"/>
    <w:rsid w:val="00F60C7B"/>
    <w:rsid w:val="00F65A1E"/>
    <w:rsid w:val="00F67D7E"/>
    <w:rsid w:val="00F7024D"/>
    <w:rsid w:val="00F949E9"/>
    <w:rsid w:val="00FC71FF"/>
    <w:rsid w:val="00FC7A8B"/>
    <w:rsid w:val="00FD492C"/>
    <w:rsid w:val="00FD7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DE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C4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DA0D30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0D30"/>
    <w:pPr>
      <w:jc w:val="left"/>
    </w:pPr>
    <w:rPr>
      <w:rFonts w:ascii="Calibri" w:eastAsia="SimSun" w:hAnsi="Calibri" w:cs="Times New Roman"/>
    </w:rPr>
  </w:style>
  <w:style w:type="character" w:customStyle="1" w:styleId="a">
    <w:name w:val="批注文字 字符"/>
    <w:basedOn w:val="DefaultParagraphFont"/>
    <w:uiPriority w:val="99"/>
    <w:semiHidden/>
    <w:rsid w:val="00DA0D30"/>
  </w:style>
  <w:style w:type="character" w:customStyle="1" w:styleId="CommentTextChar">
    <w:name w:val="Comment Text Char"/>
    <w:link w:val="CommentText"/>
    <w:uiPriority w:val="99"/>
    <w:semiHidden/>
    <w:rsid w:val="00DA0D30"/>
    <w:rPr>
      <w:rFonts w:ascii="Calibri" w:eastAsia="SimSu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D3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D30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C86"/>
    <w:rPr>
      <w:rFonts w:asciiTheme="minorHAnsi" w:eastAsiaTheme="minorEastAsia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C86"/>
    <w:rPr>
      <w:rFonts w:ascii="Calibri" w:eastAsia="SimSun" w:hAnsi="Calibri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F65A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65A1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65A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65A1E"/>
    <w:rPr>
      <w:sz w:val="18"/>
      <w:szCs w:val="18"/>
    </w:rPr>
  </w:style>
  <w:style w:type="paragraph" w:styleId="Revision">
    <w:name w:val="Revision"/>
    <w:hidden/>
    <w:uiPriority w:val="99"/>
    <w:semiHidden/>
    <w:rsid w:val="00E61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2825445F577843990BF21B1DFA4C70" ma:contentTypeVersion="13" ma:contentTypeDescription="Create a new document." ma:contentTypeScope="" ma:versionID="21cb41f4f132c17ad3849a05b5354a06">
  <xsd:schema xmlns:xsd="http://www.w3.org/2001/XMLSchema" xmlns:xs="http://www.w3.org/2001/XMLSchema" xmlns:p="http://schemas.microsoft.com/office/2006/metadata/properties" xmlns:ns2="c4391f52-3e37-4f77-a1ce-cbdb90026cb5" xmlns:ns3="f0040c24-5d5b-45e1-81a2-4bf3c55170ef" targetNamespace="http://schemas.microsoft.com/office/2006/metadata/properties" ma:root="true" ma:fieldsID="9c6b51f873e115a88aa30a30e6130c83" ns2:_="" ns3:_="">
    <xsd:import namespace="c4391f52-3e37-4f77-a1ce-cbdb90026cb5"/>
    <xsd:import namespace="f0040c24-5d5b-45e1-81a2-4bf3c5517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391f52-3e37-4f77-a1ce-cbdb90026c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40c24-5d5b-45e1-81a2-4bf3c55170e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E448CD-5AD4-471C-BC2E-64D9BB5DC1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391f52-3e37-4f77-a1ce-cbdb90026cb5"/>
    <ds:schemaRef ds:uri="f0040c24-5d5b-45e1-81a2-4bf3c55170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65AEAC-28B2-4E86-9C48-869FA71FB6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AE65B6-EEAC-40CD-AEE8-F63E21CE0E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2026-03-27T06:28:00Z</dcterms:created>
  <dcterms:modified xsi:type="dcterms:W3CDTF">2026-03-28T05:19:00Z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0x0101003A2825445F577843990BF21B1DFA4C70</vt:lpwstr>
  </property>
</Properties>
</file>