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sz w:val="144"/>
        </w:rPr>
        <w:t>🖨</w:t>
      </w:r>
    </w:p>
    <w:p/>
    <w:p>
      <w:pPr>
        <w:jc w:val="center"/>
      </w:pPr>
      <w:r>
        <w:rPr>
          <w:b/>
          <w:color w:val="1B2E4B"/>
          <w:sz w:val="72"/>
        </w:rPr>
        <w:t>AlwaysPrint Client</w:t>
      </w:r>
    </w:p>
    <w:p>
      <w:pPr>
        <w:jc w:val="center"/>
      </w:pPr>
      <w:r>
        <w:rPr>
          <w:color w:val="6366F1"/>
          <w:sz w:val="40"/>
        </w:rPr>
        <w:t>Manual de Usuario</w:t>
      </w:r>
    </w:p>
    <w:p/>
    <w:p>
      <w:pPr>
        <w:jc w:val="center"/>
      </w:pPr>
      <w:r>
        <w:rPr>
          <w:color w:val="64748B"/>
          <w:sz w:val="24"/>
        </w:rPr>
        <w:t>Sistema de Contingencia de Impresión Corporativa</w:t>
      </w:r>
    </w:p>
    <w:p/>
    <w:p/>
    <w:p/>
    <w:p/>
    <w:p/>
    <w:p/>
    <w:p>
      <w:pPr>
        <w:jc w:val="center"/>
      </w:pPr>
      <w:r>
        <w:rPr>
          <w:color w:val="94A3B8"/>
          <w:sz w:val="20"/>
        </w:rPr>
        <w:t>Versión 1.26  •  May 2026</w:t>
      </w:r>
    </w:p>
    <w:p>
      <w:pPr>
        <w:jc w:val="center"/>
      </w:pPr>
      <w:r>
        <w:rPr>
          <w:color w:val="94A3B8"/>
          <w:sz w:val="20"/>
        </w:rPr>
        <w:t>BBVA — Gestión de Impresión</w:t>
      </w:r>
    </w:p>
    <w:p>
      <w:pPr>
        <w:jc w:val="center"/>
      </w:pPr>
      <w:r>
        <w:rPr>
          <w:color w:val="BDC5D0"/>
          <w:sz w:val="18"/>
        </w:rPr>
        <w:t>© 2026 Robles.AI — Inversiones On Line SAC</w:t>
      </w:r>
    </w:p>
    <w:p>
      <w:r>
        <w:br w:type="page"/>
      </w:r>
    </w:p>
    <w:p>
      <w:pPr>
        <w:pStyle w:val="Heading1"/>
      </w:pPr>
      <w:r>
        <w:t>Contenido</w:t>
      </w:r>
    </w:p>
    <w:p>
      <w:pPr>
        <w:spacing w:after="80"/>
      </w:pPr>
      <w:r>
        <w:rPr>
          <w:b/>
        </w:rPr>
        <w:t>1. Introducción</w:t>
      </w:r>
    </w:p>
    <w:p>
      <w:pPr>
        <w:spacing w:after="80"/>
      </w:pPr>
      <w:r>
        <w:rPr>
          <w:b/>
        </w:rPr>
        <w:t>2. Requisitos del Sistema</w:t>
      </w:r>
    </w:p>
    <w:p>
      <w:pPr>
        <w:spacing w:after="80"/>
      </w:pPr>
      <w:r>
        <w:rPr>
          <w:b/>
        </w:rPr>
        <w:t>3. Instalación</w:t>
      </w:r>
    </w:p>
    <w:p>
      <w:pPr>
        <w:spacing w:after="80"/>
      </w:pPr>
      <w:r>
        <w:rPr>
          <w:b/>
        </w:rPr>
        <w:t>4. Primeros Pasos</w:t>
      </w:r>
    </w:p>
    <w:p>
      <w:pPr>
        <w:spacing w:after="80"/>
      </w:pPr>
      <w:r>
        <w:rPr>
          <w:b/>
        </w:rPr>
        <w:t>5. Interfaz de Usuario</w:t>
      </w:r>
    </w:p>
    <w:p>
      <w:pPr>
        <w:spacing w:after="80"/>
      </w:pPr>
      <w:r>
        <w:t xml:space="preserve">   5.1 Icono de Bandeja del Sistema</w:t>
      </w:r>
    </w:p>
    <w:p>
      <w:pPr>
        <w:spacing w:after="80"/>
      </w:pPr>
      <w:r>
        <w:t xml:space="preserve">   5.2 Menú Contextual</w:t>
      </w:r>
    </w:p>
    <w:p>
      <w:pPr>
        <w:spacing w:after="80"/>
      </w:pPr>
      <w:r>
        <w:t xml:space="preserve">   5.3 Notificaciones</w:t>
      </w:r>
    </w:p>
    <w:p>
      <w:pPr>
        <w:spacing w:after="80"/>
      </w:pPr>
      <w:r>
        <w:rPr>
          <w:b/>
        </w:rPr>
        <w:t>6. Configuración</w:t>
      </w:r>
    </w:p>
    <w:p>
      <w:pPr>
        <w:spacing w:after="80"/>
      </w:pPr>
      <w:r>
        <w:t xml:space="preserve">   6.1 Configuración General</w:t>
      </w:r>
    </w:p>
    <w:p>
      <w:pPr>
        <w:spacing w:after="80"/>
      </w:pPr>
      <w:r>
        <w:t xml:space="preserve">   6.2 Integración Cloud</w:t>
      </w:r>
    </w:p>
    <w:p>
      <w:pPr>
        <w:spacing w:after="80"/>
      </w:pPr>
      <w:r>
        <w:t xml:space="preserve">   6.3 Actualizaciones Automáticas</w:t>
      </w:r>
    </w:p>
    <w:p>
      <w:pPr>
        <w:spacing w:after="80"/>
      </w:pPr>
      <w:r>
        <w:rPr>
          <w:b/>
        </w:rPr>
        <w:t>7. Mis Impresoras</w:t>
      </w:r>
    </w:p>
    <w:p>
      <w:pPr>
        <w:spacing w:after="80"/>
      </w:pPr>
      <w:r>
        <w:rPr>
          <w:b/>
        </w:rPr>
        <w:t>8. Estados del Sistema</w:t>
      </w:r>
    </w:p>
    <w:p>
      <w:pPr>
        <w:spacing w:after="80"/>
      </w:pPr>
      <w:r>
        <w:rPr>
          <w:b/>
        </w:rPr>
        <w:t>9. Modo Contingencia</w:t>
      </w:r>
    </w:p>
    <w:p>
      <w:pPr>
        <w:spacing w:after="80"/>
      </w:pPr>
      <w:r>
        <w:rPr>
          <w:b/>
        </w:rPr>
        <w:t>10. Solución de Problemas</w:t>
      </w:r>
    </w:p>
    <w:p>
      <w:pPr>
        <w:spacing w:after="80"/>
      </w:pPr>
      <w:r>
        <w:rPr>
          <w:b/>
        </w:rPr>
        <w:t>11. Preguntas Frecuentes</w:t>
      </w:r>
    </w:p>
    <w:p>
      <w:r>
        <w:br w:type="page"/>
      </w:r>
    </w:p>
    <w:p>
      <w:pPr>
        <w:pStyle w:val="Heading1"/>
      </w:pPr>
      <w:r>
        <w:t>1. Introducción</w:t>
      </w:r>
    </w:p>
    <w:p>
      <w:r>
        <w:t>AlwaysPrint Client es el software de contingencia de impresión corporativa instalado en las workstations Windows de BBVA. Su función principal es garantizar la continuidad del servicio de impresión cuando el sistema principal (Lexmark Cloud Print Manager) no está disponible.</w:t>
      </w:r>
    </w:p>
    <w:p>
      <w:r>
        <w:t>El sistema funciona de forma transparente para el usuario: se ejecuta en segundo plano como un servicio de Windows y muestra un icono en la bandeja del sistema para proporcionar información de estado y acceso a la configuración.</w:t>
      </w:r>
    </w:p>
    <w:p>
      <w:pPr>
        <w:pStyle w:val="Heading2"/>
      </w:pPr>
      <w:r>
        <w:t>¿Qué hace AlwaysPrint?</w:t>
      </w:r>
    </w:p>
    <w:p>
      <w:r>
        <w:rPr>
          <w:b/>
        </w:rPr>
        <w:t xml:space="preserve">• Contingencia automática: </w:t>
      </w:r>
      <w:r>
        <w:t>Detecta cuando el sistema principal de impresión falla y redirige automáticamente los trabajos de impresión a las impresoras disponibles.</w:t>
      </w:r>
    </w:p>
    <w:p>
      <w:r>
        <w:rPr>
          <w:b/>
        </w:rPr>
        <w:t xml:space="preserve">• Monitoreo continuo: </w:t>
      </w:r>
      <w:r>
        <w:t>Supervisa el estado de las colas de impresión y la conectividad con las impresoras corporativas.</w:t>
      </w:r>
    </w:p>
    <w:p>
      <w:r>
        <w:rPr>
          <w:b/>
        </w:rPr>
        <w:t xml:space="preserve">• Gestión centralizada: </w:t>
      </w:r>
      <w:r>
        <w:t>Se integra opcionalmente con AlwaysPrint Cloud Manager (APCM) para monitoreo y configuración remota.</w:t>
      </w:r>
    </w:p>
    <w:p>
      <w:r>
        <w:rPr>
          <w:b/>
        </w:rPr>
        <w:t xml:space="preserve">• Actualizaciones automáticas: </w:t>
      </w:r>
      <w:r>
        <w:t>Se mantiene actualizado de forma transparente sin intervención del usuario.</w:t>
      </w:r>
    </w:p>
    <w:p>
      <w:r>
        <w:rPr>
          <w:b/>
        </w:rPr>
        <w:t xml:space="preserve">• Coexistencia: </w:t>
      </w:r>
      <w:r>
        <w:t>Funciona junto al sistema de producción Lexmark CPM sin interferir con su operación normal.</w:t>
      </w:r>
    </w:p>
    <w:p>
      <w:r>
        <w:br w:type="page"/>
      </w:r>
    </w:p>
    <w:p>
      <w:pPr>
        <w:pStyle w:val="Heading1"/>
      </w:pPr>
      <w:r>
        <w:t>2. Requisitos del Sistema</w:t>
      </w:r>
    </w:p>
    <w:tbl>
      <w:tblPr>
        <w:tblW w:type="auto" w:w="0"/>
        <w:jc w:val="center"/>
        <w:tblLook w:firstColumn="1" w:firstRow="1" w:lastColumn="0" w:lastRow="0" w:noHBand="0" w:noVBand="1" w:val="04A0"/>
      </w:tblPr>
      <w:tblGrid>
        <w:gridCol w:w="4320"/>
        <w:gridCol w:w="4320"/>
      </w:tblGrid>
      <w:tr>
        <w:tc>
          <w:tcPr>
            <w:tcW w:type="dxa" w:w="4320"/>
            <w:shd w:fill="1B2E4B"/>
          </w:tcPr>
          <w:p>
            <w:r/>
            <w:r>
              <w:rPr>
                <w:b/>
                <w:color w:val="FFFFFF"/>
                <w:sz w:val="18"/>
              </w:rPr>
              <w:t>Componente</w:t>
            </w:r>
          </w:p>
        </w:tc>
        <w:tc>
          <w:tcPr>
            <w:tcW w:type="dxa" w:w="4320"/>
            <w:shd w:fill="1B2E4B"/>
          </w:tcPr>
          <w:p>
            <w:r/>
            <w:r>
              <w:rPr>
                <w:b/>
                <w:color w:val="FFFFFF"/>
                <w:sz w:val="18"/>
              </w:rPr>
              <w:t>Requisito</w:t>
            </w:r>
          </w:p>
        </w:tc>
      </w:tr>
      <w:tr>
        <w:tc>
          <w:tcPr>
            <w:tcW w:type="dxa" w:w="4320"/>
          </w:tcPr>
          <w:p>
            <w:r>
              <w:t>Sistema Operativo</w:t>
            </w:r>
          </w:p>
        </w:tc>
        <w:tc>
          <w:tcPr>
            <w:tcW w:type="dxa" w:w="4320"/>
          </w:tcPr>
          <w:p>
            <w:r>
              <w:t>Windows 10 (1903+) o Windows 11</w:t>
            </w:r>
          </w:p>
        </w:tc>
      </w:tr>
      <w:tr>
        <w:tc>
          <w:tcPr>
            <w:tcW w:type="dxa" w:w="4320"/>
            <w:shd w:fill="F8FAFC"/>
          </w:tcPr>
          <w:p>
            <w:r>
              <w:t>Framework</w:t>
            </w:r>
          </w:p>
        </w:tc>
        <w:tc>
          <w:tcPr>
            <w:tcW w:type="dxa" w:w="4320"/>
            <w:shd w:fill="F8FAFC"/>
          </w:tcPr>
          <w:p>
            <w:r>
              <w:t>.NET Framework 4.8 (incluido en Windows 10/11)</w:t>
            </w:r>
          </w:p>
        </w:tc>
      </w:tr>
      <w:tr>
        <w:tc>
          <w:tcPr>
            <w:tcW w:type="dxa" w:w="4320"/>
          </w:tcPr>
          <w:p>
            <w:r>
              <w:t>Espacio en disco</w:t>
            </w:r>
          </w:p>
        </w:tc>
        <w:tc>
          <w:tcPr>
            <w:tcW w:type="dxa" w:w="4320"/>
          </w:tcPr>
          <w:p>
            <w:r>
              <w:t>&lt; 50 MB</w:t>
            </w:r>
          </w:p>
        </w:tc>
      </w:tr>
      <w:tr>
        <w:tc>
          <w:tcPr>
            <w:tcW w:type="dxa" w:w="4320"/>
            <w:shd w:fill="F8FAFC"/>
          </w:tcPr>
          <w:p>
            <w:r>
              <w:t>RAM</w:t>
            </w:r>
          </w:p>
        </w:tc>
        <w:tc>
          <w:tcPr>
            <w:tcW w:type="dxa" w:w="4320"/>
            <w:shd w:fill="F8FAFC"/>
          </w:tcPr>
          <w:p>
            <w:r>
              <w:t>&lt; 30 MB en ejecución</w:t>
            </w:r>
          </w:p>
        </w:tc>
      </w:tr>
      <w:tr>
        <w:tc>
          <w:tcPr>
            <w:tcW w:type="dxa" w:w="4320"/>
          </w:tcPr>
          <w:p>
            <w:r>
              <w:t>Red</w:t>
            </w:r>
          </w:p>
        </w:tc>
        <w:tc>
          <w:tcPr>
            <w:tcW w:type="dxa" w:w="4320"/>
          </w:tcPr>
          <w:p>
            <w:r>
              <w:t>Conexión a red corporativa (proxy soportado)</w:t>
            </w:r>
          </w:p>
        </w:tc>
      </w:tr>
      <w:tr>
        <w:tc>
          <w:tcPr>
            <w:tcW w:type="dxa" w:w="4320"/>
            <w:shd w:fill="F8FAFC"/>
          </w:tcPr>
          <w:p>
            <w:r>
              <w:t>Permisos</w:t>
            </w:r>
          </w:p>
        </w:tc>
        <w:tc>
          <w:tcPr>
            <w:tcW w:type="dxa" w:w="4320"/>
            <w:shd w:fill="F8FAFC"/>
          </w:tcPr>
          <w:p>
            <w:r>
              <w:t>Instalación requiere administrador; uso normal no</w:t>
            </w:r>
          </w:p>
        </w:tc>
      </w:tr>
      <w:tr>
        <w:tc>
          <w:tcPr>
            <w:tcW w:type="dxa" w:w="4320"/>
          </w:tcPr>
          <w:p>
            <w:r>
              <w:t>Puerto</w:t>
            </w:r>
          </w:p>
        </w:tc>
        <w:tc>
          <w:tcPr>
            <w:tcW w:type="dxa" w:w="4320"/>
          </w:tcPr>
          <w:p>
            <w:r>
              <w:t>515 (LPD) para impresión de contingencia</w:t>
            </w:r>
          </w:p>
        </w:tc>
      </w:tr>
    </w:tbl>
    <w:p/>
    <w:p>
      <w:r>
        <w:rPr>
          <w:b/>
        </w:rPr>
        <w:t xml:space="preserve">Nota: </w:t>
      </w:r>
      <w:r>
        <w:t>La integración con Cloud Manager requiere acceso HTTPS a internet (a través del proxy corporativo). Sin conectividad, el sistema opera en modo local con la última configuración guardada.</w:t>
      </w:r>
    </w:p>
    <w:p>
      <w:r>
        <w:br w:type="page"/>
      </w:r>
    </w:p>
    <w:p>
      <w:pPr>
        <w:pStyle w:val="Heading1"/>
      </w:pPr>
      <w:r>
        <w:t>3. Instalación</w:t>
      </w:r>
    </w:p>
    <w:p>
      <w:r>
        <w:t>La instalación de AlwaysPrint se realiza mediante un paquete MSI que puede desplegarse de forma silenciosa a través de las herramientas de gestión corporativa (SCCM, GPO, etc.).</w:t>
      </w:r>
    </w:p>
    <w:p>
      <w:pPr>
        <w:pStyle w:val="Heading2"/>
      </w:pPr>
      <w:r>
        <w:t>Instalación silenciosa (recomendada)</w:t>
      </w:r>
    </w:p>
    <w:p>
      <w:r>
        <w:rPr>
          <w:rFonts w:ascii="Consolas" w:hAnsi="Consolas"/>
          <w:sz w:val="18"/>
        </w:rPr>
        <w:t>msiexec /i AlwaysPrint.msi /qn /L*v install.log</w:t>
      </w:r>
    </w:p>
    <w:p>
      <w:pPr>
        <w:pStyle w:val="Heading2"/>
      </w:pPr>
      <w:r>
        <w:t>¿Qué instala el MSI?</w:t>
      </w:r>
    </w:p>
    <w:p>
      <w:pPr>
        <w:pStyle w:val="ListBullet"/>
      </w:pPr>
      <w:r>
        <w:t>Binarios en C:\Program Files\Robles.AI\AlwaysPrint\</w:t>
      </w:r>
    </w:p>
    <w:p>
      <w:pPr>
        <w:pStyle w:val="ListBullet"/>
      </w:pPr>
      <w:r>
        <w:t>Servicio Windows 'AlwaysPrintService' (inicio automático, cuenta LocalSystem)</w:t>
      </w:r>
    </w:p>
    <w:p>
      <w:pPr>
        <w:pStyle w:val="ListBullet"/>
      </w:pPr>
      <w:r>
        <w:t>Recuperación automática del servicio (reinicio tras fallo)</w:t>
      </w:r>
    </w:p>
    <w:p>
      <w:pPr>
        <w:pStyle w:val="ListBullet"/>
      </w:pPr>
      <w:r>
        <w:t>Registro de Event Log para diagnóstico</w:t>
      </w:r>
    </w:p>
    <w:p>
      <w:pPr>
        <w:pStyle w:val="ListBullet"/>
      </w:pPr>
      <w:r>
        <w:t>Valores de configuración por defecto en el Registro de Windows</w:t>
      </w:r>
    </w:p>
    <w:p>
      <w:pPr>
        <w:pStyle w:val="Heading2"/>
      </w:pPr>
      <w:r>
        <w:t>Desinstalación</w:t>
      </w:r>
    </w:p>
    <w:p>
      <w:r>
        <w:rPr>
          <w:rFonts w:ascii="Consolas" w:hAnsi="Consolas"/>
          <w:sz w:val="18"/>
        </w:rPr>
        <w:t>msiexec /x AlwaysPrint.msi /qn /L*v uninstall.log</w:t>
      </w:r>
    </w:p>
    <w:p>
      <w:r>
        <w:br w:type="page"/>
      </w:r>
    </w:p>
    <w:p>
      <w:pPr>
        <w:pStyle w:val="Heading1"/>
      </w:pPr>
      <w:r>
        <w:t>4. Primeros Pasos</w:t>
      </w:r>
    </w:p>
    <w:p>
      <w:r>
        <w:t>Una vez instalado, AlwaysPrint se inicia automáticamente con Windows. No requiere ninguna acción por parte del usuario para funcionar.</w:t>
      </w:r>
    </w:p>
    <w:p>
      <w:pPr>
        <w:pStyle w:val="Heading2"/>
      </w:pPr>
      <w:r>
        <w:t>Secuencia de inicio</w:t>
      </w:r>
    </w:p>
    <w:p>
      <w:r>
        <w:rPr>
          <w:b/>
        </w:rPr>
        <w:t xml:space="preserve">1. </w:t>
      </w:r>
      <w:r>
        <w:t>El servicio AlwaysPrintService se inicia automáticamente con Windows.</w:t>
      </w:r>
    </w:p>
    <w:p>
      <w:r>
        <w:rPr>
          <w:b/>
        </w:rPr>
        <w:t xml:space="preserve">2. </w:t>
      </w:r>
      <w:r>
        <w:t>El servicio espera a que un usuario inicie sesión interactiva.</w:t>
      </w:r>
    </w:p>
    <w:p>
      <w:r>
        <w:rPr>
          <w:b/>
        </w:rPr>
        <w:t xml:space="preserve">3. </w:t>
      </w:r>
      <w:r>
        <w:t>Al detectar la sesión, lanza la aplicación de bandeja (AlwaysPrintTray).</w:t>
      </w:r>
    </w:p>
    <w:p>
      <w:r>
        <w:rPr>
          <w:b/>
        </w:rPr>
        <w:t xml:space="preserve">4. </w:t>
      </w:r>
      <w:r>
        <w:t>El Tray se conecta al servicio y realiza verificaciones de conectividad.</w:t>
      </w:r>
    </w:p>
    <w:p>
      <w:r>
        <w:rPr>
          <w:b/>
        </w:rPr>
        <w:t xml:space="preserve">5. </w:t>
      </w:r>
      <w:r>
        <w:t>Aparece un icono en la bandeja del sistema con una notificación de estado.</w:t>
      </w:r>
    </w:p>
    <w:p/>
    <w:p>
      <w:r>
        <w:rPr>
          <w:b/>
          <w:color w:val="DC2626"/>
        </w:rPr>
        <w:t xml:space="preserve">Importante: </w:t>
      </w:r>
      <w:r>
        <w:t>Si el icono de AlwaysPrint no aparece en la bandeja del sistema después de iniciar sesión, verifique que el servicio esté en ejecución (ver sección Solución de Problemas).</w:t>
      </w:r>
    </w:p>
    <w:p>
      <w:r>
        <w:br w:type="page"/>
      </w:r>
    </w:p>
    <w:p>
      <w:pPr>
        <w:pStyle w:val="Heading1"/>
      </w:pPr>
      <w:r>
        <w:t>5. Interfaz de Usuario</w:t>
      </w:r>
    </w:p>
    <w:p>
      <w:pPr>
        <w:pStyle w:val="Heading2"/>
      </w:pPr>
      <w:r>
        <w:t>5.1 Icono de Bandeja del Sistema</w:t>
      </w:r>
    </w:p>
    <w:p>
      <w:r>
        <w:t>AlwaysPrint muestra un icono en la bandeja del sistema (system tray) de Windows, ubicada en la esquina inferior derecha de la pantalla, junto al reloj.</w:t>
      </w:r>
    </w:p>
    <w:p>
      <w:r>
        <w:t>El icono proporciona información visual rápida sobre el estado del sistema:</w:t>
      </w:r>
    </w:p>
    <w:tbl>
      <w:tblPr>
        <w:tblW w:type="auto" w:w="0"/>
        <w:jc w:val="center"/>
        <w:tblLook w:firstColumn="1" w:firstRow="1" w:lastColumn="0" w:lastRow="0" w:noHBand="0" w:noVBand="1" w:val="04A0"/>
      </w:tblPr>
      <w:tblGrid>
        <w:gridCol w:w="4320"/>
        <w:gridCol w:w="4320"/>
      </w:tblGrid>
      <w:tr>
        <w:tc>
          <w:tcPr>
            <w:tcW w:type="dxa" w:w="4320"/>
            <w:shd w:fill="1B2E4B"/>
          </w:tcPr>
          <w:p>
            <w:r/>
            <w:r>
              <w:rPr>
                <w:b/>
                <w:color w:val="FFFFFF"/>
                <w:sz w:val="18"/>
              </w:rPr>
              <w:t>Estado del Icono</w:t>
            </w:r>
          </w:p>
        </w:tc>
        <w:tc>
          <w:tcPr>
            <w:tcW w:type="dxa" w:w="4320"/>
            <w:shd w:fill="1B2E4B"/>
          </w:tcPr>
          <w:p>
            <w:r/>
            <w:r>
              <w:rPr>
                <w:b/>
                <w:color w:val="FFFFFF"/>
                <w:sz w:val="18"/>
              </w:rPr>
              <w:t>Significado</w:t>
            </w:r>
          </w:p>
        </w:tc>
      </w:tr>
      <w:tr>
        <w:tc>
          <w:tcPr>
            <w:tcW w:type="dxa" w:w="4320"/>
          </w:tcPr>
          <w:p>
            <w:r>
              <w:t>Icono normal</w:t>
            </w:r>
          </w:p>
        </w:tc>
        <w:tc>
          <w:tcPr>
            <w:tcW w:type="dxa" w:w="4320"/>
          </w:tcPr>
          <w:p>
            <w:r>
              <w:t>Sistema operando correctamente</w:t>
            </w:r>
          </w:p>
        </w:tc>
      </w:tr>
      <w:tr>
        <w:tc>
          <w:tcPr>
            <w:tcW w:type="dxa" w:w="4320"/>
            <w:shd w:fill="F8FAFC"/>
          </w:tcPr>
          <w:p>
            <w:r>
              <w:t>Tooltip: 'AlwaysPrint'</w:t>
            </w:r>
          </w:p>
        </w:tc>
        <w:tc>
          <w:tcPr>
            <w:tcW w:type="dxa" w:w="4320"/>
            <w:shd w:fill="F8FAFC"/>
          </w:tcPr>
          <w:p>
            <w:r>
              <w:t>Conectado y funcionando</w:t>
            </w:r>
          </w:p>
        </w:tc>
      </w:tr>
      <w:tr>
        <w:tc>
          <w:tcPr>
            <w:tcW w:type="dxa" w:w="4320"/>
          </w:tcPr>
          <w:p>
            <w:r>
              <w:t>Tooltip: 'AlwaysPrint (sin conexión)'</w:t>
            </w:r>
          </w:p>
        </w:tc>
        <w:tc>
          <w:tcPr>
            <w:tcW w:type="dxa" w:w="4320"/>
          </w:tcPr>
          <w:p>
            <w:r>
              <w:t>Sin conexión a la nube, modo local activo</w:t>
            </w:r>
          </w:p>
        </w:tc>
      </w:tr>
      <w:tr>
        <w:tc>
          <w:tcPr>
            <w:tcW w:type="dxa" w:w="4320"/>
            <w:shd w:fill="F8FAFC"/>
          </w:tcPr>
          <w:p>
            <w:r>
              <w:t>Tooltip: 'AlwaysPrint (pendiente de aprobación)'</w:t>
            </w:r>
          </w:p>
        </w:tc>
        <w:tc>
          <w:tcPr>
            <w:tcW w:type="dxa" w:w="4320"/>
            <w:shd w:fill="F8FAFC"/>
          </w:tcPr>
          <w:p>
            <w:r>
              <w:t>IP pública no autorizada aún</w:t>
            </w:r>
          </w:p>
        </w:tc>
      </w:tr>
    </w:tbl>
    <w:p/>
    <w:p>
      <w:pPr>
        <w:pStyle w:val="Heading2"/>
      </w:pPr>
      <w:r>
        <w:t>5.2 Menú Contextual</w:t>
      </w:r>
    </w:p>
    <w:p>
      <w:r>
        <w:t>Al hacer clic derecho sobre el icono de AlwaysPrint, se muestra un menú con las siguientes opciones:</w:t>
      </w:r>
    </w:p>
    <w:tbl>
      <w:tblPr>
        <w:tblW w:type="auto" w:w="0"/>
        <w:jc w:val="center"/>
        <w:tblLook w:firstColumn="1" w:firstRow="1" w:lastColumn="0" w:lastRow="0" w:noHBand="0" w:noVBand="1" w:val="04A0"/>
      </w:tblPr>
      <w:tblGrid>
        <w:gridCol w:w="2880"/>
        <w:gridCol w:w="2880"/>
        <w:gridCol w:w="2880"/>
      </w:tblGrid>
      <w:tr>
        <w:tc>
          <w:tcPr>
            <w:tcW w:type="dxa" w:w="2880"/>
            <w:shd w:fill="1B2E4B"/>
          </w:tcPr>
          <w:p>
            <w:r/>
            <w:r>
              <w:rPr>
                <w:b/>
                <w:color w:val="FFFFFF"/>
                <w:sz w:val="18"/>
              </w:rPr>
              <w:t>Opción</w:t>
            </w:r>
          </w:p>
        </w:tc>
        <w:tc>
          <w:tcPr>
            <w:tcW w:type="dxa" w:w="2880"/>
            <w:shd w:fill="1B2E4B"/>
          </w:tcPr>
          <w:p>
            <w:r/>
            <w:r>
              <w:rPr>
                <w:b/>
                <w:color w:val="FFFFFF"/>
                <w:sz w:val="18"/>
              </w:rPr>
              <w:t>Descripción</w:t>
            </w:r>
          </w:p>
        </w:tc>
        <w:tc>
          <w:tcPr>
            <w:tcW w:type="dxa" w:w="2880"/>
            <w:shd w:fill="1B2E4B"/>
          </w:tcPr>
          <w:p>
            <w:r/>
            <w:r>
              <w:rPr>
                <w:b/>
                <w:color w:val="FFFFFF"/>
                <w:sz w:val="18"/>
              </w:rPr>
              <w:t>Acceso rápido</w:t>
            </w:r>
          </w:p>
        </w:tc>
      </w:tr>
      <w:tr>
        <w:tc>
          <w:tcPr>
            <w:tcW w:type="dxa" w:w="2880"/>
          </w:tcPr>
          <w:p>
            <w:r>
              <w:t>Acerca de</w:t>
            </w:r>
          </w:p>
        </w:tc>
        <w:tc>
          <w:tcPr>
            <w:tcW w:type="dxa" w:w="2880"/>
          </w:tcPr>
          <w:p>
            <w:r>
              <w:t>Muestra información de versión, usuario y copyright</w:t>
            </w:r>
          </w:p>
        </w:tc>
        <w:tc>
          <w:tcPr>
            <w:tcW w:type="dxa" w:w="2880"/>
          </w:tcPr>
          <w:p>
            <w:r>
              <w:t>Doble clic en icono</w:t>
            </w:r>
          </w:p>
        </w:tc>
      </w:tr>
      <w:tr>
        <w:tc>
          <w:tcPr>
            <w:tcW w:type="dxa" w:w="2880"/>
            <w:shd w:fill="F8FAFC"/>
          </w:tcPr>
          <w:p>
            <w:r>
              <w:t>Configuración de Valores</w:t>
            </w:r>
          </w:p>
        </w:tc>
        <w:tc>
          <w:tcPr>
            <w:tcW w:type="dxa" w:w="2880"/>
            <w:shd w:fill="F8FAFC"/>
          </w:tcPr>
          <w:p>
            <w:r>
              <w:t>Abre el editor de configuración del sistema</w:t>
            </w:r>
          </w:p>
        </w:tc>
        <w:tc>
          <w:tcPr>
            <w:tcW w:type="dxa" w:w="2880"/>
            <w:shd w:fill="F8FAFC"/>
          </w:tcPr>
          <w:p>
            <w:r>
              <w:t>—</w:t>
            </w:r>
          </w:p>
        </w:tc>
      </w:tr>
      <w:tr>
        <w:tc>
          <w:tcPr>
            <w:tcW w:type="dxa" w:w="2880"/>
          </w:tcPr>
          <w:p>
            <w:r>
              <w:t>Mis Impresoras</w:t>
            </w:r>
          </w:p>
        </w:tc>
        <w:tc>
          <w:tcPr>
            <w:tcW w:type="dxa" w:w="2880"/>
          </w:tcPr>
          <w:p>
            <w:r>
              <w:t>Lista las impresoras disponibles para contingencia</w:t>
            </w:r>
          </w:p>
        </w:tc>
        <w:tc>
          <w:tcPr>
            <w:tcW w:type="dxa" w:w="2880"/>
          </w:tcPr>
          <w:p>
            <w:r>
              <w:t>—</w:t>
            </w:r>
          </w:p>
        </w:tc>
      </w:tr>
      <w:tr>
        <w:tc>
          <w:tcPr>
            <w:tcW w:type="dxa" w:w="2880"/>
            <w:shd w:fill="F8FAFC"/>
          </w:tcPr>
          <w:p>
            <w:r>
              <w:t>Buscar actualizaciones</w:t>
            </w:r>
          </w:p>
        </w:tc>
        <w:tc>
          <w:tcPr>
            <w:tcW w:type="dxa" w:w="2880"/>
            <w:shd w:fill="F8FAFC"/>
          </w:tcPr>
          <w:p>
            <w:r>
              <w:t>Verifica si hay una nueva versión disponible</w:t>
            </w:r>
          </w:p>
        </w:tc>
        <w:tc>
          <w:tcPr>
            <w:tcW w:type="dxa" w:w="2880"/>
            <w:shd w:fill="F8FAFC"/>
          </w:tcPr>
          <w:p>
            <w:r>
              <w:t>—</w:t>
            </w:r>
          </w:p>
        </w:tc>
      </w:tr>
      <w:tr>
        <w:tc>
          <w:tcPr>
            <w:tcW w:type="dxa" w:w="2880"/>
          </w:tcPr>
          <w:p>
            <w:r>
              <w:t>Salir</w:t>
            </w:r>
          </w:p>
        </w:tc>
        <w:tc>
          <w:tcPr>
            <w:tcW w:type="dxa" w:w="2880"/>
          </w:tcPr>
          <w:p>
            <w:r>
              <w:t>Cierra la aplicación de bandeja (el servicio sigue activo)</w:t>
            </w:r>
          </w:p>
        </w:tc>
        <w:tc>
          <w:tcPr>
            <w:tcW w:type="dxa" w:w="2880"/>
          </w:tcPr>
          <w:p>
            <w:r>
              <w:t>—</w:t>
            </w:r>
          </w:p>
        </w:tc>
      </w:tr>
    </w:tbl>
    <w:p/>
    <w:p>
      <w:pPr>
        <w:pStyle w:val="Heading2"/>
      </w:pPr>
      <w:r>
        <w:t>5.3 Notificaciones</w:t>
      </w:r>
    </w:p>
    <w:p>
      <w:r>
        <w:t>AlwaysPrint muestra notificaciones tipo 'balloon tip' para informar sobre eventos importantes:</w:t>
      </w:r>
    </w:p>
    <w:tbl>
      <w:tblPr>
        <w:tblW w:type="auto" w:w="0"/>
        <w:jc w:val="center"/>
        <w:tblLook w:firstColumn="1" w:firstRow="1" w:lastColumn="0" w:lastRow="0" w:noHBand="0" w:noVBand="1" w:val="04A0"/>
      </w:tblPr>
      <w:tblGrid>
        <w:gridCol w:w="4320"/>
        <w:gridCol w:w="4320"/>
      </w:tblGrid>
      <w:tr>
        <w:tc>
          <w:tcPr>
            <w:tcW w:type="dxa" w:w="4320"/>
            <w:shd w:fill="1B2E4B"/>
          </w:tcPr>
          <w:p>
            <w:r/>
            <w:r>
              <w:rPr>
                <w:b/>
                <w:color w:val="FFFFFF"/>
                <w:sz w:val="18"/>
              </w:rPr>
              <w:t>Notificación</w:t>
            </w:r>
          </w:p>
        </w:tc>
        <w:tc>
          <w:tcPr>
            <w:tcW w:type="dxa" w:w="4320"/>
            <w:shd w:fill="1B2E4B"/>
          </w:tcPr>
          <w:p>
            <w:r/>
            <w:r>
              <w:rPr>
                <w:b/>
                <w:color w:val="FFFFFF"/>
                <w:sz w:val="18"/>
              </w:rPr>
              <w:t>Cuándo aparece</w:t>
            </w:r>
          </w:p>
        </w:tc>
      </w:tr>
      <w:tr>
        <w:tc>
          <w:tcPr>
            <w:tcW w:type="dxa" w:w="4320"/>
          </w:tcPr>
          <w:p>
            <w:r>
              <w:t>Inicializado correctamente</w:t>
            </w:r>
          </w:p>
        </w:tc>
        <w:tc>
          <w:tcPr>
            <w:tcW w:type="dxa" w:w="4320"/>
          </w:tcPr>
          <w:p>
            <w:r>
              <w:t>Al completar la conexión con el servidor</w:t>
            </w:r>
          </w:p>
        </w:tc>
      </w:tr>
      <w:tr>
        <w:tc>
          <w:tcPr>
            <w:tcW w:type="dxa" w:w="4320"/>
            <w:shd w:fill="F8FAFC"/>
          </w:tcPr>
          <w:p>
            <w:r>
              <w:t>Operando en modo local</w:t>
            </w:r>
          </w:p>
        </w:tc>
        <w:tc>
          <w:tcPr>
            <w:tcW w:type="dxa" w:w="4320"/>
            <w:shd w:fill="F8FAFC"/>
          </w:tcPr>
          <w:p>
            <w:r>
              <w:t>Cuando no hay conectividad con la nube</w:t>
            </w:r>
          </w:p>
        </w:tc>
      </w:tr>
      <w:tr>
        <w:tc>
          <w:tcPr>
            <w:tcW w:type="dxa" w:w="4320"/>
          </w:tcPr>
          <w:p>
            <w:r>
              <w:t>Conexión con la nube restaurada</w:t>
            </w:r>
          </w:p>
        </w:tc>
        <w:tc>
          <w:tcPr>
            <w:tcW w:type="dxa" w:w="4320"/>
          </w:tcPr>
          <w:p>
            <w:r>
              <w:t>Al recuperar conectividad perdida</w:t>
            </w:r>
          </w:p>
        </w:tc>
      </w:tr>
      <w:tr>
        <w:tc>
          <w:tcPr>
            <w:tcW w:type="dxa" w:w="4320"/>
            <w:shd w:fill="F8FAFC"/>
          </w:tcPr>
          <w:p>
            <w:r>
              <w:t>Usando configuración guardada</w:t>
            </w:r>
          </w:p>
        </w:tc>
        <w:tc>
          <w:tcPr>
            <w:tcW w:type="dxa" w:w="4320"/>
            <w:shd w:fill="F8FAFC"/>
          </w:tcPr>
          <w:p>
            <w:r>
              <w:t>Cuando opera offline con config cacheada</w:t>
            </w:r>
          </w:p>
        </w:tc>
      </w:tr>
      <w:tr>
        <w:tc>
          <w:tcPr>
            <w:tcW w:type="dxa" w:w="4320"/>
          </w:tcPr>
          <w:p>
            <w:r>
              <w:t>Pendiente de aprobación</w:t>
            </w:r>
          </w:p>
        </w:tc>
        <w:tc>
          <w:tcPr>
            <w:tcW w:type="dxa" w:w="4320"/>
          </w:tcPr>
          <w:p>
            <w:r>
              <w:t>Cuando la IP pública no está autorizada</w:t>
            </w:r>
          </w:p>
        </w:tc>
      </w:tr>
      <w:tr>
        <w:tc>
          <w:tcPr>
            <w:tcW w:type="dxa" w:w="4320"/>
            <w:shd w:fill="F8FAFC"/>
          </w:tcPr>
          <w:p>
            <w:r>
              <w:t>Se está actualizando a versión X</w:t>
            </w:r>
          </w:p>
        </w:tc>
        <w:tc>
          <w:tcPr>
            <w:tcW w:type="dxa" w:w="4320"/>
            <w:shd w:fill="F8FAFC"/>
          </w:tcPr>
          <w:p>
            <w:r>
              <w:t>Al iniciar descarga de actualización</w:t>
            </w:r>
          </w:p>
        </w:tc>
      </w:tr>
      <w:tr>
        <w:tc>
          <w:tcPr>
            <w:tcW w:type="dxa" w:w="4320"/>
          </w:tcPr>
          <w:p>
            <w:r>
              <w:t>No hay actualizaciones disponibles</w:t>
            </w:r>
          </w:p>
        </w:tc>
        <w:tc>
          <w:tcPr>
            <w:tcW w:type="dxa" w:w="4320"/>
          </w:tcPr>
          <w:p>
            <w:r>
              <w:t>Tras búsqueda manual sin resultados</w:t>
            </w:r>
          </w:p>
        </w:tc>
      </w:tr>
    </w:tbl>
    <w:p>
      <w:r>
        <w:br w:type="page"/>
      </w:r>
    </w:p>
    <w:p>
      <w:pPr>
        <w:pStyle w:val="Heading1"/>
      </w:pPr>
      <w:r>
        <w:t>6. Configuración</w:t>
      </w:r>
    </w:p>
    <w:p>
      <w:r>
        <w:t>La configuración de AlwaysPrint se gestiona desde la ventana 'Configuración de Valores', accesible desde el menú contextual del icono.</w:t>
      </w:r>
    </w:p>
    <w:p>
      <w:pPr>
        <w:pStyle w:val="Heading2"/>
      </w:pPr>
      <w:r>
        <w:t>6.1 Configuración General</w:t>
      </w:r>
    </w:p>
    <w:tbl>
      <w:tblPr>
        <w:tblW w:type="auto" w:w="0"/>
        <w:jc w:val="center"/>
        <w:tblLook w:firstColumn="1" w:firstRow="1" w:lastColumn="0" w:lastRow="0" w:noHBand="0" w:noVBand="1" w:val="04A0"/>
      </w:tblPr>
      <w:tblGrid>
        <w:gridCol w:w="2880"/>
        <w:gridCol w:w="2880"/>
        <w:gridCol w:w="2880"/>
      </w:tblGrid>
      <w:tr>
        <w:tc>
          <w:tcPr>
            <w:tcW w:type="dxa" w:w="2880"/>
            <w:shd w:fill="1B2E4B"/>
          </w:tcPr>
          <w:p>
            <w:r/>
            <w:r>
              <w:rPr>
                <w:b/>
                <w:color w:val="FFFFFF"/>
                <w:sz w:val="18"/>
              </w:rPr>
              <w:t>Campo</w:t>
            </w:r>
          </w:p>
        </w:tc>
        <w:tc>
          <w:tcPr>
            <w:tcW w:type="dxa" w:w="2880"/>
            <w:shd w:fill="1B2E4B"/>
          </w:tcPr>
          <w:p>
            <w:r/>
            <w:r>
              <w:rPr>
                <w:b/>
                <w:color w:val="FFFFFF"/>
                <w:sz w:val="18"/>
              </w:rPr>
              <w:t>Descripción</w:t>
            </w:r>
          </w:p>
        </w:tc>
        <w:tc>
          <w:tcPr>
            <w:tcW w:type="dxa" w:w="2880"/>
            <w:shd w:fill="1B2E4B"/>
          </w:tcPr>
          <w:p>
            <w:r/>
            <w:r>
              <w:rPr>
                <w:b/>
                <w:color w:val="FFFFFF"/>
                <w:sz w:val="18"/>
              </w:rPr>
              <w:t>Valor por defecto</w:t>
            </w:r>
          </w:p>
        </w:tc>
      </w:tr>
      <w:tr>
        <w:tc>
          <w:tcPr>
            <w:tcW w:type="dxa" w:w="2880"/>
          </w:tcPr>
          <w:p>
            <w:r>
              <w:t>Cola corporativa</w:t>
            </w:r>
          </w:p>
        </w:tc>
        <w:tc>
          <w:tcPr>
            <w:tcW w:type="dxa" w:w="2880"/>
          </w:tcPr>
          <w:p>
            <w:r>
              <w:t>Nombre de la cola de impresión principal (Lexmark CPM)</w:t>
            </w:r>
          </w:p>
        </w:tc>
        <w:tc>
          <w:tcPr>
            <w:tcW w:type="dxa" w:w="2880"/>
          </w:tcPr>
          <w:p>
            <w:r>
              <w:t>LexmarkBBVA</w:t>
            </w:r>
          </w:p>
        </w:tc>
      </w:tr>
      <w:tr>
        <w:tc>
          <w:tcPr>
            <w:tcW w:type="dxa" w:w="2880"/>
            <w:shd w:fill="F8FAFC"/>
          </w:tcPr>
          <w:p>
            <w:r>
              <w:t>IPs de búsqueda</w:t>
            </w:r>
          </w:p>
        </w:tc>
        <w:tc>
          <w:tcPr>
            <w:tcW w:type="dxa" w:w="2880"/>
            <w:shd w:fill="F8FAFC"/>
          </w:tcPr>
          <w:p>
            <w:r>
              <w:t>Direcciones IP de impresoras conocidas (separadas por coma)</w:t>
            </w:r>
          </w:p>
        </w:tc>
        <w:tc>
          <w:tcPr>
            <w:tcW w:type="dxa" w:w="2880"/>
            <w:shd w:fill="F8FAFC"/>
          </w:tcPr>
          <w:p>
            <w:r>
              <w:t>(vacío)</w:t>
            </w:r>
          </w:p>
        </w:tc>
      </w:tr>
      <w:tr>
        <w:tc>
          <w:tcPr>
            <w:tcW w:type="dxa" w:w="2880"/>
          </w:tcPr>
          <w:p>
            <w:r>
              <w:t>Rangos CIDR</w:t>
            </w:r>
          </w:p>
        </w:tc>
        <w:tc>
          <w:tcPr>
            <w:tcW w:type="dxa" w:w="2880"/>
          </w:tcPr>
          <w:p>
            <w:r>
              <w:t>Rangos de red donde buscar impresoras (ej: 10.0.1.0/24)</w:t>
            </w:r>
          </w:p>
        </w:tc>
        <w:tc>
          <w:tcPr>
            <w:tcW w:type="dxa" w:w="2880"/>
          </w:tcPr>
          <w:p>
            <w:r>
              <w:t>(vacío)</w:t>
            </w:r>
          </w:p>
        </w:tc>
      </w:tr>
      <w:tr>
        <w:tc>
          <w:tcPr>
            <w:tcW w:type="dxa" w:w="2880"/>
            <w:shd w:fill="F8FAFC"/>
          </w:tcPr>
          <w:p>
            <w:r>
              <w:t>Intervalo de monitoreo</w:t>
            </w:r>
          </w:p>
        </w:tc>
        <w:tc>
          <w:tcPr>
            <w:tcW w:type="dxa" w:w="2880"/>
            <w:shd w:fill="F8FAFC"/>
          </w:tcPr>
          <w:p>
            <w:r>
              <w:t>Frecuencia del ciclo de verificación (1-1440 minutos)</w:t>
            </w:r>
          </w:p>
        </w:tc>
        <w:tc>
          <w:tcPr>
            <w:tcW w:type="dxa" w:w="2880"/>
            <w:shd w:fill="F8FAFC"/>
          </w:tcPr>
          <w:p>
            <w:r>
              <w:t>3 minutos</w:t>
            </w:r>
          </w:p>
        </w:tc>
      </w:tr>
      <w:tr>
        <w:tc>
          <w:tcPr>
            <w:tcW w:type="dxa" w:w="2880"/>
          </w:tcPr>
          <w:p>
            <w:r>
              <w:t>Dominios bootstrap</w:t>
            </w:r>
          </w:p>
        </w:tc>
        <w:tc>
          <w:tcPr>
            <w:tcW w:type="dxa" w:w="2880"/>
          </w:tcPr>
          <w:p>
            <w:r>
              <w:t>Dominios para verificación de conectividad</w:t>
            </w:r>
          </w:p>
        </w:tc>
        <w:tc>
          <w:tcPr>
            <w:tcW w:type="dxa" w:w="2880"/>
          </w:tcPr>
          <w:p>
            <w:r>
              <w:t>apps.iol.pe</w:t>
            </w:r>
          </w:p>
        </w:tc>
      </w:tr>
      <w:tr>
        <w:tc>
          <w:tcPr>
            <w:tcW w:type="dxa" w:w="2880"/>
            <w:shd w:fill="F8FAFC"/>
          </w:tcPr>
          <w:p>
            <w:r>
              <w:t>Número de serie licencia</w:t>
            </w:r>
          </w:p>
        </w:tc>
        <w:tc>
          <w:tcPr>
            <w:tcW w:type="dxa" w:w="2880"/>
            <w:shd w:fill="F8FAFC"/>
          </w:tcPr>
          <w:p>
            <w:r>
              <w:t>Serial de licencia del producto</w:t>
            </w:r>
          </w:p>
        </w:tc>
        <w:tc>
          <w:tcPr>
            <w:tcW w:type="dxa" w:w="2880"/>
            <w:shd w:fill="F8FAFC"/>
          </w:tcPr>
          <w:p>
            <w:r>
              <w:t>(vacío)</w:t>
            </w:r>
          </w:p>
        </w:tc>
      </w:tr>
    </w:tbl>
    <w:p/>
    <w:p>
      <w:pPr>
        <w:pStyle w:val="Heading2"/>
      </w:pPr>
      <w:r>
        <w:t>6.2 Integración Cloud</w:t>
      </w:r>
    </w:p>
    <w:p>
      <w:r>
        <w:t>La sección de Integración Cloud permite conectar la workstation con AlwaysPrint Cloud Manager (APCM) para gestión centralizada.</w:t>
      </w:r>
    </w:p>
    <w:tbl>
      <w:tblPr>
        <w:tblW w:type="auto" w:w="0"/>
        <w:jc w:val="center"/>
        <w:tblLook w:firstColumn="1" w:firstRow="1" w:lastColumn="0" w:lastRow="0" w:noHBand="0" w:noVBand="1" w:val="04A0"/>
      </w:tblPr>
      <w:tblGrid>
        <w:gridCol w:w="4320"/>
        <w:gridCol w:w="4320"/>
      </w:tblGrid>
      <w:tr>
        <w:tc>
          <w:tcPr>
            <w:tcW w:type="dxa" w:w="4320"/>
            <w:shd w:fill="1B2E4B"/>
          </w:tcPr>
          <w:p>
            <w:r/>
            <w:r>
              <w:rPr>
                <w:b/>
                <w:color w:val="FFFFFF"/>
                <w:sz w:val="18"/>
              </w:rPr>
              <w:t>Campo</w:t>
            </w:r>
          </w:p>
        </w:tc>
        <w:tc>
          <w:tcPr>
            <w:tcW w:type="dxa" w:w="4320"/>
            <w:shd w:fill="1B2E4B"/>
          </w:tcPr>
          <w:p>
            <w:r/>
            <w:r>
              <w:rPr>
                <w:b/>
                <w:color w:val="FFFFFF"/>
                <w:sz w:val="18"/>
              </w:rPr>
              <w:t>Descripción</w:t>
            </w:r>
          </w:p>
        </w:tc>
      </w:tr>
      <w:tr>
        <w:tc>
          <w:tcPr>
            <w:tcW w:type="dxa" w:w="4320"/>
          </w:tcPr>
          <w:p>
            <w:r>
              <w:t>Integración Cloud habilitada</w:t>
            </w:r>
          </w:p>
        </w:tc>
        <w:tc>
          <w:tcPr>
            <w:tcW w:type="dxa" w:w="4320"/>
          </w:tcPr>
          <w:p>
            <w:r>
              <w:t>Activa/desactiva la conexión con APCM</w:t>
            </w:r>
          </w:p>
        </w:tc>
      </w:tr>
      <w:tr>
        <w:tc>
          <w:tcPr>
            <w:tcW w:type="dxa" w:w="4320"/>
            <w:shd w:fill="F8FAFC"/>
          </w:tcPr>
          <w:p>
            <w:r>
              <w:t>URL del servidor Cloud</w:t>
            </w:r>
          </w:p>
        </w:tc>
        <w:tc>
          <w:tcPr>
            <w:tcW w:type="dxa" w:w="4320"/>
            <w:shd w:fill="F8FAFC"/>
          </w:tcPr>
          <w:p>
            <w:r>
              <w:t>Dirección del backend APCM (ej: https://alwaysprint.apps.iol.pe)</w:t>
            </w:r>
          </w:p>
        </w:tc>
      </w:tr>
      <w:tr>
        <w:tc>
          <w:tcPr>
            <w:tcW w:type="dxa" w:w="4320"/>
          </w:tcPr>
          <w:p>
            <w:r>
              <w:t>Idioma</w:t>
            </w:r>
          </w:p>
        </w:tc>
        <w:tc>
          <w:tcPr>
            <w:tcW w:type="dxa" w:w="4320"/>
          </w:tcPr>
          <w:p>
            <w:r>
              <w:t>Auto / Español / English</w:t>
            </w:r>
          </w:p>
        </w:tc>
      </w:tr>
    </w:tbl>
    <w:p/>
    <w:p>
      <w:pPr>
        <w:pStyle w:val="Heading2"/>
      </w:pPr>
      <w:r>
        <w:t>6.3 Actualizaciones Automáticas</w:t>
      </w:r>
    </w:p>
    <w:p>
      <w:r>
        <w:t>Cuando la integración Cloud está activa, AlwaysPrint puede actualizarse automáticamente. Esta función se controla con el checkbox 'Habilitar Actualizaciones Automáticas' en la ventana de configuración.</w:t>
      </w:r>
    </w:p>
    <w:p>
      <w:r>
        <w:t>El proceso de actualización es transparente: se descarga el nuevo instalador en segundo plano y se aplica sin interrumpir el trabajo del usuario.</w:t>
      </w:r>
    </w:p>
    <w:p>
      <w:r>
        <w:br w:type="page"/>
      </w:r>
    </w:p>
    <w:p>
      <w:pPr>
        <w:pStyle w:val="Heading1"/>
      </w:pPr>
      <w:r>
        <w:t>7. Mis Impresoras</w:t>
      </w:r>
    </w:p>
    <w:p>
      <w:r>
        <w:t>La ventana 'Mis Impresoras' muestra las impresoras disponibles para contingencia en su red. Esta información se obtiene del Cloud Manager y requiere conexión activa.</w:t>
      </w:r>
    </w:p>
    <w:p>
      <w:pPr>
        <w:pStyle w:val="Heading2"/>
      </w:pPr>
      <w:r>
        <w:t>Información mostrada</w:t>
      </w:r>
    </w:p>
    <w:tbl>
      <w:tblPr>
        <w:tblW w:type="auto" w:w="0"/>
        <w:jc w:val="center"/>
        <w:tblLook w:firstColumn="1" w:firstRow="1" w:lastColumn="0" w:lastRow="0" w:noHBand="0" w:noVBand="1" w:val="04A0"/>
      </w:tblPr>
      <w:tblGrid>
        <w:gridCol w:w="4320"/>
        <w:gridCol w:w="4320"/>
      </w:tblGrid>
      <w:tr>
        <w:tc>
          <w:tcPr>
            <w:tcW w:type="dxa" w:w="4320"/>
            <w:shd w:fill="1B2E4B"/>
          </w:tcPr>
          <w:p>
            <w:r/>
            <w:r>
              <w:rPr>
                <w:b/>
                <w:color w:val="FFFFFF"/>
                <w:sz w:val="18"/>
              </w:rPr>
              <w:t>Columna</w:t>
            </w:r>
          </w:p>
        </w:tc>
        <w:tc>
          <w:tcPr>
            <w:tcW w:type="dxa" w:w="4320"/>
            <w:shd w:fill="1B2E4B"/>
          </w:tcPr>
          <w:p>
            <w:r/>
            <w:r>
              <w:rPr>
                <w:b/>
                <w:color w:val="FFFFFF"/>
                <w:sz w:val="18"/>
              </w:rPr>
              <w:t>Descripción</w:t>
            </w:r>
          </w:p>
        </w:tc>
      </w:tr>
      <w:tr>
        <w:tc>
          <w:tcPr>
            <w:tcW w:type="dxa" w:w="4320"/>
          </w:tcPr>
          <w:p>
            <w:r>
              <w:t>Nombre</w:t>
            </w:r>
          </w:p>
        </w:tc>
        <w:tc>
          <w:tcPr>
            <w:tcW w:type="dxa" w:w="4320"/>
          </w:tcPr>
          <w:p>
            <w:r>
              <w:t>Nombre descriptivo de la impresora</w:t>
            </w:r>
          </w:p>
        </w:tc>
      </w:tr>
      <w:tr>
        <w:tc>
          <w:tcPr>
            <w:tcW w:type="dxa" w:w="4320"/>
            <w:shd w:fill="F8FAFC"/>
          </w:tcPr>
          <w:p>
            <w:r>
              <w:t>IP : Puerto</w:t>
            </w:r>
          </w:p>
        </w:tc>
        <w:tc>
          <w:tcPr>
            <w:tcW w:type="dxa" w:w="4320"/>
            <w:shd w:fill="F8FAFC"/>
          </w:tcPr>
          <w:p>
            <w:r>
              <w:t>Dirección IP y puerto de conexión directa</w:t>
            </w:r>
          </w:p>
        </w:tc>
      </w:tr>
      <w:tr>
        <w:tc>
          <w:tcPr>
            <w:tcW w:type="dxa" w:w="4320"/>
          </w:tcPr>
          <w:p>
            <w:r>
              <w:t>Modelo</w:t>
            </w:r>
          </w:p>
        </w:tc>
        <w:tc>
          <w:tcPr>
            <w:tcW w:type="dxa" w:w="4320"/>
          </w:tcPr>
          <w:p>
            <w:r>
              <w:t>Modelo del dispositivo</w:t>
            </w:r>
          </w:p>
        </w:tc>
      </w:tr>
      <w:tr>
        <w:tc>
          <w:tcPr>
            <w:tcW w:type="dxa" w:w="4320"/>
            <w:shd w:fill="F8FAFC"/>
          </w:tcPr>
          <w:p>
            <w:r>
              <w:t>Ubicación</w:t>
            </w:r>
          </w:p>
        </w:tc>
        <w:tc>
          <w:tcPr>
            <w:tcW w:type="dxa" w:w="4320"/>
            <w:shd w:fill="F8FAFC"/>
          </w:tcPr>
          <w:p>
            <w:r>
              <w:t>Ubicación física de la impresora</w:t>
            </w:r>
          </w:p>
        </w:tc>
      </w:tr>
      <w:tr>
        <w:tc>
          <w:tcPr>
            <w:tcW w:type="dxa" w:w="4320"/>
          </w:tcPr>
          <w:p>
            <w:r>
              <w:t>Estado</w:t>
            </w:r>
          </w:p>
        </w:tc>
        <w:tc>
          <w:tcPr>
            <w:tcW w:type="dxa" w:w="4320"/>
          </w:tcPr>
          <w:p>
            <w:r>
              <w:t>Favorita / Default / (sin badge)</w:t>
            </w:r>
          </w:p>
        </w:tc>
      </w:tr>
    </w:tbl>
    <w:p/>
    <w:p>
      <w:pPr>
        <w:pStyle w:val="Heading2"/>
      </w:pPr>
      <w:r>
        <w:t>Impresora Favorita</w:t>
      </w:r>
    </w:p>
    <w:p>
      <w:r>
        <w:t>Puede establecer una impresora como 'Favorita' seleccionándola en la lista y haciendo clic en el botón '⭐ Establecer favorita'. La impresora favorita será la primera opción utilizada durante una contingencia.</w:t>
      </w:r>
    </w:p>
    <w:p>
      <w:r>
        <w:t>Si no hay favorita definida, el sistema utilizará la impresora marcada como 'Default' (la de menor IP en su red).</w:t>
      </w:r>
    </w:p>
    <w:p>
      <w:r>
        <w:br w:type="page"/>
      </w:r>
    </w:p>
    <w:p>
      <w:pPr>
        <w:pStyle w:val="Heading1"/>
      </w:pPr>
      <w:r>
        <w:t>8. Estados del Sistema</w:t>
      </w:r>
    </w:p>
    <w:p>
      <w:r>
        <w:t>AlwaysPrint opera en diferentes estados según la fase de su ciclo de vida. Estos estados son internos y se reflejan en los logs de diagnóstico.</w:t>
      </w:r>
    </w:p>
    <w:tbl>
      <w:tblPr>
        <w:tblW w:type="auto" w:w="0"/>
        <w:jc w:val="center"/>
        <w:tblLook w:firstColumn="1" w:firstRow="1" w:lastColumn="0" w:lastRow="0" w:noHBand="0" w:noVBand="1" w:val="04A0"/>
      </w:tblPr>
      <w:tblGrid>
        <w:gridCol w:w="2880"/>
        <w:gridCol w:w="2880"/>
        <w:gridCol w:w="2880"/>
      </w:tblGrid>
      <w:tr>
        <w:tc>
          <w:tcPr>
            <w:tcW w:type="dxa" w:w="2880"/>
            <w:shd w:fill="1B2E4B"/>
          </w:tcPr>
          <w:p>
            <w:r/>
            <w:r>
              <w:rPr>
                <w:b/>
                <w:color w:val="FFFFFF"/>
                <w:sz w:val="18"/>
              </w:rPr>
              <w:t>Estado</w:t>
            </w:r>
          </w:p>
        </w:tc>
        <w:tc>
          <w:tcPr>
            <w:tcW w:type="dxa" w:w="2880"/>
            <w:shd w:fill="1B2E4B"/>
          </w:tcPr>
          <w:p>
            <w:r/>
            <w:r>
              <w:rPr>
                <w:b/>
                <w:color w:val="FFFFFF"/>
                <w:sz w:val="18"/>
              </w:rPr>
              <w:t>Descripción</w:t>
            </w:r>
          </w:p>
        </w:tc>
        <w:tc>
          <w:tcPr>
            <w:tcW w:type="dxa" w:w="2880"/>
            <w:shd w:fill="1B2E4B"/>
          </w:tcPr>
          <w:p>
            <w:r/>
            <w:r>
              <w:rPr>
                <w:b/>
                <w:color w:val="FFFFFF"/>
                <w:sz w:val="18"/>
              </w:rPr>
              <w:t>Acción del usuario</w:t>
            </w:r>
          </w:p>
        </w:tc>
      </w:tr>
      <w:tr>
        <w:tc>
          <w:tcPr>
            <w:tcW w:type="dxa" w:w="2880"/>
          </w:tcPr>
          <w:p>
            <w:r>
              <w:t>Starting</w:t>
            </w:r>
          </w:p>
        </w:tc>
        <w:tc>
          <w:tcPr>
            <w:tcW w:type="dxa" w:w="2880"/>
          </w:tcPr>
          <w:p>
            <w:r>
              <w:t>El servicio está iniciándose</w:t>
            </w:r>
          </w:p>
        </w:tc>
        <w:tc>
          <w:tcPr>
            <w:tcW w:type="dxa" w:w="2880"/>
          </w:tcPr>
          <w:p>
            <w:r>
              <w:t>Esperar</w:t>
            </w:r>
          </w:p>
        </w:tc>
      </w:tr>
      <w:tr>
        <w:tc>
          <w:tcPr>
            <w:tcW w:type="dxa" w:w="2880"/>
            <w:shd w:fill="F8FAFC"/>
          </w:tcPr>
          <w:p>
            <w:r>
              <w:t>WaitingUser</w:t>
            </w:r>
          </w:p>
        </w:tc>
        <w:tc>
          <w:tcPr>
            <w:tcW w:type="dxa" w:w="2880"/>
            <w:shd w:fill="F8FAFC"/>
          </w:tcPr>
          <w:p>
            <w:r>
              <w:t>Esperando que un usuario inicie sesión</w:t>
            </w:r>
          </w:p>
        </w:tc>
        <w:tc>
          <w:tcPr>
            <w:tcW w:type="dxa" w:w="2880"/>
            <w:shd w:fill="F8FAFC"/>
          </w:tcPr>
          <w:p>
            <w:r>
              <w:t>Iniciar sesión en Windows</w:t>
            </w:r>
          </w:p>
        </w:tc>
      </w:tr>
      <w:tr>
        <w:tc>
          <w:tcPr>
            <w:tcW w:type="dxa" w:w="2880"/>
          </w:tcPr>
          <w:p>
            <w:r>
              <w:t>TrayStarting</w:t>
            </w:r>
          </w:p>
        </w:tc>
        <w:tc>
          <w:tcPr>
            <w:tcW w:type="dxa" w:w="2880"/>
          </w:tcPr>
          <w:p>
            <w:r>
              <w:t>Lanzando la aplicación de bandeja</w:t>
            </w:r>
          </w:p>
        </w:tc>
        <w:tc>
          <w:tcPr>
            <w:tcW w:type="dxa" w:w="2880"/>
          </w:tcPr>
          <w:p>
            <w:r>
              <w:t>Esperar</w:t>
            </w:r>
          </w:p>
        </w:tc>
      </w:tr>
      <w:tr>
        <w:tc>
          <w:tcPr>
            <w:tcW w:type="dxa" w:w="2880"/>
            <w:shd w:fill="F8FAFC"/>
          </w:tcPr>
          <w:p>
            <w:r>
              <w:t>TrayStarted</w:t>
            </w:r>
          </w:p>
        </w:tc>
        <w:tc>
          <w:tcPr>
            <w:tcW w:type="dxa" w:w="2880"/>
            <w:shd w:fill="F8FAFC"/>
          </w:tcPr>
          <w:p>
            <w:r>
              <w:t>Tray conectado, realizando verificaciones</w:t>
            </w:r>
          </w:p>
        </w:tc>
        <w:tc>
          <w:tcPr>
            <w:tcW w:type="dxa" w:w="2880"/>
            <w:shd w:fill="F8FAFC"/>
          </w:tcPr>
          <w:p>
            <w:r>
              <w:t>Esperar</w:t>
            </w:r>
          </w:p>
        </w:tc>
      </w:tr>
      <w:tr>
        <w:tc>
          <w:tcPr>
            <w:tcW w:type="dxa" w:w="2880"/>
          </w:tcPr>
          <w:p>
            <w:r>
              <w:t>Running</w:t>
            </w:r>
          </w:p>
        </w:tc>
        <w:tc>
          <w:tcPr>
            <w:tcW w:type="dxa" w:w="2880"/>
          </w:tcPr>
          <w:p>
            <w:r>
              <w:t>Sistema operativo y monitoreando</w:t>
            </w:r>
          </w:p>
        </w:tc>
        <w:tc>
          <w:tcPr>
            <w:tcW w:type="dxa" w:w="2880"/>
          </w:tcPr>
          <w:p>
            <w:r>
              <w:t>Ninguna (operación normal)</w:t>
            </w:r>
          </w:p>
        </w:tc>
      </w:tr>
      <w:tr>
        <w:tc>
          <w:tcPr>
            <w:tcW w:type="dxa" w:w="2880"/>
            <w:shd w:fill="F8FAFC"/>
          </w:tcPr>
          <w:p>
            <w:r>
              <w:t>TrayError</w:t>
            </w:r>
          </w:p>
        </w:tc>
        <w:tc>
          <w:tcPr>
            <w:tcW w:type="dxa" w:w="2880"/>
            <w:shd w:fill="F8FAFC"/>
          </w:tcPr>
          <w:p>
            <w:r>
              <w:t>Error en la comunicación con el Tray</w:t>
            </w:r>
          </w:p>
        </w:tc>
        <w:tc>
          <w:tcPr>
            <w:tcW w:type="dxa" w:w="2880"/>
            <w:shd w:fill="F8FAFC"/>
          </w:tcPr>
          <w:p>
            <w:r>
              <w:t>El servicio se reiniciará automáticamente</w:t>
            </w:r>
          </w:p>
        </w:tc>
      </w:tr>
      <w:tr>
        <w:tc>
          <w:tcPr>
            <w:tcW w:type="dxa" w:w="2880"/>
          </w:tcPr>
          <w:p>
            <w:r>
              <w:t>Stopping</w:t>
            </w:r>
          </w:p>
        </w:tc>
        <w:tc>
          <w:tcPr>
            <w:tcW w:type="dxa" w:w="2880"/>
          </w:tcPr>
          <w:p>
            <w:r>
              <w:t>El servicio se está deteniendo</w:t>
            </w:r>
          </w:p>
        </w:tc>
        <w:tc>
          <w:tcPr>
            <w:tcW w:type="dxa" w:w="2880"/>
          </w:tcPr>
          <w:p>
            <w:r>
              <w:t>Esperar</w:t>
            </w:r>
          </w:p>
        </w:tc>
      </w:tr>
      <w:tr>
        <w:tc>
          <w:tcPr>
            <w:tcW w:type="dxa" w:w="2880"/>
            <w:shd w:fill="F8FAFC"/>
          </w:tcPr>
          <w:p>
            <w:r>
              <w:t>Stopped</w:t>
            </w:r>
          </w:p>
        </w:tc>
        <w:tc>
          <w:tcPr>
            <w:tcW w:type="dxa" w:w="2880"/>
            <w:shd w:fill="F8FAFC"/>
          </w:tcPr>
          <w:p>
            <w:r>
              <w:t>El servicio está detenido</w:t>
            </w:r>
          </w:p>
        </w:tc>
        <w:tc>
          <w:tcPr>
            <w:tcW w:type="dxa" w:w="2880"/>
            <w:shd w:fill="F8FAFC"/>
          </w:tcPr>
          <w:p>
            <w:r>
              <w:t>Contactar soporte si es inesperado</w:t>
            </w:r>
          </w:p>
        </w:tc>
      </w:tr>
    </w:tbl>
    <w:p/>
    <w:p>
      <w:r>
        <w:rPr>
          <w:b/>
        </w:rPr>
        <w:t xml:space="preserve">Ciclo normal: </w:t>
      </w:r>
      <w:r>
        <w:t>Starting → WaitingUser → TrayStarting → TrayStarted → Running. Al cerrar sesión, vuelve a WaitingUser y relanza el Tray cuando otro usuario inicia sesión.</w:t>
      </w:r>
    </w:p>
    <w:p>
      <w:r>
        <w:br w:type="page"/>
      </w:r>
    </w:p>
    <w:p>
      <w:pPr>
        <w:pStyle w:val="Heading1"/>
      </w:pPr>
      <w:r>
        <w:t>9. Modo Contingencia</w:t>
      </w:r>
    </w:p>
    <w:p>
      <w:r>
        <w:t>El modo contingencia es la función principal de AlwaysPrint. Se activa automáticamente cuando el sistema de producción (Lexmark CPM) no está disponible.</w:t>
      </w:r>
    </w:p>
    <w:p>
      <w:pPr>
        <w:pStyle w:val="Heading2"/>
      </w:pPr>
      <w:r>
        <w:t>¿Cómo funciona?</w:t>
      </w:r>
    </w:p>
    <w:p>
      <w:r>
        <w:rPr>
          <w:b/>
        </w:rPr>
        <w:t xml:space="preserve">1. </w:t>
      </w:r>
      <w:r>
        <w:t>AlwaysPrint detecta que la cola corporativa (LexmarkBBVA) no responde o no existe.</w:t>
      </w:r>
    </w:p>
    <w:p>
      <w:r>
        <w:rPr>
          <w:b/>
        </w:rPr>
        <w:t xml:space="preserve">2. </w:t>
      </w:r>
      <w:r>
        <w:t>El sistema identifica las impresoras disponibles en la red local (por IP o rango CIDR).</w:t>
      </w:r>
    </w:p>
    <w:p>
      <w:r>
        <w:rPr>
          <w:b/>
        </w:rPr>
        <w:t xml:space="preserve">3. </w:t>
      </w:r>
      <w:r>
        <w:t>Se selecciona la impresora favorita (o la default si no hay favorita).</w:t>
      </w:r>
    </w:p>
    <w:p>
      <w:r>
        <w:rPr>
          <w:b/>
        </w:rPr>
        <w:t xml:space="preserve">4. </w:t>
      </w:r>
      <w:r>
        <w:t>Los trabajos de impresión se redirigen directamente a la IP de la impresora.</w:t>
      </w:r>
    </w:p>
    <w:p>
      <w:r>
        <w:rPr>
          <w:b/>
        </w:rPr>
        <w:t xml:space="preserve">5. </w:t>
      </w:r>
      <w:r>
        <w:t>El usuario puede imprimir normalmente sin notar la diferencia.</w:t>
      </w:r>
    </w:p>
    <w:p>
      <w:r>
        <w:rPr>
          <w:b/>
        </w:rPr>
        <w:t xml:space="preserve">6. </w:t>
      </w:r>
      <w:r>
        <w:t>Cuando el sistema principal se recupera, AlwaysPrint vuelve al modo normal.</w:t>
      </w:r>
    </w:p>
    <w:p/>
    <w:p>
      <w:pPr>
        <w:pStyle w:val="Heading2"/>
      </w:pPr>
      <w:r>
        <w:t>Flujo de operación</w:t>
      </w:r>
    </w:p>
    <w:p>
      <w:r>
        <w:rPr>
          <w:rFonts w:ascii="Consolas" w:hAnsi="Consolas"/>
          <w:sz w:val="18"/>
        </w:rPr>
        <w:t>Modo Normal:</w:t>
        <w:br/>
        <w:t xml:space="preserve">  Usuario → Cola LexmarkBBVA → Lexmark CPM → Servidor Linux → Impresora</w:t>
        <w:br/>
        <w:br/>
        <w:t>Modo Contingencia:</w:t>
        <w:br/>
        <w:t xml:space="preserve">  Usuario → AlwaysPrint detecta falla → Redirige → IP impresora:puerto directo</w:t>
      </w:r>
    </w:p>
    <w:p/>
    <w:p>
      <w:r>
        <w:rPr>
          <w:b/>
        </w:rPr>
        <w:t xml:space="preserve">Nota: </w:t>
      </w:r>
      <w:r>
        <w:t>La contingencia hace bypass completo del flujo CPM/Linux. Los trabajos van directamente a la impresora por su IP y puerto estándar (9100).</w:t>
      </w:r>
    </w:p>
    <w:p>
      <w:r>
        <w:br w:type="page"/>
      </w:r>
    </w:p>
    <w:p>
      <w:pPr>
        <w:pStyle w:val="Heading1"/>
      </w:pPr>
      <w:r>
        <w:t>10. Solución de Problemas</w:t>
      </w:r>
    </w:p>
    <w:tbl>
      <w:tblPr>
        <w:tblW w:type="auto" w:w="0"/>
        <w:jc w:val="center"/>
        <w:tblLook w:firstColumn="1" w:firstRow="1" w:lastColumn="0" w:lastRow="0" w:noHBand="0" w:noVBand="1" w:val="04A0"/>
      </w:tblPr>
      <w:tblGrid>
        <w:gridCol w:w="2880"/>
        <w:gridCol w:w="2880"/>
        <w:gridCol w:w="2880"/>
      </w:tblGrid>
      <w:tr>
        <w:tc>
          <w:tcPr>
            <w:tcW w:type="dxa" w:w="2880"/>
            <w:shd w:fill="1B2E4B"/>
          </w:tcPr>
          <w:p>
            <w:r/>
            <w:r>
              <w:rPr>
                <w:b/>
                <w:color w:val="FFFFFF"/>
                <w:sz w:val="18"/>
              </w:rPr>
              <w:t>Síntoma</w:t>
            </w:r>
          </w:p>
        </w:tc>
        <w:tc>
          <w:tcPr>
            <w:tcW w:type="dxa" w:w="2880"/>
            <w:shd w:fill="1B2E4B"/>
          </w:tcPr>
          <w:p>
            <w:r/>
            <w:r>
              <w:rPr>
                <w:b/>
                <w:color w:val="FFFFFF"/>
                <w:sz w:val="18"/>
              </w:rPr>
              <w:t>Causa probable</w:t>
            </w:r>
          </w:p>
        </w:tc>
        <w:tc>
          <w:tcPr>
            <w:tcW w:type="dxa" w:w="2880"/>
            <w:shd w:fill="1B2E4B"/>
          </w:tcPr>
          <w:p>
            <w:r/>
            <w:r>
              <w:rPr>
                <w:b/>
                <w:color w:val="FFFFFF"/>
                <w:sz w:val="18"/>
              </w:rPr>
              <w:t>Solución</w:t>
            </w:r>
          </w:p>
        </w:tc>
      </w:tr>
      <w:tr>
        <w:tc>
          <w:tcPr>
            <w:tcW w:type="dxa" w:w="2880"/>
          </w:tcPr>
          <w:p>
            <w:r>
              <w:t>El icono no aparece en la bandeja</w:t>
            </w:r>
          </w:p>
        </w:tc>
        <w:tc>
          <w:tcPr>
            <w:tcW w:type="dxa" w:w="2880"/>
          </w:tcPr>
          <w:p>
            <w:r>
              <w:t>El servicio no está corriendo o no hay sesión interactiva</w:t>
            </w:r>
          </w:p>
        </w:tc>
        <w:tc>
          <w:tcPr>
            <w:tcW w:type="dxa" w:w="2880"/>
          </w:tcPr>
          <w:p>
            <w:r>
              <w:t>Verificar servicio: Inicio &gt; Servicios &gt; AlwaysPrintService. Debe estar en 'En ejecución'.</w:t>
            </w:r>
          </w:p>
        </w:tc>
      </w:tr>
      <w:tr>
        <w:tc>
          <w:tcPr>
            <w:tcW w:type="dxa" w:w="2880"/>
            <w:shd w:fill="F8FAFC"/>
          </w:tcPr>
          <w:p>
            <w:r>
              <w:t>Notificación 'Operando en modo local'</w:t>
            </w:r>
          </w:p>
        </w:tc>
        <w:tc>
          <w:tcPr>
            <w:tcW w:type="dxa" w:w="2880"/>
            <w:shd w:fill="F8FAFC"/>
          </w:tcPr>
          <w:p>
            <w:r>
              <w:t>Sin conectividad con el servidor Cloud</w:t>
            </w:r>
          </w:p>
        </w:tc>
        <w:tc>
          <w:tcPr>
            <w:tcW w:type="dxa" w:w="2880"/>
            <w:shd w:fill="F8FAFC"/>
          </w:tcPr>
          <w:p>
            <w:r>
              <w:t>Verificar conexión a internet y proxy. El sistema sigue funcionando localmente.</w:t>
            </w:r>
          </w:p>
        </w:tc>
      </w:tr>
      <w:tr>
        <w:tc>
          <w:tcPr>
            <w:tcW w:type="dxa" w:w="2880"/>
          </w:tcPr>
          <w:p>
            <w:r>
              <w:t>Notificación 'Pendiente de aprobación'</w:t>
            </w:r>
          </w:p>
        </w:tc>
        <w:tc>
          <w:tcPr>
            <w:tcW w:type="dxa" w:w="2880"/>
          </w:tcPr>
          <w:p>
            <w:r>
              <w:t>La IP pública de la red no está autorizada</w:t>
            </w:r>
          </w:p>
        </w:tc>
        <w:tc>
          <w:tcPr>
            <w:tcW w:type="dxa" w:w="2880"/>
          </w:tcPr>
          <w:p>
            <w:r>
              <w:t>Contactar al administrador para que apruebe la IP en el Cloud Manager.</w:t>
            </w:r>
          </w:p>
        </w:tc>
      </w:tr>
      <w:tr>
        <w:tc>
          <w:tcPr>
            <w:tcW w:type="dxa" w:w="2880"/>
            <w:shd w:fill="F8FAFC"/>
          </w:tcPr>
          <w:p>
            <w:r>
              <w:t>'Mis Impresoras' muestra error</w:t>
            </w:r>
          </w:p>
        </w:tc>
        <w:tc>
          <w:tcPr>
            <w:tcW w:type="dxa" w:w="2880"/>
            <w:shd w:fill="F8FAFC"/>
          </w:tcPr>
          <w:p>
            <w:r>
              <w:t>Sin conexión Cloud activa</w:t>
            </w:r>
          </w:p>
        </w:tc>
        <w:tc>
          <w:tcPr>
            <w:tcW w:type="dxa" w:w="2880"/>
            <w:shd w:fill="F8FAFC"/>
          </w:tcPr>
          <w:p>
            <w:r>
              <w:t>Verificar que la integración Cloud esté habilitada y haya conectividad.</w:t>
            </w:r>
          </w:p>
        </w:tc>
      </w:tr>
      <w:tr>
        <w:tc>
          <w:tcPr>
            <w:tcW w:type="dxa" w:w="2880"/>
          </w:tcPr>
          <w:p>
            <w:r>
              <w:t>La configuración no se guarda</w:t>
            </w:r>
          </w:p>
        </w:tc>
        <w:tc>
          <w:tcPr>
            <w:tcW w:type="dxa" w:w="2880"/>
          </w:tcPr>
          <w:p>
            <w:r>
              <w:t>El servicio no responde</w:t>
            </w:r>
          </w:p>
        </w:tc>
        <w:tc>
          <w:tcPr>
            <w:tcW w:type="dxa" w:w="2880"/>
          </w:tcPr>
          <w:p>
            <w:r>
              <w:t>Reiniciar el servicio AlwaysPrintService desde Servicios de Windows.</w:t>
            </w:r>
          </w:p>
        </w:tc>
      </w:tr>
      <w:tr>
        <w:tc>
          <w:tcPr>
            <w:tcW w:type="dxa" w:w="2880"/>
            <w:shd w:fill="F8FAFC"/>
          </w:tcPr>
          <w:p>
            <w:r>
              <w:t>El Tray desaparece y reaparece</w:t>
            </w:r>
          </w:p>
        </w:tc>
        <w:tc>
          <w:tcPr>
            <w:tcW w:type="dxa" w:w="2880"/>
            <w:shd w:fill="F8FAFC"/>
          </w:tcPr>
          <w:p>
            <w:r>
              <w:t>Ciclo normal de logoff/logon</w:t>
            </w:r>
          </w:p>
        </w:tc>
        <w:tc>
          <w:tcPr>
            <w:tcW w:type="dxa" w:w="2880"/>
            <w:shd w:fill="F8FAFC"/>
          </w:tcPr>
          <w:p>
            <w:r>
              <w:t>Comportamiento esperado. El servicio relanza el Tray en cada nueva sesión.</w:t>
            </w:r>
          </w:p>
        </w:tc>
      </w:tr>
      <w:tr>
        <w:tc>
          <w:tcPr>
            <w:tcW w:type="dxa" w:w="2880"/>
          </w:tcPr>
          <w:p>
            <w:r>
              <w:t>No se puede imprimir en contingencia</w:t>
            </w:r>
          </w:p>
        </w:tc>
        <w:tc>
          <w:tcPr>
            <w:tcW w:type="dxa" w:w="2880"/>
          </w:tcPr>
          <w:p>
            <w:r>
              <w:t>No hay impresoras configuradas o red inaccesible</w:t>
            </w:r>
          </w:p>
        </w:tc>
        <w:tc>
          <w:tcPr>
            <w:tcW w:type="dxa" w:w="2880"/>
          </w:tcPr>
          <w:p>
            <w:r>
              <w:t>Verificar 'Mis Impresoras' y que la impresora esté encendida y accesible.</w:t>
            </w:r>
          </w:p>
        </w:tc>
      </w:tr>
    </w:tbl>
    <w:p/>
    <w:p>
      <w:pPr>
        <w:pStyle w:val="Heading2"/>
      </w:pPr>
      <w:r>
        <w:t>Verificación rápida del servicio</w:t>
      </w:r>
    </w:p>
    <w:p>
      <w:r>
        <w:t>Desde PowerShell (como administrador):</w:t>
      </w:r>
    </w:p>
    <w:p>
      <w:pPr>
        <w:spacing w:after="40"/>
      </w:pPr>
      <w:r>
        <w:rPr>
          <w:rFonts w:ascii="Consolas" w:hAnsi="Consolas"/>
          <w:sz w:val="17"/>
        </w:rPr>
        <w:t># Ver estado del servicio</w:t>
      </w:r>
    </w:p>
    <w:p>
      <w:pPr>
        <w:spacing w:after="40"/>
      </w:pPr>
      <w:r>
        <w:rPr>
          <w:rFonts w:ascii="Consolas" w:hAnsi="Consolas"/>
          <w:sz w:val="17"/>
        </w:rPr>
        <w:t>Get-Service AlwaysPrintService</w:t>
      </w:r>
    </w:p>
    <w:p>
      <w:pPr>
        <w:spacing w:after="40"/>
      </w:pPr>
      <w:r>
        <w:rPr>
          <w:rFonts w:ascii="Consolas" w:hAnsi="Consolas"/>
          <w:sz w:val="17"/>
        </w:rPr>
      </w:r>
    </w:p>
    <w:p>
      <w:pPr>
        <w:spacing w:after="40"/>
      </w:pPr>
      <w:r>
        <w:rPr>
          <w:rFonts w:ascii="Consolas" w:hAnsi="Consolas"/>
          <w:sz w:val="17"/>
        </w:rPr>
        <w:t># Ver logs recientes</w:t>
      </w:r>
    </w:p>
    <w:p>
      <w:pPr>
        <w:spacing w:after="40"/>
      </w:pPr>
      <w:r>
        <w:rPr>
          <w:rFonts w:ascii="Consolas" w:hAnsi="Consolas"/>
          <w:sz w:val="17"/>
        </w:rPr>
        <w:t>Get-Content "C:\ProgramData\AlwaysPrint\logs\AlwaysPrint_$(Get-Date -Format yyyyMMdd).log" -Tail 20</w:t>
      </w:r>
    </w:p>
    <w:p>
      <w:pPr>
        <w:spacing w:after="40"/>
      </w:pPr>
      <w:r>
        <w:rPr>
          <w:rFonts w:ascii="Consolas" w:hAnsi="Consolas"/>
          <w:sz w:val="17"/>
        </w:rPr>
      </w:r>
    </w:p>
    <w:p>
      <w:pPr>
        <w:spacing w:after="40"/>
      </w:pPr>
      <w:r>
        <w:rPr>
          <w:rFonts w:ascii="Consolas" w:hAnsi="Consolas"/>
          <w:sz w:val="17"/>
        </w:rPr>
        <w:t># Reiniciar servicio</w:t>
      </w:r>
    </w:p>
    <w:p>
      <w:pPr>
        <w:spacing w:after="40"/>
      </w:pPr>
      <w:r>
        <w:rPr>
          <w:rFonts w:ascii="Consolas" w:hAnsi="Consolas"/>
          <w:sz w:val="17"/>
        </w:rPr>
        <w:t>Restart-Service AlwaysPrintService</w:t>
      </w:r>
    </w:p>
    <w:p>
      <w:r>
        <w:br w:type="page"/>
      </w:r>
    </w:p>
    <w:p>
      <w:pPr>
        <w:pStyle w:val="Heading1"/>
      </w:pPr>
      <w:r>
        <w:t>11. Preguntas Frecuentes</w:t>
      </w:r>
    </w:p>
    <w:p>
      <w:r>
        <w:rPr>
          <w:b/>
          <w:color w:val="1B2E4B"/>
        </w:rPr>
        <w:t>P: ¿AlwaysPrint reemplaza a Lexmark CPM?</w:t>
      </w:r>
    </w:p>
    <w:p>
      <w:pPr>
        <w:spacing w:after="240"/>
      </w:pPr>
      <w:r>
        <w:t>R: No. AlwaysPrint es un sistema de contingencia complementario. Lexmark CPM sigue siendo el sistema principal de producción. AlwaysPrint solo actúa cuando CPM no está disponible.</w:t>
      </w:r>
    </w:p>
    <w:p>
      <w:r>
        <w:rPr>
          <w:b/>
          <w:color w:val="1B2E4B"/>
        </w:rPr>
        <w:t>P: ¿Necesito hacer algo para que funcione?</w:t>
      </w:r>
    </w:p>
    <w:p>
      <w:pPr>
        <w:spacing w:after="240"/>
      </w:pPr>
      <w:r>
        <w:t>R: No. Una vez instalado, AlwaysPrint funciona de forma completamente automática. Se inicia con Windows y opera en segundo plano.</w:t>
      </w:r>
    </w:p>
    <w:p>
      <w:r>
        <w:rPr>
          <w:b/>
          <w:color w:val="1B2E4B"/>
        </w:rPr>
        <w:t>P: ¿Puedo cerrar el icono de la bandeja?</w:t>
      </w:r>
    </w:p>
    <w:p>
      <w:pPr>
        <w:spacing w:after="240"/>
      </w:pPr>
      <w:r>
        <w:t>R: Sí, puede usar la opción 'Salir' del menú. Sin embargo, el servicio seguirá activo en segundo plano. El icono reaparecerá en el próximo inicio de sesión.</w:t>
      </w:r>
    </w:p>
    <w:p>
      <w:r>
        <w:rPr>
          <w:b/>
          <w:color w:val="1B2E4B"/>
        </w:rPr>
        <w:t>P: ¿Qué pasa si no hay conexión a internet?</w:t>
      </w:r>
    </w:p>
    <w:p>
      <w:pPr>
        <w:spacing w:after="240"/>
      </w:pPr>
      <w:r>
        <w:t>R: AlwaysPrint opera en modo local usando la última configuración guardada. Las funciones de contingencia de impresión siguen activas.</w:t>
      </w:r>
    </w:p>
    <w:p>
      <w:r>
        <w:rPr>
          <w:b/>
          <w:color w:val="1B2E4B"/>
        </w:rPr>
        <w:t>P: ¿Cómo sé si estoy en modo contingencia?</w:t>
      </w:r>
    </w:p>
    <w:p>
      <w:pPr>
        <w:spacing w:after="240"/>
      </w:pPr>
      <w:r>
        <w:t>R: El sistema opera de forma transparente. Si el sistema principal falla, AlwaysPrint redirige automáticamente. Puede verificar el estado en los logs del sistema.</w:t>
      </w:r>
    </w:p>
    <w:p>
      <w:r>
        <w:rPr>
          <w:b/>
          <w:color w:val="1B2E4B"/>
        </w:rPr>
        <w:t>P: ¿Las actualizaciones requieren reiniciar?</w:t>
      </w:r>
    </w:p>
    <w:p>
      <w:pPr>
        <w:spacing w:after="240"/>
      </w:pPr>
      <w:r>
        <w:t>R: No. Las actualizaciones se aplican de forma transparente. El servicio se reinicia automáticamente después de la actualización.</w:t>
      </w:r>
    </w:p>
    <w:p>
      <w:r>
        <w:rPr>
          <w:b/>
          <w:color w:val="1B2E4B"/>
        </w:rPr>
        <w:t>P: ¿Quién configura las impresoras de contingencia?</w:t>
      </w:r>
    </w:p>
    <w:p>
      <w:pPr>
        <w:spacing w:after="240"/>
      </w:pPr>
      <w:r>
        <w:t>R: El administrador del sistema configura las impresoras disponibles desde el Cloud Manager. Los usuarios pueden elegir su impresora favorita desde 'Mis Impresoras'.</w:t>
      </w:r>
    </w:p>
    <w:p>
      <w:r>
        <w:br w:type="page"/>
      </w:r>
    </w:p>
    <w:p>
      <w:pPr>
        <w:pStyle w:val="Heading1"/>
      </w:pPr>
      <w:r>
        <w:t>Soporte y Contacto</w:t>
      </w:r>
    </w:p>
    <w:p>
      <w:r>
        <w:t>Para soporte técnico o consultas sobre AlwaysPrint, contacte al equipo de soporte de impresión corporativa.</w:t>
      </w:r>
    </w:p>
    <w:p/>
    <w:tbl>
      <w:tblPr>
        <w:tblW w:type="auto" w:w="0"/>
        <w:jc w:val="center"/>
        <w:tblLook w:firstColumn="1" w:firstRow="1" w:lastColumn="0" w:lastRow="0" w:noHBand="0" w:noVBand="1" w:val="04A0"/>
      </w:tblPr>
      <w:tblGrid>
        <w:gridCol w:w="4320"/>
        <w:gridCol w:w="4320"/>
      </w:tblGrid>
      <w:tr>
        <w:tc>
          <w:tcPr>
            <w:tcW w:type="dxa" w:w="4320"/>
            <w:shd w:fill="6366F1"/>
          </w:tcPr>
          <w:p>
            <w:r/>
            <w:r>
              <w:rPr>
                <w:b/>
                <w:color w:val="FFFFFF"/>
                <w:sz w:val="18"/>
              </w:rPr>
            </w:r>
          </w:p>
        </w:tc>
        <w:tc>
          <w:tcPr>
            <w:tcW w:type="dxa" w:w="4320"/>
            <w:shd w:fill="6366F1"/>
          </w:tcPr>
          <w:p>
            <w:r/>
            <w:r>
              <w:rPr>
                <w:b/>
                <w:color w:val="FFFFFF"/>
                <w:sz w:val="18"/>
              </w:rPr>
            </w:r>
          </w:p>
        </w:tc>
      </w:tr>
      <w:tr>
        <w:tc>
          <w:tcPr>
            <w:tcW w:type="dxa" w:w="4320"/>
          </w:tcPr>
          <w:p>
            <w:r>
              <w:t>Producto</w:t>
            </w:r>
          </w:p>
        </w:tc>
        <w:tc>
          <w:tcPr>
            <w:tcW w:type="dxa" w:w="4320"/>
          </w:tcPr>
          <w:p>
            <w:r>
              <w:t>AlwaysPrint Client v1.26</w:t>
            </w:r>
          </w:p>
        </w:tc>
      </w:tr>
      <w:tr>
        <w:tc>
          <w:tcPr>
            <w:tcW w:type="dxa" w:w="4320"/>
            <w:shd w:fill="F8FAFC"/>
          </w:tcPr>
          <w:p>
            <w:r>
              <w:t>Desarrollador</w:t>
            </w:r>
          </w:p>
        </w:tc>
        <w:tc>
          <w:tcPr>
            <w:tcW w:type="dxa" w:w="4320"/>
            <w:shd w:fill="F8FAFC"/>
          </w:tcPr>
          <w:p>
            <w:r>
              <w:t>Robles.AI</w:t>
            </w:r>
          </w:p>
        </w:tc>
      </w:tr>
      <w:tr>
        <w:tc>
          <w:tcPr>
            <w:tcW w:type="dxa" w:w="4320"/>
          </w:tcPr>
          <w:p>
            <w:r>
              <w:t>Email</w:t>
            </w:r>
          </w:p>
        </w:tc>
        <w:tc>
          <w:tcPr>
            <w:tcW w:type="dxa" w:w="4320"/>
          </w:tcPr>
          <w:p>
            <w:r>
              <w:t>antonio@robles.ai</w:t>
            </w:r>
          </w:p>
        </w:tc>
      </w:tr>
      <w:tr>
        <w:tc>
          <w:tcPr>
            <w:tcW w:type="dxa" w:w="4320"/>
            <w:shd w:fill="F8FAFC"/>
          </w:tcPr>
          <w:p>
            <w:r>
              <w:t>Teléfono</w:t>
            </w:r>
          </w:p>
        </w:tc>
        <w:tc>
          <w:tcPr>
            <w:tcW w:type="dxa" w:w="4320"/>
            <w:shd w:fill="F8FAFC"/>
          </w:tcPr>
          <w:p>
            <w:r>
              <w:t>+1 408 590 0153</w:t>
            </w:r>
          </w:p>
        </w:tc>
      </w:tr>
      <w:tr>
        <w:tc>
          <w:tcPr>
            <w:tcW w:type="dxa" w:w="4320"/>
          </w:tcPr>
          <w:p>
            <w:r>
              <w:t>Web</w:t>
            </w:r>
          </w:p>
        </w:tc>
        <w:tc>
          <w:tcPr>
            <w:tcW w:type="dxa" w:w="4320"/>
          </w:tcPr>
          <w:p>
            <w:r>
              <w:t>https://robles.ai</w:t>
            </w:r>
          </w:p>
        </w:tc>
      </w:tr>
    </w:tbl>
    <w:p/>
    <w:p/>
    <w:p>
      <w:pPr>
        <w:jc w:val="center"/>
      </w:pPr>
      <w:r>
        <w:rPr>
          <w:color w:val="94A3B8"/>
          <w:sz w:val="16"/>
        </w:rPr>
        <w:t>© 2026 Inversiones On Line SAC — Todos los derechos reservados</w:t>
      </w:r>
    </w:p>
    <w:p>
      <w:pPr>
        <w:jc w:val="center"/>
      </w:pPr>
      <w:r>
        <w:rPr>
          <w:color w:val="94A3B8"/>
          <w:sz w:val="16"/>
        </w:rPr>
        <w:t>Producto de la familia de automatización Robles.AI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1E293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b/>
      <w:bCs/>
      <w:color w:val="1B2E4B"/>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b/>
      <w:bCs/>
      <w:color w:val="1B2E4B"/>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egoe UI" w:hAnsi="Segoe UI"/>
      <w:b/>
      <w:bCs/>
      <w:color w:val="1B2E4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