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160" w:after="100"/>
        <w:contextualSpacing/>
        <w:jc w:val="center"/>
        <w:rPr/>
      </w:pPr>
      <w:r>
        <w:rPr/>
        <w:t>Formulář nezávislého posudku</w:t>
      </w:r>
    </w:p>
    <w:p>
      <w:pPr>
        <w:pStyle w:val="Normal"/>
        <w:jc w:val="center"/>
        <w:rPr/>
      </w:pPr>
      <w:r>
        <w:rPr>
          <w:i/>
          <w:sz w:val="22"/>
        </w:rPr>
        <w:t>Experimentální rukopis pro zaslepené odborné hodnocení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10" w:type="dxa"/>
          <w:bottom w:w="100" w:type="dxa"/>
          <w:end w:w="110" w:type="dxa"/>
        </w:tblCellMar>
        <w:tblLook w:val="04a0" w:noHBand="0" w:noVBand="1" w:firstColumn="1" w:lastRow="0" w:lastColumn="0" w:firstRow="1"/>
      </w:tblPr>
      <w:tblGrid>
        <w:gridCol w:w="4819"/>
        <w:gridCol w:w="4818"/>
      </w:tblGrid>
      <w:tr>
        <w:trPr>
          <w:trHeight w:val="454" w:hRule="atLeast"/>
          <w:cantSplit w:val="true"/>
        </w:trPr>
        <w:tc>
          <w:tcPr>
            <w:tcW w:w="481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EDEDED"/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</w:rPr>
              <w:t>Identifikátor rukopisu</w:t>
            </w:r>
          </w:p>
        </w:tc>
        <w:tc>
          <w:tcPr>
            <w:tcW w:w="481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  <w:t>ESG-DP-2026-REVIEW</w:t>
            </w:r>
          </w:p>
        </w:tc>
      </w:tr>
      <w:tr>
        <w:trPr>
          <w:trHeight w:val="454" w:hRule="atLeast"/>
          <w:cantSplit w:val="true"/>
        </w:trPr>
        <w:tc>
          <w:tcPr>
            <w:tcW w:w="481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EDEDED"/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</w:rPr>
              <w:t>Hodnotitel</w:t>
            </w:r>
          </w:p>
        </w:tc>
        <w:tc>
          <w:tcPr>
            <w:tcW w:w="481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  <w:tr>
        <w:trPr>
          <w:trHeight w:val="454" w:hRule="atLeast"/>
          <w:cantSplit w:val="true"/>
        </w:trPr>
        <w:tc>
          <w:tcPr>
            <w:tcW w:w="481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EDEDED"/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</w:rPr>
              <w:t>Instituce / odborná oblast</w:t>
            </w:r>
          </w:p>
        </w:tc>
        <w:tc>
          <w:tcPr>
            <w:tcW w:w="481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  <w:tr>
        <w:trPr>
          <w:trHeight w:val="454" w:hRule="atLeast"/>
          <w:cantSplit w:val="true"/>
        </w:trPr>
        <w:tc>
          <w:tcPr>
            <w:tcW w:w="481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EDEDED"/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</w:rPr>
              <w:t>Datum převzetí</w:t>
            </w:r>
          </w:p>
        </w:tc>
        <w:tc>
          <w:tcPr>
            <w:tcW w:w="481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  <w:tr>
        <w:trPr>
          <w:trHeight w:val="454" w:hRule="atLeast"/>
          <w:cantSplit w:val="true"/>
        </w:trPr>
        <w:tc>
          <w:tcPr>
            <w:tcW w:w="481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EDEDED"/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</w:rPr>
              <w:t>Datum uzavření posudku</w:t>
            </w:r>
          </w:p>
        </w:tc>
        <w:tc>
          <w:tcPr>
            <w:tcW w:w="481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  <w:tr>
        <w:trPr>
          <w:trHeight w:val="454" w:hRule="atLeast"/>
          <w:cantSplit w:val="true"/>
        </w:trPr>
        <w:tc>
          <w:tcPr>
            <w:tcW w:w="481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EDEDED"/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</w:rPr>
              <w:t>Přibližný čas věnovaný hodnocení</w:t>
            </w:r>
          </w:p>
        </w:tc>
        <w:tc>
          <w:tcPr>
            <w:tcW w:w="481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W w:w="9638" w:type="dxa"/>
        <w:jc w:val="center"/>
        <w:tblInd w:w="0" w:type="dxa"/>
        <w:tblLayout w:type="fixed"/>
        <w:tblCellMar>
          <w:top w:w="130" w:type="dxa"/>
          <w:start w:w="150" w:type="dxa"/>
          <w:bottom w:w="130" w:type="dxa"/>
          <w:end w:w="15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shd w:fill="F2F2F2"/>
          </w:tcPr>
          <w:p>
            <w:pPr>
              <w:pStyle w:val="Normal"/>
              <w:spacing w:before="0" w:after="80"/>
              <w:jc w:val="start"/>
              <w:rPr/>
            </w:pPr>
            <w:r>
              <w:rPr>
                <w:b/>
              </w:rPr>
              <w:t>Posudek, doporučení a známku uzavřete před vyplněním oddílu 10 o odhadu způsobu vzniku. Rukopis hodnoťte podle odborné kvality; automatický AI detektor nepoužívejte jako podklad známky.</w:t>
            </w:r>
          </w:p>
        </w:tc>
      </w:tr>
    </w:tbl>
    <w:p>
      <w:pPr>
        <w:pStyle w:val="Heading1"/>
        <w:rPr/>
      </w:pPr>
      <w:r>
        <w:rPr/>
        <w:t>1. Vymezení problému, cíl a výzkumné otázky</w:t>
      </w:r>
    </w:p>
    <w:p>
      <w:pPr>
        <w:pStyle w:val="Normal"/>
        <w:spacing w:before="0" w:after="100"/>
        <w:rPr/>
      </w:pPr>
      <w:r>
        <w:rPr/>
        <w:t>Posuďte jasnost problému, vhodnost cíle, provázání hlavní a dílčích otázek a přiměřenost rozsahu práce.</w:t>
      </w:r>
    </w:p>
    <w:tbl>
      <w:tblPr>
        <w:tblW w:w="9636" w:type="dxa"/>
        <w:jc w:val="start"/>
        <w:tblInd w:w="-38" w:type="dxa"/>
        <w:tblLayout w:type="fixed"/>
        <w:tblCellMar>
          <w:top w:w="70" w:type="dxa"/>
          <w:start w:w="70" w:type="dxa"/>
          <w:bottom w:w="70" w:type="dxa"/>
          <w:end w:w="70" w:type="dxa"/>
        </w:tblCellMar>
        <w:tblLook w:val="04a0" w:noHBand="0" w:noVBand="1" w:firstColumn="1" w:lastRow="0" w:lastColumn="0" w:firstRow="1"/>
      </w:tblPr>
      <w:tblGrid>
        <w:gridCol w:w="1606"/>
        <w:gridCol w:w="1605"/>
        <w:gridCol w:w="1607"/>
        <w:gridCol w:w="1606"/>
        <w:gridCol w:w="1605"/>
        <w:gridCol w:w="1606"/>
      </w:tblGrid>
      <w:tr>
        <w:trPr>
          <w:tblHeader w:val="true"/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Hodnocení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1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2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3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4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5</w:t>
            </w:r>
          </w:p>
        </w:tc>
      </w:tr>
      <w:tr>
        <w:trPr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Zakroužkujte / označte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Komentář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04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1"/>
        <w:rPr/>
      </w:pPr>
      <w:r>
        <w:rPr/>
        <w:t>2. Teoretická východiska a práce s literaturou</w:t>
      </w:r>
    </w:p>
    <w:p>
      <w:pPr>
        <w:pStyle w:val="Normal"/>
        <w:spacing w:before="0" w:after="100"/>
        <w:rPr/>
      </w:pPr>
      <w:r>
        <w:rPr/>
        <w:t>Posuďte výběr zdrojů, porozumění teoriím, schopnost syntézy, práci s protiargumenty a přesnost citací.</w:t>
      </w:r>
    </w:p>
    <w:tbl>
      <w:tblPr>
        <w:tblW w:w="9636" w:type="dxa"/>
        <w:jc w:val="start"/>
        <w:tblInd w:w="-38" w:type="dxa"/>
        <w:tblLayout w:type="fixed"/>
        <w:tblCellMar>
          <w:top w:w="70" w:type="dxa"/>
          <w:start w:w="70" w:type="dxa"/>
          <w:bottom w:w="70" w:type="dxa"/>
          <w:end w:w="70" w:type="dxa"/>
        </w:tblCellMar>
        <w:tblLook w:val="04a0" w:noHBand="0" w:noVBand="1" w:firstColumn="1" w:lastRow="0" w:lastColumn="0" w:firstRow="1"/>
      </w:tblPr>
      <w:tblGrid>
        <w:gridCol w:w="1606"/>
        <w:gridCol w:w="1605"/>
        <w:gridCol w:w="1607"/>
        <w:gridCol w:w="1606"/>
        <w:gridCol w:w="1605"/>
        <w:gridCol w:w="1606"/>
      </w:tblGrid>
      <w:tr>
        <w:trPr>
          <w:tblHeader w:val="true"/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Hodnocení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1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2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3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4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5</w:t>
            </w:r>
          </w:p>
        </w:tc>
      </w:tr>
      <w:tr>
        <w:trPr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Zakroužkujte / označte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Komentář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04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00"/>
        <w:rPr/>
      </w:pPr>
      <w:r>
        <w:rPr/>
        <w:t>3. Regulatorní a věcný kontext</w:t>
      </w:r>
    </w:p>
    <w:p>
      <w:pPr>
        <w:pStyle w:val="Normal"/>
        <w:spacing w:before="0" w:after="100"/>
        <w:rPr/>
      </w:pPr>
      <w:r>
        <w:rPr/>
        <w:t>Posuďte správnost a přiměřenost výkladu CSRD, ESRS, dvojí materiality, Taxonomie a assurance. Rukopis se nevydává za právní stanovisko.</w:t>
      </w:r>
    </w:p>
    <w:tbl>
      <w:tblPr>
        <w:tblW w:w="9636" w:type="dxa"/>
        <w:jc w:val="start"/>
        <w:tblInd w:w="-38" w:type="dxa"/>
        <w:tblLayout w:type="fixed"/>
        <w:tblCellMar>
          <w:top w:w="70" w:type="dxa"/>
          <w:start w:w="70" w:type="dxa"/>
          <w:bottom w:w="70" w:type="dxa"/>
          <w:end w:w="70" w:type="dxa"/>
        </w:tblCellMar>
        <w:tblLook w:val="04a0" w:noHBand="0" w:noVBand="1" w:firstColumn="1" w:lastRow="0" w:lastColumn="0" w:firstRow="1"/>
      </w:tblPr>
      <w:tblGrid>
        <w:gridCol w:w="1606"/>
        <w:gridCol w:w="1605"/>
        <w:gridCol w:w="1607"/>
        <w:gridCol w:w="1606"/>
        <w:gridCol w:w="1605"/>
        <w:gridCol w:w="1606"/>
      </w:tblGrid>
      <w:tr>
        <w:trPr>
          <w:tblHeader w:val="true"/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Hodnocení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1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2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3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4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5</w:t>
            </w:r>
          </w:p>
        </w:tc>
      </w:tr>
      <w:tr>
        <w:trPr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Zakroužkujte / označte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Komentář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04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1"/>
        <w:rPr/>
      </w:pPr>
      <w:r>
        <w:rPr/>
        <w:t>4. Metodologie</w:t>
      </w:r>
    </w:p>
    <w:p>
      <w:pPr>
        <w:pStyle w:val="Normal"/>
        <w:spacing w:before="0" w:after="100"/>
        <w:rPr/>
      </w:pPr>
      <w:r>
        <w:rPr/>
        <w:t>Posuďte vhodnost dokumentové a obsahové analýzy, výběr případů, vymezení jednotek, kódovací rámec, kontrolní postupy, reflexivitu a limity.</w:t>
      </w:r>
    </w:p>
    <w:tbl>
      <w:tblPr>
        <w:tblW w:w="9636" w:type="dxa"/>
        <w:jc w:val="start"/>
        <w:tblInd w:w="-38" w:type="dxa"/>
        <w:tblLayout w:type="fixed"/>
        <w:tblCellMar>
          <w:top w:w="70" w:type="dxa"/>
          <w:start w:w="70" w:type="dxa"/>
          <w:bottom w:w="70" w:type="dxa"/>
          <w:end w:w="70" w:type="dxa"/>
        </w:tblCellMar>
        <w:tblLook w:val="04a0" w:noHBand="0" w:noVBand="1" w:firstColumn="1" w:lastRow="0" w:lastColumn="0" w:firstRow="1"/>
      </w:tblPr>
      <w:tblGrid>
        <w:gridCol w:w="1606"/>
        <w:gridCol w:w="1605"/>
        <w:gridCol w:w="1607"/>
        <w:gridCol w:w="1606"/>
        <w:gridCol w:w="1605"/>
        <w:gridCol w:w="1606"/>
      </w:tblGrid>
      <w:tr>
        <w:trPr>
          <w:tblHeader w:val="true"/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Hodnocení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1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2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3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4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5</w:t>
            </w:r>
          </w:p>
        </w:tc>
      </w:tr>
      <w:tr>
        <w:trPr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Zakroužkujte / označte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Komentář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04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00"/>
        <w:rPr/>
      </w:pPr>
      <w:r>
        <w:rPr/>
        <w:t>5. Empirický korpus a auditovatelnost</w:t>
      </w:r>
    </w:p>
    <w:p>
      <w:pPr>
        <w:pStyle w:val="Normal"/>
        <w:spacing w:before="0" w:after="100"/>
        <w:rPr/>
      </w:pPr>
      <w:r>
        <w:rPr/>
        <w:t>Posuďte dostatečnost dokumentů, přesnost lokátorů, dohledatelnost tvrzení, oddělení firemního sdělení od interpretace a přiměřenost škály E0-E4.</w:t>
      </w:r>
    </w:p>
    <w:tbl>
      <w:tblPr>
        <w:tblW w:w="9636" w:type="dxa"/>
        <w:jc w:val="start"/>
        <w:tblInd w:w="-38" w:type="dxa"/>
        <w:tblLayout w:type="fixed"/>
        <w:tblCellMar>
          <w:top w:w="70" w:type="dxa"/>
          <w:start w:w="70" w:type="dxa"/>
          <w:bottom w:w="70" w:type="dxa"/>
          <w:end w:w="70" w:type="dxa"/>
        </w:tblCellMar>
        <w:tblLook w:val="04a0" w:noHBand="0" w:noVBand="1" w:firstColumn="1" w:lastRow="0" w:lastColumn="0" w:firstRow="1"/>
      </w:tblPr>
      <w:tblGrid>
        <w:gridCol w:w="1606"/>
        <w:gridCol w:w="1605"/>
        <w:gridCol w:w="1607"/>
        <w:gridCol w:w="1606"/>
        <w:gridCol w:w="1605"/>
        <w:gridCol w:w="1606"/>
      </w:tblGrid>
      <w:tr>
        <w:trPr>
          <w:tblHeader w:val="true"/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Hodnocení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1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2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3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4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5</w:t>
            </w:r>
          </w:p>
        </w:tc>
      </w:tr>
      <w:tr>
        <w:trPr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Zakroužkujte / označte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Komentář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04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1"/>
        <w:rPr/>
      </w:pPr>
      <w:r>
        <w:rPr/>
        <w:t>6. Výsledky</w:t>
      </w:r>
    </w:p>
    <w:p>
      <w:pPr>
        <w:pStyle w:val="Normal"/>
        <w:spacing w:before="0" w:after="100"/>
        <w:rPr/>
      </w:pPr>
      <w:r>
        <w:rPr/>
        <w:t>Posuďte, zda výsledky vycházejí z dat, obsahují mezipřípadové kontrasty a negativní důkazy a nepřekračují možnosti dokumentového designu.</w:t>
      </w:r>
    </w:p>
    <w:tbl>
      <w:tblPr>
        <w:tblW w:w="9636" w:type="dxa"/>
        <w:jc w:val="start"/>
        <w:tblInd w:w="-38" w:type="dxa"/>
        <w:tblLayout w:type="fixed"/>
        <w:tblCellMar>
          <w:top w:w="70" w:type="dxa"/>
          <w:start w:w="70" w:type="dxa"/>
          <w:bottom w:w="70" w:type="dxa"/>
          <w:end w:w="70" w:type="dxa"/>
        </w:tblCellMar>
        <w:tblLook w:val="04a0" w:noHBand="0" w:noVBand="1" w:firstColumn="1" w:lastRow="0" w:lastColumn="0" w:firstRow="1"/>
      </w:tblPr>
      <w:tblGrid>
        <w:gridCol w:w="1606"/>
        <w:gridCol w:w="1605"/>
        <w:gridCol w:w="1607"/>
        <w:gridCol w:w="1606"/>
        <w:gridCol w:w="1605"/>
        <w:gridCol w:w="1606"/>
      </w:tblGrid>
      <w:tr>
        <w:trPr>
          <w:tblHeader w:val="true"/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Hodnocení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1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2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3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4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5</w:t>
            </w:r>
          </w:p>
        </w:tc>
      </w:tr>
      <w:tr>
        <w:trPr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Zakroužkujte / označte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Komentář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04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00"/>
        <w:rPr/>
      </w:pPr>
      <w:r>
        <w:rPr/>
        <w:t>7. Diskuse a přínos</w:t>
      </w:r>
    </w:p>
    <w:p>
      <w:pPr>
        <w:pStyle w:val="Normal"/>
        <w:spacing w:before="0" w:after="100"/>
        <w:rPr/>
      </w:pPr>
      <w:r>
        <w:rPr/>
        <w:t>Posuďte návrat k teoriím, kvalitu interpretace, originalitu přínosu, praktická doporučení a přiznání alternativních výkladů.</w:t>
      </w:r>
    </w:p>
    <w:tbl>
      <w:tblPr>
        <w:tblW w:w="9636" w:type="dxa"/>
        <w:jc w:val="start"/>
        <w:tblInd w:w="-38" w:type="dxa"/>
        <w:tblLayout w:type="fixed"/>
        <w:tblCellMar>
          <w:top w:w="70" w:type="dxa"/>
          <w:start w:w="70" w:type="dxa"/>
          <w:bottom w:w="70" w:type="dxa"/>
          <w:end w:w="70" w:type="dxa"/>
        </w:tblCellMar>
        <w:tblLook w:val="04a0" w:noHBand="0" w:noVBand="1" w:firstColumn="1" w:lastRow="0" w:lastColumn="0" w:firstRow="1"/>
      </w:tblPr>
      <w:tblGrid>
        <w:gridCol w:w="1606"/>
        <w:gridCol w:w="1605"/>
        <w:gridCol w:w="1607"/>
        <w:gridCol w:w="1606"/>
        <w:gridCol w:w="1605"/>
        <w:gridCol w:w="1606"/>
      </w:tblGrid>
      <w:tr>
        <w:trPr>
          <w:tblHeader w:val="true"/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Hodnocení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1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2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3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4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5</w:t>
            </w:r>
          </w:p>
        </w:tc>
      </w:tr>
      <w:tr>
        <w:trPr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Zakroužkujte / označte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Komentář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04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1"/>
        <w:rPr/>
      </w:pPr>
      <w:r>
        <w:rPr/>
        <w:t>8. Jazyk, struktura a formální úroveň</w:t>
      </w:r>
    </w:p>
    <w:p>
      <w:pPr>
        <w:pStyle w:val="Normal"/>
        <w:spacing w:before="0" w:after="100"/>
        <w:rPr/>
      </w:pPr>
      <w:r>
        <w:rPr/>
        <w:t>Posuďte srozumitelnost, akademický styl, soudržnost, míru opakování, tabulky, citace a celkovou čitelnost.</w:t>
      </w:r>
    </w:p>
    <w:tbl>
      <w:tblPr>
        <w:tblW w:w="9636" w:type="dxa"/>
        <w:jc w:val="start"/>
        <w:tblInd w:w="-38" w:type="dxa"/>
        <w:tblLayout w:type="fixed"/>
        <w:tblCellMar>
          <w:top w:w="70" w:type="dxa"/>
          <w:start w:w="70" w:type="dxa"/>
          <w:bottom w:w="70" w:type="dxa"/>
          <w:end w:w="70" w:type="dxa"/>
        </w:tblCellMar>
        <w:tblLook w:val="04a0" w:noHBand="0" w:noVBand="1" w:firstColumn="1" w:lastRow="0" w:lastColumn="0" w:firstRow="1"/>
      </w:tblPr>
      <w:tblGrid>
        <w:gridCol w:w="1606"/>
        <w:gridCol w:w="1605"/>
        <w:gridCol w:w="1607"/>
        <w:gridCol w:w="1606"/>
        <w:gridCol w:w="1605"/>
        <w:gridCol w:w="1606"/>
      </w:tblGrid>
      <w:tr>
        <w:trPr>
          <w:tblHeader w:val="true"/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Hodnocení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1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2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3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4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5</w:t>
            </w:r>
          </w:p>
        </w:tc>
      </w:tr>
      <w:tr>
        <w:trPr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Zakroužkujte / označte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Komentář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04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00"/>
        <w:rPr/>
      </w:pPr>
      <w:r>
        <w:rPr/>
        <w:t>9. Celkový akademický závěr</w:t>
      </w:r>
    </w:p>
    <w:p>
      <w:pPr>
        <w:pStyle w:val="Normal"/>
        <w:rPr/>
      </w:pPr>
      <w:r>
        <w:rPr>
          <w:b/>
        </w:rPr>
        <w:t>Nejsilnější stránky - uveďte tři hlavní</w:t>
      </w:r>
    </w:p>
    <w:p>
      <w:pPr>
        <w:pStyle w:val="Normal"/>
        <w:spacing w:before="80" w:after="60"/>
        <w:rPr/>
      </w:pPr>
      <w:r>
        <w:rPr>
          <w:b/>
        </w:rPr>
        <w:t>1.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794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2.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794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3.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794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Nejslabší stránky - uveďte tři hlavní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170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Nejzávažnější podmínka opravy před případnou obhajobou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170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2"/>
        <w:rPr/>
      </w:pPr>
      <w:r>
        <w:rPr/>
        <w:t>Doporučení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doporučuji k obhajobě bez zásadní podmínky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doporučuji k obhajobě po dílčích opravách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doporučuji k obhajobě pouze po zásadním přepracování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nedoporučuji k obhajobě</w:t>
            </w:r>
          </w:p>
        </w:tc>
      </w:tr>
    </w:tbl>
    <w:p>
      <w:pPr>
        <w:pStyle w:val="Heading2"/>
        <w:rPr/>
      </w:pPr>
      <w:r>
        <w:rPr/>
        <w:t>Navrhovaná známka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A - výborně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B - velmi dobře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C - dobře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D - uspokojivě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E - dostatečně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F - nedostatečně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00"/>
        <w:rPr/>
      </w:pPr>
      <w:r>
        <w:rPr/>
        <w:t>Otázky k obhajobě</w:t>
      </w:r>
    </w:p>
    <w:p>
      <w:pPr>
        <w:pStyle w:val="Normal"/>
        <w:spacing w:before="80" w:after="60"/>
        <w:rPr/>
      </w:pPr>
      <w:r>
        <w:rPr>
          <w:b/>
        </w:rPr>
        <w:t>1.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1304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2.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1304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3.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1304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1"/>
        <w:rPr/>
      </w:pPr>
      <w:r>
        <w:rPr/>
        <w:t>Dodatečné poznámky hodnotitele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835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00"/>
        <w:rPr/>
      </w:pPr>
      <w:r>
        <w:rPr/>
        <w:t>10. Odhad způsobu vzniku</w:t>
      </w:r>
    </w:p>
    <w:tbl>
      <w:tblPr>
        <w:tblW w:w="9638" w:type="dxa"/>
        <w:jc w:val="center"/>
        <w:tblInd w:w="0" w:type="dxa"/>
        <w:tblLayout w:type="fixed"/>
        <w:tblCellMar>
          <w:top w:w="130" w:type="dxa"/>
          <w:start w:w="150" w:type="dxa"/>
          <w:bottom w:w="130" w:type="dxa"/>
          <w:end w:w="15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shd w:fill="F2F2F2"/>
          </w:tcPr>
          <w:p>
            <w:pPr>
              <w:pStyle w:val="Normal"/>
              <w:spacing w:before="0" w:after="80"/>
              <w:jc w:val="start"/>
              <w:rPr/>
            </w:pPr>
            <w:r>
              <w:rPr>
                <w:b/>
              </w:rPr>
              <w:t>Tento oddíl vyplňte až po uzavření odborného posudku, doporučení a známky.</w:t>
            </w:r>
          </w:p>
        </w:tc>
      </w:tr>
    </w:tbl>
    <w:p>
      <w:pPr>
        <w:pStyle w:val="Heading2"/>
        <w:rPr/>
      </w:pPr>
      <w:r>
        <w:rPr/>
        <w:t>Která možnost je podle Vás nejpravděpodobnější?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převážně samostatná lidská práce bez významné generativní podpory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lidská práce s běžnou jazykovou a rešeršní podporou AI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lidsky řízený výzkum s významným podílem generativní AI na textu a analýze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převážně generováno AI s následnou lidskou editací a kontrolou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téměř plně vytvořeno generativní AI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nelze rozumně odhadnout</w:t>
            </w:r>
          </w:p>
        </w:tc>
      </w:tr>
    </w:tbl>
    <w:p>
      <w:pPr>
        <w:pStyle w:val="Normal"/>
        <w:spacing w:before="80" w:after="60"/>
        <w:rPr/>
      </w:pPr>
      <w:r>
        <w:rPr>
          <w:b/>
        </w:rPr>
        <w:t>Jistota odhadu (0-100 %)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680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Konkrétní indicie, o které odhad opíráte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268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Které části působily nejvíce a nejméně autenticky?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1984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Použil/a jste před uzavřením odhadu automatický AI detektor? ano / ne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794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Pokud ano, uveďte název, datum, výsledek a zda ovlivnil známku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170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00"/>
        <w:rPr/>
      </w:pPr>
      <w:r>
        <w:rPr/>
        <w:t>11. Reflexe po odtajnění</w:t>
      </w:r>
    </w:p>
    <w:tbl>
      <w:tblPr>
        <w:tblW w:w="9638" w:type="dxa"/>
        <w:jc w:val="center"/>
        <w:tblInd w:w="0" w:type="dxa"/>
        <w:tblLayout w:type="fixed"/>
        <w:tblCellMar>
          <w:top w:w="130" w:type="dxa"/>
          <w:start w:w="150" w:type="dxa"/>
          <w:bottom w:w="130" w:type="dxa"/>
          <w:end w:w="15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shd w:fill="F2F2F2"/>
          </w:tcPr>
          <w:p>
            <w:pPr>
              <w:pStyle w:val="Normal"/>
              <w:spacing w:before="0" w:after="80"/>
              <w:jc w:val="start"/>
              <w:rPr/>
            </w:pPr>
            <w:r>
              <w:rPr>
                <w:b/>
              </w:rPr>
              <w:t>Vyplňte samostatně až po převzetí produkčního auditu a odtajňovací zprávy.</w:t>
            </w:r>
          </w:p>
        </w:tc>
      </w:tr>
    </w:tbl>
    <w:p>
      <w:pPr>
        <w:pStyle w:val="Normal"/>
        <w:spacing w:before="80" w:after="60"/>
        <w:rPr/>
      </w:pPr>
      <w:r>
        <w:rPr>
          <w:b/>
        </w:rPr>
        <w:t>Změnil se po odtajnění Váš názor na akademickou kvalitu rukopisu? Proč?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38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Které závěry posudku zůstávají platné bez ohledu na původ textu?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38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Co tento případ podle Vás znamená pro vedení a hodnocení kvalifikačních prací?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38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Souhlasíte s anonymizovaným využitím posudku ve vyhodnocení experimentu? ano / ne / s podmínkou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136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454" w:top="1020" w:footer="454" w:bottom="90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sz w:val="16"/>
      </w:rPr>
      <w:t>ESG-DP-2026-REVIEW | formulář posudku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sz w:val="16"/>
      </w:rPr>
      <w:t>ESG-DP-2026-REVIEW | formulář posudku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52" w:before="0" w:after="80"/>
      <w:jc w:val="start"/>
    </w:pPr>
    <w:rPr>
      <w:rFonts w:ascii="Arial" w:hAnsi="Arial" w:eastAsia="Arial" w:cs="" w:cstheme="minorBidi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160" w:after="10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60" w:after="10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8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160" w:after="1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themeColor="text2" w:themeShade="bf" w:val="17365D"/>
      <w:spacing w:val="5"/>
      <w:kern w:val="2"/>
      <w:sz w:val="3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8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8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8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8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8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8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8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8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8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Anonymizováno pro účely experimentu</dc:creator>
  <dc:description>generated by python-docx</dc:description>
  <dc:language>en-US</dc:language>
  <cp:lastModifiedBy>Anonymizováno</cp:lastModifiedBy>
  <dcterms:modified xsi:type="dcterms:W3CDTF">2013-12-23T23:15:00Z</dcterms:modified>
  <cp:revision>1</cp:revision>
  <dc:subject>Zaslepené hodnocení rukopisu ESG-DP-2026-REVIEW</dc:subject>
  <dc:title>Formulář nezávislého posudku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