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23915" w14:textId="5F6E765E" w:rsidR="00CF1EC3" w:rsidRPr="00871CD5" w:rsidRDefault="00CF1EC3" w:rsidP="00CF1EC3">
      <w:pPr>
        <w:rPr>
          <w:b/>
          <w:bCs/>
          <w:lang w:val="en-US"/>
        </w:rPr>
      </w:pPr>
      <w:r w:rsidRPr="00871CD5">
        <w:rPr>
          <w:b/>
          <w:bCs/>
          <w:highlight w:val="green"/>
          <w:lang w:val="en-US"/>
        </w:rPr>
        <w:t>Domain Driven Design</w:t>
      </w:r>
    </w:p>
    <w:p w14:paraId="18A4B392" w14:textId="1B503561" w:rsidR="00CF1EC3" w:rsidRDefault="00CF1EC3" w:rsidP="00CF1EC3">
      <w:r w:rsidRPr="00871CD5">
        <w:rPr>
          <w:highlight w:val="cyan"/>
        </w:rPr>
        <w:t xml:space="preserve">01 </w:t>
      </w:r>
      <w:r w:rsidRPr="00495302">
        <w:rPr>
          <w:highlight w:val="cyan"/>
        </w:rPr>
        <w:t xml:space="preserve">– </w:t>
      </w:r>
      <w:r w:rsidR="00871CD5" w:rsidRPr="00495302">
        <w:rPr>
          <w:highlight w:val="cyan"/>
        </w:rPr>
        <w:t>De</w:t>
      </w:r>
      <w:r w:rsidR="00ED3211">
        <w:rPr>
          <w:highlight w:val="cyan"/>
        </w:rPr>
        <w:t>s</w:t>
      </w:r>
      <w:r w:rsidR="00871CD5" w:rsidRPr="00495302">
        <w:rPr>
          <w:highlight w:val="cyan"/>
        </w:rPr>
        <w:t>ign de software e DDD</w:t>
      </w:r>
    </w:p>
    <w:p w14:paraId="6F1C7EC3" w14:textId="08445514" w:rsidR="00802A0B" w:rsidRDefault="00802A0B" w:rsidP="00CF1EC3">
      <w:r>
        <w:t>É um design de software, como vai desenhar a a</w:t>
      </w:r>
      <w:r w:rsidR="008116EC">
        <w:t>plicação</w:t>
      </w:r>
    </w:p>
    <w:p w14:paraId="4080A19A" w14:textId="5D6AC4B6" w:rsidR="00676615" w:rsidRPr="00871CD5" w:rsidRDefault="00676615" w:rsidP="00CF1EC3">
      <w:r w:rsidRPr="00676615">
        <w:drawing>
          <wp:inline distT="0" distB="0" distL="0" distR="0" wp14:anchorId="64095946" wp14:editId="547527EA">
            <wp:extent cx="5400040" cy="4384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1B57B2" w14:textId="46D141FF" w:rsidR="00F27C9F" w:rsidRPr="00871CD5" w:rsidRDefault="0039120F" w:rsidP="00802A0B">
      <w:pPr>
        <w:tabs>
          <w:tab w:val="left" w:pos="2894"/>
        </w:tabs>
      </w:pPr>
      <w:r w:rsidRPr="00871CD5">
        <w:t>02 –</w:t>
      </w:r>
      <w:r w:rsidR="00871CD5" w:rsidRPr="00871CD5">
        <w:t xml:space="preserve"> Entidade e caso de u</w:t>
      </w:r>
      <w:r w:rsidR="00871CD5">
        <w:t>so</w:t>
      </w:r>
      <w:r w:rsidR="00802A0B">
        <w:tab/>
      </w:r>
    </w:p>
    <w:p w14:paraId="162908CB" w14:textId="62518DDC" w:rsidR="0039120F" w:rsidRPr="00871CD5" w:rsidRDefault="0039120F">
      <w:r w:rsidRPr="00871CD5">
        <w:t>03 –</w:t>
      </w:r>
      <w:r w:rsidR="00871CD5" w:rsidRPr="00871CD5">
        <w:t xml:space="preserve"> Primeiro caso de uso</w:t>
      </w:r>
    </w:p>
    <w:p w14:paraId="180D54BE" w14:textId="090734D8" w:rsidR="0039120F" w:rsidRPr="00871CD5" w:rsidRDefault="0039120F">
      <w:r w:rsidRPr="00871CD5">
        <w:t>04 –</w:t>
      </w:r>
      <w:r w:rsidR="00871CD5" w:rsidRPr="00871CD5">
        <w:t xml:space="preserve"> M</w:t>
      </w:r>
      <w:r w:rsidR="00871CD5">
        <w:t>apeando relacionamentos</w:t>
      </w:r>
    </w:p>
    <w:p w14:paraId="77B9DEA5" w14:textId="253066D9" w:rsidR="0039120F" w:rsidRPr="00871CD5" w:rsidRDefault="0039120F">
      <w:r w:rsidRPr="00871CD5">
        <w:t>05</w:t>
      </w:r>
      <w:r w:rsidRPr="00871CD5">
        <w:t xml:space="preserve"> </w:t>
      </w:r>
      <w:r w:rsidR="00871CD5">
        <w:t>– Dependências externas</w:t>
      </w:r>
    </w:p>
    <w:p w14:paraId="34B5785F" w14:textId="219958D6" w:rsidR="0039120F" w:rsidRPr="00871CD5" w:rsidRDefault="0039120F">
      <w:pPr>
        <w:rPr>
          <w:lang w:val="en-US"/>
        </w:rPr>
      </w:pPr>
      <w:r w:rsidRPr="00871CD5">
        <w:rPr>
          <w:lang w:val="en-US"/>
        </w:rPr>
        <w:t>06</w:t>
      </w:r>
      <w:r w:rsidRPr="00871CD5">
        <w:rPr>
          <w:lang w:val="en-US"/>
        </w:rPr>
        <w:t xml:space="preserve"> </w:t>
      </w:r>
      <w:r w:rsidR="00871CD5" w:rsidRPr="00871CD5">
        <w:rPr>
          <w:lang w:val="en-US"/>
        </w:rPr>
        <w:t>– Value object de slug</w:t>
      </w:r>
    </w:p>
    <w:p w14:paraId="08269147" w14:textId="32D4B8B8" w:rsidR="0039120F" w:rsidRPr="00871CD5" w:rsidRDefault="0039120F">
      <w:r w:rsidRPr="00871CD5">
        <w:t>07</w:t>
      </w:r>
      <w:r w:rsidRPr="00871CD5">
        <w:t xml:space="preserve"> </w:t>
      </w:r>
      <w:r w:rsidR="00871CD5" w:rsidRPr="00871CD5">
        <w:t>– Classe base de entidades</w:t>
      </w:r>
    </w:p>
    <w:p w14:paraId="154F68EF" w14:textId="0ABE6093" w:rsidR="0039120F" w:rsidRPr="00871CD5" w:rsidRDefault="0039120F">
      <w:r w:rsidRPr="00871CD5">
        <w:t>08</w:t>
      </w:r>
      <w:r w:rsidRPr="00871CD5">
        <w:t xml:space="preserve"> </w:t>
      </w:r>
      <w:r w:rsidR="00871CD5">
        <w:t>–</w:t>
      </w:r>
      <w:r w:rsidR="00871CD5" w:rsidRPr="00871CD5">
        <w:t xml:space="preserve"> I</w:t>
      </w:r>
      <w:r w:rsidR="00871CD5">
        <w:t>D das entidades</w:t>
      </w:r>
    </w:p>
    <w:p w14:paraId="1FC08DBC" w14:textId="2B82C4B3" w:rsidR="0039120F" w:rsidRPr="00871CD5" w:rsidRDefault="0039120F">
      <w:r w:rsidRPr="00871CD5">
        <w:t>09</w:t>
      </w:r>
      <w:r w:rsidRPr="00871CD5">
        <w:t xml:space="preserve"> </w:t>
      </w:r>
      <w:r w:rsidR="00871CD5" w:rsidRPr="00871CD5">
        <w:t>– Mapeando p</w:t>
      </w:r>
      <w:r w:rsidR="00871CD5">
        <w:t>ropriedades</w:t>
      </w:r>
    </w:p>
    <w:p w14:paraId="433E2ABB" w14:textId="7F91CCB3" w:rsidR="0039120F" w:rsidRPr="00871CD5" w:rsidRDefault="0039120F">
      <w:r w:rsidRPr="00871CD5">
        <w:t>10</w:t>
      </w:r>
      <w:r w:rsidRPr="00871CD5">
        <w:t xml:space="preserve"> </w:t>
      </w:r>
      <w:r w:rsidR="00871CD5">
        <w:t>– Abstraindo criação de entidades</w:t>
      </w:r>
    </w:p>
    <w:p w14:paraId="193A7B58" w14:textId="007CCD17" w:rsidR="0039120F" w:rsidRPr="00871CD5" w:rsidRDefault="0039120F">
      <w:pPr>
        <w:rPr>
          <w:lang w:val="en-US"/>
        </w:rPr>
      </w:pPr>
      <w:r w:rsidRPr="00871CD5">
        <w:rPr>
          <w:lang w:val="en-US"/>
        </w:rPr>
        <w:t>11</w:t>
      </w:r>
      <w:r w:rsidRPr="00871CD5">
        <w:rPr>
          <w:lang w:val="en-US"/>
        </w:rPr>
        <w:t xml:space="preserve"> </w:t>
      </w:r>
      <w:r w:rsidR="00871CD5" w:rsidRPr="00871CD5">
        <w:rPr>
          <w:lang w:val="en-US"/>
        </w:rPr>
        <w:t>– Getters &amp; setters das entidades</w:t>
      </w:r>
    </w:p>
    <w:p w14:paraId="702286FA" w14:textId="543185CE" w:rsidR="0039120F" w:rsidRPr="00871CD5" w:rsidRDefault="0039120F">
      <w:pPr>
        <w:rPr>
          <w:lang w:val="en-US"/>
        </w:rPr>
      </w:pPr>
      <w:r w:rsidRPr="00871CD5">
        <w:rPr>
          <w:lang w:val="en-US"/>
        </w:rPr>
        <w:t>12</w:t>
      </w:r>
      <w:r w:rsidRPr="00871CD5">
        <w:rPr>
          <w:lang w:val="en-US"/>
        </w:rPr>
        <w:t xml:space="preserve"> </w:t>
      </w:r>
      <w:r w:rsidR="00871CD5">
        <w:rPr>
          <w:lang w:val="en-US"/>
        </w:rPr>
        <w:t>– Path aliases e vitest globals</w:t>
      </w:r>
    </w:p>
    <w:p w14:paraId="5F70086F" w14:textId="48282564" w:rsidR="0039120F" w:rsidRPr="00871CD5" w:rsidRDefault="0039120F">
      <w:r w:rsidRPr="00871CD5">
        <w:t>13</w:t>
      </w:r>
      <w:r w:rsidRPr="00871CD5">
        <w:t xml:space="preserve"> </w:t>
      </w:r>
      <w:r w:rsidR="00871CD5" w:rsidRPr="00871CD5">
        <w:t>– Configuração do ESLint</w:t>
      </w:r>
    </w:p>
    <w:p w14:paraId="0B7A3E11" w14:textId="0D60F148" w:rsidR="0039120F" w:rsidRPr="00871CD5" w:rsidRDefault="0039120F">
      <w:pPr>
        <w:rPr>
          <w:lang w:val="en-US"/>
        </w:rPr>
      </w:pPr>
      <w:r w:rsidRPr="00871CD5">
        <w:rPr>
          <w:lang w:val="en-US"/>
        </w:rPr>
        <w:lastRenderedPageBreak/>
        <w:t>14</w:t>
      </w:r>
      <w:r w:rsidRPr="00871CD5">
        <w:rPr>
          <w:lang w:val="en-US"/>
        </w:rPr>
        <w:t xml:space="preserve"> </w:t>
      </w:r>
      <w:r w:rsidR="00871CD5" w:rsidRPr="00871CD5">
        <w:rPr>
          <w:lang w:val="en-US"/>
        </w:rPr>
        <w:t>– Fundamentos e clean architecture</w:t>
      </w:r>
    </w:p>
    <w:p w14:paraId="51C8F703" w14:textId="034F00C7" w:rsidR="0039120F" w:rsidRPr="00871CD5" w:rsidRDefault="0039120F">
      <w:r w:rsidRPr="00871CD5">
        <w:t>15</w:t>
      </w:r>
      <w:r w:rsidRPr="00871CD5">
        <w:t xml:space="preserve"> </w:t>
      </w:r>
      <w:r w:rsidR="00871CD5" w:rsidRPr="00871CD5">
        <w:t>– Refatorando as pastas</w:t>
      </w:r>
    </w:p>
    <w:p w14:paraId="03A82737" w14:textId="06FA84D3" w:rsidR="0039120F" w:rsidRPr="00871CD5" w:rsidRDefault="0039120F">
      <w:r w:rsidRPr="00871CD5">
        <w:t>16</w:t>
      </w:r>
      <w:r w:rsidRPr="00871CD5">
        <w:t xml:space="preserve"> </w:t>
      </w:r>
      <w:r w:rsidR="00871CD5" w:rsidRPr="00871CD5">
        <w:t>– Caso d</w:t>
      </w:r>
      <w:r w:rsidR="00871CD5">
        <w:t>e uso criar pergunta</w:t>
      </w:r>
    </w:p>
    <w:p w14:paraId="6562C5D9" w14:textId="583726DF" w:rsidR="0039120F" w:rsidRPr="00871CD5" w:rsidRDefault="0039120F">
      <w:r w:rsidRPr="00871CD5">
        <w:t>17</w:t>
      </w:r>
      <w:r w:rsidRPr="00871CD5">
        <w:t xml:space="preserve"> </w:t>
      </w:r>
      <w:r w:rsidR="00871CD5">
        <w:t>–</w:t>
      </w:r>
      <w:r w:rsidR="00871CD5" w:rsidRPr="00871CD5">
        <w:t xml:space="preserve"> </w:t>
      </w:r>
      <w:r w:rsidR="00871CD5">
        <w:t>Refatorando os testes unitários</w:t>
      </w:r>
    </w:p>
    <w:p w14:paraId="33847C36" w14:textId="7A5C358D" w:rsidR="0039120F" w:rsidRPr="00871CD5" w:rsidRDefault="0039120F">
      <w:pPr>
        <w:rPr>
          <w:lang w:val="en-US"/>
        </w:rPr>
      </w:pPr>
      <w:r w:rsidRPr="00871CD5">
        <w:rPr>
          <w:lang w:val="en-US"/>
        </w:rPr>
        <w:t>18</w:t>
      </w:r>
      <w:r w:rsidRPr="00871CD5">
        <w:rPr>
          <w:lang w:val="en-US"/>
        </w:rPr>
        <w:t xml:space="preserve"> -</w:t>
      </w:r>
    </w:p>
    <w:p w14:paraId="775715BD" w14:textId="1DFFAC2E" w:rsidR="0039120F" w:rsidRPr="00871CD5" w:rsidRDefault="0039120F">
      <w:pPr>
        <w:rPr>
          <w:lang w:val="en-US"/>
        </w:rPr>
      </w:pPr>
      <w:r w:rsidRPr="00871CD5">
        <w:rPr>
          <w:lang w:val="en-US"/>
        </w:rPr>
        <w:t>19</w:t>
      </w:r>
      <w:r w:rsidRPr="00871CD5">
        <w:rPr>
          <w:lang w:val="en-US"/>
        </w:rPr>
        <w:t xml:space="preserve"> -</w:t>
      </w:r>
    </w:p>
    <w:p w14:paraId="7717DB50" w14:textId="6C373BD8" w:rsidR="0039120F" w:rsidRPr="00871CD5" w:rsidRDefault="0039120F">
      <w:pPr>
        <w:rPr>
          <w:lang w:val="en-US"/>
        </w:rPr>
      </w:pPr>
      <w:r w:rsidRPr="00871CD5">
        <w:rPr>
          <w:lang w:val="en-US"/>
        </w:rPr>
        <w:t>20</w:t>
      </w:r>
      <w:r w:rsidRPr="00871CD5">
        <w:rPr>
          <w:lang w:val="en-US"/>
        </w:rPr>
        <w:t xml:space="preserve"> -</w:t>
      </w:r>
    </w:p>
    <w:p w14:paraId="40065B9F" w14:textId="208D6A64" w:rsidR="0039120F" w:rsidRPr="00871CD5" w:rsidRDefault="0039120F">
      <w:pPr>
        <w:rPr>
          <w:lang w:val="en-US"/>
        </w:rPr>
      </w:pPr>
      <w:r w:rsidRPr="00871CD5">
        <w:rPr>
          <w:lang w:val="en-US"/>
        </w:rPr>
        <w:t>21</w:t>
      </w:r>
      <w:r w:rsidRPr="00871CD5">
        <w:rPr>
          <w:lang w:val="en-US"/>
        </w:rPr>
        <w:t xml:space="preserve"> -</w:t>
      </w:r>
    </w:p>
    <w:p w14:paraId="506F56FA" w14:textId="10AEE4D5" w:rsidR="0039120F" w:rsidRPr="00871CD5" w:rsidRDefault="0039120F">
      <w:pPr>
        <w:rPr>
          <w:lang w:val="en-US"/>
        </w:rPr>
      </w:pPr>
      <w:r w:rsidRPr="00871CD5">
        <w:rPr>
          <w:lang w:val="en-US"/>
        </w:rPr>
        <w:t>22</w:t>
      </w:r>
      <w:r w:rsidRPr="00871CD5">
        <w:rPr>
          <w:lang w:val="en-US"/>
        </w:rPr>
        <w:t xml:space="preserve"> -</w:t>
      </w:r>
    </w:p>
    <w:p w14:paraId="03086080" w14:textId="3565B7BA" w:rsidR="0039120F" w:rsidRPr="00871CD5" w:rsidRDefault="0039120F">
      <w:pPr>
        <w:rPr>
          <w:lang w:val="en-US"/>
        </w:rPr>
      </w:pPr>
      <w:r w:rsidRPr="00871CD5">
        <w:rPr>
          <w:lang w:val="en-US"/>
        </w:rPr>
        <w:t xml:space="preserve">23 - </w:t>
      </w:r>
    </w:p>
    <w:p w14:paraId="7AC8AAFE" w14:textId="72F9AB7C" w:rsidR="0039120F" w:rsidRPr="00871CD5" w:rsidRDefault="0039120F">
      <w:pPr>
        <w:rPr>
          <w:lang w:val="en-US"/>
        </w:rPr>
      </w:pPr>
      <w:r w:rsidRPr="00871CD5">
        <w:rPr>
          <w:lang w:val="en-US"/>
        </w:rPr>
        <w:t xml:space="preserve">24 - </w:t>
      </w:r>
    </w:p>
    <w:p w14:paraId="74BA0548" w14:textId="194DC5BC" w:rsidR="0039120F" w:rsidRPr="00871CD5" w:rsidRDefault="0039120F">
      <w:pPr>
        <w:rPr>
          <w:lang w:val="en-US"/>
        </w:rPr>
      </w:pPr>
      <w:r w:rsidRPr="00871CD5">
        <w:rPr>
          <w:lang w:val="en-US"/>
        </w:rPr>
        <w:t>25 -</w:t>
      </w:r>
    </w:p>
    <w:p w14:paraId="0C629E3F" w14:textId="0747A2C0" w:rsidR="0039120F" w:rsidRPr="00871CD5" w:rsidRDefault="0039120F">
      <w:pPr>
        <w:rPr>
          <w:lang w:val="en-US"/>
        </w:rPr>
      </w:pPr>
      <w:r w:rsidRPr="00871CD5">
        <w:rPr>
          <w:lang w:val="en-US"/>
        </w:rPr>
        <w:t>26 -</w:t>
      </w:r>
    </w:p>
    <w:p w14:paraId="06B4B709" w14:textId="7B35D070" w:rsidR="0039120F" w:rsidRPr="00871CD5" w:rsidRDefault="0039120F">
      <w:pPr>
        <w:rPr>
          <w:lang w:val="en-US"/>
        </w:rPr>
      </w:pPr>
      <w:r w:rsidRPr="00871CD5">
        <w:rPr>
          <w:lang w:val="en-US"/>
        </w:rPr>
        <w:t>27 -</w:t>
      </w:r>
    </w:p>
    <w:p w14:paraId="7C863D1C" w14:textId="4AE006C8" w:rsidR="0039120F" w:rsidRPr="00871CD5" w:rsidRDefault="0039120F">
      <w:pPr>
        <w:rPr>
          <w:lang w:val="en-US"/>
        </w:rPr>
      </w:pPr>
      <w:r w:rsidRPr="00871CD5">
        <w:rPr>
          <w:lang w:val="en-US"/>
        </w:rPr>
        <w:t>28 -</w:t>
      </w:r>
    </w:p>
    <w:p w14:paraId="4CED9F39" w14:textId="3897716B" w:rsidR="0039120F" w:rsidRPr="00871CD5" w:rsidRDefault="0039120F">
      <w:pPr>
        <w:rPr>
          <w:lang w:val="en-US"/>
        </w:rPr>
      </w:pPr>
      <w:r w:rsidRPr="00871CD5">
        <w:rPr>
          <w:lang w:val="en-US"/>
        </w:rPr>
        <w:t xml:space="preserve">29 - </w:t>
      </w:r>
    </w:p>
    <w:p w14:paraId="44081935" w14:textId="21083E0B" w:rsidR="0039120F" w:rsidRPr="00871CD5" w:rsidRDefault="0039120F">
      <w:pPr>
        <w:rPr>
          <w:lang w:val="en-US"/>
        </w:rPr>
      </w:pPr>
      <w:r w:rsidRPr="00871CD5">
        <w:rPr>
          <w:lang w:val="en-US"/>
        </w:rPr>
        <w:t>30 -</w:t>
      </w:r>
    </w:p>
    <w:sectPr w:rsidR="0039120F" w:rsidRPr="00871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4F"/>
    <w:rsid w:val="0039120F"/>
    <w:rsid w:val="00495302"/>
    <w:rsid w:val="00676615"/>
    <w:rsid w:val="00802A0B"/>
    <w:rsid w:val="008116EC"/>
    <w:rsid w:val="00871CD5"/>
    <w:rsid w:val="00CF1EC3"/>
    <w:rsid w:val="00ED3211"/>
    <w:rsid w:val="00F27C9F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B2D2"/>
  <w15:chartTrackingRefBased/>
  <w15:docId w15:val="{5CA4859C-F612-49B8-9436-BF3D0766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C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27</cp:revision>
  <dcterms:created xsi:type="dcterms:W3CDTF">2025-03-25T23:57:00Z</dcterms:created>
  <dcterms:modified xsi:type="dcterms:W3CDTF">2025-03-26T00:18:00Z</dcterms:modified>
</cp:coreProperties>
</file>