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E20" w:rsidRDefault="008D0E20" w:rsidP="008D0E20">
      <w:pPr>
        <w:spacing w:after="0" w:line="360" w:lineRule="auto"/>
        <w:ind w:firstLine="709"/>
        <w:jc w:val="both"/>
      </w:pPr>
      <w:r>
        <w:t>MI EXPERIENCIA FORMATIVA EN EL CEPAP</w:t>
      </w:r>
    </w:p>
    <w:p w:rsidR="008D0E20" w:rsidRDefault="008D0E20" w:rsidP="000D1024">
      <w:pPr>
        <w:spacing w:after="0" w:line="360" w:lineRule="auto"/>
        <w:ind w:firstLine="709"/>
        <w:jc w:val="both"/>
      </w:pPr>
    </w:p>
    <w:p w:rsidR="0080396D" w:rsidRDefault="0080396D" w:rsidP="000D1024">
      <w:pPr>
        <w:spacing w:after="0" w:line="360" w:lineRule="auto"/>
        <w:ind w:firstLine="709"/>
        <w:jc w:val="both"/>
      </w:pPr>
      <w:r>
        <w:t>A continuación</w:t>
      </w:r>
      <w:r w:rsidR="009E383F">
        <w:t xml:space="preserve"> desarrollaré</w:t>
      </w:r>
      <w:r>
        <w:t xml:space="preserve"> un relato </w:t>
      </w:r>
      <w:r w:rsidR="009E383F">
        <w:t xml:space="preserve">interpretativo </w:t>
      </w:r>
      <w:r>
        <w:t xml:space="preserve">de mi experiencia como estudiante, </w:t>
      </w:r>
      <w:r w:rsidR="009E383F">
        <w:t xml:space="preserve">como </w:t>
      </w:r>
      <w:r>
        <w:t xml:space="preserve">aprendiente, como persona que se ha ido formando como educador. Este </w:t>
      </w:r>
      <w:r w:rsidR="008F59AC">
        <w:t>relato</w:t>
      </w:r>
      <w:r>
        <w:t xml:space="preserve"> tiene dos</w:t>
      </w:r>
      <w:r w:rsidR="008D0E20">
        <w:t xml:space="preserve"> partes. La primera, un poco </w:t>
      </w:r>
      <w:bookmarkStart w:id="0" w:name="_GoBack"/>
      <w:bookmarkEnd w:id="0"/>
      <w:r>
        <w:t xml:space="preserve"> breve, trata sobre</w:t>
      </w:r>
      <w:r w:rsidR="009E383F">
        <w:t xml:space="preserve"> mi experiencia como estudiante</w:t>
      </w:r>
      <w:r>
        <w:t xml:space="preserve">, en ámbitos formales y no formales, esta parte del relato tiene, como objetivo, dar unas luces, orientaciones, pudiéramos llamarlas pistas, de </w:t>
      </w:r>
      <w:r w:rsidR="008F59AC">
        <w:t>cómo</w:t>
      </w:r>
      <w:r>
        <w:t xml:space="preserve"> a través </w:t>
      </w:r>
      <w:r w:rsidR="009E383F">
        <w:t>de mi prá</w:t>
      </w:r>
      <w:r>
        <w:t xml:space="preserve">ctica educativa se fue desarrollando en mi un talante como investigador.  Posteriormente, el relato, continuará, con mi experiencia en el </w:t>
      </w:r>
      <w:r w:rsidR="009E383F">
        <w:t>CEPAP</w:t>
      </w:r>
      <w:r>
        <w:t xml:space="preserve"> y cómo yo he ido aprendiendo a través de su  propuesta formativa.</w:t>
      </w:r>
    </w:p>
    <w:p w:rsidR="00E069BF" w:rsidRDefault="00E069BF" w:rsidP="000D1024">
      <w:pPr>
        <w:spacing w:after="0" w:line="360" w:lineRule="auto"/>
        <w:ind w:firstLine="709"/>
        <w:jc w:val="both"/>
      </w:pPr>
      <w:r>
        <w:t>En resumen estos sen</w:t>
      </w:r>
      <w:r w:rsidR="00590252">
        <w:t>dos relatos servirán, funcionarán, ayudará</w:t>
      </w:r>
      <w:r>
        <w:t>n para ser la base de la subsiguiente sistematización, articulando mi experiencia, los autores y autoras dialogantes y mi reflexión propiamente dicha.</w:t>
      </w:r>
    </w:p>
    <w:p w:rsidR="00E069BF" w:rsidRDefault="00E069BF" w:rsidP="000D1024">
      <w:pPr>
        <w:spacing w:after="0" w:line="360" w:lineRule="auto"/>
        <w:ind w:firstLine="709"/>
        <w:jc w:val="both"/>
        <w:rPr>
          <w:b/>
        </w:rPr>
      </w:pPr>
    </w:p>
    <w:p w:rsidR="009E383F" w:rsidRPr="009E383F" w:rsidRDefault="009E383F" w:rsidP="000D1024">
      <w:pPr>
        <w:spacing w:after="0" w:line="360" w:lineRule="auto"/>
        <w:ind w:firstLine="709"/>
        <w:jc w:val="both"/>
        <w:rPr>
          <w:b/>
        </w:rPr>
      </w:pPr>
      <w:r w:rsidRPr="009E383F">
        <w:rPr>
          <w:b/>
        </w:rPr>
        <w:t>PRIMERA PARTE DEL RELATO</w:t>
      </w:r>
    </w:p>
    <w:p w:rsidR="0082449F" w:rsidRDefault="00347D7C" w:rsidP="000D1024">
      <w:pPr>
        <w:spacing w:after="0" w:line="360" w:lineRule="auto"/>
        <w:ind w:firstLine="709"/>
        <w:jc w:val="both"/>
      </w:pPr>
      <w:r>
        <w:t>M</w:t>
      </w:r>
      <w:r w:rsidR="005A08D0">
        <w:t>i</w:t>
      </w:r>
      <w:r>
        <w:t xml:space="preserve"> experiencia de aprendizaje en el </w:t>
      </w:r>
      <w:r w:rsidR="00590252">
        <w:t>CEPAP</w:t>
      </w:r>
      <w:r>
        <w:t xml:space="preserve"> no comi</w:t>
      </w:r>
      <w:r w:rsidR="009E383F">
        <w:t>enza cuando en el 2007 me inicié</w:t>
      </w:r>
      <w:r>
        <w:t xml:space="preserve"> como integrante de un grupo cuyo facilitador en ese momento fue el </w:t>
      </w:r>
      <w:r w:rsidR="005A08D0">
        <w:t>Prof.</w:t>
      </w:r>
      <w:r>
        <w:t xml:space="preserve"> Julio Valdez.</w:t>
      </w:r>
    </w:p>
    <w:p w:rsidR="00347D7C" w:rsidRDefault="00347D7C" w:rsidP="000D1024">
      <w:pPr>
        <w:spacing w:after="0" w:line="360" w:lineRule="auto"/>
        <w:ind w:firstLine="709"/>
        <w:jc w:val="both"/>
      </w:pPr>
      <w:r>
        <w:t xml:space="preserve">Digo que no comienza porque ya antes había sido parte de un grupo de </w:t>
      </w:r>
      <w:r w:rsidR="005A08D0">
        <w:t>profesionalización</w:t>
      </w:r>
      <w:r>
        <w:t xml:space="preserve"> desarrollado en el estado Lara, </w:t>
      </w:r>
      <w:r w:rsidR="009E383F">
        <w:t xml:space="preserve">como después diré, </w:t>
      </w:r>
      <w:r>
        <w:t>donde vivía y trabajaba como docente de aula, docente rural.</w:t>
      </w:r>
    </w:p>
    <w:p w:rsidR="0080396D" w:rsidRDefault="00347D7C" w:rsidP="000D1024">
      <w:pPr>
        <w:spacing w:after="0" w:line="360" w:lineRule="auto"/>
        <w:ind w:firstLine="709"/>
        <w:jc w:val="both"/>
      </w:pPr>
      <w:r>
        <w:t xml:space="preserve">Sin embargo vayamos </w:t>
      </w:r>
      <w:r w:rsidR="008F59AC">
        <w:t>aún</w:t>
      </w:r>
      <w:r>
        <w:t xml:space="preserve"> más atrás, mi </w:t>
      </w:r>
      <w:r w:rsidR="0080396D">
        <w:t xml:space="preserve"> primera </w:t>
      </w:r>
      <w:r>
        <w:t>experiencia como estudiante</w:t>
      </w:r>
      <w:r w:rsidR="0080396D">
        <w:t xml:space="preserve"> investigador</w:t>
      </w:r>
      <w:r>
        <w:t>, en el área de educación</w:t>
      </w:r>
      <w:r w:rsidR="00596268">
        <w:t xml:space="preserve">, se inicia, </w:t>
      </w:r>
      <w:r w:rsidR="0080396D">
        <w:t xml:space="preserve">cuando fui estudiante de tercero, cuarto, quinto y sexto grado, en la Escuela Fe y Alegría: Enrique de Ossó. Durante ese tiempo se llevó a cabo una prueba, dichosamente para </w:t>
      </w:r>
      <w:r w:rsidR="008F59AC">
        <w:t>mí</w:t>
      </w:r>
      <w:r w:rsidR="0080396D">
        <w:t>, del método activo. En ese método los estudiante</w:t>
      </w:r>
      <w:r w:rsidR="008F59AC">
        <w:t>s</w:t>
      </w:r>
      <w:r w:rsidR="0080396D">
        <w:t xml:space="preserve"> investigábamos sobre temas que eran de nuestro interés, claro teníamos una buena biblioteca</w:t>
      </w:r>
      <w:r w:rsidR="008F59AC">
        <w:t xml:space="preserve"> para estudiar, y que cada estudiante al final de la jornada compartía, en lo que se llamaba la puesta en común. Este proceso resultó ser para mí de mucho provecho, porque me permitió desarrollar habilidades de compresión lectora que me fueron profundizando el talante de estudiante investigador.</w:t>
      </w:r>
    </w:p>
    <w:p w:rsidR="00347D7C" w:rsidRDefault="008F59AC" w:rsidP="000D1024">
      <w:pPr>
        <w:spacing w:after="0" w:line="360" w:lineRule="auto"/>
        <w:ind w:firstLine="709"/>
        <w:jc w:val="both"/>
      </w:pPr>
      <w:r>
        <w:t xml:space="preserve">Tiempos después, cuando </w:t>
      </w:r>
      <w:r w:rsidR="00596268">
        <w:t xml:space="preserve"> dejé</w:t>
      </w:r>
      <w:r w:rsidR="00347D7C">
        <w:t xml:space="preserve"> los estudios de filosofía y teología, en el entonces </w:t>
      </w:r>
      <w:r w:rsidR="005A08D0">
        <w:t xml:space="preserve">Seminario </w:t>
      </w:r>
      <w:r w:rsidR="00347D7C">
        <w:t>Santa Rosa de Li</w:t>
      </w:r>
      <w:r>
        <w:t>ma, actualmente Universidad Cató</w:t>
      </w:r>
      <w:r w:rsidR="00347D7C">
        <w:t>lica</w:t>
      </w:r>
      <w:r>
        <w:t xml:space="preserve"> </w:t>
      </w:r>
      <w:r w:rsidR="00347D7C">
        <w:t xml:space="preserve"> </w:t>
      </w:r>
      <w:r w:rsidR="00347D7C">
        <w:lastRenderedPageBreak/>
        <w:t>Santa Rosa de Lima. Una vez que dejo esos estudios</w:t>
      </w:r>
      <w:r w:rsidR="000D1024">
        <w:t>,</w:t>
      </w:r>
      <w:r w:rsidR="00347D7C">
        <w:t xml:space="preserve"> esa institución ofrecía</w:t>
      </w:r>
      <w:r w:rsidR="000D1024">
        <w:t>, pregrados en varias áreas de la educación, yo elegí estudiar en ese momento Técnico Superior en Histori</w:t>
      </w:r>
      <w:r w:rsidR="00596268">
        <w:t>a, pero lamentablemente, lo dejé</w:t>
      </w:r>
      <w:r w:rsidR="000D1024">
        <w:t xml:space="preserve"> porque era en Caracas, y </w:t>
      </w:r>
      <w:r w:rsidR="005A08D0">
        <w:t>tenía</w:t>
      </w:r>
      <w:r w:rsidR="000D1024">
        <w:t xml:space="preserve"> que viajar desde el estado Lara, era más presencial que de la modalidad a distancia</w:t>
      </w:r>
      <w:r w:rsidR="00596268">
        <w:t xml:space="preserve"> y también porque era bastante oneroso</w:t>
      </w:r>
      <w:r w:rsidR="000D1024">
        <w:t xml:space="preserve">. En este proceso, me </w:t>
      </w:r>
      <w:r w:rsidR="00596268">
        <w:t>quedó m</w:t>
      </w:r>
      <w:r w:rsidR="000D1024">
        <w:t xml:space="preserve">uy marcada la experiencia de la materia filosofía de la educación, digo que me quedo marcado, porque será esa visión de hacia </w:t>
      </w:r>
      <w:r w:rsidR="005A08D0">
        <w:t>dónde</w:t>
      </w:r>
      <w:r w:rsidR="000D1024">
        <w:t xml:space="preserve"> se debe orientar la educación, la</w:t>
      </w:r>
      <w:r w:rsidR="00710BB4">
        <w:t xml:space="preserve"> que me ha ayudado a ser perman</w:t>
      </w:r>
      <w:r w:rsidR="000D1024">
        <w:t>e</w:t>
      </w:r>
      <w:r w:rsidR="00710BB4">
        <w:t>nte</w:t>
      </w:r>
      <w:r w:rsidR="005A08D0">
        <w:t>mente cue</w:t>
      </w:r>
      <w:r w:rsidR="000D1024">
        <w:t>stionador</w:t>
      </w:r>
      <w:r w:rsidR="005A08D0">
        <w:t xml:space="preserve"> </w:t>
      </w:r>
      <w:r w:rsidR="000D1024">
        <w:t xml:space="preserve"> de mi quehacer educativo.</w:t>
      </w:r>
    </w:p>
    <w:p w:rsidR="000D1024" w:rsidRDefault="00710BB4" w:rsidP="000D1024">
      <w:pPr>
        <w:spacing w:after="0" w:line="360" w:lineRule="auto"/>
        <w:ind w:firstLine="709"/>
        <w:jc w:val="both"/>
      </w:pPr>
      <w:r>
        <w:t xml:space="preserve">Ahora si llegue a mi </w:t>
      </w:r>
      <w:r w:rsidR="005A08D0">
        <w:t>“</w:t>
      </w:r>
      <w:r>
        <w:t>primera</w:t>
      </w:r>
      <w:r w:rsidR="005A08D0">
        <w:t>”</w:t>
      </w:r>
      <w:r>
        <w:t xml:space="preserve"> experiencia con el Cepap, con una experiencia de profesionalización que desarrollaba en ese momento la gente de Fe y Alegría, para </w:t>
      </w:r>
      <w:r w:rsidR="008F59AC">
        <w:t>mí</w:t>
      </w:r>
      <w:r>
        <w:t xml:space="preserve"> fue muy importante ese primer encuentro, porque me permitió apreciar una experiencia diferente, de estudiante universitario, donde se valoraba mi experiencia, tanto a nivel formativo: talleres, cursos y otros. Sin embargo no pudimos seguir en esta experiencia, porque súbitamente  la gente de esa institución nos excluyó expresando que solo trabajaría con sus docentes no graduados. Sin </w:t>
      </w:r>
      <w:r w:rsidR="005A08D0">
        <w:t>embarg</w:t>
      </w:r>
      <w:r>
        <w:t>o fui a Caracas, todavía el CE</w:t>
      </w:r>
      <w:r w:rsidR="005A08D0">
        <w:t xml:space="preserve">PAP </w:t>
      </w:r>
      <w:r w:rsidR="008F59AC">
        <w:t>tenía</w:t>
      </w:r>
      <w:r w:rsidR="005A08D0">
        <w:t xml:space="preserve"> la sede en Cari</w:t>
      </w:r>
      <w:r>
        <w:t>cuao, las alternativas que me</w:t>
      </w:r>
      <w:r w:rsidR="00596268">
        <w:t xml:space="preserve"> </w:t>
      </w:r>
      <w:r>
        <w:t xml:space="preserve">dieron, no nos satisfacieron a </w:t>
      </w:r>
      <w:r w:rsidR="008F59AC">
        <w:t>mí</w:t>
      </w:r>
      <w:r>
        <w:t xml:space="preserve"> y a mi esposa, quienes </w:t>
      </w:r>
      <w:r w:rsidR="008F59AC">
        <w:t>éramos</w:t>
      </w:r>
      <w:r>
        <w:t xml:space="preserve"> los afectados. Aunque ese exp</w:t>
      </w:r>
      <w:r w:rsidR="00596268">
        <w:t xml:space="preserve">eriencia se </w:t>
      </w:r>
      <w:r w:rsidR="008F59AC">
        <w:t>interrumpió</w:t>
      </w:r>
      <w:r w:rsidR="00596268">
        <w:t xml:space="preserve"> me quedó</w:t>
      </w:r>
      <w:r>
        <w:t xml:space="preserve"> el gusto de que se valorara mi experiencia.</w:t>
      </w:r>
    </w:p>
    <w:p w:rsidR="00710BB4" w:rsidRDefault="00710BB4" w:rsidP="000D1024">
      <w:pPr>
        <w:spacing w:after="0" w:line="360" w:lineRule="auto"/>
        <w:ind w:firstLine="709"/>
        <w:jc w:val="both"/>
      </w:pPr>
      <w:r>
        <w:t xml:space="preserve">Tiempo después participé como estudiante del </w:t>
      </w:r>
      <w:r w:rsidR="009C53F1">
        <w:t xml:space="preserve">Pedagógico </w:t>
      </w:r>
      <w:r>
        <w:t>de Barquisimeto, perteneciente a la UPEL</w:t>
      </w:r>
      <w:r w:rsidR="009C53F1">
        <w:t>, quien  ejecutaba una experiencia de profesionalización para docentes no graduados. Un  tiempo estuve participando como estudiante en Barqui</w:t>
      </w:r>
      <w:r w:rsidR="005A08D0">
        <w:t>si</w:t>
      </w:r>
      <w:r w:rsidR="009C53F1">
        <w:t xml:space="preserve">meto, luego la experiencia se </w:t>
      </w:r>
      <w:r w:rsidR="005A08D0">
        <w:t>mudó</w:t>
      </w:r>
      <w:r w:rsidR="009C53F1">
        <w:t xml:space="preserve"> al municipio </w:t>
      </w:r>
      <w:r w:rsidR="005A08D0">
        <w:t>Andrés</w:t>
      </w:r>
      <w:r w:rsidR="009C53F1">
        <w:t xml:space="preserve"> Eloy Bl</w:t>
      </w:r>
      <w:r w:rsidR="005A08D0">
        <w:t>anco, del mismo estado, específicamente</w:t>
      </w:r>
      <w:r w:rsidR="009C53F1">
        <w:t xml:space="preserve"> a la población de Sanare, capital de ese municipio. Allí nuevamente mi experiencia como estudiante fue un poco frustrante, ya simplemente lo que se trataba era de acumular información, la famosa educación bancaria, de Freire, peor </w:t>
      </w:r>
      <w:r w:rsidR="008F59AC">
        <w:t>aún</w:t>
      </w:r>
      <w:r w:rsidR="005A08D0">
        <w:t>,</w:t>
      </w:r>
      <w:r w:rsidR="009C53F1">
        <w:t xml:space="preserve"> lo que se trataba era pasar exámenes o acumular notas. Sin embargo esta experiencia me permitió valorar el aporte de la psicología a la educación y de los aportes de la historia, como materia, incluyendo también la geografía.</w:t>
      </w:r>
    </w:p>
    <w:p w:rsidR="009C53F1" w:rsidRDefault="00BE79C7" w:rsidP="000D1024">
      <w:pPr>
        <w:spacing w:after="0" w:line="360" w:lineRule="auto"/>
        <w:ind w:firstLine="709"/>
        <w:jc w:val="both"/>
      </w:pPr>
      <w:r>
        <w:t xml:space="preserve">Estas experiencia educativas, en el área formal, resumiendo, el </w:t>
      </w:r>
      <w:r w:rsidR="005A08D0">
        <w:t>S</w:t>
      </w:r>
      <w:r>
        <w:t xml:space="preserve">eminario, la </w:t>
      </w:r>
      <w:r w:rsidR="005A08D0">
        <w:t xml:space="preserve">Universidad Santa Rosa </w:t>
      </w:r>
      <w:r>
        <w:t xml:space="preserve">y el </w:t>
      </w:r>
      <w:r w:rsidR="005A08D0">
        <w:t xml:space="preserve">Pedagógico </w:t>
      </w:r>
      <w:r>
        <w:t xml:space="preserve">de Barquisimeto, fueron </w:t>
      </w:r>
      <w:r>
        <w:lastRenderedPageBreak/>
        <w:t>experiencia aunque no determinantes, en mi experiencia como educador, si me dieron ciertas pistas, de cómo debiera ser yo como docente.</w:t>
      </w:r>
    </w:p>
    <w:p w:rsidR="00BE79C7" w:rsidRDefault="009E383F" w:rsidP="000D1024">
      <w:pPr>
        <w:spacing w:after="0" w:line="360" w:lineRule="auto"/>
        <w:ind w:firstLine="709"/>
        <w:jc w:val="both"/>
      </w:pPr>
      <w:r>
        <w:t>Sumado a lo anterior,</w:t>
      </w:r>
      <w:r w:rsidR="00BE79C7">
        <w:t xml:space="preserve"> a nivel informal surgier</w:t>
      </w:r>
      <w:r w:rsidR="005A08D0">
        <w:t>on otras</w:t>
      </w:r>
      <w:r w:rsidR="00BE79C7">
        <w:t xml:space="preserve"> </w:t>
      </w:r>
      <w:r w:rsidR="008F59AC">
        <w:t>experiencias</w:t>
      </w:r>
      <w:r w:rsidR="00BE79C7">
        <w:t xml:space="preserve"> que para </w:t>
      </w:r>
      <w:r w:rsidR="008F59AC">
        <w:t>mí</w:t>
      </w:r>
      <w:r w:rsidR="00BE79C7">
        <w:t xml:space="preserve"> fueron fundamentales, p</w:t>
      </w:r>
      <w:r w:rsidR="00596268">
        <w:t>ara desarrollarme como educador</w:t>
      </w:r>
      <w:r w:rsidR="00BE79C7">
        <w:t xml:space="preserve"> popular y orientado hacia las ciencias sociales, con énfasis en el aspecto investigativo.</w:t>
      </w:r>
    </w:p>
    <w:p w:rsidR="00590252" w:rsidRDefault="00BE79C7" w:rsidP="00590252">
      <w:pPr>
        <w:spacing w:after="0" w:line="360" w:lineRule="auto"/>
        <w:ind w:firstLine="709"/>
        <w:jc w:val="both"/>
      </w:pPr>
      <w:r>
        <w:t xml:space="preserve">La primera, que fue el tema de mi primer informe, mi experiencia como </w:t>
      </w:r>
      <w:r w:rsidR="005A08D0">
        <w:t>participante en el</w:t>
      </w:r>
      <w:r>
        <w:t xml:space="preserve"> Centro para la </w:t>
      </w:r>
      <w:r w:rsidR="005A08D0">
        <w:t xml:space="preserve">Atención Integral </w:t>
      </w:r>
      <w:r>
        <w:t>de las</w:t>
      </w:r>
      <w:r w:rsidR="005A08D0">
        <w:t xml:space="preserve"> </w:t>
      </w:r>
      <w:r w:rsidR="00596268">
        <w:t xml:space="preserve">Niñas </w:t>
      </w:r>
      <w:r>
        <w:t xml:space="preserve">y los </w:t>
      </w:r>
      <w:r w:rsidR="00596268">
        <w:t>Niños Campesinos</w:t>
      </w:r>
      <w:r>
        <w:t>, ubicados, en el caserío Bojó, del municipio Andrés Eloy Blanco, del estado Lara. Allí a través de</w:t>
      </w:r>
      <w:r w:rsidR="00AA3617">
        <w:t>l SENIFA y el convenio</w:t>
      </w:r>
      <w:r w:rsidR="005A08D0">
        <w:t xml:space="preserve"> con la</w:t>
      </w:r>
      <w:r w:rsidR="00AA3617">
        <w:t xml:space="preserve"> ONG</w:t>
      </w:r>
      <w:r>
        <w:t xml:space="preserve"> llamada Ecos del Pueblo, logramos atender a 250 niños y niñas menores de seis años</w:t>
      </w:r>
      <w:r w:rsidR="008F281F">
        <w:t>, en varios municipios de dicho estado</w:t>
      </w:r>
      <w:r>
        <w:t xml:space="preserve">. Esa experiencia fue importante para </w:t>
      </w:r>
      <w:r w:rsidR="008F281F">
        <w:t>mí,</w:t>
      </w:r>
      <w:r>
        <w:t xml:space="preserve"> ya que me </w:t>
      </w:r>
      <w:r w:rsidR="008F281F">
        <w:t>permitió</w:t>
      </w:r>
      <w:r>
        <w:t xml:space="preserve"> implementar un proceso formativo para las madres formadoras,</w:t>
      </w:r>
      <w:r w:rsidR="00AA3617">
        <w:t xml:space="preserve"> que trabajaban directamente con los niños, </w:t>
      </w:r>
      <w:r w:rsidR="008F281F">
        <w:t>aún</w:t>
      </w:r>
      <w:r w:rsidR="00AA3617">
        <w:t xml:space="preserve"> más, dicho proceso formativo fue desarrollado según las necesidades formativas de las mismas mamas, lo que me exigió desarrollar toda una experiencia de investigación, que pasaba desde cómo aprender las personas mayores y cómo aprender los niños y las niñas. Logrando desarrollar actividades formativas para las madres, lo cual permitió desarrollar su planificación del día día con los niños y las niñas.</w:t>
      </w:r>
      <w:r w:rsidR="0025702C" w:rsidRPr="0025702C">
        <w:t xml:space="preserve"> </w:t>
      </w:r>
      <w:r w:rsidR="0025702C">
        <w:t>Y pudiera decir aún más, para fortalecer mi proceso formativo, durante este tiempo participé en el curso de Formadores Comunitarios, con una duración de  300 horas, avalados por CECODAP</w:t>
      </w:r>
      <w:r w:rsidR="0025702C">
        <w:rPr>
          <w:rStyle w:val="Refdenotaalpie"/>
        </w:rPr>
        <w:footnoteReference w:id="1"/>
      </w:r>
      <w:r w:rsidR="0025702C">
        <w:t>, lo  cual me permitió afianzar mis conocimientos en el desarrollo evaluativo del niño y de la niña, y de cómo trabajar ese aspecto con la comunidad.</w:t>
      </w:r>
      <w:r w:rsidR="00590252">
        <w:t xml:space="preserve"> Aunado a esto también desarrollé una experiencia como investigador del contexto tanto historico como geográfico de las comunidades donde trabajé con las madres formadoras y con los niños y las niñas, como las características generales del estado Lara, como por ejemplo sus comunidades indígenas, su movimiento económico, su fundación histórica, entre otros, cabe decir que algunos de estos aspectos están señalados en mi primer informe. </w:t>
      </w:r>
    </w:p>
    <w:p w:rsidR="00AA3617" w:rsidRDefault="00AA3617" w:rsidP="000D1024">
      <w:pPr>
        <w:spacing w:after="0" w:line="360" w:lineRule="auto"/>
        <w:ind w:firstLine="709"/>
        <w:jc w:val="both"/>
      </w:pPr>
      <w:r>
        <w:t>La segunda experiencia formativa</w:t>
      </w:r>
      <w:r w:rsidR="008F281F">
        <w:t xml:space="preserve"> que me permitió profundizar so</w:t>
      </w:r>
      <w:r>
        <w:t>bre mi rol como docente investigador, fue el curso que los educadores realizamo</w:t>
      </w:r>
      <w:r w:rsidR="008F281F">
        <w:t>s</w:t>
      </w:r>
      <w:r>
        <w:t xml:space="preserve"> con la UPEL, a nivel nacional, que además de ayudarnos a trabajar los proyecto</w:t>
      </w:r>
      <w:r w:rsidR="009E383F">
        <w:t xml:space="preserve">s </w:t>
      </w:r>
      <w:r w:rsidR="009E383F">
        <w:lastRenderedPageBreak/>
        <w:t>pedagógicos del aula, me ayudó</w:t>
      </w:r>
      <w:r>
        <w:t xml:space="preserve"> a trabajar en el área de investigación para solucionar los problemas que se me presentaban en el aula, ya fuera como por ejemplo dificultades de aprendizaje o estrategias de compresión lectora.</w:t>
      </w:r>
      <w:r w:rsidR="009E383F">
        <w:t xml:space="preserve"> </w:t>
      </w:r>
    </w:p>
    <w:p w:rsidR="008F281F" w:rsidRDefault="008F281F" w:rsidP="000D1024">
      <w:pPr>
        <w:spacing w:after="0" w:line="360" w:lineRule="auto"/>
        <w:ind w:firstLine="709"/>
        <w:jc w:val="both"/>
      </w:pPr>
      <w:r>
        <w:t xml:space="preserve">Una tercera experiencia formativa que ayudó a formarme como </w:t>
      </w:r>
      <w:r w:rsidR="0025702C">
        <w:t xml:space="preserve">docente fue el proceso </w:t>
      </w:r>
      <w:r>
        <w:t xml:space="preserve"> que viví en la </w:t>
      </w:r>
      <w:r w:rsidR="00596268">
        <w:t xml:space="preserve">Asociación </w:t>
      </w:r>
      <w:r>
        <w:t>Hogar de la Virgen de los Dolores,</w:t>
      </w:r>
      <w:r w:rsidR="00596268">
        <w:t xml:space="preserve"> perteneciente a la AVEC, esa</w:t>
      </w:r>
      <w:r w:rsidR="009A4B96">
        <w:t xml:space="preserve"> institución se dedicaba a </w:t>
      </w:r>
      <w:r w:rsidR="00596268">
        <w:t>atender a una población de escasos recursos entre niños, niñas</w:t>
      </w:r>
      <w:r w:rsidR="0025702C">
        <w:t>,</w:t>
      </w:r>
      <w:r w:rsidR="00596268">
        <w:t xml:space="preserve"> adolescentes y jóvenes</w:t>
      </w:r>
      <w:r>
        <w:t>. Un  primer aspecto fue formarme en los talleres de Padres Eficace</w:t>
      </w:r>
      <w:r w:rsidR="00596268">
        <w:t xml:space="preserve">s con Entrenamiento Sistemático, </w:t>
      </w:r>
      <w:r>
        <w:t xml:space="preserve">PECES, lo cual me ha permitido hasta ahora valorar el aporte de la familia a la realidad venezolana. </w:t>
      </w:r>
    </w:p>
    <w:p w:rsidR="008F281F" w:rsidRDefault="0025702C" w:rsidP="000D1024">
      <w:pPr>
        <w:spacing w:after="0" w:line="360" w:lineRule="auto"/>
        <w:ind w:firstLine="709"/>
        <w:jc w:val="both"/>
      </w:pPr>
      <w:r>
        <w:t>Un segundo momento formativo</w:t>
      </w:r>
      <w:r w:rsidR="008F281F">
        <w:t xml:space="preserve"> con esta institución fue el proceso </w:t>
      </w:r>
      <w:r w:rsidR="00896BBE">
        <w:t xml:space="preserve"> orientado a la atención</w:t>
      </w:r>
      <w:r w:rsidR="008F281F">
        <w:t xml:space="preserve"> a los jóvenes que ingresaban a la universidad, lo que me permitió </w:t>
      </w:r>
      <w:r w:rsidR="00896BBE">
        <w:t>aprender sobre el proceso formativo de estos jóvenes y además orientarlos y apoyarlos en sus estudios, lo cual me obligó a investigar sobre el interés de los jóvenes y cómo ellos aprenden.</w:t>
      </w:r>
    </w:p>
    <w:p w:rsidR="0025702C" w:rsidRDefault="0025702C" w:rsidP="000D1024">
      <w:pPr>
        <w:spacing w:after="0" w:line="360" w:lineRule="auto"/>
        <w:ind w:firstLine="709"/>
        <w:jc w:val="both"/>
        <w:rPr>
          <w:b/>
        </w:rPr>
      </w:pPr>
    </w:p>
    <w:p w:rsidR="0080396D" w:rsidRPr="009E383F" w:rsidRDefault="009E383F" w:rsidP="000D1024">
      <w:pPr>
        <w:spacing w:after="0" w:line="360" w:lineRule="auto"/>
        <w:ind w:firstLine="709"/>
        <w:jc w:val="both"/>
        <w:rPr>
          <w:b/>
        </w:rPr>
      </w:pPr>
      <w:r w:rsidRPr="009E383F">
        <w:rPr>
          <w:b/>
        </w:rPr>
        <w:t>SEGUNDA PARTE DEL RELATO</w:t>
      </w:r>
    </w:p>
    <w:p w:rsidR="00896BBE" w:rsidRDefault="00896BBE" w:rsidP="000D1024">
      <w:pPr>
        <w:spacing w:after="0" w:line="360" w:lineRule="auto"/>
        <w:ind w:firstLine="709"/>
        <w:jc w:val="both"/>
      </w:pPr>
    </w:p>
    <w:p w:rsidR="00814EB5" w:rsidRDefault="009E383F" w:rsidP="000D1024">
      <w:pPr>
        <w:spacing w:after="0" w:line="360" w:lineRule="auto"/>
        <w:ind w:firstLine="709"/>
        <w:jc w:val="both"/>
      </w:pPr>
      <w:r>
        <w:t xml:space="preserve">En esta segundo parte del relato interpretativo, desarrollaré mi experiencia de aprendizaje en el CEPAP, de entrada diré que no </w:t>
      </w:r>
      <w:r w:rsidR="0025702C">
        <w:t>“</w:t>
      </w:r>
      <w:r w:rsidR="00841CF9">
        <w:t>reduzco</w:t>
      </w:r>
      <w:r w:rsidR="0025702C">
        <w:t>” (ojo la expresión no reduzco, es importante)</w:t>
      </w:r>
      <w:r>
        <w:t xml:space="preserve"> la experiencia formativa de esta institución al método de proyecto, digo, que la propuesta del CEPAP va mucho más </w:t>
      </w:r>
      <w:r w:rsidR="00FF7E4C">
        <w:t>allá, es decir, tanto el método de proyecto como la sistematización de experienc</w:t>
      </w:r>
      <w:r w:rsidR="00841CF9">
        <w:t>i</w:t>
      </w:r>
      <w:r w:rsidR="00FF7E4C">
        <w:t>as son partes de un todo que conforma la propuesta</w:t>
      </w:r>
      <w:r w:rsidR="00841CF9">
        <w:t xml:space="preserve"> integral de aprendizaje.</w:t>
      </w:r>
      <w:r w:rsidR="005E198F">
        <w:t xml:space="preserve"> Esa propues</w:t>
      </w:r>
      <w:r w:rsidR="00360067">
        <w:t xml:space="preserve">ta, desde mi punto de vista está </w:t>
      </w:r>
      <w:r w:rsidR="005E198F">
        <w:t xml:space="preserve"> conformada por: </w:t>
      </w:r>
    </w:p>
    <w:p w:rsidR="00814EB5" w:rsidRDefault="005E198F" w:rsidP="00814EB5">
      <w:pPr>
        <w:pStyle w:val="Prrafodelista"/>
        <w:numPr>
          <w:ilvl w:val="0"/>
          <w:numId w:val="1"/>
        </w:numPr>
        <w:spacing w:after="0" w:line="360" w:lineRule="auto"/>
        <w:jc w:val="both"/>
      </w:pPr>
      <w:r>
        <w:t>l</w:t>
      </w:r>
      <w:r w:rsidR="007D4B49">
        <w:t xml:space="preserve">os grupos, equipos </w:t>
      </w:r>
      <w:r w:rsidR="009A4B96">
        <w:t>y/o comunidades de aprendizajes (SIC)</w:t>
      </w:r>
      <w:r w:rsidR="007D4B49">
        <w:t xml:space="preserve"> </w:t>
      </w:r>
    </w:p>
    <w:p w:rsidR="00814EB5" w:rsidRDefault="009A4B96" w:rsidP="00814EB5">
      <w:pPr>
        <w:pStyle w:val="Prrafodelista"/>
        <w:numPr>
          <w:ilvl w:val="0"/>
          <w:numId w:val="1"/>
        </w:numPr>
        <w:spacing w:after="0" w:line="360" w:lineRule="auto"/>
        <w:jc w:val="both"/>
      </w:pPr>
      <w:r>
        <w:t>autobiografía</w:t>
      </w:r>
      <w:r w:rsidR="007D4B49">
        <w:t xml:space="preserve"> </w:t>
      </w:r>
    </w:p>
    <w:p w:rsidR="00814EB5" w:rsidRDefault="009A4B96" w:rsidP="00814EB5">
      <w:pPr>
        <w:pStyle w:val="Prrafodelista"/>
        <w:numPr>
          <w:ilvl w:val="0"/>
          <w:numId w:val="1"/>
        </w:numPr>
        <w:spacing w:after="0" w:line="360" w:lineRule="auto"/>
        <w:jc w:val="both"/>
      </w:pPr>
      <w:r>
        <w:t>perfiles</w:t>
      </w:r>
      <w:r w:rsidR="007D4B49">
        <w:t xml:space="preserve"> </w:t>
      </w:r>
    </w:p>
    <w:p w:rsidR="00814EB5" w:rsidRDefault="007D4B49" w:rsidP="00814EB5">
      <w:pPr>
        <w:pStyle w:val="Prrafodelista"/>
        <w:numPr>
          <w:ilvl w:val="0"/>
          <w:numId w:val="1"/>
        </w:numPr>
        <w:spacing w:after="0" w:line="360" w:lineRule="auto"/>
        <w:jc w:val="both"/>
      </w:pPr>
      <w:r>
        <w:t>r</w:t>
      </w:r>
      <w:r w:rsidR="009A4B96">
        <w:t>ol profesional central</w:t>
      </w:r>
      <w:r>
        <w:t xml:space="preserve"> </w:t>
      </w:r>
    </w:p>
    <w:p w:rsidR="00814EB5" w:rsidRDefault="007D4B49" w:rsidP="00814EB5">
      <w:pPr>
        <w:pStyle w:val="Prrafodelista"/>
        <w:numPr>
          <w:ilvl w:val="0"/>
          <w:numId w:val="1"/>
        </w:numPr>
        <w:spacing w:after="0" w:line="360" w:lineRule="auto"/>
        <w:jc w:val="both"/>
      </w:pPr>
      <w:r>
        <w:t xml:space="preserve">proyectos de aprendizaje </w:t>
      </w:r>
    </w:p>
    <w:p w:rsidR="00814EB5" w:rsidRDefault="007D4B49" w:rsidP="00814EB5">
      <w:pPr>
        <w:pStyle w:val="Prrafodelista"/>
        <w:numPr>
          <w:ilvl w:val="0"/>
          <w:numId w:val="1"/>
        </w:numPr>
        <w:spacing w:after="0" w:line="360" w:lineRule="auto"/>
        <w:jc w:val="both"/>
      </w:pPr>
      <w:r>
        <w:t>metodología cualitativa</w:t>
      </w:r>
      <w:r w:rsidR="009A4B96">
        <w:t>, énfasis en la sistematización e investigación biográfica narrativa</w:t>
      </w:r>
    </w:p>
    <w:p w:rsidR="00814EB5" w:rsidRDefault="009A4B96" w:rsidP="00814EB5">
      <w:pPr>
        <w:pStyle w:val="Prrafodelista"/>
        <w:numPr>
          <w:ilvl w:val="0"/>
          <w:numId w:val="1"/>
        </w:numPr>
        <w:spacing w:after="0" w:line="360" w:lineRule="auto"/>
        <w:jc w:val="both"/>
      </w:pPr>
      <w:r>
        <w:t>matriz curricular personalizada</w:t>
      </w:r>
      <w:r w:rsidR="00360067">
        <w:t xml:space="preserve"> </w:t>
      </w:r>
    </w:p>
    <w:p w:rsidR="00E13927" w:rsidRDefault="009A4B96" w:rsidP="00814EB5">
      <w:pPr>
        <w:pStyle w:val="Prrafodelista"/>
        <w:numPr>
          <w:ilvl w:val="0"/>
          <w:numId w:val="1"/>
        </w:numPr>
        <w:spacing w:after="0" w:line="360" w:lineRule="auto"/>
        <w:jc w:val="both"/>
      </w:pPr>
      <w:r>
        <w:lastRenderedPageBreak/>
        <w:t xml:space="preserve">Unidades de Aprendizajes </w:t>
      </w:r>
      <w:r w:rsidR="007D4B49">
        <w:t xml:space="preserve">UAS, </w:t>
      </w:r>
      <w:r w:rsidR="00360067">
        <w:t xml:space="preserve"> </w:t>
      </w:r>
    </w:p>
    <w:p w:rsidR="00814EB5" w:rsidRDefault="00360067" w:rsidP="00814EB5">
      <w:pPr>
        <w:pStyle w:val="Prrafodelista"/>
        <w:numPr>
          <w:ilvl w:val="0"/>
          <w:numId w:val="1"/>
        </w:numPr>
        <w:spacing w:after="0" w:line="360" w:lineRule="auto"/>
        <w:jc w:val="both"/>
      </w:pPr>
      <w:r>
        <w:t xml:space="preserve">jornadas Freire-Simón Rodríguez, </w:t>
      </w:r>
    </w:p>
    <w:p w:rsidR="009A4B96" w:rsidRDefault="009A4B96" w:rsidP="000D1024">
      <w:pPr>
        <w:spacing w:after="0" w:line="360" w:lineRule="auto"/>
        <w:ind w:firstLine="709"/>
        <w:jc w:val="both"/>
        <w:rPr>
          <w:b/>
        </w:rPr>
      </w:pPr>
    </w:p>
    <w:p w:rsidR="00360067" w:rsidRPr="0060539D" w:rsidRDefault="00360067" w:rsidP="000D1024">
      <w:pPr>
        <w:spacing w:after="0" w:line="360" w:lineRule="auto"/>
        <w:ind w:firstLine="709"/>
        <w:jc w:val="both"/>
        <w:rPr>
          <w:b/>
        </w:rPr>
      </w:pPr>
      <w:r w:rsidRPr="0060539D">
        <w:rPr>
          <w:b/>
        </w:rPr>
        <w:t>Grupos, equipos y/o Comunidades de aprendizaje</w:t>
      </w:r>
    </w:p>
    <w:p w:rsidR="00841CF9" w:rsidRDefault="00841CF9" w:rsidP="000D1024">
      <w:pPr>
        <w:spacing w:after="0" w:line="360" w:lineRule="auto"/>
        <w:ind w:firstLine="709"/>
        <w:jc w:val="both"/>
      </w:pPr>
      <w:r>
        <w:t>Una vez que ingreso en el 2007 mi primer facilitador fue el profesor Julio Valdez, siendo así mi primera experiencia como grupo, equipo y/o comunidad de aprendizaje. Digo entonces que mi primera experiencia de aprendizaje fue la conformación de este primer equipo, grupo y/o comunidad de aprendizaje, pero resaltaré por qué.</w:t>
      </w:r>
    </w:p>
    <w:p w:rsidR="00841CF9" w:rsidRDefault="00552AFB" w:rsidP="000D1024">
      <w:pPr>
        <w:spacing w:after="0" w:line="360" w:lineRule="auto"/>
        <w:ind w:firstLine="709"/>
        <w:jc w:val="both"/>
      </w:pPr>
      <w:r>
        <w:t>Veamos los que nos dice el propio profesor Julio Valdez</w:t>
      </w:r>
      <w:r w:rsidR="00463FE4">
        <w:rPr>
          <w:rStyle w:val="Refdenotaalpie"/>
        </w:rPr>
        <w:footnoteReference w:id="2"/>
      </w:r>
      <w:r>
        <w:t>:</w:t>
      </w:r>
    </w:p>
    <w:p w:rsidR="00552AFB" w:rsidRDefault="00552AFB" w:rsidP="00552AFB">
      <w:pPr>
        <w:spacing w:after="0" w:line="240" w:lineRule="auto"/>
        <w:ind w:left="284" w:right="284"/>
        <w:jc w:val="both"/>
      </w:pPr>
      <w:r>
        <w:t>Recordemos que las dimensiones del grupo andragógico han de permitir un encuentro interpersonal profundo, y la participación activa de todos en la creación y el mantenimiento de un clima grupal propicio para la reflexión compartida y el aprendizaje significativo. La libertad, el respeto, la tolerancia, la solidaridad y el compromiso son pautas de comportamiento que requieren ser vividas, sentidas, en la cotidianidad de la vida grupal. De entrada, esto requiere un esfuerzo sostenido y compartido por minimizar los despliegues impositivos del ego, y acostumbrarse a construir acuerdos con los demás.</w:t>
      </w:r>
    </w:p>
    <w:p w:rsidR="00463FE4" w:rsidRDefault="00463FE4" w:rsidP="00552AFB">
      <w:pPr>
        <w:spacing w:after="0" w:line="360" w:lineRule="auto"/>
        <w:ind w:firstLine="709"/>
        <w:jc w:val="both"/>
      </w:pPr>
    </w:p>
    <w:p w:rsidR="00463FE4" w:rsidRDefault="00463FE4" w:rsidP="00552AFB">
      <w:pPr>
        <w:spacing w:after="0" w:line="360" w:lineRule="auto"/>
        <w:ind w:firstLine="709"/>
        <w:jc w:val="both"/>
      </w:pPr>
      <w:r>
        <w:t xml:space="preserve">El primer elemento es que estos grupos de aprendizaje tienen un carácter </w:t>
      </w:r>
      <w:r w:rsidR="00CE08EC">
        <w:t>andragó</w:t>
      </w:r>
      <w:r>
        <w:t xml:space="preserve">gico, es decir, se está trabajando con personas adultas. Mi experiencia con personas adultas es que el trabajar con este tipo de </w:t>
      </w:r>
      <w:r w:rsidR="00814EB5">
        <w:t>población</w:t>
      </w:r>
      <w:r>
        <w:t xml:space="preserve"> requiere estar atentos a sus necesidades, a su forma de ver el mundo. Y </w:t>
      </w:r>
      <w:r w:rsidR="00DE1585">
        <w:t>así</w:t>
      </w:r>
      <w:r>
        <w:t xml:space="preserve"> poder llegar a ese clima ideal</w:t>
      </w:r>
      <w:r w:rsidR="005E198F">
        <w:t xml:space="preserve"> para le reflexión.</w:t>
      </w:r>
    </w:p>
    <w:p w:rsidR="005E198F" w:rsidRDefault="005E198F" w:rsidP="00552AFB">
      <w:pPr>
        <w:spacing w:after="0" w:line="360" w:lineRule="auto"/>
        <w:ind w:firstLine="709"/>
        <w:jc w:val="both"/>
      </w:pPr>
      <w:r>
        <w:t>Sin embargo hay un enemigo permanente que el profesor Valdez (ídem) nos advierte:</w:t>
      </w:r>
    </w:p>
    <w:p w:rsidR="00463FE4" w:rsidRDefault="00463FE4" w:rsidP="00552AFB">
      <w:pPr>
        <w:spacing w:after="0" w:line="360" w:lineRule="auto"/>
        <w:ind w:firstLine="709"/>
        <w:jc w:val="both"/>
      </w:pPr>
    </w:p>
    <w:p w:rsidR="00552AFB" w:rsidRDefault="00552AFB" w:rsidP="005E198F">
      <w:pPr>
        <w:spacing w:after="0" w:line="240" w:lineRule="auto"/>
        <w:ind w:left="567" w:right="567"/>
        <w:jc w:val="both"/>
      </w:pPr>
      <w:r>
        <w:t xml:space="preserve">De entrada, esto requiere un esfuerzo sostenido y compartido por minimizar los despliegues impositivos del ego, y acostumbrarse a construir acuerdos con los demás. Es necesario fortalecer la voluntad compartida para que la búsqueda de consenso sea un patrón constante para fijar de manera compartida los propósitos y las normas </w:t>
      </w:r>
      <w:r>
        <w:lastRenderedPageBreak/>
        <w:t>de comportamiento colectivo. Esto lleva a forjar los correspondientes planes de trabajo, acompañados de cronogramas, lo que ayuda a visualizar los futuros momentos a transitar.</w:t>
      </w:r>
    </w:p>
    <w:p w:rsidR="00710BB4" w:rsidRDefault="00710BB4" w:rsidP="000D1024">
      <w:pPr>
        <w:spacing w:after="0" w:line="360" w:lineRule="auto"/>
        <w:ind w:firstLine="709"/>
        <w:jc w:val="both"/>
      </w:pPr>
    </w:p>
    <w:p w:rsidR="000D1024" w:rsidRDefault="005E198F" w:rsidP="000D1024">
      <w:pPr>
        <w:spacing w:after="0" w:line="360" w:lineRule="auto"/>
        <w:ind w:firstLine="709"/>
        <w:jc w:val="both"/>
      </w:pPr>
      <w:r>
        <w:t>Esos despliegues impositivos del ego, nos invita a ser vigilante</w:t>
      </w:r>
      <w:r w:rsidR="009A4B96">
        <w:t>s</w:t>
      </w:r>
      <w:r>
        <w:t xml:space="preserve"> permanentes de nuestros propios diálogos interiores, pero también es importante se flexibles en cuanto a las exigencias, ya que en la actualidad es muy difícil lograr que un grupo o equipo llegue a ser una verdadera comunidad de aprendizaje, yo lo viví, cuando fui docente en la experiencia del Centro de </w:t>
      </w:r>
      <w:r w:rsidR="00E13927">
        <w:t xml:space="preserve">Niños </w:t>
      </w:r>
      <w:r>
        <w:t xml:space="preserve">y </w:t>
      </w:r>
      <w:r w:rsidR="00E13927">
        <w:t>Niñas Campesinas</w:t>
      </w:r>
      <w:r>
        <w:t xml:space="preserve">, </w:t>
      </w:r>
      <w:r w:rsidR="00E13927">
        <w:t xml:space="preserve">(mencionada más arriba) </w:t>
      </w:r>
      <w:r>
        <w:t>vivimos  momento de comunidad, vivimos momentos de equipo y vivimos momentos de grupo.</w:t>
      </w:r>
      <w:r w:rsidR="00EF3C5E">
        <w:t xml:space="preserve"> Esta misma experiencia la </w:t>
      </w:r>
      <w:r w:rsidR="009A4B96">
        <w:t>viví</w:t>
      </w:r>
      <w:r w:rsidR="00EF3C5E">
        <w:t xml:space="preserve"> con mis grupos de aprendizajes en el cepap, </w:t>
      </w:r>
      <w:r w:rsidR="009A4B96">
        <w:t>viví</w:t>
      </w:r>
      <w:r w:rsidR="00EF3C5E">
        <w:t xml:space="preserve"> momentos de grupo, </w:t>
      </w:r>
      <w:r w:rsidR="009A4B96">
        <w:t>viví</w:t>
      </w:r>
      <w:r w:rsidR="00EF3C5E">
        <w:t xml:space="preserve"> momentos de equipo y </w:t>
      </w:r>
      <w:r w:rsidR="009A4B96">
        <w:t>viví</w:t>
      </w:r>
      <w:r w:rsidR="00EF3C5E">
        <w:t xml:space="preserve"> momentos de comunidad.</w:t>
      </w:r>
    </w:p>
    <w:p w:rsidR="000A4D87" w:rsidRDefault="00360067" w:rsidP="000D1024">
      <w:pPr>
        <w:spacing w:after="0" w:line="360" w:lineRule="auto"/>
        <w:ind w:firstLine="709"/>
        <w:jc w:val="both"/>
      </w:pPr>
      <w:r>
        <w:t>Mi segundo grupo,</w:t>
      </w:r>
      <w:r w:rsidR="000A4D87">
        <w:t xml:space="preserve"> primero se llamó Arujkarû y después </w:t>
      </w:r>
      <w:r w:rsidR="001C2FA3">
        <w:t>se</w:t>
      </w:r>
      <w:r w:rsidR="000A4D87">
        <w:t xml:space="preserve"> </w:t>
      </w:r>
      <w:r w:rsidR="001C2FA3">
        <w:t>fusionó</w:t>
      </w:r>
      <w:r w:rsidR="000A4D87">
        <w:t xml:space="preserve"> como Armonía-</w:t>
      </w:r>
      <w:r w:rsidR="00DE1585">
        <w:t>Arujkarû</w:t>
      </w:r>
      <w:r w:rsidR="000A4D87">
        <w:t>, en ese grupo,</w:t>
      </w:r>
      <w:r>
        <w:t xml:space="preserve"> equipo y/o comunidad de aprendizaje, mi facilitador fue el profesor </w:t>
      </w:r>
      <w:r w:rsidR="00DE1585">
        <w:t>Adrián</w:t>
      </w:r>
      <w:r>
        <w:t xml:space="preserve"> Padilla</w:t>
      </w:r>
      <w:r w:rsidR="0060539D">
        <w:rPr>
          <w:noProof/>
        </w:rPr>
        <w:t xml:space="preserve"> (2008)</w:t>
      </w:r>
      <w:r>
        <w:t xml:space="preserve"> </w:t>
      </w:r>
      <w:r w:rsidR="000A4D87">
        <w:t xml:space="preserve"> quien me ayudó a profundizar sobre:</w:t>
      </w:r>
      <w:r w:rsidR="001C2FA3">
        <w:t>”</w:t>
      </w:r>
      <w:r w:rsidR="000A4D87">
        <w:t>…en fin, un sistema curricular abierto, suscepti</w:t>
      </w:r>
      <w:r w:rsidR="001C2FA3">
        <w:t>ble de ser objeto de transformación permanentemente, permitirá que los participantes se involucren en él y contribuyan a adecuarlo a nuevas experiencias y circunstancias”  (pág. 39)</w:t>
      </w:r>
    </w:p>
    <w:p w:rsidR="001C2FA3" w:rsidRDefault="001C2FA3" w:rsidP="000D1024">
      <w:pPr>
        <w:spacing w:after="0" w:line="360" w:lineRule="auto"/>
        <w:ind w:firstLine="709"/>
        <w:jc w:val="both"/>
      </w:pPr>
      <w:r>
        <w:t xml:space="preserve">Esa </w:t>
      </w:r>
      <w:r w:rsidR="00CE08EC">
        <w:t>idea del currículo</w:t>
      </w:r>
      <w:r w:rsidR="0060539D">
        <w:t xml:space="preserve"> abierto me ayudó, motivó y orientó</w:t>
      </w:r>
      <w:r>
        <w:t xml:space="preserve"> a desarrollar mi rol profesiona</w:t>
      </w:r>
      <w:r w:rsidR="0060539D">
        <w:t xml:space="preserve">l central, sobretodo, para ver </w:t>
      </w:r>
      <w:r>
        <w:t xml:space="preserve">que el currículo es un orientador y no una camisa de fuerza que uno como estudiante debe cumplir porque si, al contrario el poderlo construirlo desde la experiencia permite </w:t>
      </w:r>
      <w:r w:rsidR="00DE1585">
        <w:t>ser</w:t>
      </w:r>
      <w:r>
        <w:t xml:space="preserve"> más vivido y saboreado, en toda la </w:t>
      </w:r>
      <w:r w:rsidR="00DE1585">
        <w:t>extensión</w:t>
      </w:r>
      <w:r>
        <w:t xml:space="preserve"> de la palabra.</w:t>
      </w:r>
    </w:p>
    <w:p w:rsidR="001C2FA3" w:rsidRDefault="001C2FA3" w:rsidP="000D1024">
      <w:pPr>
        <w:spacing w:after="0" w:line="360" w:lineRule="auto"/>
        <w:ind w:firstLine="709"/>
        <w:jc w:val="both"/>
      </w:pPr>
      <w:r>
        <w:t xml:space="preserve">Un segundo aporte que recibo, </w:t>
      </w:r>
      <w:r w:rsidR="00BB2183">
        <w:t xml:space="preserve">del </w:t>
      </w:r>
      <w:r w:rsidR="00DE1585">
        <w:t>Prof.</w:t>
      </w:r>
      <w:r w:rsidR="00BB2183">
        <w:t xml:space="preserve"> </w:t>
      </w:r>
      <w:r w:rsidR="00DE1585">
        <w:t>Adrián</w:t>
      </w:r>
      <w:r w:rsidR="00BB2183">
        <w:t xml:space="preserve"> Padilla</w:t>
      </w:r>
      <w:r w:rsidR="00CE08EC">
        <w:rPr>
          <w:rStyle w:val="Refdenotaalpie"/>
        </w:rPr>
        <w:footnoteReference w:id="3"/>
      </w:r>
      <w:r w:rsidR="00BB2183">
        <w:t>, (ídem)</w:t>
      </w:r>
      <w:r w:rsidR="00CE08EC">
        <w:t xml:space="preserve"> </w:t>
      </w:r>
      <w:r w:rsidR="00BB2183">
        <w:t xml:space="preserve"> </w:t>
      </w:r>
      <w:r>
        <w:t>de carácter más significat</w:t>
      </w:r>
      <w:r w:rsidR="00BB2183">
        <w:t xml:space="preserve">ivo fue la constante invitación </w:t>
      </w:r>
      <w:r>
        <w:t xml:space="preserve"> a la investigación, </w:t>
      </w:r>
      <w:r w:rsidR="00BB2183">
        <w:t>con énfasis en la transdisciplinariedad, lo cual profundiza mi rol profesional central:</w:t>
      </w:r>
      <w:r w:rsidR="00CE08EC">
        <w:t>”</w:t>
      </w:r>
      <w:r w:rsidR="00BB2183">
        <w:t xml:space="preserve"> </w:t>
      </w:r>
      <w:r w:rsidR="00CE08EC">
        <w:t>…</w:t>
      </w:r>
      <w:r w:rsidR="00BB2183">
        <w:t>en nuestro caso, nos colocamos en una fase de f</w:t>
      </w:r>
      <w:r w:rsidR="0060539D">
        <w:t>ormulación de esos ejes temático</w:t>
      </w:r>
      <w:r w:rsidR="00BB2183">
        <w:t>s (…) para propiciar el trabajo inter y transdisciplinario, interinstitucional e intergr</w:t>
      </w:r>
      <w:r w:rsidR="0060539D">
        <w:t>upo</w:t>
      </w:r>
      <w:r w:rsidR="00BB2183">
        <w:t>s, tanto de nivel nacional como internacional.</w:t>
      </w:r>
      <w:r w:rsidR="00CE08EC">
        <w:t>” (45)</w:t>
      </w:r>
    </w:p>
    <w:p w:rsidR="0060539D" w:rsidRDefault="0060539D" w:rsidP="000D1024">
      <w:pPr>
        <w:spacing w:after="0" w:line="360" w:lineRule="auto"/>
        <w:ind w:firstLine="709"/>
        <w:jc w:val="both"/>
      </w:pPr>
    </w:p>
    <w:p w:rsidR="00BB2183" w:rsidRDefault="0060539D" w:rsidP="000D1024">
      <w:pPr>
        <w:spacing w:after="0" w:line="360" w:lineRule="auto"/>
        <w:ind w:firstLine="709"/>
        <w:jc w:val="both"/>
      </w:pPr>
      <w:r>
        <w:rPr>
          <w:b/>
        </w:rPr>
        <w:t>La autobiografía</w:t>
      </w:r>
    </w:p>
    <w:p w:rsidR="0060539D" w:rsidRDefault="0060539D" w:rsidP="000D1024">
      <w:pPr>
        <w:spacing w:after="0" w:line="360" w:lineRule="auto"/>
        <w:ind w:firstLine="709"/>
        <w:jc w:val="both"/>
      </w:pPr>
      <w:r>
        <w:lastRenderedPageBreak/>
        <w:t xml:space="preserve">Esta fase del proceso de aprendizaje me ayudó a </w:t>
      </w:r>
      <w:r w:rsidR="00DE1585">
        <w:t>mí</w:t>
      </w:r>
      <w:r>
        <w:t xml:space="preserve"> a centrar mi rol como educador, es decir, una vez que vi a lo largo de mi vida un eje central, una línea de acción, de decir y de pensar, me ayudó a concretar o mejor </w:t>
      </w:r>
      <w:r w:rsidR="00DE1585">
        <w:t>aún</w:t>
      </w:r>
      <w:r>
        <w:t xml:space="preserve"> a decirme a </w:t>
      </w:r>
      <w:r w:rsidR="00DE1585">
        <w:t>mí</w:t>
      </w:r>
      <w:r>
        <w:t xml:space="preserve"> mismo ciertamente</w:t>
      </w:r>
      <w:r w:rsidR="00981339">
        <w:t xml:space="preserve"> tengo</w:t>
      </w:r>
      <w:r>
        <w:t xml:space="preserve"> la certeza que soy un educador.</w:t>
      </w:r>
    </w:p>
    <w:p w:rsidR="00BB6554" w:rsidRDefault="0060539D" w:rsidP="000D1024">
      <w:pPr>
        <w:spacing w:after="0" w:line="360" w:lineRule="auto"/>
        <w:ind w:firstLine="709"/>
        <w:jc w:val="both"/>
      </w:pPr>
      <w:r>
        <w:t xml:space="preserve">Es importante reconocer en mi </w:t>
      </w:r>
      <w:r w:rsidR="00981339">
        <w:t xml:space="preserve">caso, </w:t>
      </w:r>
      <w:r w:rsidR="00BB6554">
        <w:t>ciertamente</w:t>
      </w:r>
      <w:r w:rsidR="00981339">
        <w:t>, investigué có</w:t>
      </w:r>
      <w:r w:rsidR="00BB6554">
        <w:t xml:space="preserve">mo debía hacerse una autobiografía, para </w:t>
      </w:r>
      <w:r w:rsidR="00DE1585">
        <w:t>mí</w:t>
      </w:r>
      <w:r w:rsidR="00BB6554">
        <w:t xml:space="preserve"> fue muy orientador, centrarme en el énfasis de mi quehacer educativo. Digo esto porque yo he participado en varios grupos de crecimiento personal, y en esos grupos se trabaja la autobiografía, y suele ser un trabajo muy pero muy personal, </w:t>
      </w:r>
      <w:r w:rsidR="00DE1585">
        <w:t>íntimo</w:t>
      </w:r>
      <w:r w:rsidR="00BB6554">
        <w:t xml:space="preserve"> y lleno de sentimientos.</w:t>
      </w:r>
    </w:p>
    <w:p w:rsidR="00BB6554" w:rsidRDefault="00BB6554" w:rsidP="000D1024">
      <w:pPr>
        <w:spacing w:after="0" w:line="360" w:lineRule="auto"/>
        <w:ind w:firstLine="709"/>
        <w:jc w:val="both"/>
      </w:pPr>
      <w:r>
        <w:t xml:space="preserve">Sin embargo, no hay que decir que la autobiografía que se trabaja en el CEPAP, carezca de sentimiento, no, </w:t>
      </w:r>
      <w:r w:rsidR="00DE1585">
        <w:t>sería</w:t>
      </w:r>
      <w:r>
        <w:t xml:space="preserve"> una </w:t>
      </w:r>
      <w:r w:rsidR="00DE1585">
        <w:t>exageración</w:t>
      </w:r>
      <w:r>
        <w:t xml:space="preserve">, sin embargo, el énfasis en nuestro tipo de autobiografía </w:t>
      </w:r>
      <w:r w:rsidR="00DE1585">
        <w:t>está</w:t>
      </w:r>
      <w:r>
        <w:t xml:space="preserve"> centrado en el reconocer, investigar dónde a lo largo de mi vida he sido educador, </w:t>
      </w:r>
      <w:r w:rsidR="00DE1585">
        <w:t>quizás</w:t>
      </w:r>
      <w:r>
        <w:t xml:space="preserve"> adelantar que tipo de educador he sido y </w:t>
      </w:r>
      <w:r w:rsidR="00981339">
        <w:t>por</w:t>
      </w:r>
      <w:r>
        <w:t>que no</w:t>
      </w:r>
      <w:r w:rsidR="00981339">
        <w:t>,</w:t>
      </w:r>
      <w:r>
        <w:t xml:space="preserve"> cómo me he mantenido como educador, vivo, llenos de alegría, en mi experiencia este segundo aspecto, para mi importantísimo, lo he desarrollado en mi Rol Profesional Central.</w:t>
      </w:r>
    </w:p>
    <w:p w:rsidR="00981339" w:rsidRDefault="00981339" w:rsidP="000D1024">
      <w:pPr>
        <w:spacing w:after="0" w:line="360" w:lineRule="auto"/>
        <w:ind w:firstLine="709"/>
        <w:jc w:val="both"/>
      </w:pPr>
      <w:r w:rsidRPr="00981339">
        <w:rPr>
          <w:b/>
        </w:rPr>
        <w:t>Perfil de ingreso</w:t>
      </w:r>
    </w:p>
    <w:p w:rsidR="00981339" w:rsidRDefault="00981339" w:rsidP="000D1024">
      <w:pPr>
        <w:spacing w:after="0" w:line="360" w:lineRule="auto"/>
        <w:ind w:firstLine="709"/>
        <w:jc w:val="both"/>
      </w:pPr>
      <w:r>
        <w:t xml:space="preserve">Una vez me reconozco como docente, me pregunto a </w:t>
      </w:r>
      <w:r w:rsidR="00DE1585">
        <w:t>mí</w:t>
      </w:r>
      <w:r>
        <w:t xml:space="preserve"> mismo, ¿si soy educador qué tengo y no tengo como educador? Es decir, ¿sé enseñar? ¿sé lo qué es aprender? ¿sé lectura y escritura? ¿se cómo se aprende? Y de todo eso donde tengo fortalezas y donde debilidades?</w:t>
      </w:r>
    </w:p>
    <w:p w:rsidR="00981339" w:rsidRDefault="00981339" w:rsidP="000D1024">
      <w:pPr>
        <w:spacing w:after="0" w:line="360" w:lineRule="auto"/>
        <w:ind w:firstLine="709"/>
        <w:jc w:val="both"/>
      </w:pPr>
      <w:r>
        <w:t>En mi caso no  seguí el esquema propuesto por el CEPAP sino que hice un escrito continuo, tomando como basa la matriz curricular del CEPAP, y según esa matriz qué tengo y qué no tengo.</w:t>
      </w:r>
    </w:p>
    <w:p w:rsidR="00C110A9" w:rsidRDefault="00C110A9" w:rsidP="000D1024">
      <w:pPr>
        <w:spacing w:after="0" w:line="360" w:lineRule="auto"/>
        <w:ind w:firstLine="709"/>
        <w:jc w:val="both"/>
      </w:pPr>
      <w:r>
        <w:rPr>
          <w:b/>
        </w:rPr>
        <w:t>Rol Profesional Central</w:t>
      </w:r>
    </w:p>
    <w:p w:rsidR="00C110A9" w:rsidRDefault="00C110A9" w:rsidP="000D1024">
      <w:pPr>
        <w:spacing w:after="0" w:line="360" w:lineRule="auto"/>
        <w:ind w:firstLine="709"/>
        <w:jc w:val="both"/>
      </w:pPr>
      <w:r>
        <w:t>Esta es una herramienta, una guía, un faro importantísimo, en el proceso formativo dentro del cepap, porque me ha permitido desarrollar los proyectos, orientados a su vez por los objetivos de aprendizajes, e igualmente permite desarrollar la matriz personalizada, igualmente como una guia, de lo que yo debo saber para reconcerme como educador.</w:t>
      </w:r>
    </w:p>
    <w:p w:rsidR="00C110A9" w:rsidRDefault="00C110A9" w:rsidP="000D1024">
      <w:pPr>
        <w:spacing w:after="0" w:line="360" w:lineRule="auto"/>
        <w:ind w:firstLine="709"/>
        <w:jc w:val="both"/>
      </w:pPr>
      <w:r>
        <w:t xml:space="preserve">Mi rol: Docente Investigador en educación integral con énfasis en ciencias sociales y educación artística. En la justificación que he hecho sobre este rol me reconozco como docente, descubro en </w:t>
      </w:r>
      <w:r w:rsidR="00DE1585">
        <w:t>mí</w:t>
      </w:r>
      <w:r>
        <w:t xml:space="preserve"> una vocación, reconocida esta como un dar una respuesta a una llamada de los jóvenes que están allí, de los adultos </w:t>
      </w:r>
      <w:r>
        <w:lastRenderedPageBreak/>
        <w:t>que se me presentan en mi vida. Investigador para ayudar a dar respuesta a las necesidades de la vida. En educación integral, porque el ser humano es un ser bio-psico-social-espiritual, no es una parcela es un conju</w:t>
      </w:r>
      <w:r w:rsidR="00814EB5">
        <w:t>n</w:t>
      </w:r>
      <w:r>
        <w:t>to integrado. Con énfasis en ciencias sociales, porque el hombre vive con otros viven en sociedad y él es re</w:t>
      </w:r>
      <w:r w:rsidR="00814EB5">
        <w:t>s</w:t>
      </w:r>
      <w:r>
        <w:t>ponsable en conjunto con otros, y esto hay que aprenderlo. Y en educación artística, porque el hombre actualmente no solo se comunica con la letra o la palabra, sino ahora más que nunca se comunica con la imagen y ese lenguaje hay que aprenderlo y enseñarlo.</w:t>
      </w:r>
    </w:p>
    <w:p w:rsidR="00814EB5" w:rsidRPr="00814EB5" w:rsidRDefault="00814EB5" w:rsidP="000D1024">
      <w:pPr>
        <w:spacing w:after="0" w:line="360" w:lineRule="auto"/>
        <w:ind w:firstLine="709"/>
        <w:jc w:val="both"/>
      </w:pPr>
      <w:r>
        <w:rPr>
          <w:b/>
        </w:rPr>
        <w:t>Matriz personalizada</w:t>
      </w:r>
    </w:p>
    <w:p w:rsidR="00814EB5" w:rsidRPr="00C110A9" w:rsidRDefault="00814EB5" w:rsidP="000D1024">
      <w:pPr>
        <w:spacing w:after="0" w:line="360" w:lineRule="auto"/>
        <w:ind w:firstLine="709"/>
        <w:jc w:val="both"/>
      </w:pPr>
    </w:p>
    <w:p w:rsidR="001D0C7C" w:rsidRDefault="001D0C7C" w:rsidP="001D0C7C">
      <w:pPr>
        <w:rPr>
          <w:b/>
        </w:rPr>
      </w:pPr>
      <w:r>
        <w:rPr>
          <w:b/>
        </w:rPr>
        <w:t>MATRIZ ESPECIALIZADA DE JOSÉ RÓMULO BASTIDAS</w:t>
      </w:r>
    </w:p>
    <w:tbl>
      <w:tblPr>
        <w:tblStyle w:val="Tablaconcuadrcula"/>
        <w:tblW w:w="0" w:type="auto"/>
        <w:tblLook w:val="04A0" w:firstRow="1" w:lastRow="0" w:firstColumn="1" w:lastColumn="0" w:noHBand="0" w:noVBand="1"/>
      </w:tblPr>
      <w:tblGrid>
        <w:gridCol w:w="2831"/>
        <w:gridCol w:w="2831"/>
        <w:gridCol w:w="2832"/>
      </w:tblGrid>
      <w:tr w:rsidR="001D0C7C" w:rsidTr="00F26998">
        <w:tc>
          <w:tcPr>
            <w:tcW w:w="2831" w:type="dxa"/>
          </w:tcPr>
          <w:p w:rsidR="001D0C7C" w:rsidRDefault="001D0C7C" w:rsidP="00F26998">
            <w:pPr>
              <w:rPr>
                <w:b/>
              </w:rPr>
            </w:pPr>
            <w:r>
              <w:rPr>
                <w:b/>
              </w:rPr>
              <w:t>GENERAL</w:t>
            </w:r>
          </w:p>
        </w:tc>
        <w:tc>
          <w:tcPr>
            <w:tcW w:w="2831" w:type="dxa"/>
          </w:tcPr>
          <w:p w:rsidR="001D0C7C" w:rsidRDefault="001D0C7C" w:rsidP="00F26998">
            <w:pPr>
              <w:rPr>
                <w:b/>
              </w:rPr>
            </w:pPr>
            <w:r>
              <w:rPr>
                <w:b/>
              </w:rPr>
              <w:t>PEDAGÓGICA</w:t>
            </w:r>
          </w:p>
        </w:tc>
        <w:tc>
          <w:tcPr>
            <w:tcW w:w="2832" w:type="dxa"/>
          </w:tcPr>
          <w:p w:rsidR="001D0C7C" w:rsidRDefault="001D0C7C" w:rsidP="00F26998">
            <w:pPr>
              <w:rPr>
                <w:b/>
              </w:rPr>
            </w:pPr>
            <w:r>
              <w:rPr>
                <w:b/>
              </w:rPr>
              <w:t>ESPECIALIZADA</w:t>
            </w:r>
          </w:p>
        </w:tc>
      </w:tr>
      <w:tr w:rsidR="001D0C7C" w:rsidTr="00F26998">
        <w:tc>
          <w:tcPr>
            <w:tcW w:w="2831" w:type="dxa"/>
            <w:vAlign w:val="center"/>
          </w:tcPr>
          <w:p w:rsidR="001D0C7C" w:rsidRDefault="001D0C7C" w:rsidP="00F26998"/>
          <w:p w:rsidR="001D0C7C" w:rsidRDefault="001D0C7C" w:rsidP="00F26998">
            <w:r w:rsidRPr="001A68A2">
              <w:t>LENGUAJE Y COMUNICACIÓN</w:t>
            </w:r>
          </w:p>
          <w:p w:rsidR="001D0C7C" w:rsidRPr="001A68A2" w:rsidRDefault="001D0C7C" w:rsidP="00F26998"/>
        </w:tc>
        <w:tc>
          <w:tcPr>
            <w:tcW w:w="2831" w:type="dxa"/>
            <w:vAlign w:val="center"/>
          </w:tcPr>
          <w:p w:rsidR="001D0C7C" w:rsidRDefault="001D0C7C" w:rsidP="00F26998">
            <w:r>
              <w:t>CURRICULO,</w:t>
            </w:r>
          </w:p>
          <w:p w:rsidR="001D0C7C" w:rsidRPr="001A68A2" w:rsidRDefault="001D0C7C" w:rsidP="00F26998">
            <w:r>
              <w:t>PLANIFICACIÓ</w:t>
            </w:r>
            <w:r w:rsidRPr="001A68A2">
              <w:t>N</w:t>
            </w:r>
            <w:r>
              <w:t xml:space="preserve"> Y EVALUACIÓ</w:t>
            </w:r>
            <w:r w:rsidRPr="001A68A2">
              <w:t>N DE LOS APRENDIZAJES</w:t>
            </w:r>
          </w:p>
          <w:p w:rsidR="001D0C7C" w:rsidRPr="001A68A2" w:rsidRDefault="001D0C7C" w:rsidP="00F26998"/>
        </w:tc>
        <w:tc>
          <w:tcPr>
            <w:tcW w:w="2832" w:type="dxa"/>
            <w:vAlign w:val="center"/>
          </w:tcPr>
          <w:p w:rsidR="001D0C7C" w:rsidRPr="001A68A2" w:rsidRDefault="0046472F" w:rsidP="00F26998">
            <w:r>
              <w:t>LA REFLEXIÓN  COMO HERRAMIENTA PARA EL APRENDIZAJE PERMANENTE</w:t>
            </w:r>
          </w:p>
        </w:tc>
      </w:tr>
      <w:tr w:rsidR="001D0C7C" w:rsidTr="00F26998">
        <w:tc>
          <w:tcPr>
            <w:tcW w:w="2831" w:type="dxa"/>
            <w:vAlign w:val="center"/>
          </w:tcPr>
          <w:p w:rsidR="001D0C7C" w:rsidRDefault="001D0C7C" w:rsidP="00F26998"/>
          <w:p w:rsidR="001D0C7C" w:rsidRDefault="001D0C7C" w:rsidP="00F26998">
            <w:r w:rsidRPr="001A68A2">
              <w:t>PSICOLOGÍA  DEL APRENDIZAJE</w:t>
            </w:r>
          </w:p>
          <w:p w:rsidR="001D0C7C" w:rsidRDefault="001D0C7C" w:rsidP="00F26998"/>
          <w:p w:rsidR="001D0C7C" w:rsidRPr="001A68A2" w:rsidRDefault="001D0C7C" w:rsidP="00F26998"/>
        </w:tc>
        <w:tc>
          <w:tcPr>
            <w:tcW w:w="2831" w:type="dxa"/>
            <w:vAlign w:val="center"/>
          </w:tcPr>
          <w:p w:rsidR="001D0C7C" w:rsidRPr="001A68A2" w:rsidRDefault="001D0C7C" w:rsidP="00F26998">
            <w:r>
              <w:t>PSICOLOGÍ</w:t>
            </w:r>
            <w:r w:rsidRPr="001A68A2">
              <w:t>A  DEL APRENDIZAJE EN CIENCIAS SOCIALES</w:t>
            </w:r>
          </w:p>
        </w:tc>
        <w:tc>
          <w:tcPr>
            <w:tcW w:w="2832" w:type="dxa"/>
            <w:vAlign w:val="center"/>
          </w:tcPr>
          <w:p w:rsidR="001D0C7C" w:rsidRPr="001A68A2" w:rsidRDefault="001D0C7C" w:rsidP="00F26998">
            <w:r w:rsidRPr="001A68A2">
              <w:t>RECURSOS PARA EL APRENDIZAJE</w:t>
            </w:r>
            <w:r>
              <w:t xml:space="preserve"> EN LAS CIENCIAS SOCIALES</w:t>
            </w:r>
          </w:p>
        </w:tc>
      </w:tr>
      <w:tr w:rsidR="001D0C7C" w:rsidTr="00F26998">
        <w:tc>
          <w:tcPr>
            <w:tcW w:w="2831" w:type="dxa"/>
            <w:vAlign w:val="center"/>
          </w:tcPr>
          <w:p w:rsidR="001D0C7C" w:rsidRDefault="001D0C7C" w:rsidP="00F26998"/>
          <w:p w:rsidR="001D0C7C" w:rsidRDefault="001D0C7C" w:rsidP="00F26998">
            <w:r w:rsidRPr="001A68A2">
              <w:t>INFORMÁTICA</w:t>
            </w:r>
          </w:p>
          <w:p w:rsidR="001D0C7C" w:rsidRDefault="001D0C7C" w:rsidP="00F26998"/>
          <w:p w:rsidR="001D0C7C" w:rsidRPr="001A68A2" w:rsidRDefault="001D0C7C" w:rsidP="00F26998"/>
        </w:tc>
        <w:tc>
          <w:tcPr>
            <w:tcW w:w="2831" w:type="dxa"/>
            <w:vAlign w:val="center"/>
          </w:tcPr>
          <w:p w:rsidR="001D0C7C" w:rsidRPr="001A68A2" w:rsidRDefault="001D0C7C" w:rsidP="00F26998">
            <w:r>
              <w:t>USO DE PAQUETES OFIMÁTICOS</w:t>
            </w:r>
          </w:p>
        </w:tc>
        <w:tc>
          <w:tcPr>
            <w:tcW w:w="2832" w:type="dxa"/>
            <w:vAlign w:val="center"/>
          </w:tcPr>
          <w:p w:rsidR="001D0C7C" w:rsidRPr="001A68A2" w:rsidRDefault="001D0C7C" w:rsidP="00F26998">
            <w:r>
              <w:t>APRENDIZAJE EN LINEA. E-LEARNING</w:t>
            </w:r>
          </w:p>
        </w:tc>
      </w:tr>
      <w:tr w:rsidR="001D0C7C" w:rsidTr="00F26998">
        <w:tc>
          <w:tcPr>
            <w:tcW w:w="2831" w:type="dxa"/>
            <w:vAlign w:val="center"/>
          </w:tcPr>
          <w:p w:rsidR="001D0C7C" w:rsidRPr="001A68A2" w:rsidRDefault="001D0C7C" w:rsidP="00F26998">
            <w:r w:rsidRPr="001A68A2">
              <w:t>DIDÁCTICA GENERAL</w:t>
            </w:r>
          </w:p>
        </w:tc>
        <w:tc>
          <w:tcPr>
            <w:tcW w:w="2831" w:type="dxa"/>
            <w:vAlign w:val="center"/>
          </w:tcPr>
          <w:p w:rsidR="001D0C7C" w:rsidRPr="001A68A2" w:rsidRDefault="001D0C7C" w:rsidP="00F26998"/>
        </w:tc>
        <w:tc>
          <w:tcPr>
            <w:tcW w:w="2832" w:type="dxa"/>
            <w:vAlign w:val="center"/>
          </w:tcPr>
          <w:p w:rsidR="001D0C7C" w:rsidRPr="001A68A2" w:rsidRDefault="001D0C7C" w:rsidP="00F26998">
            <w:r>
              <w:t>DIDÁ</w:t>
            </w:r>
            <w:r w:rsidRPr="001A68A2">
              <w:t>CTICA DE LAS CIENCIAS SOCIALES</w:t>
            </w:r>
          </w:p>
        </w:tc>
      </w:tr>
      <w:tr w:rsidR="001D0C7C" w:rsidTr="00F26998">
        <w:tc>
          <w:tcPr>
            <w:tcW w:w="2831" w:type="dxa"/>
            <w:vAlign w:val="center"/>
          </w:tcPr>
          <w:p w:rsidR="001D0C7C" w:rsidRDefault="001D0C7C" w:rsidP="00F26998"/>
          <w:p w:rsidR="001D0C7C" w:rsidRDefault="001D0C7C" w:rsidP="00F26998">
            <w:r w:rsidRPr="001A68A2">
              <w:t>METODOLOGÍ</w:t>
            </w:r>
            <w:r>
              <w:t>A DE LA INVESTIGACIÓ</w:t>
            </w:r>
            <w:r w:rsidRPr="001A68A2">
              <w:t>N</w:t>
            </w:r>
          </w:p>
          <w:p w:rsidR="001D0C7C" w:rsidRDefault="001D0C7C" w:rsidP="00F26998"/>
          <w:p w:rsidR="001D0C7C" w:rsidRDefault="001D0C7C" w:rsidP="00F26998"/>
          <w:p w:rsidR="001D0C7C" w:rsidRPr="001A68A2" w:rsidRDefault="001D0C7C" w:rsidP="00F26998"/>
        </w:tc>
        <w:tc>
          <w:tcPr>
            <w:tcW w:w="2831" w:type="dxa"/>
            <w:vAlign w:val="center"/>
          </w:tcPr>
          <w:p w:rsidR="001D0C7C" w:rsidRDefault="001D0C7C" w:rsidP="00F26998">
            <w:r>
              <w:t>MÉ</w:t>
            </w:r>
            <w:r w:rsidRPr="001A68A2">
              <w:t>TODOS CUALITATIVOS Y CUANTITATIVOS</w:t>
            </w:r>
          </w:p>
          <w:p w:rsidR="001D0C7C" w:rsidRPr="001A68A2" w:rsidRDefault="001D0C7C" w:rsidP="00F26998"/>
        </w:tc>
        <w:tc>
          <w:tcPr>
            <w:tcW w:w="2832" w:type="dxa"/>
            <w:vAlign w:val="center"/>
          </w:tcPr>
          <w:p w:rsidR="001D0C7C" w:rsidRPr="001A68A2" w:rsidRDefault="001D0C7C" w:rsidP="00F26998">
            <w:r w:rsidRPr="001A68A2">
              <w:t>METODOL</w:t>
            </w:r>
            <w:r>
              <w:t>OGÍA DE LA INVESTIGACIÓ</w:t>
            </w:r>
            <w:r w:rsidRPr="001A68A2">
              <w:t>N EN CIENCIAS SOCIALES</w:t>
            </w:r>
          </w:p>
        </w:tc>
      </w:tr>
      <w:tr w:rsidR="001D0C7C" w:rsidTr="00F26998">
        <w:tc>
          <w:tcPr>
            <w:tcW w:w="2831" w:type="dxa"/>
            <w:vAlign w:val="center"/>
          </w:tcPr>
          <w:p w:rsidR="001D0C7C" w:rsidRDefault="001D0C7C" w:rsidP="00F26998"/>
          <w:p w:rsidR="001D0C7C" w:rsidRDefault="001D0C7C" w:rsidP="00F26998">
            <w:r w:rsidRPr="00CD30D5">
              <w:t>CULTURA Y REALIDAD NACIONAL</w:t>
            </w:r>
          </w:p>
          <w:p w:rsidR="001D0C7C" w:rsidRDefault="001D0C7C" w:rsidP="00F26998"/>
          <w:p w:rsidR="001D0C7C" w:rsidRDefault="001D0C7C" w:rsidP="00F26998"/>
          <w:p w:rsidR="001D0C7C" w:rsidRDefault="001D0C7C" w:rsidP="00F26998"/>
        </w:tc>
        <w:tc>
          <w:tcPr>
            <w:tcW w:w="2831" w:type="dxa"/>
            <w:vAlign w:val="center"/>
          </w:tcPr>
          <w:p w:rsidR="001D0C7C" w:rsidRDefault="001D0C7C" w:rsidP="00F26998">
            <w:r>
              <w:t>FILOSOFÍA Y EDUCACIÓ</w:t>
            </w:r>
            <w:r w:rsidRPr="001A68A2">
              <w:t>N</w:t>
            </w:r>
          </w:p>
          <w:p w:rsidR="001D0C7C" w:rsidRDefault="001D0C7C" w:rsidP="00F26998"/>
        </w:tc>
        <w:tc>
          <w:tcPr>
            <w:tcW w:w="2832" w:type="dxa"/>
            <w:vAlign w:val="center"/>
          </w:tcPr>
          <w:p w:rsidR="001D0C7C" w:rsidRPr="001A68A2" w:rsidRDefault="001D0C7C" w:rsidP="00F26998">
            <w:r w:rsidRPr="001A68A2">
              <w:t>PENSAMIENTO DECOLONIAL</w:t>
            </w:r>
            <w:r>
              <w:t xml:space="preserve"> Y EDUCACION POPULAR</w:t>
            </w:r>
          </w:p>
        </w:tc>
      </w:tr>
    </w:tbl>
    <w:p w:rsidR="00981339" w:rsidRPr="00981339" w:rsidRDefault="00981339" w:rsidP="000D1024">
      <w:pPr>
        <w:spacing w:after="0" w:line="360" w:lineRule="auto"/>
        <w:ind w:firstLine="709"/>
        <w:jc w:val="both"/>
      </w:pPr>
    </w:p>
    <w:p w:rsidR="005E198F" w:rsidRDefault="001D0C7C" w:rsidP="000D1024">
      <w:pPr>
        <w:spacing w:after="0" w:line="360" w:lineRule="auto"/>
        <w:ind w:firstLine="709"/>
        <w:jc w:val="both"/>
      </w:pPr>
      <w:r>
        <w:t xml:space="preserve">La construcción de mi matriz curricular personalizada, me llevó a reconocer que mi Rol Profesional Central (RPC), es realmente mi guia, esta matriz me ayuda a reconocer los saberes básicos que yo debo por lo menos </w:t>
      </w:r>
      <w:r>
        <w:lastRenderedPageBreak/>
        <w:t xml:space="preserve">manejar, no como un experto, porque no se trata de eso, sino manejar en el sentido que con un conocimiento suficiente, pueda desarrollar mi (RPC), pero insisto, parafraseando a Einstein, no se todas las respuesta, pero si se </w:t>
      </w:r>
      <w:r w:rsidR="00DE1585">
        <w:t>cómo</w:t>
      </w:r>
      <w:r>
        <w:t xml:space="preserve"> investigarlas.</w:t>
      </w:r>
    </w:p>
    <w:p w:rsidR="001D0C7C" w:rsidRDefault="001D0C7C" w:rsidP="000D1024">
      <w:pPr>
        <w:spacing w:after="0" w:line="360" w:lineRule="auto"/>
        <w:ind w:firstLine="709"/>
        <w:jc w:val="both"/>
        <w:rPr>
          <w:b/>
        </w:rPr>
      </w:pPr>
      <w:r>
        <w:rPr>
          <w:b/>
        </w:rPr>
        <w:t>Los Proyectos de Aprendizaje</w:t>
      </w:r>
    </w:p>
    <w:p w:rsidR="0046472F" w:rsidRDefault="0046472F" w:rsidP="000D1024">
      <w:pPr>
        <w:spacing w:after="0" w:line="360" w:lineRule="auto"/>
        <w:ind w:firstLine="709"/>
        <w:jc w:val="both"/>
      </w:pPr>
      <w:r>
        <w:t xml:space="preserve">En el CEPAP los proyecto de aprendizaje tienen la finalidad de lograr que el participante pueda hacer visible su experiencia como docente, a través de la reflexión de la misma. </w:t>
      </w:r>
    </w:p>
    <w:p w:rsidR="001D0C7C" w:rsidRDefault="0046472F" w:rsidP="000D1024">
      <w:pPr>
        <w:spacing w:after="0" w:line="360" w:lineRule="auto"/>
        <w:ind w:firstLine="709"/>
        <w:jc w:val="both"/>
      </w:pPr>
      <w:r>
        <w:t>En mi caso he desarrollado 2 proyectos de aprendizajes.</w:t>
      </w:r>
      <w:r w:rsidR="009A4B96">
        <w:t xml:space="preserve"> El primer como</w:t>
      </w:r>
      <w:r w:rsidR="00611151">
        <w:t xml:space="preserve"> señale párrafos más arriba, presenté mi experiencia vivida durante mi labor docente en proyecto, en el área rural, del Centro integral, para niñas y niños campesinos. En ese proyecto pude señalar mis aprendizajes, como planificador, ejecutor de proceso f</w:t>
      </w:r>
      <w:r w:rsidR="009A4B96">
        <w:t>ormativos con adultos, cómo desa</w:t>
      </w:r>
      <w:r w:rsidR="00611151">
        <w:t>rrollé</w:t>
      </w:r>
      <w:r w:rsidR="009A4B96">
        <w:t xml:space="preserve"> </w:t>
      </w:r>
      <w:r w:rsidR="00611151">
        <w:t xml:space="preserve"> experiencias didácticas para los niños y las niñas de cero a seis años, lo que me llevó a investigas, cómo es el proceso de los niños al aprender, lo que me llevó a valorar, que cada edad tiene su proceso.</w:t>
      </w:r>
      <w:r w:rsidR="009A4B96">
        <w:t xml:space="preserve"> Igualmente desarrollé habilidades como investigador de las comunidades y del estado Lara en general.</w:t>
      </w:r>
    </w:p>
    <w:p w:rsidR="00611151" w:rsidRPr="0046472F" w:rsidRDefault="00611151" w:rsidP="000D1024">
      <w:pPr>
        <w:spacing w:after="0" w:line="360" w:lineRule="auto"/>
        <w:ind w:firstLine="709"/>
        <w:jc w:val="both"/>
      </w:pPr>
      <w:r>
        <w:t xml:space="preserve">En el segundo proyecto desarrollé mi experiencia como docente en ciencias sociales, digo </w:t>
      </w:r>
      <w:r w:rsidR="00DF02DC">
        <w:t>así</w:t>
      </w:r>
      <w:r>
        <w:t>, porque</w:t>
      </w:r>
      <w:r w:rsidR="00DF02DC">
        <w:t xml:space="preserve"> aunque desarrollaba era clases de educación artística, </w:t>
      </w:r>
      <w:r>
        <w:t xml:space="preserve"> el arte, yo lo trabajo integrado con la historia, la geografía y la ciudadanía. Este segundo proyecto lo desarrolle prolijamente para poder justificar que </w:t>
      </w:r>
      <w:r w:rsidRPr="00DF02DC">
        <w:rPr>
          <w:b/>
          <w:i/>
          <w:u w:val="single"/>
        </w:rPr>
        <w:t>ya todos los elementos</w:t>
      </w:r>
      <w:r>
        <w:t xml:space="preserve"> de  mi matriz estaban cubiertos y que mi rol profesional central, ya tenia suficiente elementos para yo considerarme presto como docente investigador.</w:t>
      </w:r>
    </w:p>
    <w:p w:rsidR="001D0C7C" w:rsidRDefault="001D0C7C" w:rsidP="000D1024">
      <w:pPr>
        <w:spacing w:after="0" w:line="360" w:lineRule="auto"/>
        <w:ind w:firstLine="709"/>
        <w:jc w:val="both"/>
        <w:rPr>
          <w:b/>
        </w:rPr>
      </w:pPr>
      <w:r>
        <w:rPr>
          <w:b/>
        </w:rPr>
        <w:t>Las Unidades de aprendizajes</w:t>
      </w:r>
    </w:p>
    <w:p w:rsidR="00611151" w:rsidRDefault="00611151" w:rsidP="000D1024">
      <w:pPr>
        <w:spacing w:after="0" w:line="360" w:lineRule="auto"/>
        <w:ind w:firstLine="709"/>
        <w:jc w:val="both"/>
      </w:pPr>
      <w:r>
        <w:t xml:space="preserve">Según </w:t>
      </w:r>
      <w:r w:rsidR="00B303C9">
        <w:t>el CEPAP una Unidad de Aprendizaje es un eje integrador que sintetiza un conjunto de aprendizajes en términos de actividades realizadas y contextos de actuación, destrezas y habilidades, utilización de conceptos y teorías, probl</w:t>
      </w:r>
      <w:r w:rsidR="00DF02DC">
        <w:t xml:space="preserve">emas investigados, elaboración </w:t>
      </w:r>
      <w:r w:rsidR="00B303C9">
        <w:t xml:space="preserve"> </w:t>
      </w:r>
      <w:r w:rsidR="00DF02DC">
        <w:t>teórica</w:t>
      </w:r>
      <w:r w:rsidR="00B303C9">
        <w:t xml:space="preserve"> y metodología y valores y actitudes, los cuales se han logrado y sistematizado por un proyecto de aprendizaje u otras actividades orientadas por un Rol Profesional Central y los componentes de formación.</w:t>
      </w:r>
    </w:p>
    <w:p w:rsidR="00B303C9" w:rsidRDefault="00B303C9" w:rsidP="000D1024">
      <w:pPr>
        <w:spacing w:after="0" w:line="360" w:lineRule="auto"/>
        <w:ind w:firstLine="709"/>
        <w:jc w:val="both"/>
      </w:pPr>
      <w:r>
        <w:lastRenderedPageBreak/>
        <w:t>En mi caso al momento de hacer este informe, estoy desarrollando mi esquema general de mi UAS, en total son tres con sus respectivas área de conocimiento, a saber:</w:t>
      </w:r>
    </w:p>
    <w:p w:rsidR="0041492E" w:rsidRDefault="0041492E" w:rsidP="000D1024">
      <w:pPr>
        <w:spacing w:after="0" w:line="360" w:lineRule="auto"/>
        <w:ind w:firstLine="709"/>
        <w:jc w:val="both"/>
      </w:pPr>
    </w:p>
    <w:p w:rsidR="00B303C9" w:rsidRDefault="00B303C9" w:rsidP="000D1024">
      <w:pPr>
        <w:spacing w:after="0" w:line="360" w:lineRule="auto"/>
        <w:ind w:firstLine="709"/>
        <w:jc w:val="both"/>
      </w:pPr>
    </w:p>
    <w:tbl>
      <w:tblPr>
        <w:tblStyle w:val="Tablaconcuadrcula"/>
        <w:tblW w:w="0" w:type="auto"/>
        <w:tblLook w:val="04A0" w:firstRow="1" w:lastRow="0" w:firstColumn="1" w:lastColumn="0" w:noHBand="0" w:noVBand="1"/>
      </w:tblPr>
      <w:tblGrid>
        <w:gridCol w:w="2831"/>
        <w:gridCol w:w="2831"/>
        <w:gridCol w:w="2832"/>
      </w:tblGrid>
      <w:tr w:rsidR="00B303C9" w:rsidTr="00F473D3">
        <w:tc>
          <w:tcPr>
            <w:tcW w:w="2831" w:type="dxa"/>
          </w:tcPr>
          <w:p w:rsidR="00B303C9" w:rsidRDefault="00B303C9" w:rsidP="00F473D3">
            <w:pPr>
              <w:jc w:val="both"/>
            </w:pPr>
            <w:r>
              <w:t xml:space="preserve">Educación  </w:t>
            </w:r>
            <w:r w:rsidR="0041492E">
              <w:t>Comunitaria</w:t>
            </w:r>
          </w:p>
        </w:tc>
        <w:tc>
          <w:tcPr>
            <w:tcW w:w="2831" w:type="dxa"/>
          </w:tcPr>
          <w:p w:rsidR="00B303C9" w:rsidRDefault="0041492E" w:rsidP="00F473D3">
            <w:pPr>
              <w:jc w:val="both"/>
            </w:pPr>
            <w:r>
              <w:t>Aprendizaje Integral</w:t>
            </w:r>
          </w:p>
        </w:tc>
        <w:tc>
          <w:tcPr>
            <w:tcW w:w="2832" w:type="dxa"/>
          </w:tcPr>
          <w:p w:rsidR="00B303C9" w:rsidRDefault="0041492E" w:rsidP="00F473D3">
            <w:pPr>
              <w:jc w:val="both"/>
            </w:pPr>
            <w:r>
              <w:t>La investigación Educativa</w:t>
            </w:r>
          </w:p>
        </w:tc>
      </w:tr>
      <w:tr w:rsidR="00B303C9" w:rsidTr="00F473D3">
        <w:tc>
          <w:tcPr>
            <w:tcW w:w="2831" w:type="dxa"/>
          </w:tcPr>
          <w:p w:rsidR="00B303C9" w:rsidRDefault="0041492E" w:rsidP="00F473D3">
            <w:pPr>
              <w:jc w:val="both"/>
            </w:pPr>
            <w:r>
              <w:t>Educación popular. Visión actual de Simón Rodríguez y Paulo Freire</w:t>
            </w:r>
          </w:p>
        </w:tc>
        <w:tc>
          <w:tcPr>
            <w:tcW w:w="2831" w:type="dxa"/>
          </w:tcPr>
          <w:p w:rsidR="00B303C9" w:rsidRDefault="00D43AA1" w:rsidP="00F473D3">
            <w:pPr>
              <w:jc w:val="both"/>
            </w:pPr>
            <w:r>
              <w:t>Desarrollo evo</w:t>
            </w:r>
            <w:r w:rsidR="0041492E">
              <w:t>lutivo de la persona</w:t>
            </w:r>
          </w:p>
        </w:tc>
        <w:tc>
          <w:tcPr>
            <w:tcW w:w="2832" w:type="dxa"/>
          </w:tcPr>
          <w:p w:rsidR="00B303C9" w:rsidRDefault="0041492E" w:rsidP="00F473D3">
            <w:pPr>
              <w:jc w:val="both"/>
            </w:pPr>
            <w:r>
              <w:t>La investigación como proceso permanente del aprendizaje</w:t>
            </w:r>
          </w:p>
        </w:tc>
      </w:tr>
      <w:tr w:rsidR="00B303C9" w:rsidTr="00F473D3">
        <w:tc>
          <w:tcPr>
            <w:tcW w:w="2831" w:type="dxa"/>
          </w:tcPr>
          <w:p w:rsidR="00B303C9" w:rsidRDefault="0041492E" w:rsidP="00F473D3">
            <w:pPr>
              <w:jc w:val="both"/>
            </w:pPr>
            <w:r>
              <w:t>Pensamiento Decolonial</w:t>
            </w:r>
          </w:p>
        </w:tc>
        <w:tc>
          <w:tcPr>
            <w:tcW w:w="2831" w:type="dxa"/>
          </w:tcPr>
          <w:p w:rsidR="00B303C9" w:rsidRDefault="0041492E" w:rsidP="00F473D3">
            <w:pPr>
              <w:jc w:val="both"/>
            </w:pPr>
            <w:r>
              <w:t>Planificación integral</w:t>
            </w:r>
          </w:p>
        </w:tc>
        <w:tc>
          <w:tcPr>
            <w:tcW w:w="2832" w:type="dxa"/>
          </w:tcPr>
          <w:p w:rsidR="00B303C9" w:rsidRDefault="0041492E" w:rsidP="00F473D3">
            <w:pPr>
              <w:jc w:val="both"/>
            </w:pPr>
            <w:r>
              <w:t xml:space="preserve">La reflexión como herramienta para </w:t>
            </w:r>
            <w:r w:rsidR="00F473D3">
              <w:t>investigar la identidad profesional</w:t>
            </w:r>
          </w:p>
        </w:tc>
      </w:tr>
      <w:tr w:rsidR="00B303C9" w:rsidTr="00F473D3">
        <w:tc>
          <w:tcPr>
            <w:tcW w:w="2831" w:type="dxa"/>
          </w:tcPr>
          <w:p w:rsidR="00B303C9" w:rsidRDefault="0041492E" w:rsidP="00F473D3">
            <w:pPr>
              <w:jc w:val="both"/>
            </w:pPr>
            <w:r>
              <w:t>Procesos formativos comunitarios</w:t>
            </w:r>
          </w:p>
        </w:tc>
        <w:tc>
          <w:tcPr>
            <w:tcW w:w="2831" w:type="dxa"/>
          </w:tcPr>
          <w:p w:rsidR="00B303C9" w:rsidRDefault="0041492E" w:rsidP="00F473D3">
            <w:pPr>
              <w:jc w:val="both"/>
            </w:pPr>
            <w:r>
              <w:t>Didácticas de la ciencias sociales</w:t>
            </w:r>
          </w:p>
        </w:tc>
        <w:tc>
          <w:tcPr>
            <w:tcW w:w="2832" w:type="dxa"/>
          </w:tcPr>
          <w:p w:rsidR="00B303C9" w:rsidRDefault="0041492E" w:rsidP="00F473D3">
            <w:pPr>
              <w:jc w:val="both"/>
            </w:pPr>
            <w:r>
              <w:t>La experiencia en el aprendizaje</w:t>
            </w:r>
          </w:p>
        </w:tc>
      </w:tr>
      <w:tr w:rsidR="00B303C9" w:rsidTr="00F473D3">
        <w:tc>
          <w:tcPr>
            <w:tcW w:w="2831" w:type="dxa"/>
          </w:tcPr>
          <w:p w:rsidR="00B303C9" w:rsidRDefault="0041492E" w:rsidP="00F473D3">
            <w:pPr>
              <w:jc w:val="both"/>
            </w:pPr>
            <w:r>
              <w:t>Identidad nacional venezolana</w:t>
            </w:r>
          </w:p>
        </w:tc>
        <w:tc>
          <w:tcPr>
            <w:tcW w:w="2831" w:type="dxa"/>
          </w:tcPr>
          <w:p w:rsidR="00B303C9" w:rsidRDefault="0041492E" w:rsidP="00F473D3">
            <w:pPr>
              <w:jc w:val="both"/>
            </w:pPr>
            <w:r>
              <w:t>Estilos de aprendizaje</w:t>
            </w:r>
          </w:p>
        </w:tc>
        <w:tc>
          <w:tcPr>
            <w:tcW w:w="2832" w:type="dxa"/>
          </w:tcPr>
          <w:p w:rsidR="00B303C9" w:rsidRDefault="00D43AA1" w:rsidP="00F473D3">
            <w:pPr>
              <w:jc w:val="both"/>
            </w:pPr>
            <w:r>
              <w:t>Investigación en las ciencias sociales</w:t>
            </w:r>
          </w:p>
        </w:tc>
      </w:tr>
      <w:tr w:rsidR="0041492E" w:rsidTr="00F473D3">
        <w:tc>
          <w:tcPr>
            <w:tcW w:w="2831" w:type="dxa"/>
          </w:tcPr>
          <w:p w:rsidR="0041492E" w:rsidRDefault="0041492E" w:rsidP="00F473D3">
            <w:pPr>
              <w:jc w:val="both"/>
            </w:pPr>
            <w:r>
              <w:t>El caracazo y el neoliberalismo</w:t>
            </w:r>
          </w:p>
        </w:tc>
        <w:tc>
          <w:tcPr>
            <w:tcW w:w="2831" w:type="dxa"/>
          </w:tcPr>
          <w:p w:rsidR="0041492E" w:rsidRDefault="0041492E" w:rsidP="00F473D3">
            <w:pPr>
              <w:jc w:val="both"/>
            </w:pPr>
            <w:r>
              <w:t>Pedagogía decolonial</w:t>
            </w:r>
          </w:p>
        </w:tc>
        <w:tc>
          <w:tcPr>
            <w:tcW w:w="2832" w:type="dxa"/>
          </w:tcPr>
          <w:p w:rsidR="0041492E" w:rsidRDefault="00D43AA1" w:rsidP="00F473D3">
            <w:pPr>
              <w:jc w:val="both"/>
            </w:pPr>
            <w:r>
              <w:t xml:space="preserve">El método del </w:t>
            </w:r>
            <w:r w:rsidR="00F473D3">
              <w:t>CEPAP</w:t>
            </w:r>
            <w:r>
              <w:t xml:space="preserve"> como proceso integrador de aprendizajes.</w:t>
            </w:r>
          </w:p>
        </w:tc>
      </w:tr>
    </w:tbl>
    <w:p w:rsidR="00B303C9" w:rsidRPr="00611151" w:rsidRDefault="00B303C9" w:rsidP="000D1024">
      <w:pPr>
        <w:spacing w:after="0" w:line="360" w:lineRule="auto"/>
        <w:ind w:firstLine="709"/>
        <w:jc w:val="both"/>
      </w:pPr>
    </w:p>
    <w:p w:rsidR="00611151" w:rsidRPr="00611151" w:rsidRDefault="00611151" w:rsidP="000D1024">
      <w:pPr>
        <w:spacing w:after="0" w:line="360" w:lineRule="auto"/>
        <w:ind w:firstLine="709"/>
        <w:jc w:val="both"/>
      </w:pPr>
    </w:p>
    <w:p w:rsidR="001D0C7C" w:rsidRDefault="00DE1585" w:rsidP="000D1024">
      <w:pPr>
        <w:spacing w:after="0" w:line="360" w:lineRule="auto"/>
        <w:ind w:firstLine="709"/>
        <w:jc w:val="both"/>
        <w:rPr>
          <w:b/>
        </w:rPr>
      </w:pPr>
      <w:r>
        <w:rPr>
          <w:b/>
        </w:rPr>
        <w:t>Las jornadas Freire y Simón Rodríguez</w:t>
      </w:r>
    </w:p>
    <w:p w:rsidR="00D43AA1" w:rsidRDefault="001001B1" w:rsidP="000D1024">
      <w:pPr>
        <w:spacing w:after="0" w:line="360" w:lineRule="auto"/>
        <w:ind w:firstLine="709"/>
        <w:jc w:val="both"/>
      </w:pPr>
      <w:r>
        <w:t>Una de las jorn</w:t>
      </w:r>
      <w:r w:rsidR="00DF02DC">
        <w:t>a</w:t>
      </w:r>
      <w:r>
        <w:t xml:space="preserve">das en las que participé como facilitador fue la que se dio en </w:t>
      </w:r>
      <w:r w:rsidR="00DF02DC">
        <w:t xml:space="preserve">Liceo Francisco Fajardo </w:t>
      </w:r>
      <w:r>
        <w:t>del 23 de enero. Participe en la mesa espiritualidad y saberes ancestrales, esta</w:t>
      </w:r>
      <w:r w:rsidR="00DF02DC">
        <w:t xml:space="preserve"> mesa se fusiono con otras afine</w:t>
      </w:r>
      <w:r>
        <w:t>s por la escasa participación, sin embargo me sirvió para ver la diferencia de lo que realmente es la espiritualidad, tema que desarrollo en mi segundo proyecto. En ese mismo escenario me percaté de lo que era la sistematización, una vez hechos los registros se van haciendo categorías en vivo</w:t>
      </w:r>
      <w:r w:rsidR="00DF02DC">
        <w:t>.</w:t>
      </w:r>
    </w:p>
    <w:p w:rsidR="00E5248F" w:rsidRDefault="00E5248F" w:rsidP="000D1024">
      <w:pPr>
        <w:spacing w:after="0" w:line="360" w:lineRule="auto"/>
        <w:ind w:firstLine="709"/>
        <w:jc w:val="both"/>
      </w:pPr>
      <w:r>
        <w:t>Otras jornadas me ha</w:t>
      </w:r>
      <w:r w:rsidR="00DF02DC">
        <w:t>n</w:t>
      </w:r>
      <w:r>
        <w:t xml:space="preserve"> servido para valorar autores, hasta ahora desconocidos por mi  como Biggot, y la última del año pasado 2017,  en honor Ivan Ilich, quien desarrollo entre otros temas, la idea de la convivialidad, tema que yo desarrollo en la justificación de mi rol profesional central.</w:t>
      </w:r>
    </w:p>
    <w:p w:rsidR="00E5248F" w:rsidRPr="00D43AA1" w:rsidRDefault="00E5248F" w:rsidP="000D1024">
      <w:pPr>
        <w:spacing w:after="0" w:line="360" w:lineRule="auto"/>
        <w:ind w:firstLine="709"/>
        <w:jc w:val="both"/>
      </w:pPr>
      <w:r>
        <w:t xml:space="preserve">En conclusión, todos estos elementos que yo denomino la metodología de aprendizaje integral del CEPAP, me han ofrecido momentos, aspectos, procesos para desarrollar mi rol profesional, lo que me permite decir, una vez recorrido cada uno de estos elementos, que yo he aprendido, pero ahora </w:t>
      </w:r>
      <w:r w:rsidR="00F473D3">
        <w:t>veámoslo</w:t>
      </w:r>
      <w:r>
        <w:t xml:space="preserve"> en </w:t>
      </w:r>
      <w:r>
        <w:lastRenderedPageBreak/>
        <w:t>mayor profundidad, cuando este mismo texto yo desarrolle, las categorías, que en mi caso, coincidirán con mis objetivos de aprendizaje de este tercer proyecto.</w:t>
      </w:r>
    </w:p>
    <w:sectPr w:rsidR="00E5248F" w:rsidRPr="00D43AA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FE1" w:rsidRDefault="00864FE1" w:rsidP="00463FE4">
      <w:pPr>
        <w:spacing w:after="0" w:line="240" w:lineRule="auto"/>
      </w:pPr>
      <w:r>
        <w:separator/>
      </w:r>
    </w:p>
  </w:endnote>
  <w:endnote w:type="continuationSeparator" w:id="0">
    <w:p w:rsidR="00864FE1" w:rsidRDefault="00864FE1" w:rsidP="00463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FE1" w:rsidRDefault="00864FE1" w:rsidP="00463FE4">
      <w:pPr>
        <w:spacing w:after="0" w:line="240" w:lineRule="auto"/>
      </w:pPr>
      <w:r>
        <w:separator/>
      </w:r>
    </w:p>
  </w:footnote>
  <w:footnote w:type="continuationSeparator" w:id="0">
    <w:p w:rsidR="00864FE1" w:rsidRDefault="00864FE1" w:rsidP="00463FE4">
      <w:pPr>
        <w:spacing w:after="0" w:line="240" w:lineRule="auto"/>
      </w:pPr>
      <w:r>
        <w:continuationSeparator/>
      </w:r>
    </w:p>
  </w:footnote>
  <w:footnote w:id="1">
    <w:p w:rsidR="0025702C" w:rsidRDefault="0025702C">
      <w:pPr>
        <w:pStyle w:val="Textonotapie"/>
      </w:pPr>
      <w:r>
        <w:rPr>
          <w:rStyle w:val="Refdenotaalpie"/>
        </w:rPr>
        <w:footnoteRef/>
      </w:r>
      <w:r>
        <w:t xml:space="preserve"> CECODAP Centro comunitario para el aprendizaje. Institución que tiene una larga trayectoria en la defensa de los derechos de los niños y niñas. Desarrollando procesos formativos para tal fin.</w:t>
      </w:r>
    </w:p>
  </w:footnote>
  <w:footnote w:id="2">
    <w:p w:rsidR="00463FE4" w:rsidRPr="00CE08EC" w:rsidRDefault="00463FE4" w:rsidP="00463FE4">
      <w:pPr>
        <w:spacing w:after="300" w:line="240" w:lineRule="auto"/>
        <w:outlineLvl w:val="0"/>
        <w:rPr>
          <w:rFonts w:eastAsia="Times New Roman" w:cs="Arial"/>
          <w:color w:val="333333"/>
          <w:spacing w:val="-2"/>
          <w:sz w:val="20"/>
          <w:szCs w:val="20"/>
          <w:lang w:eastAsia="es-ES"/>
        </w:rPr>
      </w:pPr>
      <w:r>
        <w:rPr>
          <w:rStyle w:val="Refdenotaalpie"/>
        </w:rPr>
        <w:footnoteRef/>
      </w:r>
      <w:r>
        <w:t xml:space="preserve"> </w:t>
      </w:r>
      <w:r w:rsidRPr="00E13927">
        <w:rPr>
          <w:rFonts w:cs="Arial"/>
          <w:sz w:val="20"/>
          <w:szCs w:val="20"/>
        </w:rPr>
        <w:t xml:space="preserve">Julio Valdez </w:t>
      </w:r>
      <w:r w:rsidR="00E13927" w:rsidRPr="00E13927">
        <w:rPr>
          <w:rFonts w:eastAsia="Times New Roman" w:cs="Arial"/>
          <w:b/>
          <w:bCs/>
          <w:color w:val="000000"/>
          <w:kern w:val="36"/>
          <w:sz w:val="20"/>
          <w:szCs w:val="20"/>
          <w:lang w:eastAsia="es-ES"/>
        </w:rPr>
        <w:t xml:space="preserve">¿cómo es una experiencia andragógica? el programa cepap </w:t>
      </w:r>
      <w:hyperlink r:id="rId1" w:history="1">
        <w:r w:rsidR="00E13927" w:rsidRPr="00E13927">
          <w:rPr>
            <w:rFonts w:eastAsia="Times New Roman" w:cs="Arial"/>
            <w:b/>
            <w:bCs/>
            <w:color w:val="333333"/>
            <w:spacing w:val="-6"/>
            <w:sz w:val="20"/>
            <w:szCs w:val="20"/>
            <w:lang w:eastAsia="es-ES"/>
          </w:rPr>
          <w:t>mayo 8, 2016</w:t>
        </w:r>
      </w:hyperlink>
      <w:r w:rsidR="00E13927" w:rsidRPr="00E13927">
        <w:rPr>
          <w:rFonts w:eastAsia="Times New Roman" w:cs="Arial"/>
          <w:b/>
          <w:bCs/>
          <w:spacing w:val="-6"/>
          <w:sz w:val="20"/>
          <w:szCs w:val="20"/>
          <w:lang w:eastAsia="es-ES"/>
        </w:rPr>
        <w:t xml:space="preserve">   </w:t>
      </w:r>
      <w:r w:rsidRPr="00E13927">
        <w:rPr>
          <w:rFonts w:eastAsia="Times New Roman" w:cs="Arial"/>
          <w:b/>
          <w:bCs/>
          <w:spacing w:val="-6"/>
          <w:sz w:val="20"/>
          <w:szCs w:val="20"/>
          <w:lang w:eastAsia="es-ES"/>
        </w:rPr>
        <w:t xml:space="preserve"> </w:t>
      </w:r>
      <w:hyperlink r:id="rId2" w:history="1">
        <w:r w:rsidRPr="00E13927">
          <w:rPr>
            <w:rStyle w:val="Hipervnculo"/>
            <w:rFonts w:eastAsia="Times New Roman" w:cs="Arial"/>
            <w:spacing w:val="-2"/>
            <w:sz w:val="20"/>
            <w:szCs w:val="20"/>
            <w:lang w:eastAsia="es-ES"/>
          </w:rPr>
          <w:t>http://otrasvoceseneducacion.org/archivos/79074</w:t>
        </w:r>
      </w:hyperlink>
      <w:r w:rsidRPr="00E13927">
        <w:rPr>
          <w:rFonts w:eastAsia="Times New Roman" w:cs="Arial"/>
          <w:color w:val="333333"/>
          <w:spacing w:val="-2"/>
          <w:sz w:val="20"/>
          <w:szCs w:val="20"/>
          <w:lang w:eastAsia="es-ES"/>
        </w:rPr>
        <w:t xml:space="preserve"> resumen del libro del profesor Julio Valdez: Del libro Andragogía, una lectura prospectiva. Publicado por editorial El Perro y la Rana, Caracas, Venezuela, en 2010</w:t>
      </w:r>
    </w:p>
    <w:p w:rsidR="00463FE4" w:rsidRDefault="00463FE4" w:rsidP="00463FE4">
      <w:pPr>
        <w:spacing w:after="0" w:line="240" w:lineRule="auto"/>
        <w:rPr>
          <w:rFonts w:ascii="Helvetica" w:eastAsia="Times New Roman" w:hAnsi="Helvetica" w:cs="Helvetica"/>
          <w:color w:val="333333"/>
          <w:spacing w:val="-2"/>
          <w:sz w:val="27"/>
          <w:szCs w:val="27"/>
          <w:lang w:eastAsia="es-ES"/>
        </w:rPr>
      </w:pPr>
    </w:p>
    <w:p w:rsidR="00463FE4" w:rsidRDefault="00463FE4">
      <w:pPr>
        <w:pStyle w:val="Textonotapie"/>
      </w:pPr>
    </w:p>
  </w:footnote>
  <w:footnote w:id="3">
    <w:p w:rsidR="00CE08EC" w:rsidRDefault="00CE08EC">
      <w:pPr>
        <w:pStyle w:val="Textonotapie"/>
      </w:pPr>
      <w:r>
        <w:rPr>
          <w:rStyle w:val="Refdenotaalpie"/>
        </w:rPr>
        <w:footnoteRef/>
      </w:r>
      <w:r>
        <w:t xml:space="preserve"> para esta fecha, febrero 2018 rector de la UNESR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E854EC"/>
    <w:multiLevelType w:val="hybridMultilevel"/>
    <w:tmpl w:val="55CE36D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D7C"/>
    <w:rsid w:val="000A4D87"/>
    <w:rsid w:val="000D1024"/>
    <w:rsid w:val="001001B1"/>
    <w:rsid w:val="001C2FA3"/>
    <w:rsid w:val="001D0C7C"/>
    <w:rsid w:val="0025702C"/>
    <w:rsid w:val="00266676"/>
    <w:rsid w:val="00344022"/>
    <w:rsid w:val="00347D7C"/>
    <w:rsid w:val="00360067"/>
    <w:rsid w:val="0041492E"/>
    <w:rsid w:val="00463FE4"/>
    <w:rsid w:val="0046472F"/>
    <w:rsid w:val="00552AFB"/>
    <w:rsid w:val="00590252"/>
    <w:rsid w:val="00596268"/>
    <w:rsid w:val="005A08D0"/>
    <w:rsid w:val="005E198F"/>
    <w:rsid w:val="0060539D"/>
    <w:rsid w:val="00611151"/>
    <w:rsid w:val="006A7E68"/>
    <w:rsid w:val="00710BB4"/>
    <w:rsid w:val="007D4B49"/>
    <w:rsid w:val="0080396D"/>
    <w:rsid w:val="00814EB5"/>
    <w:rsid w:val="0082449F"/>
    <w:rsid w:val="00841CF9"/>
    <w:rsid w:val="00864FE1"/>
    <w:rsid w:val="00896BBE"/>
    <w:rsid w:val="008D0E20"/>
    <w:rsid w:val="008F281F"/>
    <w:rsid w:val="008F59AC"/>
    <w:rsid w:val="00981339"/>
    <w:rsid w:val="009A4B96"/>
    <w:rsid w:val="009C53F1"/>
    <w:rsid w:val="009E383F"/>
    <w:rsid w:val="00AA3617"/>
    <w:rsid w:val="00B303C9"/>
    <w:rsid w:val="00BB2183"/>
    <w:rsid w:val="00BB6554"/>
    <w:rsid w:val="00BE79C7"/>
    <w:rsid w:val="00C110A9"/>
    <w:rsid w:val="00CE08EC"/>
    <w:rsid w:val="00D43AA1"/>
    <w:rsid w:val="00DE1585"/>
    <w:rsid w:val="00DF02DC"/>
    <w:rsid w:val="00E069BF"/>
    <w:rsid w:val="00E13927"/>
    <w:rsid w:val="00E5248F"/>
    <w:rsid w:val="00ED0BAA"/>
    <w:rsid w:val="00EF3C5E"/>
    <w:rsid w:val="00F473D3"/>
    <w:rsid w:val="00FF7E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1A4D80-8232-45E1-9E1F-4854BFE0C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463FE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63FE4"/>
    <w:rPr>
      <w:sz w:val="20"/>
      <w:szCs w:val="20"/>
    </w:rPr>
  </w:style>
  <w:style w:type="character" w:styleId="Refdenotaalpie">
    <w:name w:val="footnote reference"/>
    <w:basedOn w:val="Fuentedeprrafopredeter"/>
    <w:uiPriority w:val="99"/>
    <w:semiHidden/>
    <w:unhideWhenUsed/>
    <w:rsid w:val="00463FE4"/>
    <w:rPr>
      <w:vertAlign w:val="superscript"/>
    </w:rPr>
  </w:style>
  <w:style w:type="character" w:styleId="Hipervnculo">
    <w:name w:val="Hyperlink"/>
    <w:basedOn w:val="Fuentedeprrafopredeter"/>
    <w:uiPriority w:val="99"/>
    <w:unhideWhenUsed/>
    <w:rsid w:val="00463FE4"/>
    <w:rPr>
      <w:color w:val="0563C1" w:themeColor="hyperlink"/>
      <w:u w:val="single"/>
    </w:rPr>
  </w:style>
  <w:style w:type="paragraph" w:styleId="Prrafodelista">
    <w:name w:val="List Paragraph"/>
    <w:basedOn w:val="Normal"/>
    <w:uiPriority w:val="34"/>
    <w:qFormat/>
    <w:rsid w:val="00814EB5"/>
    <w:pPr>
      <w:ind w:left="720"/>
      <w:contextualSpacing/>
    </w:pPr>
  </w:style>
  <w:style w:type="table" w:styleId="Tablaconcuadrcula">
    <w:name w:val="Table Grid"/>
    <w:basedOn w:val="Tablanormal"/>
    <w:uiPriority w:val="39"/>
    <w:rsid w:val="001D0C7C"/>
    <w:pPr>
      <w:spacing w:after="0" w:line="240" w:lineRule="auto"/>
    </w:pPr>
    <w:rPr>
      <w:rFonts w:asciiTheme="minorHAnsi" w:eastAsia="Calibr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851069">
      <w:bodyDiv w:val="1"/>
      <w:marLeft w:val="0"/>
      <w:marRight w:val="0"/>
      <w:marTop w:val="0"/>
      <w:marBottom w:val="0"/>
      <w:divBdr>
        <w:top w:val="none" w:sz="0" w:space="0" w:color="auto"/>
        <w:left w:val="none" w:sz="0" w:space="0" w:color="auto"/>
        <w:bottom w:val="none" w:sz="0" w:space="0" w:color="auto"/>
        <w:right w:val="none" w:sz="0" w:space="0" w:color="auto"/>
      </w:divBdr>
    </w:div>
    <w:div w:id="207187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otrasvoceseneducacion.org/archivos/79074" TargetMode="External"/><Relationship Id="rId1" Type="http://schemas.openxmlformats.org/officeDocument/2006/relationships/hyperlink" Target="http://otrasvoceseneducacion.org/archivos/7907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Pad08</b:Tag>
    <b:SourceType>Book</b:SourceType>
    <b:Guid>{EE9A1F0E-9B30-4421-89BD-A81FBA144F2F}</b:Guid>
    <b:Title>CEPAP una propuesta formadora para la transformación sociocultural </b:Title>
    <b:Year>2008</b:Year>
    <b:Author>
      <b:Author>
        <b:NameList>
          <b:Person>
            <b:Last>Adrian</b:Last>
            <b:First>Padilla</b:First>
          </b:Person>
        </b:NameList>
      </b:Author>
    </b:Author>
    <b:City>Caracas</b:City>
    <b:Publisher>Fondo Editorial Cepap</b:Publisher>
    <b:RefOrder>1</b:RefOrder>
  </b:Source>
</b:Sources>
</file>

<file path=customXml/itemProps1.xml><?xml version="1.0" encoding="utf-8"?>
<ds:datastoreItem xmlns:ds="http://schemas.openxmlformats.org/officeDocument/2006/customXml" ds:itemID="{C75A8197-5C80-4A52-806B-97A2AAE4E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1673</TotalTime>
  <Pages>11</Pages>
  <Words>3210</Words>
  <Characters>17660</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romulo bastidas</dc:creator>
  <cp:keywords/>
  <dc:description/>
  <cp:lastModifiedBy>jose romulo bastidas</cp:lastModifiedBy>
  <cp:revision>6</cp:revision>
  <dcterms:created xsi:type="dcterms:W3CDTF">2018-02-13T16:56:00Z</dcterms:created>
  <dcterms:modified xsi:type="dcterms:W3CDTF">2018-02-25T05:28:00Z</dcterms:modified>
</cp:coreProperties>
</file>