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5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"/>
        <w:gridCol w:w="3862"/>
        <w:gridCol w:w="1636"/>
        <w:gridCol w:w="1708"/>
        <w:gridCol w:w="1356"/>
      </w:tblGrid>
      <w:tr w:rsidR="001314CC" w:rsidRPr="00AE3E7C" w14:paraId="312E2594" w14:textId="77777777" w:rsidTr="005E555B">
        <w:trPr>
          <w:trHeight w:val="255"/>
          <w:jc w:val="center"/>
        </w:trPr>
        <w:tc>
          <w:tcPr>
            <w:tcW w:w="88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0B64B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  <w:b/>
              </w:rPr>
              <w:t>Tabla 3.</w:t>
            </w:r>
            <w:r w:rsidRPr="00AE3E7C">
              <w:rPr>
                <w:rFonts w:ascii="Arial" w:hAnsi="Arial" w:cs="Arial"/>
              </w:rPr>
              <w:t xml:space="preserve"> Características asociadas a no éxito del tratamiento de la TB en el análisis bivariado</w:t>
            </w:r>
          </w:p>
        </w:tc>
      </w:tr>
      <w:tr w:rsidR="001314CC" w:rsidRPr="00AE3E7C" w14:paraId="09652151" w14:textId="77777777" w:rsidTr="005E555B">
        <w:trPr>
          <w:trHeight w:val="255"/>
          <w:jc w:val="center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4596F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7D9C7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A9B10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B5A5A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6089B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</w:tr>
      <w:tr w:rsidR="001314CC" w:rsidRPr="00AE3E7C" w14:paraId="6FE70AF1" w14:textId="77777777" w:rsidTr="005E555B">
        <w:trPr>
          <w:trHeight w:val="255"/>
          <w:jc w:val="center"/>
        </w:trPr>
        <w:tc>
          <w:tcPr>
            <w:tcW w:w="4154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7BBCF69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Características (n=733)</w:t>
            </w:r>
          </w:p>
        </w:tc>
        <w:tc>
          <w:tcPr>
            <w:tcW w:w="3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109E59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Éxito del tratamiento de la TB</w:t>
            </w:r>
          </w:p>
        </w:tc>
        <w:tc>
          <w:tcPr>
            <w:tcW w:w="135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97A6CE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p</w:t>
            </w:r>
          </w:p>
        </w:tc>
      </w:tr>
      <w:tr w:rsidR="001314CC" w:rsidRPr="00AE3E7C" w14:paraId="37CB6509" w14:textId="77777777" w:rsidTr="005E555B">
        <w:trPr>
          <w:trHeight w:val="255"/>
          <w:jc w:val="center"/>
        </w:trPr>
        <w:tc>
          <w:tcPr>
            <w:tcW w:w="4154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9BC527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7178D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No (n=133)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F4068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Sí (n=600)</w:t>
            </w:r>
          </w:p>
        </w:tc>
        <w:tc>
          <w:tcPr>
            <w:tcW w:w="135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BD6BADC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</w:tr>
      <w:tr w:rsidR="001314CC" w:rsidRPr="00AE3E7C" w14:paraId="023EF5F2" w14:textId="77777777" w:rsidTr="005E555B">
        <w:trPr>
          <w:trHeight w:val="255"/>
          <w:jc w:val="center"/>
        </w:trPr>
        <w:tc>
          <w:tcPr>
            <w:tcW w:w="4154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0EFDF51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56E01E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n (%)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E0D9DB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n (%)</w:t>
            </w:r>
          </w:p>
        </w:tc>
        <w:tc>
          <w:tcPr>
            <w:tcW w:w="135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512832C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</w:tr>
      <w:tr w:rsidR="001314CC" w:rsidRPr="00AE3E7C" w14:paraId="49F30519" w14:textId="77777777" w:rsidTr="005E555B">
        <w:trPr>
          <w:trHeight w:val="255"/>
          <w:jc w:val="center"/>
        </w:trPr>
        <w:tc>
          <w:tcPr>
            <w:tcW w:w="88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46DF8EA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b/>
                <w:bCs/>
              </w:rPr>
            </w:pPr>
            <w:r w:rsidRPr="00AE3E7C">
              <w:rPr>
                <w:rFonts w:ascii="Arial" w:hAnsi="Arial" w:cs="Arial"/>
                <w:b/>
                <w:bCs/>
              </w:rPr>
              <w:t>Características sociodemográficas</w:t>
            </w:r>
          </w:p>
        </w:tc>
      </w:tr>
      <w:tr w:rsidR="001314CC" w:rsidRPr="00AE3E7C" w14:paraId="40C91160" w14:textId="77777777" w:rsidTr="005E555B">
        <w:trPr>
          <w:trHeight w:val="255"/>
          <w:jc w:val="center"/>
        </w:trPr>
        <w:tc>
          <w:tcPr>
            <w:tcW w:w="4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763A1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Sexo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5DF46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3345B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C5C2E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b/>
                <w:bCs/>
              </w:rPr>
            </w:pPr>
            <w:r w:rsidRPr="00AE3E7C">
              <w:rPr>
                <w:rFonts w:ascii="Arial" w:hAnsi="Arial" w:cs="Arial"/>
                <w:b/>
                <w:bCs/>
              </w:rPr>
              <w:t>0,031</w:t>
            </w:r>
          </w:p>
        </w:tc>
      </w:tr>
      <w:tr w:rsidR="001314CC" w:rsidRPr="00AE3E7C" w14:paraId="4FA24636" w14:textId="77777777" w:rsidTr="005E555B">
        <w:trPr>
          <w:trHeight w:val="255"/>
          <w:jc w:val="center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6058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91351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Femenino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6F44D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39 (14,2)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6FAC7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236 (85,8)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F5EBD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</w:tr>
      <w:tr w:rsidR="001314CC" w:rsidRPr="00AE3E7C" w14:paraId="58E9FD6A" w14:textId="77777777" w:rsidTr="005E555B">
        <w:trPr>
          <w:trHeight w:val="255"/>
          <w:jc w:val="center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C5F62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3FD4F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Masculino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976D9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94 (20,5)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130AF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364 (79,5)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578D8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</w:tr>
      <w:tr w:rsidR="001314CC" w:rsidRPr="00AE3E7C" w14:paraId="4E97FF30" w14:textId="77777777" w:rsidTr="005E555B">
        <w:trPr>
          <w:trHeight w:val="255"/>
          <w:jc w:val="center"/>
        </w:trPr>
        <w:tc>
          <w:tcPr>
            <w:tcW w:w="4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ABAA98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Edad [mediana (RIC)]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BC4FF4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45 (27-66)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540919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41 (26-58)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EDEC87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b/>
                <w:bCs/>
              </w:rPr>
            </w:pPr>
            <w:r w:rsidRPr="00AE3E7C">
              <w:rPr>
                <w:rFonts w:ascii="Arial" w:hAnsi="Arial" w:cs="Arial"/>
                <w:b/>
                <w:bCs/>
              </w:rPr>
              <w:t>0,038</w:t>
            </w:r>
            <w:r w:rsidRPr="00AE3E7C">
              <w:rPr>
                <w:rFonts w:ascii="Arial" w:hAnsi="Arial" w:cs="Arial"/>
                <w:b/>
                <w:bCs/>
                <w:vertAlign w:val="superscript"/>
              </w:rPr>
              <w:t>†</w:t>
            </w:r>
          </w:p>
        </w:tc>
      </w:tr>
      <w:tr w:rsidR="001314CC" w:rsidRPr="00AE3E7C" w14:paraId="4668A9C8" w14:textId="77777777" w:rsidTr="005E555B">
        <w:trPr>
          <w:trHeight w:val="275"/>
          <w:jc w:val="center"/>
        </w:trPr>
        <w:tc>
          <w:tcPr>
            <w:tcW w:w="4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25AFED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Personal de salud (n=732)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AE89F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AE737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4FF73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vertAlign w:val="superscript"/>
              </w:rPr>
            </w:pPr>
            <w:r w:rsidRPr="00AE3E7C">
              <w:rPr>
                <w:rFonts w:ascii="Arial" w:hAnsi="Arial" w:cs="Arial"/>
              </w:rPr>
              <w:t>1,000</w:t>
            </w:r>
            <w:r w:rsidRPr="00AE3E7C">
              <w:rPr>
                <w:rFonts w:ascii="Arial" w:hAnsi="Arial" w:cs="Arial"/>
                <w:vertAlign w:val="superscript"/>
              </w:rPr>
              <w:t>‡</w:t>
            </w:r>
          </w:p>
        </w:tc>
      </w:tr>
      <w:tr w:rsidR="001314CC" w:rsidRPr="00AE3E7C" w14:paraId="1EA3A4E0" w14:textId="77777777" w:rsidTr="005E555B">
        <w:trPr>
          <w:trHeight w:val="255"/>
          <w:jc w:val="center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630AD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64093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No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83E8B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132 (18,2)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406C7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594 (81,8)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4E78C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</w:tr>
      <w:tr w:rsidR="001314CC" w:rsidRPr="00AE3E7C" w14:paraId="528C796E" w14:textId="77777777" w:rsidTr="005E555B">
        <w:trPr>
          <w:trHeight w:val="255"/>
          <w:jc w:val="center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8F600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22290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Sí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4A982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1 (16,7)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7A6BC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5 (83,3)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45136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</w:tr>
      <w:tr w:rsidR="001314CC" w:rsidRPr="00AE3E7C" w14:paraId="7A2F14C9" w14:textId="77777777" w:rsidTr="005E555B">
        <w:trPr>
          <w:trHeight w:val="255"/>
          <w:jc w:val="center"/>
        </w:trPr>
        <w:tc>
          <w:tcPr>
            <w:tcW w:w="4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B51B1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Tipo de seguro de salud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9E040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CAEED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F6C00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0,515</w:t>
            </w:r>
            <w:r w:rsidRPr="00AE3E7C">
              <w:rPr>
                <w:rFonts w:ascii="Arial" w:hAnsi="Arial" w:cs="Arial"/>
                <w:vertAlign w:val="superscript"/>
              </w:rPr>
              <w:t>‡</w:t>
            </w:r>
          </w:p>
        </w:tc>
      </w:tr>
      <w:tr w:rsidR="001314CC" w:rsidRPr="00AE3E7C" w14:paraId="3F4E122C" w14:textId="77777777" w:rsidTr="005E555B">
        <w:trPr>
          <w:trHeight w:val="255"/>
          <w:jc w:val="center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D6C96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BA336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Seguro Integral de Salud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13E09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127 (18,7)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5BD01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551 (81,3)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0B21E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</w:tr>
      <w:tr w:rsidR="001314CC" w:rsidRPr="00AE3E7C" w14:paraId="17F4BF81" w14:textId="77777777" w:rsidTr="005E555B">
        <w:trPr>
          <w:trHeight w:val="255"/>
          <w:jc w:val="center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C03C4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9519E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EsSalud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CE4F4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1 (12,5)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83436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7 (87,5)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7F812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</w:tr>
      <w:tr w:rsidR="001314CC" w:rsidRPr="00AE3E7C" w14:paraId="06029DA3" w14:textId="77777777" w:rsidTr="005E555B">
        <w:trPr>
          <w:trHeight w:val="255"/>
          <w:jc w:val="center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38019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5F674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Otro seguro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CA2E6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-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21477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10 (100,0)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7FAEF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</w:tr>
      <w:tr w:rsidR="001314CC" w:rsidRPr="00AE3E7C" w14:paraId="57BDDBB7" w14:textId="77777777" w:rsidTr="005E555B">
        <w:trPr>
          <w:trHeight w:val="255"/>
          <w:jc w:val="center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61E9A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0D01D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No tiene seguro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CBE07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5 (13,5)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2F60C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32 (86,5)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60C98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</w:tr>
      <w:tr w:rsidR="001314CC" w:rsidRPr="00AE3E7C" w14:paraId="1385F287" w14:textId="77777777" w:rsidTr="005E555B">
        <w:trPr>
          <w:trHeight w:val="250"/>
          <w:jc w:val="center"/>
        </w:trPr>
        <w:tc>
          <w:tcPr>
            <w:tcW w:w="4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A2D3AC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Red de atención*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F3F4E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C7AAA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A91BE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b/>
                <w:bCs/>
                <w:vertAlign w:val="superscript"/>
              </w:rPr>
            </w:pPr>
            <w:r w:rsidRPr="00AE3E7C">
              <w:rPr>
                <w:rFonts w:ascii="Arial" w:hAnsi="Arial" w:cs="Arial"/>
                <w:b/>
                <w:bCs/>
              </w:rPr>
              <w:t>0,005</w:t>
            </w:r>
          </w:p>
        </w:tc>
      </w:tr>
      <w:tr w:rsidR="001314CC" w:rsidRPr="00AE3E7C" w14:paraId="692FF955" w14:textId="77777777" w:rsidTr="005E555B">
        <w:trPr>
          <w:trHeight w:val="255"/>
          <w:jc w:val="center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5E9FB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DF9DC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Cajamarca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71ED3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30 (28,3)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65D72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76 (71,7)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B9B42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</w:tr>
      <w:tr w:rsidR="001314CC" w:rsidRPr="00AE3E7C" w14:paraId="39993DF6" w14:textId="77777777" w:rsidTr="005E555B">
        <w:trPr>
          <w:trHeight w:val="255"/>
          <w:jc w:val="center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D2CB7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96C95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Jaén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74C9A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24 (11,8)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25377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179 (88,2)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8B375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</w:tr>
      <w:tr w:rsidR="001314CC" w:rsidRPr="00AE3E7C" w14:paraId="6C2F387B" w14:textId="77777777" w:rsidTr="005E555B">
        <w:trPr>
          <w:trHeight w:val="255"/>
          <w:jc w:val="center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EAD185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74BC46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San Ignacio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67A4EB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14 (14,1)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2E9CE4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85 (85,9)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45C8A6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</w:tr>
      <w:tr w:rsidR="001314CC" w:rsidRPr="00AE3E7C" w14:paraId="719DE696" w14:textId="77777777" w:rsidTr="005E555B">
        <w:trPr>
          <w:trHeight w:val="255"/>
          <w:jc w:val="center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6BF04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AF1DE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Otra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D9D53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39 (21,0)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96486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147 (79,0)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24DC2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</w:tr>
      <w:tr w:rsidR="001314CC" w:rsidRPr="00AE3E7C" w14:paraId="70A9B705" w14:textId="77777777" w:rsidTr="005E555B">
        <w:trPr>
          <w:trHeight w:val="255"/>
          <w:jc w:val="center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403E6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66EB1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No pertenece a ninguna red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1317F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26 (18,7)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4D3FE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113 (81,3)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7EAE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</w:tr>
      <w:tr w:rsidR="001314CC" w:rsidRPr="00AE3E7C" w14:paraId="4A426E5C" w14:textId="77777777" w:rsidTr="005E555B">
        <w:trPr>
          <w:trHeight w:val="255"/>
          <w:jc w:val="center"/>
        </w:trPr>
        <w:tc>
          <w:tcPr>
            <w:tcW w:w="4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DF248A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Antecedente de alcoholismo (n=732)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9A75C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65D78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CB7C2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b/>
                <w:bCs/>
              </w:rPr>
            </w:pPr>
            <w:r w:rsidRPr="00AE3E7C">
              <w:rPr>
                <w:rFonts w:ascii="Arial" w:hAnsi="Arial" w:cs="Arial"/>
                <w:b/>
                <w:bCs/>
              </w:rPr>
              <w:t>0,034</w:t>
            </w:r>
          </w:p>
        </w:tc>
      </w:tr>
      <w:tr w:rsidR="001314CC" w:rsidRPr="00AE3E7C" w14:paraId="4E40CDE0" w14:textId="77777777" w:rsidTr="005E555B">
        <w:trPr>
          <w:trHeight w:val="255"/>
          <w:jc w:val="center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093F0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85A31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No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8FB51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114 (17,2)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E3363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549 (82,8)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61217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</w:tr>
      <w:tr w:rsidR="001314CC" w:rsidRPr="00AE3E7C" w14:paraId="402B41FC" w14:textId="77777777" w:rsidTr="005E555B">
        <w:trPr>
          <w:trHeight w:val="255"/>
          <w:jc w:val="center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6FC31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5BA45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Sí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7B411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19 (27,5)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3E98F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50 (72,5)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3F6AE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</w:tr>
      <w:tr w:rsidR="001314CC" w:rsidRPr="00AE3E7C" w14:paraId="280E5C5D" w14:textId="77777777" w:rsidTr="005E555B">
        <w:trPr>
          <w:trHeight w:val="255"/>
          <w:jc w:val="center"/>
        </w:trPr>
        <w:tc>
          <w:tcPr>
            <w:tcW w:w="4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8F330B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Antecedente de tabaquismo (n=731)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6064F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CF252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903A9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0,147</w:t>
            </w:r>
          </w:p>
        </w:tc>
      </w:tr>
      <w:tr w:rsidR="001314CC" w:rsidRPr="00AE3E7C" w14:paraId="085466C0" w14:textId="77777777" w:rsidTr="005E555B">
        <w:trPr>
          <w:trHeight w:val="255"/>
          <w:jc w:val="center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A19E7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07CA6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No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ABBF4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125 (17,8)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95CB4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578 (82,2)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2FCC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</w:tr>
      <w:tr w:rsidR="001314CC" w:rsidRPr="00AE3E7C" w14:paraId="70496C15" w14:textId="77777777" w:rsidTr="005E555B">
        <w:trPr>
          <w:trHeight w:val="255"/>
          <w:jc w:val="center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68BB9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B05FC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Sí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15CDA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8 (28,6)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3FBE6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20 (71,4)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38530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</w:tr>
      <w:tr w:rsidR="001314CC" w:rsidRPr="00AE3E7C" w14:paraId="1FE1FC46" w14:textId="77777777" w:rsidTr="005E555B">
        <w:trPr>
          <w:trHeight w:val="255"/>
          <w:jc w:val="center"/>
        </w:trPr>
        <w:tc>
          <w:tcPr>
            <w:tcW w:w="4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4662D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Antecedente de drogadicción (n=732)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0B2A0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17BA3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1226A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0,064</w:t>
            </w:r>
          </w:p>
        </w:tc>
      </w:tr>
      <w:tr w:rsidR="001314CC" w:rsidRPr="00AE3E7C" w14:paraId="33175156" w14:textId="77777777" w:rsidTr="005E555B">
        <w:trPr>
          <w:trHeight w:val="255"/>
          <w:jc w:val="center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7D303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6DBCD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No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B2CC7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123 (17,6)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197F2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576 (82,4)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F0DF5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</w:tr>
      <w:tr w:rsidR="001314CC" w:rsidRPr="00AE3E7C" w14:paraId="266BCDC9" w14:textId="77777777" w:rsidTr="005E555B">
        <w:trPr>
          <w:trHeight w:val="255"/>
          <w:jc w:val="center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82836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B5C8A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Sí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9C118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10 (30,3)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1A0F1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23 (69,7)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8149F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</w:tr>
      <w:tr w:rsidR="001314CC" w:rsidRPr="00AE3E7C" w14:paraId="0E60390E" w14:textId="77777777" w:rsidTr="005E555B">
        <w:trPr>
          <w:trHeight w:val="255"/>
          <w:jc w:val="center"/>
        </w:trPr>
        <w:tc>
          <w:tcPr>
            <w:tcW w:w="88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0C27070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b/>
                <w:bCs/>
              </w:rPr>
            </w:pPr>
            <w:r w:rsidRPr="00AE3E7C">
              <w:rPr>
                <w:rFonts w:ascii="Arial" w:hAnsi="Arial" w:cs="Arial"/>
                <w:b/>
                <w:bCs/>
              </w:rPr>
              <w:t>Características clínicas</w:t>
            </w:r>
          </w:p>
        </w:tc>
      </w:tr>
      <w:tr w:rsidR="001314CC" w:rsidRPr="00AE3E7C" w14:paraId="2014A3CC" w14:textId="77777777" w:rsidTr="005E555B">
        <w:trPr>
          <w:trHeight w:val="255"/>
          <w:jc w:val="center"/>
        </w:trPr>
        <w:tc>
          <w:tcPr>
            <w:tcW w:w="4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982B0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Con diagnóstico o antecedente de diabetes mellitus (n=677)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7610B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2CB4C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DF675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b/>
                <w:bCs/>
              </w:rPr>
            </w:pPr>
            <w:r w:rsidRPr="00AE3E7C">
              <w:rPr>
                <w:rFonts w:ascii="Arial" w:hAnsi="Arial" w:cs="Arial"/>
                <w:b/>
                <w:bCs/>
              </w:rPr>
              <w:t>0,028</w:t>
            </w:r>
          </w:p>
        </w:tc>
      </w:tr>
      <w:tr w:rsidR="001314CC" w:rsidRPr="00AE3E7C" w14:paraId="78409FC0" w14:textId="77777777" w:rsidTr="005E555B">
        <w:trPr>
          <w:trHeight w:val="255"/>
          <w:jc w:val="center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C92EA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CF19F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No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E6010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109 (19,1)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83707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461 (80,9)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3F311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</w:tr>
      <w:tr w:rsidR="001314CC" w:rsidRPr="00AE3E7C" w14:paraId="771329AA" w14:textId="77777777" w:rsidTr="005E555B">
        <w:trPr>
          <w:trHeight w:val="255"/>
          <w:jc w:val="center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D7B04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52271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Sí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728A9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11 (10,3)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FAC8B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96 (89,7)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B1F79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</w:tr>
      <w:tr w:rsidR="001314CC" w:rsidRPr="00AE3E7C" w14:paraId="764D343F" w14:textId="77777777" w:rsidTr="005E555B">
        <w:trPr>
          <w:trHeight w:val="255"/>
          <w:jc w:val="center"/>
        </w:trPr>
        <w:tc>
          <w:tcPr>
            <w:tcW w:w="4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324E41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Con diagnóstico o antecedente de VIH (n=698)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F0D1E0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B07C67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A16931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b/>
                <w:bCs/>
              </w:rPr>
            </w:pPr>
            <w:r w:rsidRPr="00AE3E7C">
              <w:rPr>
                <w:rFonts w:ascii="Arial" w:hAnsi="Arial" w:cs="Arial"/>
                <w:b/>
                <w:bCs/>
              </w:rPr>
              <w:t>&lt;0,001</w:t>
            </w:r>
          </w:p>
        </w:tc>
      </w:tr>
      <w:tr w:rsidR="001314CC" w:rsidRPr="00AE3E7C" w14:paraId="77F2E283" w14:textId="77777777" w:rsidTr="005E555B">
        <w:trPr>
          <w:trHeight w:val="255"/>
          <w:jc w:val="center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DA3E9D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A0CBE6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No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BB1F9B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98 (14,9)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B84A42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561 (85,1)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05B4B8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</w:tr>
      <w:tr w:rsidR="001314CC" w:rsidRPr="00AE3E7C" w14:paraId="784D3E18" w14:textId="77777777" w:rsidTr="005E555B">
        <w:trPr>
          <w:trHeight w:val="255"/>
          <w:jc w:val="center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E8BC78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930B40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Sí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239747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19 (48,7)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6F5064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20 (51,3)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6BDEC0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</w:tr>
      <w:tr w:rsidR="001314CC" w:rsidRPr="00AE3E7C" w14:paraId="5E48C38F" w14:textId="77777777" w:rsidTr="005E555B">
        <w:trPr>
          <w:trHeight w:val="255"/>
          <w:jc w:val="center"/>
        </w:trPr>
        <w:tc>
          <w:tcPr>
            <w:tcW w:w="4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541076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Localización de la TB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84E85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8FB04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292DB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b/>
                <w:bCs/>
              </w:rPr>
            </w:pPr>
            <w:r w:rsidRPr="00AE3E7C">
              <w:rPr>
                <w:rFonts w:ascii="Arial" w:hAnsi="Arial" w:cs="Arial"/>
                <w:b/>
                <w:bCs/>
              </w:rPr>
              <w:t>0,003</w:t>
            </w:r>
          </w:p>
        </w:tc>
      </w:tr>
      <w:tr w:rsidR="001314CC" w:rsidRPr="00AE3E7C" w14:paraId="589F7C66" w14:textId="77777777" w:rsidTr="005E555B">
        <w:trPr>
          <w:trHeight w:val="255"/>
          <w:jc w:val="center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32349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D754B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Extrapulmonar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9ACEB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43 (26,1)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B71B6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122 (73,9)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631C1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</w:tr>
      <w:tr w:rsidR="001314CC" w:rsidRPr="00AE3E7C" w14:paraId="7A731D78" w14:textId="77777777" w:rsidTr="005E555B">
        <w:trPr>
          <w:trHeight w:val="255"/>
          <w:jc w:val="center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4333D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E915C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Pulmonar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B6D55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90 (15,9)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E39E9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478 (84,2)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065ED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</w:tr>
      <w:tr w:rsidR="001314CC" w:rsidRPr="00AE3E7C" w14:paraId="2D77BD0B" w14:textId="77777777" w:rsidTr="005E555B">
        <w:trPr>
          <w:trHeight w:val="255"/>
          <w:jc w:val="center"/>
        </w:trPr>
        <w:tc>
          <w:tcPr>
            <w:tcW w:w="4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E85C6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Condición de ingreso (n=732)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EB619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CDA0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94639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vertAlign w:val="superscript"/>
              </w:rPr>
            </w:pPr>
            <w:r w:rsidRPr="00AE3E7C">
              <w:rPr>
                <w:rFonts w:ascii="Arial" w:hAnsi="Arial" w:cs="Arial"/>
              </w:rPr>
              <w:t>0,101</w:t>
            </w:r>
            <w:r w:rsidRPr="00AE3E7C">
              <w:rPr>
                <w:rFonts w:ascii="Arial" w:hAnsi="Arial" w:cs="Arial"/>
                <w:vertAlign w:val="superscript"/>
              </w:rPr>
              <w:t>‡</w:t>
            </w:r>
          </w:p>
        </w:tc>
      </w:tr>
      <w:tr w:rsidR="001314CC" w:rsidRPr="00AE3E7C" w14:paraId="6E10EB96" w14:textId="77777777" w:rsidTr="005E555B">
        <w:trPr>
          <w:trHeight w:val="255"/>
          <w:jc w:val="center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C1BA5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D822D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Nuevo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7CE24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119 (17,7)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C1418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555 (82,3)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BAE76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</w:tr>
      <w:tr w:rsidR="001314CC" w:rsidRPr="00AE3E7C" w14:paraId="47F98567" w14:textId="77777777" w:rsidTr="005E555B">
        <w:trPr>
          <w:trHeight w:val="255"/>
          <w:jc w:val="center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ACA1D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986E4F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Recaída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CBA3E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7 (17,5)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1CBF1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33 (82,5)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9BA37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</w:tr>
      <w:tr w:rsidR="001314CC" w:rsidRPr="00AE3E7C" w14:paraId="75E472AF" w14:textId="77777777" w:rsidTr="005E555B">
        <w:trPr>
          <w:trHeight w:val="255"/>
          <w:jc w:val="center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7FADD0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3BE5E6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Abandono recuperado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F5A28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7 (41,2)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293D0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10 (58,8)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D5FE4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</w:tr>
      <w:tr w:rsidR="001314CC" w:rsidRPr="00AE3E7C" w14:paraId="0BC5BB70" w14:textId="77777777" w:rsidTr="005E555B">
        <w:trPr>
          <w:trHeight w:val="255"/>
          <w:jc w:val="center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0A101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D7FE7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Fracaso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80E8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-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E22C4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1 (100,0)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894EA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</w:tr>
      <w:tr w:rsidR="001314CC" w:rsidRPr="00AE3E7C" w14:paraId="63601841" w14:textId="77777777" w:rsidTr="005E555B">
        <w:trPr>
          <w:trHeight w:val="255"/>
          <w:jc w:val="center"/>
        </w:trPr>
        <w:tc>
          <w:tcPr>
            <w:tcW w:w="4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B476C7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Esquema de tratamiento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3D87E3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92CFE6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3EB2DA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b/>
                <w:bCs/>
              </w:rPr>
            </w:pPr>
            <w:r w:rsidRPr="00AE3E7C">
              <w:rPr>
                <w:rFonts w:ascii="Arial" w:hAnsi="Arial" w:cs="Arial"/>
                <w:b/>
                <w:bCs/>
              </w:rPr>
              <w:t>&lt;0,001</w:t>
            </w:r>
          </w:p>
        </w:tc>
      </w:tr>
      <w:tr w:rsidR="001314CC" w:rsidRPr="00AE3E7C" w14:paraId="7CC4115E" w14:textId="77777777" w:rsidTr="005E555B">
        <w:trPr>
          <w:trHeight w:val="255"/>
          <w:jc w:val="center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8F6541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2C612E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2HREZ/10HR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98F136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26 (41,9)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6A73BE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36 (58,1)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E712AC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</w:tr>
      <w:tr w:rsidR="001314CC" w:rsidRPr="00AE3E7C" w14:paraId="4B20955D" w14:textId="77777777" w:rsidTr="005E555B">
        <w:trPr>
          <w:trHeight w:val="255"/>
          <w:jc w:val="center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DB4EE5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6E5186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2HREZ/4(HR)3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3A7393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97 (15,0)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708579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549 (85,0)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BD6035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</w:tr>
      <w:tr w:rsidR="001314CC" w:rsidRPr="00AE3E7C" w14:paraId="22FD90CD" w14:textId="77777777" w:rsidTr="005E555B">
        <w:trPr>
          <w:trHeight w:val="255"/>
          <w:jc w:val="center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0EEEE5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EFA66D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2HREZ/7HR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D07844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10 (40,0)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A2AC48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15 (60,0)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B82F5B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</w:tr>
      <w:tr w:rsidR="001314CC" w:rsidRPr="00AE3E7C" w14:paraId="7F2CA1B3" w14:textId="77777777" w:rsidTr="005E555B">
        <w:trPr>
          <w:trHeight w:val="255"/>
          <w:jc w:val="center"/>
        </w:trPr>
        <w:tc>
          <w:tcPr>
            <w:tcW w:w="4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A8BAAC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Irregularidad al tratamiento (n=531)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0E4D27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B27D9A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894BC6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b/>
                <w:bCs/>
              </w:rPr>
            </w:pPr>
            <w:r w:rsidRPr="00AE3E7C">
              <w:rPr>
                <w:rFonts w:ascii="Arial" w:hAnsi="Arial" w:cs="Arial"/>
                <w:b/>
                <w:bCs/>
              </w:rPr>
              <w:t>&lt;0,001</w:t>
            </w:r>
          </w:p>
        </w:tc>
      </w:tr>
      <w:tr w:rsidR="001314CC" w:rsidRPr="00AE3E7C" w14:paraId="3C0A0624" w14:textId="77777777" w:rsidTr="005E555B">
        <w:trPr>
          <w:trHeight w:val="255"/>
          <w:jc w:val="center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4447C3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81E7DE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No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A91C5F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14 (3,0)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B2317E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459 (97,0)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218577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</w:tr>
      <w:tr w:rsidR="001314CC" w:rsidRPr="00AE3E7C" w14:paraId="7BC67696" w14:textId="77777777" w:rsidTr="005E555B">
        <w:trPr>
          <w:trHeight w:val="255"/>
          <w:jc w:val="center"/>
        </w:trPr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9A59BC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716627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Sí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68AC60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36 (62,1)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A9C047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22 (37,9)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426917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</w:p>
        </w:tc>
      </w:tr>
      <w:tr w:rsidR="001314CC" w:rsidRPr="00AE3E7C" w14:paraId="5B2ECFEA" w14:textId="77777777" w:rsidTr="005E555B">
        <w:trPr>
          <w:trHeight w:val="255"/>
          <w:jc w:val="center"/>
        </w:trPr>
        <w:tc>
          <w:tcPr>
            <w:tcW w:w="88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C05387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AE3E7C">
              <w:rPr>
                <w:rFonts w:ascii="Arial" w:hAnsi="Arial" w:cs="Arial"/>
                <w:sz w:val="20"/>
                <w:szCs w:val="20"/>
              </w:rPr>
              <w:t>* Red de atención: La categoría no pertenece a ninguna red es para aquellas Instituciones Prestadoras de Servicios de Salud de segundo nivel o mayor (hospitales)</w:t>
            </w:r>
          </w:p>
          <w:p w14:paraId="78511F68" w14:textId="77777777" w:rsidR="001314CC" w:rsidRPr="00AE3E7C" w:rsidRDefault="001314CC" w:rsidP="00857E7D">
            <w:pPr>
              <w:ind w:left="0" w:right="0"/>
              <w:jc w:val="left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  <w:sz w:val="20"/>
                <w:szCs w:val="20"/>
              </w:rPr>
              <w:t xml:space="preserve">Los p valores fueron obtenidos con la prueba estadística chi-cuadrado, excepto </w:t>
            </w:r>
            <w:r w:rsidRPr="00AE3E7C">
              <w:rPr>
                <w:rFonts w:ascii="Arial" w:hAnsi="Arial" w:cs="Arial"/>
                <w:sz w:val="20"/>
                <w:szCs w:val="20"/>
                <w:vertAlign w:val="superscript"/>
              </w:rPr>
              <w:t>†</w:t>
            </w:r>
            <w:r w:rsidRPr="00AE3E7C">
              <w:rPr>
                <w:rFonts w:ascii="Arial" w:hAnsi="Arial" w:cs="Arial"/>
                <w:sz w:val="20"/>
                <w:szCs w:val="20"/>
              </w:rPr>
              <w:t xml:space="preserve">: prueba U de Mann-Withney, </w:t>
            </w:r>
            <w:r w:rsidRPr="00AE3E7C">
              <w:rPr>
                <w:rFonts w:ascii="Arial" w:hAnsi="Arial" w:cs="Arial"/>
                <w:sz w:val="20"/>
                <w:szCs w:val="20"/>
                <w:vertAlign w:val="superscript"/>
              </w:rPr>
              <w:t>‡</w:t>
            </w:r>
            <w:r w:rsidRPr="00AE3E7C">
              <w:rPr>
                <w:rFonts w:ascii="Arial" w:hAnsi="Arial" w:cs="Arial"/>
                <w:sz w:val="20"/>
                <w:szCs w:val="20"/>
              </w:rPr>
              <w:t>: prueba exacta de Fisher</w:t>
            </w:r>
          </w:p>
        </w:tc>
      </w:tr>
    </w:tbl>
    <w:p w14:paraId="75D2B577" w14:textId="77777777" w:rsidR="00C56863" w:rsidRPr="00AE3E7C" w:rsidRDefault="00C56863" w:rsidP="009534A3">
      <w:pPr>
        <w:spacing w:line="480" w:lineRule="auto"/>
        <w:ind w:left="0"/>
        <w:jc w:val="both"/>
        <w:rPr>
          <w:rFonts w:ascii="Arial" w:hAnsi="Arial" w:cs="Arial"/>
          <w:bCs/>
        </w:rPr>
      </w:pPr>
      <w:bookmarkStart w:id="0" w:name="_GoBack"/>
      <w:bookmarkEnd w:id="0"/>
    </w:p>
    <w:sectPr w:rsidR="00C56863" w:rsidRPr="00AE3E7C" w:rsidSect="009534A3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38F44F" w14:textId="77777777" w:rsidR="000360D1" w:rsidRDefault="000360D1" w:rsidP="00A536E3">
      <w:r>
        <w:separator/>
      </w:r>
    </w:p>
  </w:endnote>
  <w:endnote w:type="continuationSeparator" w:id="0">
    <w:p w14:paraId="1F98E6D7" w14:textId="77777777" w:rsidR="000360D1" w:rsidRDefault="000360D1" w:rsidP="00A53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A2C29F" w14:textId="77777777" w:rsidR="000360D1" w:rsidRDefault="000360D1" w:rsidP="00A536E3">
      <w:r>
        <w:separator/>
      </w:r>
    </w:p>
  </w:footnote>
  <w:footnote w:type="continuationSeparator" w:id="0">
    <w:p w14:paraId="3114180C" w14:textId="77777777" w:rsidR="000360D1" w:rsidRDefault="000360D1" w:rsidP="00A53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B0C07"/>
    <w:multiLevelType w:val="hybridMultilevel"/>
    <w:tmpl w:val="1196FC14"/>
    <w:lvl w:ilvl="0" w:tplc="F298429E">
      <w:start w:val="1"/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  <w:color w:val="000000" w:themeColor="text1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7015616"/>
    <w:multiLevelType w:val="hybridMultilevel"/>
    <w:tmpl w:val="87EE3128"/>
    <w:lvl w:ilvl="0" w:tplc="28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74D518A"/>
    <w:multiLevelType w:val="hybridMultilevel"/>
    <w:tmpl w:val="C168234C"/>
    <w:lvl w:ilvl="0" w:tplc="ADAAD696">
      <w:start w:val="1"/>
      <w:numFmt w:val="decimal"/>
      <w:lvlText w:val="%1."/>
      <w:lvlJc w:val="left"/>
      <w:pPr>
        <w:ind w:left="153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873" w:hanging="360"/>
      </w:pPr>
    </w:lvl>
    <w:lvl w:ilvl="2" w:tplc="280A001B" w:tentative="1">
      <w:start w:val="1"/>
      <w:numFmt w:val="lowerRoman"/>
      <w:lvlText w:val="%3."/>
      <w:lvlJc w:val="right"/>
      <w:pPr>
        <w:ind w:left="1593" w:hanging="180"/>
      </w:pPr>
    </w:lvl>
    <w:lvl w:ilvl="3" w:tplc="280A000F" w:tentative="1">
      <w:start w:val="1"/>
      <w:numFmt w:val="decimal"/>
      <w:lvlText w:val="%4."/>
      <w:lvlJc w:val="left"/>
      <w:pPr>
        <w:ind w:left="2313" w:hanging="360"/>
      </w:pPr>
    </w:lvl>
    <w:lvl w:ilvl="4" w:tplc="280A0019" w:tentative="1">
      <w:start w:val="1"/>
      <w:numFmt w:val="lowerLetter"/>
      <w:lvlText w:val="%5."/>
      <w:lvlJc w:val="left"/>
      <w:pPr>
        <w:ind w:left="3033" w:hanging="360"/>
      </w:pPr>
    </w:lvl>
    <w:lvl w:ilvl="5" w:tplc="280A001B" w:tentative="1">
      <w:start w:val="1"/>
      <w:numFmt w:val="lowerRoman"/>
      <w:lvlText w:val="%6."/>
      <w:lvlJc w:val="right"/>
      <w:pPr>
        <w:ind w:left="3753" w:hanging="180"/>
      </w:pPr>
    </w:lvl>
    <w:lvl w:ilvl="6" w:tplc="280A000F" w:tentative="1">
      <w:start w:val="1"/>
      <w:numFmt w:val="decimal"/>
      <w:lvlText w:val="%7."/>
      <w:lvlJc w:val="left"/>
      <w:pPr>
        <w:ind w:left="4473" w:hanging="360"/>
      </w:pPr>
    </w:lvl>
    <w:lvl w:ilvl="7" w:tplc="280A0019" w:tentative="1">
      <w:start w:val="1"/>
      <w:numFmt w:val="lowerLetter"/>
      <w:lvlText w:val="%8."/>
      <w:lvlJc w:val="left"/>
      <w:pPr>
        <w:ind w:left="5193" w:hanging="360"/>
      </w:pPr>
    </w:lvl>
    <w:lvl w:ilvl="8" w:tplc="28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095945BF"/>
    <w:multiLevelType w:val="hybridMultilevel"/>
    <w:tmpl w:val="7B025E7C"/>
    <w:lvl w:ilvl="0" w:tplc="4E06C760">
      <w:start w:val="1"/>
      <w:numFmt w:val="decimal"/>
      <w:lvlText w:val="%1."/>
      <w:lvlJc w:val="left"/>
      <w:pPr>
        <w:ind w:left="-414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873" w:hanging="360"/>
      </w:pPr>
    </w:lvl>
    <w:lvl w:ilvl="2" w:tplc="280A001B" w:tentative="1">
      <w:start w:val="1"/>
      <w:numFmt w:val="lowerRoman"/>
      <w:lvlText w:val="%3."/>
      <w:lvlJc w:val="right"/>
      <w:pPr>
        <w:ind w:left="1593" w:hanging="180"/>
      </w:pPr>
    </w:lvl>
    <w:lvl w:ilvl="3" w:tplc="280A000F" w:tentative="1">
      <w:start w:val="1"/>
      <w:numFmt w:val="decimal"/>
      <w:lvlText w:val="%4."/>
      <w:lvlJc w:val="left"/>
      <w:pPr>
        <w:ind w:left="2313" w:hanging="360"/>
      </w:pPr>
    </w:lvl>
    <w:lvl w:ilvl="4" w:tplc="280A0019" w:tentative="1">
      <w:start w:val="1"/>
      <w:numFmt w:val="lowerLetter"/>
      <w:lvlText w:val="%5."/>
      <w:lvlJc w:val="left"/>
      <w:pPr>
        <w:ind w:left="3033" w:hanging="360"/>
      </w:pPr>
    </w:lvl>
    <w:lvl w:ilvl="5" w:tplc="280A001B" w:tentative="1">
      <w:start w:val="1"/>
      <w:numFmt w:val="lowerRoman"/>
      <w:lvlText w:val="%6."/>
      <w:lvlJc w:val="right"/>
      <w:pPr>
        <w:ind w:left="3753" w:hanging="180"/>
      </w:pPr>
    </w:lvl>
    <w:lvl w:ilvl="6" w:tplc="280A000F" w:tentative="1">
      <w:start w:val="1"/>
      <w:numFmt w:val="decimal"/>
      <w:lvlText w:val="%7."/>
      <w:lvlJc w:val="left"/>
      <w:pPr>
        <w:ind w:left="4473" w:hanging="360"/>
      </w:pPr>
    </w:lvl>
    <w:lvl w:ilvl="7" w:tplc="280A0019" w:tentative="1">
      <w:start w:val="1"/>
      <w:numFmt w:val="lowerLetter"/>
      <w:lvlText w:val="%8."/>
      <w:lvlJc w:val="left"/>
      <w:pPr>
        <w:ind w:left="5193" w:hanging="360"/>
      </w:pPr>
    </w:lvl>
    <w:lvl w:ilvl="8" w:tplc="28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0FE571BD"/>
    <w:multiLevelType w:val="hybridMultilevel"/>
    <w:tmpl w:val="E9C02D5E"/>
    <w:lvl w:ilvl="0" w:tplc="0C9C0C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506487"/>
    <w:multiLevelType w:val="hybridMultilevel"/>
    <w:tmpl w:val="C504A60A"/>
    <w:lvl w:ilvl="0" w:tplc="280A0001">
      <w:start w:val="1"/>
      <w:numFmt w:val="bullet"/>
      <w:lvlText w:val=""/>
      <w:lvlJc w:val="left"/>
      <w:pPr>
        <w:ind w:left="20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</w:abstractNum>
  <w:abstractNum w:abstractNumId="6" w15:restartNumberingAfterBreak="0">
    <w:nsid w:val="1F3613AD"/>
    <w:multiLevelType w:val="hybridMultilevel"/>
    <w:tmpl w:val="1E1A4A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D6C49"/>
    <w:multiLevelType w:val="hybridMultilevel"/>
    <w:tmpl w:val="FAF06DB4"/>
    <w:lvl w:ilvl="0" w:tplc="ADAAD696">
      <w:start w:val="1"/>
      <w:numFmt w:val="decimal"/>
      <w:lvlText w:val="%1."/>
      <w:lvlJc w:val="left"/>
      <w:pPr>
        <w:ind w:left="-414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873" w:hanging="360"/>
      </w:pPr>
    </w:lvl>
    <w:lvl w:ilvl="2" w:tplc="280A001B" w:tentative="1">
      <w:start w:val="1"/>
      <w:numFmt w:val="lowerRoman"/>
      <w:lvlText w:val="%3."/>
      <w:lvlJc w:val="right"/>
      <w:pPr>
        <w:ind w:left="1593" w:hanging="180"/>
      </w:pPr>
    </w:lvl>
    <w:lvl w:ilvl="3" w:tplc="280A000F" w:tentative="1">
      <w:start w:val="1"/>
      <w:numFmt w:val="decimal"/>
      <w:lvlText w:val="%4."/>
      <w:lvlJc w:val="left"/>
      <w:pPr>
        <w:ind w:left="2313" w:hanging="360"/>
      </w:pPr>
    </w:lvl>
    <w:lvl w:ilvl="4" w:tplc="280A0019" w:tentative="1">
      <w:start w:val="1"/>
      <w:numFmt w:val="lowerLetter"/>
      <w:lvlText w:val="%5."/>
      <w:lvlJc w:val="left"/>
      <w:pPr>
        <w:ind w:left="3033" w:hanging="360"/>
      </w:pPr>
    </w:lvl>
    <w:lvl w:ilvl="5" w:tplc="280A001B" w:tentative="1">
      <w:start w:val="1"/>
      <w:numFmt w:val="lowerRoman"/>
      <w:lvlText w:val="%6."/>
      <w:lvlJc w:val="right"/>
      <w:pPr>
        <w:ind w:left="3753" w:hanging="180"/>
      </w:pPr>
    </w:lvl>
    <w:lvl w:ilvl="6" w:tplc="280A000F" w:tentative="1">
      <w:start w:val="1"/>
      <w:numFmt w:val="decimal"/>
      <w:lvlText w:val="%7."/>
      <w:lvlJc w:val="left"/>
      <w:pPr>
        <w:ind w:left="4473" w:hanging="360"/>
      </w:pPr>
    </w:lvl>
    <w:lvl w:ilvl="7" w:tplc="280A0019" w:tentative="1">
      <w:start w:val="1"/>
      <w:numFmt w:val="lowerLetter"/>
      <w:lvlText w:val="%8."/>
      <w:lvlJc w:val="left"/>
      <w:pPr>
        <w:ind w:left="5193" w:hanging="360"/>
      </w:pPr>
    </w:lvl>
    <w:lvl w:ilvl="8" w:tplc="28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 w15:restartNumberingAfterBreak="0">
    <w:nsid w:val="515C760B"/>
    <w:multiLevelType w:val="hybridMultilevel"/>
    <w:tmpl w:val="B7409820"/>
    <w:lvl w:ilvl="0" w:tplc="BD8C44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F686BD5"/>
    <w:multiLevelType w:val="hybridMultilevel"/>
    <w:tmpl w:val="3B64BB52"/>
    <w:lvl w:ilvl="0" w:tplc="F298429E">
      <w:start w:val="1"/>
      <w:numFmt w:val="bullet"/>
      <w:lvlText w:val="-"/>
      <w:lvlJc w:val="left"/>
      <w:pPr>
        <w:ind w:left="873" w:hanging="360"/>
      </w:pPr>
      <w:rPr>
        <w:rFonts w:ascii="Arial" w:eastAsia="Times New Roman" w:hAnsi="Arial" w:cs="Arial" w:hint="default"/>
        <w:color w:val="000000" w:themeColor="text1"/>
      </w:rPr>
    </w:lvl>
    <w:lvl w:ilvl="1" w:tplc="280A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0" w15:restartNumberingAfterBreak="0">
    <w:nsid w:val="6AA46835"/>
    <w:multiLevelType w:val="hybridMultilevel"/>
    <w:tmpl w:val="A6C42F4E"/>
    <w:lvl w:ilvl="0" w:tplc="E66C4C1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C5C30AA"/>
    <w:multiLevelType w:val="hybridMultilevel"/>
    <w:tmpl w:val="EF7CF86C"/>
    <w:lvl w:ilvl="0" w:tplc="78861004">
      <w:start w:val="1"/>
      <w:numFmt w:val="decimal"/>
      <w:lvlText w:val="%1."/>
      <w:lvlJc w:val="left"/>
      <w:pPr>
        <w:ind w:left="51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33" w:hanging="360"/>
      </w:pPr>
    </w:lvl>
    <w:lvl w:ilvl="2" w:tplc="280A001B" w:tentative="1">
      <w:start w:val="1"/>
      <w:numFmt w:val="lowerRoman"/>
      <w:lvlText w:val="%3."/>
      <w:lvlJc w:val="right"/>
      <w:pPr>
        <w:ind w:left="1953" w:hanging="180"/>
      </w:pPr>
    </w:lvl>
    <w:lvl w:ilvl="3" w:tplc="280A000F" w:tentative="1">
      <w:start w:val="1"/>
      <w:numFmt w:val="decimal"/>
      <w:lvlText w:val="%4."/>
      <w:lvlJc w:val="left"/>
      <w:pPr>
        <w:ind w:left="2673" w:hanging="360"/>
      </w:pPr>
    </w:lvl>
    <w:lvl w:ilvl="4" w:tplc="280A0019" w:tentative="1">
      <w:start w:val="1"/>
      <w:numFmt w:val="lowerLetter"/>
      <w:lvlText w:val="%5."/>
      <w:lvlJc w:val="left"/>
      <w:pPr>
        <w:ind w:left="3393" w:hanging="360"/>
      </w:pPr>
    </w:lvl>
    <w:lvl w:ilvl="5" w:tplc="280A001B" w:tentative="1">
      <w:start w:val="1"/>
      <w:numFmt w:val="lowerRoman"/>
      <w:lvlText w:val="%6."/>
      <w:lvlJc w:val="right"/>
      <w:pPr>
        <w:ind w:left="4113" w:hanging="180"/>
      </w:pPr>
    </w:lvl>
    <w:lvl w:ilvl="6" w:tplc="280A000F" w:tentative="1">
      <w:start w:val="1"/>
      <w:numFmt w:val="decimal"/>
      <w:lvlText w:val="%7."/>
      <w:lvlJc w:val="left"/>
      <w:pPr>
        <w:ind w:left="4833" w:hanging="360"/>
      </w:pPr>
    </w:lvl>
    <w:lvl w:ilvl="7" w:tplc="280A0019" w:tentative="1">
      <w:start w:val="1"/>
      <w:numFmt w:val="lowerLetter"/>
      <w:lvlText w:val="%8."/>
      <w:lvlJc w:val="left"/>
      <w:pPr>
        <w:ind w:left="5553" w:hanging="360"/>
      </w:pPr>
    </w:lvl>
    <w:lvl w:ilvl="8" w:tplc="280A001B" w:tentative="1">
      <w:start w:val="1"/>
      <w:numFmt w:val="lowerRoman"/>
      <w:lvlText w:val="%9."/>
      <w:lvlJc w:val="right"/>
      <w:pPr>
        <w:ind w:left="6273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9"/>
  </w:num>
  <w:num w:numId="6">
    <w:abstractNumId w:val="4"/>
  </w:num>
  <w:num w:numId="7">
    <w:abstractNumId w:val="8"/>
  </w:num>
  <w:num w:numId="8">
    <w:abstractNumId w:val="10"/>
  </w:num>
  <w:num w:numId="9">
    <w:abstractNumId w:val="11"/>
  </w:num>
  <w:num w:numId="10">
    <w:abstractNumId w:val="6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B36"/>
    <w:rsid w:val="00006340"/>
    <w:rsid w:val="00012B28"/>
    <w:rsid w:val="0001447C"/>
    <w:rsid w:val="000271FB"/>
    <w:rsid w:val="00032308"/>
    <w:rsid w:val="000333AE"/>
    <w:rsid w:val="000360D1"/>
    <w:rsid w:val="000444A7"/>
    <w:rsid w:val="00050E94"/>
    <w:rsid w:val="00051564"/>
    <w:rsid w:val="000630DA"/>
    <w:rsid w:val="00065EFD"/>
    <w:rsid w:val="00090BEA"/>
    <w:rsid w:val="00091515"/>
    <w:rsid w:val="000A134C"/>
    <w:rsid w:val="000A79FD"/>
    <w:rsid w:val="000B0DB8"/>
    <w:rsid w:val="000B4580"/>
    <w:rsid w:val="000B56B2"/>
    <w:rsid w:val="000B7205"/>
    <w:rsid w:val="000C1DE6"/>
    <w:rsid w:val="000C3866"/>
    <w:rsid w:val="000C5A9A"/>
    <w:rsid w:val="000E2A63"/>
    <w:rsid w:val="000E553F"/>
    <w:rsid w:val="000E7092"/>
    <w:rsid w:val="000E79AB"/>
    <w:rsid w:val="0011278A"/>
    <w:rsid w:val="00115368"/>
    <w:rsid w:val="00126D77"/>
    <w:rsid w:val="001314CC"/>
    <w:rsid w:val="001318F0"/>
    <w:rsid w:val="001349C2"/>
    <w:rsid w:val="00141C04"/>
    <w:rsid w:val="0014301E"/>
    <w:rsid w:val="0014394C"/>
    <w:rsid w:val="001475BC"/>
    <w:rsid w:val="0015481B"/>
    <w:rsid w:val="00156671"/>
    <w:rsid w:val="001567BD"/>
    <w:rsid w:val="001624BE"/>
    <w:rsid w:val="00162C82"/>
    <w:rsid w:val="00171E00"/>
    <w:rsid w:val="0017224F"/>
    <w:rsid w:val="0017288D"/>
    <w:rsid w:val="00172A5B"/>
    <w:rsid w:val="00172E67"/>
    <w:rsid w:val="001844D8"/>
    <w:rsid w:val="001862E3"/>
    <w:rsid w:val="001911D4"/>
    <w:rsid w:val="00194401"/>
    <w:rsid w:val="001A278E"/>
    <w:rsid w:val="001A2838"/>
    <w:rsid w:val="001C0849"/>
    <w:rsid w:val="001C6044"/>
    <w:rsid w:val="001C7F89"/>
    <w:rsid w:val="001D34E1"/>
    <w:rsid w:val="001D5F34"/>
    <w:rsid w:val="001D7618"/>
    <w:rsid w:val="001E0599"/>
    <w:rsid w:val="001E2516"/>
    <w:rsid w:val="001F41C1"/>
    <w:rsid w:val="001F55B9"/>
    <w:rsid w:val="001F75FC"/>
    <w:rsid w:val="0020115F"/>
    <w:rsid w:val="00211E83"/>
    <w:rsid w:val="0022602C"/>
    <w:rsid w:val="00226681"/>
    <w:rsid w:val="00230BF9"/>
    <w:rsid w:val="00232E05"/>
    <w:rsid w:val="00241CCD"/>
    <w:rsid w:val="002434AA"/>
    <w:rsid w:val="00250AF2"/>
    <w:rsid w:val="002524F8"/>
    <w:rsid w:val="002537C6"/>
    <w:rsid w:val="00256206"/>
    <w:rsid w:val="00263A89"/>
    <w:rsid w:val="0026485D"/>
    <w:rsid w:val="00266585"/>
    <w:rsid w:val="002820CF"/>
    <w:rsid w:val="0029348D"/>
    <w:rsid w:val="002944BC"/>
    <w:rsid w:val="00295157"/>
    <w:rsid w:val="002953A6"/>
    <w:rsid w:val="002B79EF"/>
    <w:rsid w:val="002D227E"/>
    <w:rsid w:val="002D4C75"/>
    <w:rsid w:val="002D5D8F"/>
    <w:rsid w:val="002D7A74"/>
    <w:rsid w:val="002E3B8E"/>
    <w:rsid w:val="00305092"/>
    <w:rsid w:val="00313AEB"/>
    <w:rsid w:val="00314BED"/>
    <w:rsid w:val="00315389"/>
    <w:rsid w:val="00315A45"/>
    <w:rsid w:val="00327C7E"/>
    <w:rsid w:val="0033353A"/>
    <w:rsid w:val="00337F80"/>
    <w:rsid w:val="0034535C"/>
    <w:rsid w:val="0034631D"/>
    <w:rsid w:val="0034702F"/>
    <w:rsid w:val="00362A5B"/>
    <w:rsid w:val="0036344C"/>
    <w:rsid w:val="00367429"/>
    <w:rsid w:val="0037170F"/>
    <w:rsid w:val="00371A27"/>
    <w:rsid w:val="00372553"/>
    <w:rsid w:val="00373566"/>
    <w:rsid w:val="00373CF0"/>
    <w:rsid w:val="00375570"/>
    <w:rsid w:val="00380970"/>
    <w:rsid w:val="00386384"/>
    <w:rsid w:val="003A27E5"/>
    <w:rsid w:val="003A4057"/>
    <w:rsid w:val="003C724D"/>
    <w:rsid w:val="003D039C"/>
    <w:rsid w:val="003D1949"/>
    <w:rsid w:val="003D35CA"/>
    <w:rsid w:val="003E10D1"/>
    <w:rsid w:val="003E712F"/>
    <w:rsid w:val="003E7460"/>
    <w:rsid w:val="003F0DBC"/>
    <w:rsid w:val="003F1BFB"/>
    <w:rsid w:val="00406F64"/>
    <w:rsid w:val="004076EE"/>
    <w:rsid w:val="00411360"/>
    <w:rsid w:val="00412BBE"/>
    <w:rsid w:val="00413957"/>
    <w:rsid w:val="00423D96"/>
    <w:rsid w:val="00424A18"/>
    <w:rsid w:val="00424FDB"/>
    <w:rsid w:val="0043098C"/>
    <w:rsid w:val="0043175E"/>
    <w:rsid w:val="00431C96"/>
    <w:rsid w:val="00437FBA"/>
    <w:rsid w:val="0044102C"/>
    <w:rsid w:val="00443B9D"/>
    <w:rsid w:val="00451F09"/>
    <w:rsid w:val="004530DC"/>
    <w:rsid w:val="00455C3A"/>
    <w:rsid w:val="0046099B"/>
    <w:rsid w:val="00466B77"/>
    <w:rsid w:val="00470C3D"/>
    <w:rsid w:val="00473A3D"/>
    <w:rsid w:val="0047629C"/>
    <w:rsid w:val="00476F69"/>
    <w:rsid w:val="004772BC"/>
    <w:rsid w:val="00481228"/>
    <w:rsid w:val="00483C99"/>
    <w:rsid w:val="004864C2"/>
    <w:rsid w:val="004879F2"/>
    <w:rsid w:val="00491E69"/>
    <w:rsid w:val="00493B15"/>
    <w:rsid w:val="0049423D"/>
    <w:rsid w:val="004A0C0E"/>
    <w:rsid w:val="004A1C01"/>
    <w:rsid w:val="004A1FBC"/>
    <w:rsid w:val="004A3909"/>
    <w:rsid w:val="004B1124"/>
    <w:rsid w:val="004B1A02"/>
    <w:rsid w:val="004B2F27"/>
    <w:rsid w:val="004B5F31"/>
    <w:rsid w:val="004C086C"/>
    <w:rsid w:val="004C384F"/>
    <w:rsid w:val="004D0D88"/>
    <w:rsid w:val="004D5CDB"/>
    <w:rsid w:val="004E137B"/>
    <w:rsid w:val="004F0250"/>
    <w:rsid w:val="004F0572"/>
    <w:rsid w:val="004F0C74"/>
    <w:rsid w:val="004F2C8F"/>
    <w:rsid w:val="004F4029"/>
    <w:rsid w:val="00502274"/>
    <w:rsid w:val="0050451C"/>
    <w:rsid w:val="00512E1C"/>
    <w:rsid w:val="00523920"/>
    <w:rsid w:val="00524C44"/>
    <w:rsid w:val="00526B4D"/>
    <w:rsid w:val="00530AB5"/>
    <w:rsid w:val="00536ADA"/>
    <w:rsid w:val="00536C48"/>
    <w:rsid w:val="005436EF"/>
    <w:rsid w:val="0054451D"/>
    <w:rsid w:val="005446A5"/>
    <w:rsid w:val="0055580F"/>
    <w:rsid w:val="00561279"/>
    <w:rsid w:val="005729DB"/>
    <w:rsid w:val="0057773F"/>
    <w:rsid w:val="005837A9"/>
    <w:rsid w:val="00591558"/>
    <w:rsid w:val="005955B9"/>
    <w:rsid w:val="005A2682"/>
    <w:rsid w:val="005A51E4"/>
    <w:rsid w:val="005B0993"/>
    <w:rsid w:val="005B3C40"/>
    <w:rsid w:val="005B5C74"/>
    <w:rsid w:val="005C0737"/>
    <w:rsid w:val="005C34E1"/>
    <w:rsid w:val="005D2C42"/>
    <w:rsid w:val="005D3E82"/>
    <w:rsid w:val="005D5289"/>
    <w:rsid w:val="005E555B"/>
    <w:rsid w:val="005F5D81"/>
    <w:rsid w:val="005F7A70"/>
    <w:rsid w:val="006125BB"/>
    <w:rsid w:val="00613975"/>
    <w:rsid w:val="00616FBF"/>
    <w:rsid w:val="00617087"/>
    <w:rsid w:val="006173E3"/>
    <w:rsid w:val="0061789B"/>
    <w:rsid w:val="00621F6E"/>
    <w:rsid w:val="00632333"/>
    <w:rsid w:val="00632D9E"/>
    <w:rsid w:val="00640BFC"/>
    <w:rsid w:val="00641889"/>
    <w:rsid w:val="00646CDC"/>
    <w:rsid w:val="006571E0"/>
    <w:rsid w:val="00666EFA"/>
    <w:rsid w:val="00673042"/>
    <w:rsid w:val="0068221E"/>
    <w:rsid w:val="00683350"/>
    <w:rsid w:val="006868EA"/>
    <w:rsid w:val="00686E14"/>
    <w:rsid w:val="00693026"/>
    <w:rsid w:val="00694236"/>
    <w:rsid w:val="00694A1A"/>
    <w:rsid w:val="006B0E54"/>
    <w:rsid w:val="006B2848"/>
    <w:rsid w:val="006C7024"/>
    <w:rsid w:val="006C7590"/>
    <w:rsid w:val="006E0C75"/>
    <w:rsid w:val="006E5DD0"/>
    <w:rsid w:val="006F7FF2"/>
    <w:rsid w:val="007030B7"/>
    <w:rsid w:val="00703BAA"/>
    <w:rsid w:val="00705883"/>
    <w:rsid w:val="00707EE9"/>
    <w:rsid w:val="007100E7"/>
    <w:rsid w:val="00711F8F"/>
    <w:rsid w:val="00713828"/>
    <w:rsid w:val="00720D11"/>
    <w:rsid w:val="007246A7"/>
    <w:rsid w:val="0072578A"/>
    <w:rsid w:val="007264B3"/>
    <w:rsid w:val="00740633"/>
    <w:rsid w:val="007408D1"/>
    <w:rsid w:val="00740C24"/>
    <w:rsid w:val="00740C26"/>
    <w:rsid w:val="00747CC6"/>
    <w:rsid w:val="0075196D"/>
    <w:rsid w:val="00756BEC"/>
    <w:rsid w:val="00763116"/>
    <w:rsid w:val="00770EE9"/>
    <w:rsid w:val="0077760E"/>
    <w:rsid w:val="007866FD"/>
    <w:rsid w:val="00791855"/>
    <w:rsid w:val="007978A0"/>
    <w:rsid w:val="007A3CCE"/>
    <w:rsid w:val="007A61A5"/>
    <w:rsid w:val="007A7ABF"/>
    <w:rsid w:val="007A7EAA"/>
    <w:rsid w:val="007B0DCE"/>
    <w:rsid w:val="007B34F7"/>
    <w:rsid w:val="007B54A8"/>
    <w:rsid w:val="007B5B19"/>
    <w:rsid w:val="007C00F6"/>
    <w:rsid w:val="007C0DAE"/>
    <w:rsid w:val="007C42C4"/>
    <w:rsid w:val="007D09A7"/>
    <w:rsid w:val="007D7982"/>
    <w:rsid w:val="00800E6C"/>
    <w:rsid w:val="00805842"/>
    <w:rsid w:val="0080750F"/>
    <w:rsid w:val="00810D19"/>
    <w:rsid w:val="00811C32"/>
    <w:rsid w:val="00812663"/>
    <w:rsid w:val="00813014"/>
    <w:rsid w:val="008163FC"/>
    <w:rsid w:val="00817286"/>
    <w:rsid w:val="008333F7"/>
    <w:rsid w:val="008344F9"/>
    <w:rsid w:val="00836229"/>
    <w:rsid w:val="00836EC9"/>
    <w:rsid w:val="00842AE2"/>
    <w:rsid w:val="00854D86"/>
    <w:rsid w:val="00857E7D"/>
    <w:rsid w:val="008627DF"/>
    <w:rsid w:val="008627FA"/>
    <w:rsid w:val="00866A85"/>
    <w:rsid w:val="00873D85"/>
    <w:rsid w:val="00877A26"/>
    <w:rsid w:val="008847F1"/>
    <w:rsid w:val="00886602"/>
    <w:rsid w:val="0088707D"/>
    <w:rsid w:val="00893DC2"/>
    <w:rsid w:val="008A02FC"/>
    <w:rsid w:val="008B3EFB"/>
    <w:rsid w:val="008C08EE"/>
    <w:rsid w:val="008C0E55"/>
    <w:rsid w:val="008C79C5"/>
    <w:rsid w:val="008C7A73"/>
    <w:rsid w:val="008D558A"/>
    <w:rsid w:val="008D5992"/>
    <w:rsid w:val="008D7071"/>
    <w:rsid w:val="008D72E8"/>
    <w:rsid w:val="008F0D16"/>
    <w:rsid w:val="008F517B"/>
    <w:rsid w:val="009003D8"/>
    <w:rsid w:val="00903368"/>
    <w:rsid w:val="00905246"/>
    <w:rsid w:val="009175BC"/>
    <w:rsid w:val="00923AE9"/>
    <w:rsid w:val="00924144"/>
    <w:rsid w:val="00930E15"/>
    <w:rsid w:val="009453DB"/>
    <w:rsid w:val="009534A3"/>
    <w:rsid w:val="009535F5"/>
    <w:rsid w:val="00955438"/>
    <w:rsid w:val="00972805"/>
    <w:rsid w:val="00973BB8"/>
    <w:rsid w:val="00973DFB"/>
    <w:rsid w:val="00986F71"/>
    <w:rsid w:val="00990FB2"/>
    <w:rsid w:val="00991B09"/>
    <w:rsid w:val="00993B5F"/>
    <w:rsid w:val="00994E08"/>
    <w:rsid w:val="00995FB9"/>
    <w:rsid w:val="009A0FE0"/>
    <w:rsid w:val="009A4F94"/>
    <w:rsid w:val="009A601A"/>
    <w:rsid w:val="009B5216"/>
    <w:rsid w:val="009B52AD"/>
    <w:rsid w:val="009B7545"/>
    <w:rsid w:val="009C6FFA"/>
    <w:rsid w:val="009C7D60"/>
    <w:rsid w:val="009D0455"/>
    <w:rsid w:val="009D0DA2"/>
    <w:rsid w:val="009E22FC"/>
    <w:rsid w:val="009E3A0F"/>
    <w:rsid w:val="009E5AE9"/>
    <w:rsid w:val="009F0564"/>
    <w:rsid w:val="009F1733"/>
    <w:rsid w:val="009F2452"/>
    <w:rsid w:val="009F425B"/>
    <w:rsid w:val="00A03776"/>
    <w:rsid w:val="00A04264"/>
    <w:rsid w:val="00A10296"/>
    <w:rsid w:val="00A12A3C"/>
    <w:rsid w:val="00A20B03"/>
    <w:rsid w:val="00A25293"/>
    <w:rsid w:val="00A273AF"/>
    <w:rsid w:val="00A308FB"/>
    <w:rsid w:val="00A330D2"/>
    <w:rsid w:val="00A35C0F"/>
    <w:rsid w:val="00A40040"/>
    <w:rsid w:val="00A40402"/>
    <w:rsid w:val="00A43B66"/>
    <w:rsid w:val="00A505A5"/>
    <w:rsid w:val="00A52D8F"/>
    <w:rsid w:val="00A536E3"/>
    <w:rsid w:val="00A62761"/>
    <w:rsid w:val="00A73C89"/>
    <w:rsid w:val="00A800AC"/>
    <w:rsid w:val="00A84084"/>
    <w:rsid w:val="00A87CD3"/>
    <w:rsid w:val="00AA7A60"/>
    <w:rsid w:val="00AB2F11"/>
    <w:rsid w:val="00AB4000"/>
    <w:rsid w:val="00AC085E"/>
    <w:rsid w:val="00AC2D81"/>
    <w:rsid w:val="00AC47E6"/>
    <w:rsid w:val="00AD0ABB"/>
    <w:rsid w:val="00AD5BA8"/>
    <w:rsid w:val="00AE13B2"/>
    <w:rsid w:val="00AE3E7C"/>
    <w:rsid w:val="00AF0B37"/>
    <w:rsid w:val="00AF405D"/>
    <w:rsid w:val="00B05A0F"/>
    <w:rsid w:val="00B103BB"/>
    <w:rsid w:val="00B11E02"/>
    <w:rsid w:val="00B21C80"/>
    <w:rsid w:val="00B21E6F"/>
    <w:rsid w:val="00B34C54"/>
    <w:rsid w:val="00B36326"/>
    <w:rsid w:val="00B400BF"/>
    <w:rsid w:val="00B527AA"/>
    <w:rsid w:val="00B569E3"/>
    <w:rsid w:val="00B56BD5"/>
    <w:rsid w:val="00B571B7"/>
    <w:rsid w:val="00B63CA9"/>
    <w:rsid w:val="00B713FD"/>
    <w:rsid w:val="00B7552D"/>
    <w:rsid w:val="00B93E8D"/>
    <w:rsid w:val="00B9484B"/>
    <w:rsid w:val="00B9547C"/>
    <w:rsid w:val="00B97C9B"/>
    <w:rsid w:val="00BA1584"/>
    <w:rsid w:val="00BA5D27"/>
    <w:rsid w:val="00BA6B36"/>
    <w:rsid w:val="00BB2755"/>
    <w:rsid w:val="00BB308B"/>
    <w:rsid w:val="00BB3749"/>
    <w:rsid w:val="00BB510F"/>
    <w:rsid w:val="00BB761B"/>
    <w:rsid w:val="00BC1CC3"/>
    <w:rsid w:val="00BC3701"/>
    <w:rsid w:val="00BC6349"/>
    <w:rsid w:val="00BD4AC6"/>
    <w:rsid w:val="00BE3F0D"/>
    <w:rsid w:val="00C0222E"/>
    <w:rsid w:val="00C13333"/>
    <w:rsid w:val="00C139DB"/>
    <w:rsid w:val="00C1661A"/>
    <w:rsid w:val="00C169E7"/>
    <w:rsid w:val="00C255D3"/>
    <w:rsid w:val="00C25C85"/>
    <w:rsid w:val="00C27BFC"/>
    <w:rsid w:val="00C42A2C"/>
    <w:rsid w:val="00C42BD8"/>
    <w:rsid w:val="00C43F86"/>
    <w:rsid w:val="00C56863"/>
    <w:rsid w:val="00C56CE8"/>
    <w:rsid w:val="00C60545"/>
    <w:rsid w:val="00C61DA2"/>
    <w:rsid w:val="00C73421"/>
    <w:rsid w:val="00C82FA3"/>
    <w:rsid w:val="00C831A9"/>
    <w:rsid w:val="00C847BA"/>
    <w:rsid w:val="00C9620B"/>
    <w:rsid w:val="00CA0BDD"/>
    <w:rsid w:val="00CA1BC2"/>
    <w:rsid w:val="00CA2BB2"/>
    <w:rsid w:val="00CA2F5C"/>
    <w:rsid w:val="00CA5509"/>
    <w:rsid w:val="00CA75E2"/>
    <w:rsid w:val="00CB027E"/>
    <w:rsid w:val="00CB14B2"/>
    <w:rsid w:val="00CB3B3B"/>
    <w:rsid w:val="00CB47A6"/>
    <w:rsid w:val="00CC0F3A"/>
    <w:rsid w:val="00CC1BEC"/>
    <w:rsid w:val="00CE13B9"/>
    <w:rsid w:val="00CE1D46"/>
    <w:rsid w:val="00CE1DBE"/>
    <w:rsid w:val="00CE2685"/>
    <w:rsid w:val="00CE50F2"/>
    <w:rsid w:val="00CE6DC5"/>
    <w:rsid w:val="00CF54FB"/>
    <w:rsid w:val="00CF72DC"/>
    <w:rsid w:val="00CF7D1D"/>
    <w:rsid w:val="00D0134E"/>
    <w:rsid w:val="00D02A73"/>
    <w:rsid w:val="00D23DAD"/>
    <w:rsid w:val="00D33AD9"/>
    <w:rsid w:val="00D34182"/>
    <w:rsid w:val="00D36B95"/>
    <w:rsid w:val="00D442D0"/>
    <w:rsid w:val="00D465E6"/>
    <w:rsid w:val="00D50B32"/>
    <w:rsid w:val="00D53E46"/>
    <w:rsid w:val="00D5710E"/>
    <w:rsid w:val="00D61D64"/>
    <w:rsid w:val="00D651FB"/>
    <w:rsid w:val="00D7610A"/>
    <w:rsid w:val="00D77C77"/>
    <w:rsid w:val="00D8141C"/>
    <w:rsid w:val="00D915AE"/>
    <w:rsid w:val="00DA0E24"/>
    <w:rsid w:val="00DA1343"/>
    <w:rsid w:val="00DA2512"/>
    <w:rsid w:val="00DA3374"/>
    <w:rsid w:val="00DA3964"/>
    <w:rsid w:val="00DA4290"/>
    <w:rsid w:val="00DB16A9"/>
    <w:rsid w:val="00DB34C2"/>
    <w:rsid w:val="00DB5B1E"/>
    <w:rsid w:val="00DB6271"/>
    <w:rsid w:val="00DB74B1"/>
    <w:rsid w:val="00DC1A18"/>
    <w:rsid w:val="00DC6B47"/>
    <w:rsid w:val="00DC7844"/>
    <w:rsid w:val="00DC7AE4"/>
    <w:rsid w:val="00DD01AF"/>
    <w:rsid w:val="00DD322E"/>
    <w:rsid w:val="00DE74E1"/>
    <w:rsid w:val="00DE7E15"/>
    <w:rsid w:val="00DF1AFA"/>
    <w:rsid w:val="00E03711"/>
    <w:rsid w:val="00E103AC"/>
    <w:rsid w:val="00E13EBB"/>
    <w:rsid w:val="00E17CA3"/>
    <w:rsid w:val="00E254D1"/>
    <w:rsid w:val="00E33E92"/>
    <w:rsid w:val="00E37908"/>
    <w:rsid w:val="00E45598"/>
    <w:rsid w:val="00E5246B"/>
    <w:rsid w:val="00E55E34"/>
    <w:rsid w:val="00E6133B"/>
    <w:rsid w:val="00E65C92"/>
    <w:rsid w:val="00E80B40"/>
    <w:rsid w:val="00E9313D"/>
    <w:rsid w:val="00EB6A94"/>
    <w:rsid w:val="00ED545D"/>
    <w:rsid w:val="00ED5868"/>
    <w:rsid w:val="00ED66F8"/>
    <w:rsid w:val="00EE2E38"/>
    <w:rsid w:val="00EF3E62"/>
    <w:rsid w:val="00F0637B"/>
    <w:rsid w:val="00F210D0"/>
    <w:rsid w:val="00F25519"/>
    <w:rsid w:val="00F31467"/>
    <w:rsid w:val="00F367DC"/>
    <w:rsid w:val="00F37B22"/>
    <w:rsid w:val="00F4467D"/>
    <w:rsid w:val="00F463BF"/>
    <w:rsid w:val="00F52564"/>
    <w:rsid w:val="00F555EE"/>
    <w:rsid w:val="00F639AB"/>
    <w:rsid w:val="00F67A03"/>
    <w:rsid w:val="00F80141"/>
    <w:rsid w:val="00F8644F"/>
    <w:rsid w:val="00F91EAE"/>
    <w:rsid w:val="00F9244A"/>
    <w:rsid w:val="00F92BDE"/>
    <w:rsid w:val="00FA384B"/>
    <w:rsid w:val="00FA5355"/>
    <w:rsid w:val="00FB31AC"/>
    <w:rsid w:val="00FB3B6A"/>
    <w:rsid w:val="00FB4A1D"/>
    <w:rsid w:val="00FB606B"/>
    <w:rsid w:val="00FB6878"/>
    <w:rsid w:val="00FD2AE5"/>
    <w:rsid w:val="00FD3A17"/>
    <w:rsid w:val="00FF1C1B"/>
    <w:rsid w:val="00FF384C"/>
    <w:rsid w:val="00FF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0BB8A"/>
  <w15:docId w15:val="{BE6DFA52-8444-4647-852B-1285055FC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ind w:left="-567" w:right="-567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B36"/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6B3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100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00E7"/>
    <w:rPr>
      <w:rFonts w:ascii="Tahoma" w:eastAsia="Times New Roman" w:hAnsi="Tahoma" w:cs="Tahoma"/>
      <w:sz w:val="16"/>
      <w:szCs w:val="16"/>
      <w:lang w:eastAsia="es-PE"/>
    </w:rPr>
  </w:style>
  <w:style w:type="character" w:styleId="Hipervnculo">
    <w:name w:val="Hyperlink"/>
    <w:uiPriority w:val="99"/>
    <w:unhideWhenUsed/>
    <w:rsid w:val="00DB34C2"/>
    <w:rPr>
      <w:color w:val="0000FF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1624BE"/>
  </w:style>
  <w:style w:type="character" w:styleId="Refdecomentario">
    <w:name w:val="annotation reference"/>
    <w:basedOn w:val="Fuentedeprrafopredeter"/>
    <w:uiPriority w:val="99"/>
    <w:semiHidden/>
    <w:unhideWhenUsed/>
    <w:rsid w:val="008627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627D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627DF"/>
    <w:rPr>
      <w:rFonts w:ascii="Times New Roman" w:eastAsia="Times New Roman" w:hAnsi="Times New Roman" w:cs="Times New Roman"/>
      <w:sz w:val="20"/>
      <w:szCs w:val="20"/>
      <w:lang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627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627DF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table" w:styleId="Tablaconcuadrcula">
    <w:name w:val="Table Grid"/>
    <w:basedOn w:val="Tablanormal"/>
    <w:uiPriority w:val="39"/>
    <w:unhideWhenUsed/>
    <w:rsid w:val="00F92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ynqvb">
    <w:name w:val="rynqvb"/>
    <w:basedOn w:val="Fuentedeprrafopredeter"/>
    <w:rsid w:val="005C0737"/>
  </w:style>
  <w:style w:type="paragraph" w:styleId="Encabezado">
    <w:name w:val="header"/>
    <w:basedOn w:val="Normal"/>
    <w:link w:val="EncabezadoCar"/>
    <w:uiPriority w:val="99"/>
    <w:unhideWhenUsed/>
    <w:rsid w:val="00A536E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536E3"/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A536E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536E3"/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1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Christian Roque Henriquez</dc:creator>
  <cp:lastModifiedBy>Joel Christian Roque Henrqiuez</cp:lastModifiedBy>
  <cp:revision>2</cp:revision>
  <dcterms:created xsi:type="dcterms:W3CDTF">2023-12-26T19:17:00Z</dcterms:created>
  <dcterms:modified xsi:type="dcterms:W3CDTF">2023-12-26T19:17:00Z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zotero-version="6.0.16"&gt;&lt;session id="rQPk7nWw"/&gt;&lt;style id="http://www.zotero.org/styles/revista-peruana-de-medicina-experimental-y-salud-publica" hasBibliography="1" bibliographyStyleHasBeenSet="1"/&gt;&lt;prefs&gt;&lt;pref name="fieldType" val</vt:lpwstr>
  </property>
  <property fmtid="{D5CDD505-2E9C-101B-9397-08002B2CF9AE}" pid="3" name="ZOTERO_PREF_2">
    <vt:lpwstr>ue="Field"/&gt;&lt;/prefs&gt;&lt;/data&gt;</vt:lpwstr>
  </property>
</Properties>
</file>