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7F9" w:rsidRDefault="00F147F9">
      <w:pPr>
        <w:rPr>
          <w:rFonts w:ascii="Courier" w:hAnsi="Courier"/>
          <w:b/>
          <w:sz w:val="48"/>
          <w:szCs w:val="48"/>
        </w:rPr>
      </w:pPr>
    </w:p>
    <w:p w:rsidR="00F147F9" w:rsidRDefault="00F147F9">
      <w:pPr>
        <w:rPr>
          <w:rFonts w:ascii="Courier" w:hAnsi="Courier"/>
          <w:b/>
          <w:sz w:val="48"/>
          <w:szCs w:val="48"/>
        </w:rPr>
      </w:pPr>
    </w:p>
    <w:p w:rsidR="00F147F9" w:rsidRDefault="00F147F9">
      <w:pPr>
        <w:rPr>
          <w:rFonts w:ascii="Courier" w:hAnsi="Courier"/>
          <w:b/>
          <w:sz w:val="48"/>
          <w:szCs w:val="48"/>
        </w:rPr>
      </w:pPr>
    </w:p>
    <w:p w:rsidR="00F147F9" w:rsidRDefault="00F147F9">
      <w:pPr>
        <w:rPr>
          <w:rFonts w:ascii="Courier" w:hAnsi="Courier"/>
          <w:b/>
          <w:sz w:val="48"/>
          <w:szCs w:val="48"/>
        </w:rPr>
      </w:pPr>
    </w:p>
    <w:p w:rsidR="00F147F9" w:rsidRDefault="00F147F9">
      <w:pPr>
        <w:rPr>
          <w:rFonts w:ascii="Courier" w:hAnsi="Courier"/>
          <w:b/>
          <w:sz w:val="48"/>
          <w:szCs w:val="48"/>
        </w:rPr>
      </w:pPr>
    </w:p>
    <w:p w:rsidR="00152214" w:rsidRDefault="00F147F9">
      <w:pPr>
        <w:rPr>
          <w:rFonts w:ascii="Courier" w:hAnsi="Courier"/>
          <w:b/>
          <w:sz w:val="48"/>
          <w:szCs w:val="48"/>
        </w:rPr>
      </w:pPr>
      <w:r>
        <w:rPr>
          <w:rFonts w:ascii="Courier" w:hAnsi="Courier"/>
          <w:b/>
          <w:sz w:val="48"/>
          <w:szCs w:val="48"/>
        </w:rPr>
        <w:t>CSC 4402 Final Report</w:t>
      </w:r>
    </w:p>
    <w:p w:rsidR="00F147F9" w:rsidRDefault="00F147F9">
      <w:pPr>
        <w:rPr>
          <w:rFonts w:ascii="Courier" w:hAnsi="Courier"/>
          <w:b/>
          <w:sz w:val="40"/>
          <w:szCs w:val="40"/>
        </w:rPr>
      </w:pPr>
      <w:r>
        <w:rPr>
          <w:rFonts w:ascii="Courier" w:hAnsi="Courier"/>
          <w:b/>
          <w:sz w:val="40"/>
          <w:szCs w:val="40"/>
        </w:rPr>
        <w:t>Group 10</w:t>
      </w:r>
    </w:p>
    <w:p w:rsidR="00F147F9" w:rsidRDefault="00F147F9">
      <w:pPr>
        <w:rPr>
          <w:rFonts w:ascii="Courier" w:hAnsi="Courier"/>
          <w:b/>
          <w:sz w:val="44"/>
          <w:szCs w:val="44"/>
        </w:rPr>
      </w:pPr>
      <w:r>
        <w:rPr>
          <w:rFonts w:ascii="Courier" w:hAnsi="Courier"/>
          <w:b/>
          <w:sz w:val="44"/>
          <w:szCs w:val="44"/>
        </w:rPr>
        <w:t>Library Database for Bookworm</w:t>
      </w:r>
    </w:p>
    <w:p w:rsidR="00F147F9" w:rsidRDefault="00F147F9">
      <w:pPr>
        <w:rPr>
          <w:rFonts w:ascii="Courier" w:hAnsi="Courier"/>
          <w:b/>
          <w:sz w:val="44"/>
          <w:szCs w:val="44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Default="00F147F9" w:rsidP="00F147F9">
      <w:pPr>
        <w:jc w:val="right"/>
        <w:rPr>
          <w:rFonts w:ascii="Courier" w:hAnsi="Courier"/>
          <w:sz w:val="22"/>
          <w:szCs w:val="22"/>
        </w:rPr>
      </w:pPr>
    </w:p>
    <w:p w:rsidR="00F147F9" w:rsidRPr="00F147F9" w:rsidRDefault="00F147F9" w:rsidP="00F147F9">
      <w:pPr>
        <w:jc w:val="right"/>
        <w:rPr>
          <w:rFonts w:ascii="Courier" w:hAnsi="Courier"/>
          <w:sz w:val="28"/>
          <w:szCs w:val="28"/>
        </w:rPr>
      </w:pPr>
      <w:r w:rsidRPr="00F147F9">
        <w:rPr>
          <w:rFonts w:ascii="Courier" w:hAnsi="Courier"/>
          <w:sz w:val="28"/>
          <w:szCs w:val="28"/>
        </w:rPr>
        <w:t>Caleb Leger</w:t>
      </w:r>
    </w:p>
    <w:p w:rsidR="00F147F9" w:rsidRPr="00F147F9" w:rsidRDefault="00F147F9" w:rsidP="00F147F9">
      <w:pPr>
        <w:jc w:val="right"/>
        <w:rPr>
          <w:rFonts w:ascii="Courier" w:hAnsi="Courier"/>
          <w:sz w:val="28"/>
          <w:szCs w:val="28"/>
        </w:rPr>
      </w:pPr>
      <w:r w:rsidRPr="00F147F9">
        <w:rPr>
          <w:rFonts w:ascii="Courier" w:hAnsi="Courier"/>
          <w:sz w:val="28"/>
          <w:szCs w:val="28"/>
        </w:rPr>
        <w:t xml:space="preserve">Jared </w:t>
      </w:r>
      <w:proofErr w:type="spellStart"/>
      <w:r w:rsidRPr="00F147F9">
        <w:rPr>
          <w:rFonts w:ascii="Courier" w:hAnsi="Courier"/>
          <w:sz w:val="28"/>
          <w:szCs w:val="28"/>
        </w:rPr>
        <w:t>Rotolo</w:t>
      </w:r>
      <w:proofErr w:type="spellEnd"/>
    </w:p>
    <w:p w:rsidR="00F147F9" w:rsidRPr="00F147F9" w:rsidRDefault="00F147F9" w:rsidP="00F147F9">
      <w:pPr>
        <w:jc w:val="right"/>
        <w:rPr>
          <w:rFonts w:ascii="Courier" w:hAnsi="Courier"/>
          <w:sz w:val="28"/>
          <w:szCs w:val="28"/>
        </w:rPr>
      </w:pPr>
      <w:r w:rsidRPr="00F147F9">
        <w:rPr>
          <w:rFonts w:ascii="Courier" w:hAnsi="Courier"/>
          <w:sz w:val="28"/>
          <w:szCs w:val="28"/>
        </w:rPr>
        <w:t>Jonathan Hooper</w:t>
      </w:r>
    </w:p>
    <w:p w:rsidR="00F147F9" w:rsidRDefault="00F147F9" w:rsidP="00F147F9">
      <w:pPr>
        <w:rPr>
          <w:rFonts w:ascii="Courier" w:hAnsi="Courier"/>
          <w:b/>
          <w:sz w:val="44"/>
          <w:szCs w:val="44"/>
        </w:rPr>
      </w:pPr>
      <w:r>
        <w:rPr>
          <w:rFonts w:ascii="Courier" w:hAnsi="Courier"/>
          <w:sz w:val="22"/>
          <w:szCs w:val="22"/>
        </w:rPr>
        <w:br w:type="page"/>
      </w:r>
      <w:r>
        <w:rPr>
          <w:rFonts w:ascii="Courier" w:hAnsi="Courier"/>
          <w:b/>
          <w:sz w:val="44"/>
          <w:szCs w:val="44"/>
        </w:rPr>
        <w:lastRenderedPageBreak/>
        <w:t>Table Of Contents</w:t>
      </w:r>
    </w:p>
    <w:p w:rsidR="00F147F9" w:rsidRDefault="00F147F9" w:rsidP="00F147F9">
      <w:pPr>
        <w:rPr>
          <w:rFonts w:ascii="Courier" w:hAnsi="Courier"/>
          <w:sz w:val="22"/>
          <w:szCs w:val="22"/>
        </w:rPr>
      </w:pPr>
    </w:p>
    <w:p w:rsidR="00F147F9" w:rsidRPr="00F147F9" w:rsidRDefault="00F147F9" w:rsidP="00F147F9">
      <w:pPr>
        <w:tabs>
          <w:tab w:val="right" w:leader="dot" w:pos="8280"/>
        </w:tabs>
        <w:rPr>
          <w:rFonts w:ascii="Courier" w:hAnsi="Courier"/>
          <w:b/>
        </w:rPr>
      </w:pPr>
      <w:r w:rsidRPr="00F147F9">
        <w:rPr>
          <w:rFonts w:ascii="Courier" w:hAnsi="Courier"/>
          <w:b/>
        </w:rPr>
        <w:t>Introduction</w:t>
      </w:r>
      <w:r>
        <w:rPr>
          <w:rFonts w:ascii="Courier" w:hAnsi="Courier"/>
          <w:b/>
        </w:rPr>
        <w:tab/>
        <w:t>1</w:t>
      </w:r>
    </w:p>
    <w:p w:rsidR="00F147F9" w:rsidRPr="00F147F9" w:rsidRDefault="00F147F9" w:rsidP="00F147F9">
      <w:pPr>
        <w:tabs>
          <w:tab w:val="right" w:leader="dot" w:pos="8280"/>
        </w:tabs>
        <w:rPr>
          <w:rFonts w:ascii="Courier" w:hAnsi="Courier"/>
          <w:b/>
        </w:rPr>
      </w:pPr>
      <w:r w:rsidRPr="00F147F9">
        <w:rPr>
          <w:rFonts w:ascii="Courier" w:hAnsi="Courier"/>
          <w:b/>
        </w:rPr>
        <w:t>Database Design</w:t>
      </w:r>
      <w:r>
        <w:rPr>
          <w:rFonts w:ascii="Courier" w:hAnsi="Courier"/>
          <w:b/>
        </w:rPr>
        <w:tab/>
        <w:t>2</w:t>
      </w:r>
    </w:p>
    <w:p w:rsidR="00F147F9" w:rsidRPr="00F147F9" w:rsidRDefault="00F147F9" w:rsidP="00F147F9">
      <w:pPr>
        <w:pStyle w:val="ListParagraph"/>
        <w:numPr>
          <w:ilvl w:val="0"/>
          <w:numId w:val="2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Application Domain</w:t>
      </w:r>
      <w:r>
        <w:rPr>
          <w:rFonts w:ascii="Courier" w:hAnsi="Courier"/>
        </w:rPr>
        <w:tab/>
        <w:t>3</w:t>
      </w:r>
    </w:p>
    <w:p w:rsidR="00F147F9" w:rsidRPr="00F147F9" w:rsidRDefault="00F147F9" w:rsidP="00F147F9">
      <w:pPr>
        <w:pStyle w:val="ListParagraph"/>
        <w:numPr>
          <w:ilvl w:val="0"/>
          <w:numId w:val="2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Constraints and Assumptions</w:t>
      </w:r>
      <w:r>
        <w:rPr>
          <w:rFonts w:ascii="Courier" w:hAnsi="Courier"/>
        </w:rPr>
        <w:tab/>
        <w:t>4</w:t>
      </w:r>
    </w:p>
    <w:p w:rsidR="00F147F9" w:rsidRPr="00F147F9" w:rsidRDefault="00F147F9" w:rsidP="00F147F9">
      <w:pPr>
        <w:pStyle w:val="ListParagraph"/>
        <w:numPr>
          <w:ilvl w:val="0"/>
          <w:numId w:val="2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Design Process</w:t>
      </w:r>
      <w:r>
        <w:rPr>
          <w:rFonts w:ascii="Courier" w:hAnsi="Courier"/>
        </w:rPr>
        <w:tab/>
        <w:t>5</w:t>
      </w:r>
    </w:p>
    <w:p w:rsidR="00F147F9" w:rsidRPr="00F147F9" w:rsidRDefault="00F147F9" w:rsidP="00F147F9">
      <w:pPr>
        <w:pStyle w:val="ListParagraph"/>
        <w:numPr>
          <w:ilvl w:val="0"/>
          <w:numId w:val="2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ER-Diagram</w:t>
      </w:r>
      <w:bookmarkStart w:id="0" w:name="_GoBack"/>
      <w:bookmarkEnd w:id="0"/>
      <w:r>
        <w:rPr>
          <w:rFonts w:ascii="Courier" w:hAnsi="Courier"/>
        </w:rPr>
        <w:tab/>
        <w:t>6</w:t>
      </w:r>
    </w:p>
    <w:p w:rsidR="00F147F9" w:rsidRPr="00F147F9" w:rsidRDefault="00F147F9" w:rsidP="00F147F9">
      <w:pPr>
        <w:pStyle w:val="ListParagraph"/>
        <w:numPr>
          <w:ilvl w:val="0"/>
          <w:numId w:val="2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Tables and Functional Dependencies</w:t>
      </w:r>
      <w:r>
        <w:rPr>
          <w:rFonts w:ascii="Courier" w:hAnsi="Courier"/>
        </w:rPr>
        <w:tab/>
        <w:t>7</w:t>
      </w:r>
    </w:p>
    <w:p w:rsidR="00F147F9" w:rsidRPr="00F147F9" w:rsidRDefault="00F147F9" w:rsidP="00F147F9">
      <w:pPr>
        <w:tabs>
          <w:tab w:val="right" w:leader="dot" w:pos="8280"/>
        </w:tabs>
        <w:rPr>
          <w:rFonts w:ascii="Courier" w:hAnsi="Courier"/>
          <w:b/>
        </w:rPr>
      </w:pPr>
      <w:r w:rsidRPr="00F147F9">
        <w:rPr>
          <w:rFonts w:ascii="Courier" w:hAnsi="Courier"/>
          <w:b/>
        </w:rPr>
        <w:t>Database Implementation</w:t>
      </w:r>
      <w:r>
        <w:rPr>
          <w:rFonts w:ascii="Courier" w:hAnsi="Courier"/>
          <w:b/>
        </w:rPr>
        <w:tab/>
        <w:t>8</w:t>
      </w:r>
    </w:p>
    <w:p w:rsidR="00F147F9" w:rsidRP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Data Definition Statements</w:t>
      </w:r>
      <w:r>
        <w:rPr>
          <w:rFonts w:ascii="Courier" w:hAnsi="Courier"/>
        </w:rPr>
        <w:tab/>
        <w:t>9</w:t>
      </w:r>
    </w:p>
    <w:p w:rsidR="00F147F9" w:rsidRP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Sample Data</w:t>
      </w:r>
      <w:r>
        <w:rPr>
          <w:rFonts w:ascii="Courier" w:hAnsi="Courier"/>
        </w:rPr>
        <w:tab/>
        <w:t>10</w:t>
      </w:r>
    </w:p>
    <w:p w:rsidR="00F147F9" w:rsidRP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SELECT Statements</w:t>
      </w:r>
      <w:r>
        <w:rPr>
          <w:rFonts w:ascii="Courier" w:hAnsi="Courier"/>
        </w:rPr>
        <w:tab/>
        <w:t>11</w:t>
      </w:r>
    </w:p>
    <w:p w:rsidR="00F147F9" w:rsidRP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UPDATE Statements</w:t>
      </w:r>
      <w:r>
        <w:rPr>
          <w:rFonts w:ascii="Courier" w:hAnsi="Courier"/>
        </w:rPr>
        <w:tab/>
        <w:t>12</w:t>
      </w:r>
    </w:p>
    <w:p w:rsidR="00F147F9" w:rsidRP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DELETE Statements</w:t>
      </w:r>
      <w:r>
        <w:rPr>
          <w:rFonts w:ascii="Courier" w:hAnsi="Courier"/>
        </w:rPr>
        <w:tab/>
        <w:t>13</w:t>
      </w:r>
    </w:p>
    <w:p w:rsidR="00F147F9" w:rsidRDefault="00F147F9" w:rsidP="00F147F9">
      <w:pPr>
        <w:pStyle w:val="ListParagraph"/>
        <w:numPr>
          <w:ilvl w:val="0"/>
          <w:numId w:val="3"/>
        </w:numPr>
        <w:tabs>
          <w:tab w:val="right" w:leader="dot" w:pos="8280"/>
        </w:tabs>
        <w:ind w:left="360" w:hanging="270"/>
        <w:rPr>
          <w:rFonts w:ascii="Courier" w:hAnsi="Courier"/>
        </w:rPr>
      </w:pPr>
      <w:r w:rsidRPr="00F147F9">
        <w:rPr>
          <w:rFonts w:ascii="Courier" w:hAnsi="Courier"/>
        </w:rPr>
        <w:t>INSERT Statements</w:t>
      </w:r>
      <w:r>
        <w:rPr>
          <w:rFonts w:ascii="Courier" w:hAnsi="Courier"/>
        </w:rPr>
        <w:tab/>
        <w:t>14</w:t>
      </w:r>
    </w:p>
    <w:p w:rsidR="00F147F9" w:rsidRDefault="00F147F9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F147F9" w:rsidRDefault="00F147F9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48"/>
          <w:szCs w:val="48"/>
        </w:rPr>
      </w:pPr>
      <w:r>
        <w:rPr>
          <w:rFonts w:ascii="Courier" w:hAnsi="Courier"/>
          <w:b/>
          <w:sz w:val="48"/>
          <w:szCs w:val="48"/>
        </w:rPr>
        <w:t>Introduction</w:t>
      </w:r>
    </w:p>
    <w:p w:rsidR="00F147F9" w:rsidRDefault="00F147F9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F147F9" w:rsidRDefault="00F147F9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48"/>
          <w:szCs w:val="48"/>
        </w:rPr>
      </w:pPr>
      <w:r>
        <w:rPr>
          <w:rFonts w:ascii="Courier" w:hAnsi="Courier"/>
          <w:b/>
          <w:sz w:val="48"/>
          <w:szCs w:val="48"/>
        </w:rPr>
        <w:t>Database Design</w:t>
      </w:r>
    </w:p>
    <w:p w:rsidR="00F147F9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 w:rsidRPr="006E75DB">
        <w:rPr>
          <w:rFonts w:ascii="Courier" w:hAnsi="Courier"/>
          <w:b/>
          <w:sz w:val="32"/>
          <w:szCs w:val="32"/>
        </w:rPr>
        <w:t>Application Domain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 w:rsidRPr="006E75DB">
        <w:rPr>
          <w:rFonts w:ascii="Courier" w:hAnsi="Courier"/>
          <w:b/>
          <w:sz w:val="32"/>
          <w:szCs w:val="32"/>
        </w:rPr>
        <w:t>Constraints and Assumptions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 w:rsidRPr="006E75DB">
        <w:rPr>
          <w:rFonts w:ascii="Courier" w:hAnsi="Courier"/>
          <w:b/>
          <w:sz w:val="32"/>
          <w:szCs w:val="32"/>
        </w:rPr>
        <w:t>Design Process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 w:rsidRPr="006E75DB">
        <w:rPr>
          <w:rFonts w:ascii="Courier" w:hAnsi="Courier"/>
          <w:b/>
          <w:sz w:val="32"/>
          <w:szCs w:val="32"/>
        </w:rPr>
        <w:t>ER Diagram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 w:rsidRPr="006E75DB">
        <w:rPr>
          <w:rFonts w:ascii="Courier" w:hAnsi="Courier"/>
          <w:b/>
          <w:sz w:val="32"/>
          <w:szCs w:val="32"/>
        </w:rPr>
        <w:t>Tables and Functional Dependencies</w:t>
      </w:r>
    </w:p>
    <w:p w:rsidR="006E75DB" w:rsidRDefault="006E75DB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48"/>
          <w:szCs w:val="48"/>
        </w:rPr>
      </w:pPr>
      <w:r>
        <w:rPr>
          <w:rFonts w:ascii="Courier" w:hAnsi="Courier"/>
          <w:b/>
          <w:sz w:val="48"/>
          <w:szCs w:val="48"/>
        </w:rPr>
        <w:t>Database Implementation</w:t>
      </w: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Data Definition Statements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Sample Data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SELECT Statements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UPDATE Statements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DELETE Statements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p w:rsid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  <w:b/>
          <w:sz w:val="32"/>
          <w:szCs w:val="32"/>
        </w:rPr>
      </w:pPr>
      <w:r>
        <w:rPr>
          <w:rFonts w:ascii="Courier" w:hAnsi="Courier"/>
          <w:b/>
          <w:sz w:val="32"/>
          <w:szCs w:val="32"/>
        </w:rPr>
        <w:t>INSERT Statements</w:t>
      </w:r>
    </w:p>
    <w:p w:rsidR="006E75DB" w:rsidRPr="006E75DB" w:rsidRDefault="006E75DB" w:rsidP="00F147F9">
      <w:pPr>
        <w:pStyle w:val="ListParagraph"/>
        <w:tabs>
          <w:tab w:val="right" w:leader="dot" w:pos="8280"/>
        </w:tabs>
        <w:ind w:left="0"/>
        <w:rPr>
          <w:rFonts w:ascii="Courier" w:hAnsi="Courier"/>
        </w:rPr>
      </w:pPr>
    </w:p>
    <w:sectPr w:rsidR="006E75DB" w:rsidRPr="006E75DB" w:rsidSect="001522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F7C92"/>
    <w:multiLevelType w:val="hybridMultilevel"/>
    <w:tmpl w:val="9C76C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947AC"/>
    <w:multiLevelType w:val="hybridMultilevel"/>
    <w:tmpl w:val="9384A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01961"/>
    <w:multiLevelType w:val="hybridMultilevel"/>
    <w:tmpl w:val="CE10F6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7F9"/>
    <w:rsid w:val="00152214"/>
    <w:rsid w:val="006E75DB"/>
    <w:rsid w:val="00F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70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Hooper</dc:creator>
  <cp:keywords/>
  <dc:description/>
  <cp:lastModifiedBy>Jonathan Hooper</cp:lastModifiedBy>
  <cp:revision>1</cp:revision>
  <dcterms:created xsi:type="dcterms:W3CDTF">2014-12-03T00:21:00Z</dcterms:created>
  <dcterms:modified xsi:type="dcterms:W3CDTF">2014-12-03T00:49:00Z</dcterms:modified>
</cp:coreProperties>
</file>