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92D4" w14:textId="77777777" w:rsidR="00980B21" w:rsidRDefault="005026A4" w:rsidP="00E83DBA">
      <w:pPr>
        <w:overflowPunct/>
        <w:autoSpaceDE/>
        <w:autoSpaceDN/>
        <w:adjustRightInd/>
        <w:spacing w:after="200" w:line="276" w:lineRule="auto"/>
        <w:ind w:firstLine="0"/>
        <w:jc w:val="left"/>
        <w:textAlignment w:val="auto"/>
        <w:rPr>
          <w:rFonts w:eastAsiaTheme="minorEastAsia"/>
          <w:b/>
          <w:lang w:eastAsia="en-US"/>
        </w:rPr>
        <w:sectPr w:rsidR="00980B21" w:rsidSect="00192E25">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63360" behindDoc="0" locked="0" layoutInCell="1" allowOverlap="1" wp14:anchorId="45CA2F4B" wp14:editId="78853BD7">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45E51F5" w14:textId="779926AB" w:rsidR="00797B5F" w:rsidRDefault="00797B5F" w:rsidP="00AB12F8">
                            <w:pPr>
                              <w:pStyle w:val="FacePageText"/>
                            </w:pPr>
                            <w:r>
                              <w:t xml:space="preserve">Sponsor: </w:t>
                            </w:r>
                            <w:r w:rsidR="006832C6">
                              <w:t>AFRL ASTRA</w:t>
                            </w:r>
                          </w:p>
                          <w:p w14:paraId="517AE62A" w14:textId="3076D1AA" w:rsidR="00797B5F" w:rsidRDefault="00797B5F" w:rsidP="00AB12F8">
                            <w:pPr>
                              <w:pStyle w:val="FacePageText"/>
                            </w:pPr>
                            <w:r>
                              <w:t xml:space="preserve">Project No.: </w:t>
                            </w:r>
                            <w:r w:rsidR="006832C6">
                              <w:t>144</w:t>
                            </w:r>
                          </w:p>
                          <w:p w14:paraId="1A0B9E05" w14:textId="77777777" w:rsidR="00797B5F" w:rsidRDefault="00797B5F" w:rsidP="00AB12F8">
                            <w:pPr>
                              <w:pStyle w:val="FacePageText"/>
                            </w:pPr>
                          </w:p>
                          <w:p w14:paraId="4AB9F0D2"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A2F4B" id="_x0000_t202" coordsize="21600,21600" o:spt="202" path="m,l,21600r21600,l21600,xe">
                <v:stroke joinstyle="miter"/>
                <v:path gradientshapeok="t" o:connecttype="rect"/>
              </v:shapetype>
              <v:shape id="Text Box 8" o:spid="_x0000_s1026" type="#_x0000_t202" style="position:absolute;margin-left:1in;margin-top:594pt;width:450pt;height:90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245E51F5" w14:textId="779926AB" w:rsidR="00797B5F" w:rsidRDefault="00797B5F" w:rsidP="00AB12F8">
                      <w:pPr>
                        <w:pStyle w:val="FacePageText"/>
                      </w:pPr>
                      <w:r>
                        <w:t xml:space="preserve">Sponsor: </w:t>
                      </w:r>
                      <w:r w:rsidR="006832C6">
                        <w:t>AFRL ASTRA</w:t>
                      </w:r>
                    </w:p>
                    <w:p w14:paraId="517AE62A" w14:textId="3076D1AA" w:rsidR="00797B5F" w:rsidRDefault="00797B5F" w:rsidP="00AB12F8">
                      <w:pPr>
                        <w:pStyle w:val="FacePageText"/>
                      </w:pPr>
                      <w:r>
                        <w:t xml:space="preserve">Project No.: </w:t>
                      </w:r>
                      <w:r w:rsidR="006832C6">
                        <w:t>144</w:t>
                      </w:r>
                    </w:p>
                    <w:p w14:paraId="1A0B9E05" w14:textId="77777777" w:rsidR="00797B5F" w:rsidRDefault="00797B5F" w:rsidP="00AB12F8">
                      <w:pPr>
                        <w:pStyle w:val="FacePageText"/>
                      </w:pPr>
                    </w:p>
                    <w:p w14:paraId="4AB9F0D2"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69504" behindDoc="0" locked="0" layoutInCell="1" allowOverlap="1" wp14:anchorId="2A55A104" wp14:editId="320EDE4F">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69C51" id="Line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67456" behindDoc="0" locked="0" layoutInCell="1" allowOverlap="1" wp14:anchorId="7F735DF4" wp14:editId="07E85101">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F7F696F" w14:textId="215E795E" w:rsidR="00797B5F" w:rsidRDefault="00797B5F" w:rsidP="00AB12F8">
                            <w:pPr>
                              <w:pStyle w:val="FacePageText"/>
                              <w:jc w:val="center"/>
                            </w:pPr>
                            <w:r>
                              <w:t>©</w:t>
                            </w:r>
                            <w:r w:rsidR="001A5C5B">
                              <w:t xml:space="preserve"> </w:t>
                            </w:r>
                            <w:r w:rsidR="006832C6">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35DF4" id="Text Box 12" o:spid="_x0000_s1027" type="#_x0000_t202" style="position:absolute;margin-left:1in;margin-top:747pt;width:441pt;height:30.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0F7F696F" w14:textId="215E795E" w:rsidR="00797B5F" w:rsidRDefault="00797B5F" w:rsidP="00AB12F8">
                      <w:pPr>
                        <w:pStyle w:val="FacePageText"/>
                        <w:jc w:val="center"/>
                      </w:pPr>
                      <w:r>
                        <w:t>©</w:t>
                      </w:r>
                      <w:r w:rsidR="001A5C5B">
                        <w:t xml:space="preserve"> </w:t>
                      </w:r>
                      <w:r w:rsidR="006832C6">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65408" behindDoc="0" locked="0" layoutInCell="1" allowOverlap="1" wp14:anchorId="76785479" wp14:editId="014DA03F">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A40BCB" w14:textId="77777777" w:rsidR="00797B5F" w:rsidRPr="008B6BAD" w:rsidRDefault="00797B5F" w:rsidP="00BB6E17">
                            <w:pPr>
                              <w:pStyle w:val="NormalNoIndent"/>
                              <w:jc w:val="center"/>
                              <w:rPr>
                                <w:sz w:val="36"/>
                                <w:szCs w:val="36"/>
                              </w:rPr>
                            </w:pPr>
                            <w:r>
                              <w:rPr>
                                <w:sz w:val="36"/>
                                <w:szCs w:val="36"/>
                              </w:rPr>
                              <w:t>Dependable Computing</w:t>
                            </w:r>
                          </w:p>
                          <w:p w14:paraId="10654410" w14:textId="77777777" w:rsidR="00797B5F" w:rsidRPr="008B6BAD" w:rsidRDefault="00797B5F" w:rsidP="00BB6E17">
                            <w:pPr>
                              <w:pStyle w:val="NormalNoIndent"/>
                              <w:jc w:val="center"/>
                              <w:rPr>
                                <w:sz w:val="36"/>
                                <w:szCs w:val="36"/>
                              </w:rPr>
                            </w:pPr>
                          </w:p>
                          <w:p w14:paraId="17F0E112" w14:textId="1707BB72" w:rsidR="00797B5F" w:rsidRPr="008B6BAD" w:rsidRDefault="006832C6" w:rsidP="00BB6E17">
                            <w:pPr>
                              <w:pStyle w:val="NormalNoIndent"/>
                              <w:jc w:val="center"/>
                              <w:rPr>
                                <w:sz w:val="36"/>
                                <w:szCs w:val="36"/>
                              </w:rPr>
                            </w:pPr>
                            <w:r>
                              <w:rPr>
                                <w:sz w:val="36"/>
                                <w:szCs w:val="36"/>
                              </w:rPr>
                              <w:t>2/28/2024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85479" id="Text Box 4" o:spid="_x0000_s1028" type="#_x0000_t202" style="position:absolute;margin-left:9pt;margin-top:306pt;width:6in;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60A40BCB" w14:textId="77777777" w:rsidR="00797B5F" w:rsidRPr="008B6BAD" w:rsidRDefault="00797B5F" w:rsidP="00BB6E17">
                      <w:pPr>
                        <w:pStyle w:val="NormalNoIndent"/>
                        <w:jc w:val="center"/>
                        <w:rPr>
                          <w:sz w:val="36"/>
                          <w:szCs w:val="36"/>
                        </w:rPr>
                      </w:pPr>
                      <w:r>
                        <w:rPr>
                          <w:sz w:val="36"/>
                          <w:szCs w:val="36"/>
                        </w:rPr>
                        <w:t>Dependable Computing</w:t>
                      </w:r>
                    </w:p>
                    <w:p w14:paraId="10654410" w14:textId="77777777" w:rsidR="00797B5F" w:rsidRPr="008B6BAD" w:rsidRDefault="00797B5F" w:rsidP="00BB6E17">
                      <w:pPr>
                        <w:pStyle w:val="NormalNoIndent"/>
                        <w:jc w:val="center"/>
                        <w:rPr>
                          <w:sz w:val="36"/>
                          <w:szCs w:val="36"/>
                        </w:rPr>
                      </w:pPr>
                    </w:p>
                    <w:p w14:paraId="17F0E112" w14:textId="1707BB72" w:rsidR="00797B5F" w:rsidRPr="008B6BAD" w:rsidRDefault="006832C6" w:rsidP="00BB6E17">
                      <w:pPr>
                        <w:pStyle w:val="NormalNoIndent"/>
                        <w:jc w:val="center"/>
                        <w:rPr>
                          <w:sz w:val="36"/>
                          <w:szCs w:val="36"/>
                        </w:rPr>
                      </w:pPr>
                      <w:r>
                        <w:rPr>
                          <w:sz w:val="36"/>
                          <w:szCs w:val="36"/>
                        </w:rPr>
                        <w:t>2/28/2024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59264" behindDoc="0" locked="0" layoutInCell="1" allowOverlap="1" wp14:anchorId="1A092EC9" wp14:editId="6D549AB4">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3859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61312" behindDoc="0" locked="0" layoutInCell="1" allowOverlap="1" wp14:anchorId="61BFCDE2" wp14:editId="164A3B49">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E48911C" w14:textId="000FA005" w:rsidR="00797B5F" w:rsidRDefault="006832C6" w:rsidP="00BB6E17">
                            <w:pPr>
                              <w:pStyle w:val="NormalNoIndent"/>
                              <w:jc w:val="center"/>
                              <w:rPr>
                                <w:smallCaps/>
                                <w:sz w:val="56"/>
                                <w:szCs w:val="56"/>
                              </w:rPr>
                            </w:pPr>
                            <w:r>
                              <w:rPr>
                                <w:smallCaps/>
                                <w:sz w:val="56"/>
                                <w:szCs w:val="56"/>
                              </w:rPr>
                              <w:t>Zone Overlap Behavior Analysis</w:t>
                            </w:r>
                          </w:p>
                          <w:p w14:paraId="00F3C394" w14:textId="17A4822B" w:rsidR="00797B5F" w:rsidRPr="009D23AB" w:rsidRDefault="006832C6" w:rsidP="00281C8E">
                            <w:pPr>
                              <w:pStyle w:val="NormalNoIndent"/>
                              <w:spacing w:before="240"/>
                              <w:jc w:val="center"/>
                              <w:rPr>
                                <w:smallCaps/>
                                <w:sz w:val="40"/>
                                <w:szCs w:val="56"/>
                              </w:rPr>
                            </w:pPr>
                            <w:r>
                              <w:rPr>
                                <w:smallCaps/>
                                <w:sz w:val="40"/>
                                <w:szCs w:val="56"/>
                              </w:rPr>
                              <w:t>Sub-Problem Analysis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FCDE2" id="Text Box 7" o:spid="_x0000_s1029" type="#_x0000_t202" style="position:absolute;margin-left:9pt;margin-top:162pt;width:6in;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3E48911C" w14:textId="000FA005" w:rsidR="00797B5F" w:rsidRDefault="006832C6" w:rsidP="00BB6E17">
                      <w:pPr>
                        <w:pStyle w:val="NormalNoIndent"/>
                        <w:jc w:val="center"/>
                        <w:rPr>
                          <w:smallCaps/>
                          <w:sz w:val="56"/>
                          <w:szCs w:val="56"/>
                        </w:rPr>
                      </w:pPr>
                      <w:r>
                        <w:rPr>
                          <w:smallCaps/>
                          <w:sz w:val="56"/>
                          <w:szCs w:val="56"/>
                        </w:rPr>
                        <w:t>Zone Overlap Behavior Analysis</w:t>
                      </w:r>
                    </w:p>
                    <w:p w14:paraId="00F3C394" w14:textId="17A4822B" w:rsidR="00797B5F" w:rsidRPr="009D23AB" w:rsidRDefault="006832C6" w:rsidP="00281C8E">
                      <w:pPr>
                        <w:pStyle w:val="NormalNoIndent"/>
                        <w:spacing w:before="240"/>
                        <w:jc w:val="center"/>
                        <w:rPr>
                          <w:smallCaps/>
                          <w:sz w:val="40"/>
                          <w:szCs w:val="56"/>
                        </w:rPr>
                      </w:pPr>
                      <w:r>
                        <w:rPr>
                          <w:smallCaps/>
                          <w:sz w:val="40"/>
                          <w:szCs w:val="56"/>
                        </w:rPr>
                        <w:t>Sub-Problem Analysis</w:t>
                      </w:r>
                    </w:p>
                  </w:txbxContent>
                </v:textbox>
                <w10:wrap type="tight"/>
              </v:shape>
            </w:pict>
          </mc:Fallback>
        </mc:AlternateContent>
      </w:r>
      <w:r w:rsidR="008B6BAD">
        <w:rPr>
          <w:rFonts w:eastAsiaTheme="minorEastAsia"/>
          <w:b/>
          <w:noProof/>
          <w:lang w:eastAsia="en-US"/>
        </w:rPr>
        <w:drawing>
          <wp:inline distT="0" distB="0" distL="0" distR="0" wp14:anchorId="38D10D60" wp14:editId="46FAFC02">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47D8BA2" w14:textId="77777777" w:rsidR="007427B5" w:rsidRDefault="00E815BB" w:rsidP="00833F3A">
      <w:pPr>
        <w:pStyle w:val="Heading1NotInContents"/>
      </w:pPr>
      <w:r w:rsidRPr="00E815BB">
        <w:lastRenderedPageBreak/>
        <w:t>Abstract</w:t>
      </w:r>
    </w:p>
    <w:p w14:paraId="2E8EDA83" w14:textId="39619228" w:rsidR="00AA3878" w:rsidRDefault="00AA3878" w:rsidP="00161E77">
      <w:pPr>
        <w:pStyle w:val="Body"/>
      </w:pPr>
      <w:r>
        <w:t>This is a report of the behaviors of a zone alert service that 1) reports if each zone is separately reported upon for undesired entry or exit, and 2) the behavior if al keep-out zones and keep-in zones are merged in the same way as for the route planning service.</w:t>
      </w:r>
    </w:p>
    <w:p w14:paraId="35477E77" w14:textId="77777777" w:rsidR="005F188F" w:rsidRPr="00F23733" w:rsidRDefault="005F188F" w:rsidP="00F23733">
      <w:pPr>
        <w:pStyle w:val="ListBullet2"/>
        <w:numPr>
          <w:ilvl w:val="0"/>
          <w:numId w:val="0"/>
        </w:numPr>
        <w:ind w:left="648" w:hanging="360"/>
      </w:pPr>
      <w:r w:rsidRPr="00F23733">
        <w:rPr>
          <w:rFonts w:eastAsiaTheme="minorEastAsia"/>
        </w:rPr>
        <w:br w:type="page"/>
      </w:r>
    </w:p>
    <w:p w14:paraId="12CB70E0" w14:textId="77777777" w:rsidR="00197C34" w:rsidRDefault="00197C34" w:rsidP="00833F3A">
      <w:pPr>
        <w:pStyle w:val="Heading1NotInContents"/>
      </w:pPr>
      <w:r>
        <w:lastRenderedPageBreak/>
        <w:t>Contents</w:t>
      </w:r>
    </w:p>
    <w:p w14:paraId="3AAE5FD7" w14:textId="4776223C" w:rsidR="00577EB4"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577EB4" w:rsidRPr="00104EF1">
        <w:rPr>
          <w:rFonts w:eastAsiaTheme="minorEastAsia"/>
          <w:noProof/>
        </w:rPr>
        <w:t>1</w:t>
      </w:r>
      <w:r w:rsidR="00577EB4">
        <w:rPr>
          <w:rFonts w:eastAsiaTheme="minorEastAsia" w:cstheme="minorBidi"/>
          <w:noProof/>
          <w:kern w:val="2"/>
          <w:szCs w:val="24"/>
          <w:lang w:eastAsia="en-US"/>
          <w14:ligatures w14:val="standardContextual"/>
        </w:rPr>
        <w:tab/>
      </w:r>
      <w:r w:rsidR="00577EB4" w:rsidRPr="00104EF1">
        <w:rPr>
          <w:rFonts w:eastAsiaTheme="minorEastAsia"/>
          <w:noProof/>
        </w:rPr>
        <w:t>Introduction</w:t>
      </w:r>
      <w:r w:rsidR="00577EB4">
        <w:rPr>
          <w:noProof/>
        </w:rPr>
        <w:tab/>
      </w:r>
      <w:r w:rsidR="00577EB4">
        <w:rPr>
          <w:noProof/>
        </w:rPr>
        <w:fldChar w:fldCharType="begin"/>
      </w:r>
      <w:r w:rsidR="00577EB4">
        <w:rPr>
          <w:noProof/>
        </w:rPr>
        <w:instrText xml:space="preserve"> PAGEREF _Toc160014976 \h </w:instrText>
      </w:r>
      <w:r w:rsidR="00577EB4">
        <w:rPr>
          <w:noProof/>
        </w:rPr>
      </w:r>
      <w:r w:rsidR="00577EB4">
        <w:rPr>
          <w:noProof/>
        </w:rPr>
        <w:fldChar w:fldCharType="separate"/>
      </w:r>
      <w:r w:rsidR="00577EB4">
        <w:rPr>
          <w:noProof/>
        </w:rPr>
        <w:t>1</w:t>
      </w:r>
      <w:r w:rsidR="00577EB4">
        <w:rPr>
          <w:noProof/>
        </w:rPr>
        <w:fldChar w:fldCharType="end"/>
      </w:r>
    </w:p>
    <w:p w14:paraId="4E9F8283" w14:textId="012D686E" w:rsidR="00577EB4" w:rsidRDefault="00577EB4">
      <w:pPr>
        <w:pStyle w:val="TOC1"/>
        <w:rPr>
          <w:rFonts w:eastAsiaTheme="minorEastAsia" w:cstheme="minorBidi"/>
          <w:noProof/>
          <w:kern w:val="2"/>
          <w:szCs w:val="24"/>
          <w:lang w:eastAsia="en-US"/>
          <w14:ligatures w14:val="standardContextual"/>
        </w:rPr>
      </w:pPr>
      <w:r w:rsidRPr="00104EF1">
        <w:rPr>
          <w:rFonts w:eastAsiaTheme="minorEastAsia"/>
          <w:noProof/>
        </w:rPr>
        <w:t>2</w:t>
      </w:r>
      <w:r>
        <w:rPr>
          <w:rFonts w:eastAsiaTheme="minorEastAsia" w:cstheme="minorBidi"/>
          <w:noProof/>
          <w:kern w:val="2"/>
          <w:szCs w:val="24"/>
          <w:lang w:eastAsia="en-US"/>
          <w14:ligatures w14:val="standardContextual"/>
        </w:rPr>
        <w:tab/>
      </w:r>
      <w:r w:rsidRPr="00104EF1">
        <w:rPr>
          <w:rFonts w:eastAsiaTheme="minorEastAsia"/>
          <w:noProof/>
        </w:rPr>
        <w:t>Naïve Zone Check Behavior</w:t>
      </w:r>
      <w:r>
        <w:rPr>
          <w:noProof/>
        </w:rPr>
        <w:tab/>
      </w:r>
      <w:r>
        <w:rPr>
          <w:noProof/>
        </w:rPr>
        <w:fldChar w:fldCharType="begin"/>
      </w:r>
      <w:r>
        <w:rPr>
          <w:noProof/>
        </w:rPr>
        <w:instrText xml:space="preserve"> PAGEREF _Toc160014977 \h </w:instrText>
      </w:r>
      <w:r>
        <w:rPr>
          <w:noProof/>
        </w:rPr>
      </w:r>
      <w:r>
        <w:rPr>
          <w:noProof/>
        </w:rPr>
        <w:fldChar w:fldCharType="separate"/>
      </w:r>
      <w:r>
        <w:rPr>
          <w:noProof/>
        </w:rPr>
        <w:t>1</w:t>
      </w:r>
      <w:r>
        <w:rPr>
          <w:noProof/>
        </w:rPr>
        <w:fldChar w:fldCharType="end"/>
      </w:r>
    </w:p>
    <w:p w14:paraId="585EB966" w14:textId="16BF9C0C" w:rsidR="00577EB4" w:rsidRDefault="00577EB4">
      <w:pPr>
        <w:pStyle w:val="TOC2"/>
        <w:tabs>
          <w:tab w:val="left" w:pos="1200"/>
          <w:tab w:val="right" w:leader="dot" w:pos="9004"/>
        </w:tabs>
        <w:rPr>
          <w:rFonts w:eastAsiaTheme="minorEastAsia" w:cstheme="minorBidi"/>
          <w:noProof/>
          <w:kern w:val="2"/>
          <w:szCs w:val="24"/>
          <w:lang w:eastAsia="en-US"/>
          <w14:ligatures w14:val="standardContextual"/>
        </w:rPr>
      </w:pPr>
      <w:r w:rsidRPr="00104EF1">
        <w:rPr>
          <w:rFonts w:eastAsiaTheme="minorEastAsia"/>
          <w:noProof/>
        </w:rPr>
        <w:t>2.1</w:t>
      </w:r>
      <w:r>
        <w:rPr>
          <w:rFonts w:eastAsiaTheme="minorEastAsia" w:cstheme="minorBidi"/>
          <w:noProof/>
          <w:kern w:val="2"/>
          <w:szCs w:val="24"/>
          <w:lang w:eastAsia="en-US"/>
          <w14:ligatures w14:val="standardContextual"/>
        </w:rPr>
        <w:tab/>
      </w:r>
      <w:r w:rsidRPr="00104EF1">
        <w:rPr>
          <w:rFonts w:eastAsiaTheme="minorEastAsia"/>
          <w:noProof/>
        </w:rPr>
        <w:t>Keep Out Zone Checks</w:t>
      </w:r>
      <w:r>
        <w:rPr>
          <w:noProof/>
        </w:rPr>
        <w:tab/>
      </w:r>
      <w:r>
        <w:rPr>
          <w:noProof/>
        </w:rPr>
        <w:fldChar w:fldCharType="begin"/>
      </w:r>
      <w:r>
        <w:rPr>
          <w:noProof/>
        </w:rPr>
        <w:instrText xml:space="preserve"> PAGEREF _Toc160014978 \h </w:instrText>
      </w:r>
      <w:r>
        <w:rPr>
          <w:noProof/>
        </w:rPr>
      </w:r>
      <w:r>
        <w:rPr>
          <w:noProof/>
        </w:rPr>
        <w:fldChar w:fldCharType="separate"/>
      </w:r>
      <w:r>
        <w:rPr>
          <w:noProof/>
        </w:rPr>
        <w:t>1</w:t>
      </w:r>
      <w:r>
        <w:rPr>
          <w:noProof/>
        </w:rPr>
        <w:fldChar w:fldCharType="end"/>
      </w:r>
    </w:p>
    <w:p w14:paraId="44FB67C7" w14:textId="4F37D665" w:rsidR="00577EB4" w:rsidRDefault="00577EB4">
      <w:pPr>
        <w:pStyle w:val="TOC2"/>
        <w:tabs>
          <w:tab w:val="left" w:pos="1200"/>
          <w:tab w:val="right" w:leader="dot" w:pos="9004"/>
        </w:tabs>
        <w:rPr>
          <w:rFonts w:eastAsiaTheme="minorEastAsia" w:cstheme="minorBidi"/>
          <w:noProof/>
          <w:kern w:val="2"/>
          <w:szCs w:val="24"/>
          <w:lang w:eastAsia="en-US"/>
          <w14:ligatures w14:val="standardContextual"/>
        </w:rPr>
      </w:pPr>
      <w:r w:rsidRPr="00104EF1">
        <w:rPr>
          <w:rFonts w:eastAsiaTheme="minorEastAsia"/>
          <w:noProof/>
        </w:rPr>
        <w:t>2.2</w:t>
      </w:r>
      <w:r>
        <w:rPr>
          <w:rFonts w:eastAsiaTheme="minorEastAsia" w:cstheme="minorBidi"/>
          <w:noProof/>
          <w:kern w:val="2"/>
          <w:szCs w:val="24"/>
          <w:lang w:eastAsia="en-US"/>
          <w14:ligatures w14:val="standardContextual"/>
        </w:rPr>
        <w:tab/>
      </w:r>
      <w:r w:rsidRPr="00104EF1">
        <w:rPr>
          <w:rFonts w:eastAsiaTheme="minorEastAsia"/>
          <w:noProof/>
        </w:rPr>
        <w:t>Keep In Zone Checks</w:t>
      </w:r>
      <w:r>
        <w:rPr>
          <w:noProof/>
        </w:rPr>
        <w:tab/>
      </w:r>
      <w:r>
        <w:rPr>
          <w:noProof/>
        </w:rPr>
        <w:fldChar w:fldCharType="begin"/>
      </w:r>
      <w:r>
        <w:rPr>
          <w:noProof/>
        </w:rPr>
        <w:instrText xml:space="preserve"> PAGEREF _Toc160014979 \h </w:instrText>
      </w:r>
      <w:r>
        <w:rPr>
          <w:noProof/>
        </w:rPr>
      </w:r>
      <w:r>
        <w:rPr>
          <w:noProof/>
        </w:rPr>
        <w:fldChar w:fldCharType="separate"/>
      </w:r>
      <w:r>
        <w:rPr>
          <w:noProof/>
        </w:rPr>
        <w:t>2</w:t>
      </w:r>
      <w:r>
        <w:rPr>
          <w:noProof/>
        </w:rPr>
        <w:fldChar w:fldCharType="end"/>
      </w:r>
    </w:p>
    <w:p w14:paraId="7BC92271" w14:textId="3D975708" w:rsidR="00577EB4" w:rsidRDefault="00577EB4">
      <w:pPr>
        <w:pStyle w:val="TOC1"/>
        <w:rPr>
          <w:rFonts w:eastAsiaTheme="minorEastAsia" w:cstheme="minorBidi"/>
          <w:noProof/>
          <w:kern w:val="2"/>
          <w:szCs w:val="24"/>
          <w:lang w:eastAsia="en-US"/>
          <w14:ligatures w14:val="standardContextual"/>
        </w:rPr>
      </w:pPr>
      <w:r>
        <w:rPr>
          <w:noProof/>
        </w:rPr>
        <w:t>3</w:t>
      </w:r>
      <w:r>
        <w:rPr>
          <w:rFonts w:eastAsiaTheme="minorEastAsia" w:cstheme="minorBidi"/>
          <w:noProof/>
          <w:kern w:val="2"/>
          <w:szCs w:val="24"/>
          <w:lang w:eastAsia="en-US"/>
          <w14:ligatures w14:val="standardContextual"/>
        </w:rPr>
        <w:tab/>
      </w:r>
      <w:r>
        <w:rPr>
          <w:noProof/>
        </w:rPr>
        <w:t>Analysis of Naive Behavior Against Intended Overlapping Zone Semantics</w:t>
      </w:r>
      <w:r>
        <w:rPr>
          <w:noProof/>
        </w:rPr>
        <w:tab/>
      </w:r>
      <w:r>
        <w:rPr>
          <w:noProof/>
        </w:rPr>
        <w:fldChar w:fldCharType="begin"/>
      </w:r>
      <w:r>
        <w:rPr>
          <w:noProof/>
        </w:rPr>
        <w:instrText xml:space="preserve"> PAGEREF _Toc160014980 \h </w:instrText>
      </w:r>
      <w:r>
        <w:rPr>
          <w:noProof/>
        </w:rPr>
      </w:r>
      <w:r>
        <w:rPr>
          <w:noProof/>
        </w:rPr>
        <w:fldChar w:fldCharType="separate"/>
      </w:r>
      <w:r>
        <w:rPr>
          <w:noProof/>
        </w:rPr>
        <w:t>2</w:t>
      </w:r>
      <w:r>
        <w:rPr>
          <w:noProof/>
        </w:rPr>
        <w:fldChar w:fldCharType="end"/>
      </w:r>
    </w:p>
    <w:p w14:paraId="6E3B517E" w14:textId="4212CABE" w:rsidR="00577EB4" w:rsidRDefault="00577EB4">
      <w:pPr>
        <w:pStyle w:val="TOC1"/>
        <w:rPr>
          <w:rFonts w:eastAsiaTheme="minorEastAsia" w:cstheme="minorBidi"/>
          <w:noProof/>
          <w:kern w:val="2"/>
          <w:szCs w:val="24"/>
          <w:lang w:eastAsia="en-US"/>
          <w14:ligatures w14:val="standardContextual"/>
        </w:rPr>
      </w:pPr>
      <w:r w:rsidRPr="00104EF1">
        <w:rPr>
          <w:rFonts w:eastAsiaTheme="minorEastAsia"/>
          <w:noProof/>
        </w:rPr>
        <w:t>4</w:t>
      </w:r>
      <w:r>
        <w:rPr>
          <w:rFonts w:eastAsiaTheme="minorEastAsia" w:cstheme="minorBidi"/>
          <w:noProof/>
          <w:kern w:val="2"/>
          <w:szCs w:val="24"/>
          <w:lang w:eastAsia="en-US"/>
          <w14:ligatures w14:val="standardContextual"/>
        </w:rPr>
        <w:tab/>
      </w:r>
      <w:r w:rsidRPr="00104EF1">
        <w:rPr>
          <w:rFonts w:eastAsiaTheme="minorEastAsia"/>
          <w:noProof/>
        </w:rPr>
        <w:t>Identified Problems</w:t>
      </w:r>
      <w:r>
        <w:rPr>
          <w:noProof/>
        </w:rPr>
        <w:tab/>
      </w:r>
      <w:r>
        <w:rPr>
          <w:noProof/>
        </w:rPr>
        <w:fldChar w:fldCharType="begin"/>
      </w:r>
      <w:r>
        <w:rPr>
          <w:noProof/>
        </w:rPr>
        <w:instrText xml:space="preserve"> PAGEREF _Toc160014981 \h </w:instrText>
      </w:r>
      <w:r>
        <w:rPr>
          <w:noProof/>
        </w:rPr>
      </w:r>
      <w:r>
        <w:rPr>
          <w:noProof/>
        </w:rPr>
        <w:fldChar w:fldCharType="separate"/>
      </w:r>
      <w:r>
        <w:rPr>
          <w:noProof/>
        </w:rPr>
        <w:t>4</w:t>
      </w:r>
      <w:r>
        <w:rPr>
          <w:noProof/>
        </w:rPr>
        <w:fldChar w:fldCharType="end"/>
      </w:r>
    </w:p>
    <w:p w14:paraId="74B24622" w14:textId="2E54AF4F" w:rsidR="00577EB4" w:rsidRDefault="00577EB4">
      <w:pPr>
        <w:pStyle w:val="TOC1"/>
        <w:rPr>
          <w:rFonts w:eastAsiaTheme="minorEastAsia" w:cstheme="minorBidi"/>
          <w:noProof/>
          <w:kern w:val="2"/>
          <w:szCs w:val="24"/>
          <w:lang w:eastAsia="en-US"/>
          <w14:ligatures w14:val="standardContextual"/>
        </w:rPr>
      </w:pPr>
      <w:r w:rsidRPr="00104EF1">
        <w:rPr>
          <w:rFonts w:eastAsiaTheme="minorEastAsia"/>
          <w:noProof/>
        </w:rPr>
        <w:t>5</w:t>
      </w:r>
      <w:r>
        <w:rPr>
          <w:rFonts w:eastAsiaTheme="minorEastAsia" w:cstheme="minorBidi"/>
          <w:noProof/>
          <w:kern w:val="2"/>
          <w:szCs w:val="24"/>
          <w:lang w:eastAsia="en-US"/>
          <w14:ligatures w14:val="standardContextual"/>
        </w:rPr>
        <w:tab/>
      </w:r>
      <w:r w:rsidRPr="00104EF1">
        <w:rPr>
          <w:rFonts w:eastAsiaTheme="minorEastAsia"/>
          <w:noProof/>
        </w:rPr>
        <w:t>Recommendations</w:t>
      </w:r>
      <w:r>
        <w:rPr>
          <w:noProof/>
        </w:rPr>
        <w:tab/>
      </w:r>
      <w:r>
        <w:rPr>
          <w:noProof/>
        </w:rPr>
        <w:fldChar w:fldCharType="begin"/>
      </w:r>
      <w:r>
        <w:rPr>
          <w:noProof/>
        </w:rPr>
        <w:instrText xml:space="preserve"> PAGEREF _Toc160014982 \h </w:instrText>
      </w:r>
      <w:r>
        <w:rPr>
          <w:noProof/>
        </w:rPr>
      </w:r>
      <w:r>
        <w:rPr>
          <w:noProof/>
        </w:rPr>
        <w:fldChar w:fldCharType="separate"/>
      </w:r>
      <w:r>
        <w:rPr>
          <w:noProof/>
        </w:rPr>
        <w:t>4</w:t>
      </w:r>
      <w:r>
        <w:rPr>
          <w:noProof/>
        </w:rPr>
        <w:fldChar w:fldCharType="end"/>
      </w:r>
    </w:p>
    <w:p w14:paraId="3C9A03BB" w14:textId="76396DD3"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7B8DEBE8"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0EA00E5B"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192E25">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2D538244" w14:textId="77777777" w:rsidR="001A2FA3" w:rsidRDefault="001A2FA3" w:rsidP="001A2FA3">
      <w:pPr>
        <w:pStyle w:val="Heading1Num"/>
        <w:rPr>
          <w:rFonts w:eastAsiaTheme="minorEastAsia"/>
        </w:rPr>
      </w:pPr>
      <w:bookmarkStart w:id="3" w:name="_Toc160014976"/>
      <w:r>
        <w:rPr>
          <w:rFonts w:eastAsiaTheme="minorEastAsia"/>
        </w:rPr>
        <w:lastRenderedPageBreak/>
        <w:t>Introduction</w:t>
      </w:r>
      <w:bookmarkEnd w:id="3"/>
    </w:p>
    <w:p w14:paraId="1670DDBC" w14:textId="4022EB24" w:rsidR="00B608FB" w:rsidRPr="00AE4A11" w:rsidRDefault="00E35096" w:rsidP="00E35096">
      <w:pPr>
        <w:ind w:firstLine="0"/>
        <w:rPr>
          <w:rFonts w:ascii="Calibri" w:eastAsiaTheme="minorEastAsia" w:hAnsi="Calibri" w:cs="Calibri"/>
        </w:rPr>
      </w:pPr>
      <w:r w:rsidRPr="00AE4A11">
        <w:rPr>
          <w:rFonts w:ascii="Calibri" w:eastAsiaTheme="minorEastAsia" w:hAnsi="Calibri" w:cs="Calibri"/>
        </w:rPr>
        <w:t xml:space="preserve">Keep-in zones and keep-out zones </w:t>
      </w:r>
      <w:r w:rsidR="00B5755F" w:rsidRPr="00AE4A11">
        <w:rPr>
          <w:rFonts w:ascii="Calibri" w:eastAsiaTheme="minorEastAsia" w:hAnsi="Calibri" w:cs="Calibri"/>
        </w:rPr>
        <w:t>have the following inte</w:t>
      </w:r>
      <w:r w:rsidR="00AE4A11">
        <w:rPr>
          <w:rFonts w:ascii="Calibri" w:eastAsiaTheme="minorEastAsia" w:hAnsi="Calibri" w:cs="Calibri"/>
        </w:rPr>
        <w:t>n</w:t>
      </w:r>
      <w:r w:rsidR="00B5755F" w:rsidRPr="00AE4A11">
        <w:rPr>
          <w:rFonts w:ascii="Calibri" w:eastAsiaTheme="minorEastAsia" w:hAnsi="Calibri" w:cs="Calibri"/>
        </w:rPr>
        <w:t>ded semantics with respect to overlaps:</w:t>
      </w:r>
    </w:p>
    <w:p w14:paraId="2E1546C1" w14:textId="77777777" w:rsidR="00B5755F" w:rsidRDefault="00B5755F" w:rsidP="00E35096">
      <w:pPr>
        <w:ind w:firstLine="0"/>
        <w:rPr>
          <w:rFonts w:eastAsiaTheme="minorEastAsia"/>
        </w:rPr>
      </w:pPr>
    </w:p>
    <w:p w14:paraId="47A80436" w14:textId="6707A959" w:rsidR="00B5755F" w:rsidRDefault="00B5755F" w:rsidP="00B5755F">
      <w:pPr>
        <w:pStyle w:val="ListParagraph"/>
        <w:numPr>
          <w:ilvl w:val="0"/>
          <w:numId w:val="38"/>
        </w:numPr>
        <w:rPr>
          <w:rFonts w:eastAsiaTheme="minorEastAsia"/>
        </w:rPr>
      </w:pPr>
      <w:r w:rsidRPr="00AE4A11">
        <w:rPr>
          <w:rFonts w:eastAsiaTheme="minorEastAsia"/>
          <w:b/>
          <w:bCs/>
        </w:rPr>
        <w:t>Keep Out Zone Overlap</w:t>
      </w:r>
      <w:r>
        <w:rPr>
          <w:rFonts w:eastAsiaTheme="minorEastAsia"/>
        </w:rPr>
        <w:t xml:space="preserve">: When two or more keep-out zones overlap, the area to stay out of is all the area of each zone, including any overlapping areas. </w:t>
      </w:r>
    </w:p>
    <w:p w14:paraId="3CF116D2" w14:textId="1830E800" w:rsidR="00B5755F" w:rsidRPr="00B5755F" w:rsidRDefault="00B5755F" w:rsidP="00263B6F">
      <w:pPr>
        <w:pStyle w:val="ListParagraph"/>
        <w:numPr>
          <w:ilvl w:val="1"/>
          <w:numId w:val="38"/>
        </w:numPr>
        <w:rPr>
          <w:rFonts w:eastAsiaTheme="minorEastAsia"/>
        </w:rPr>
      </w:pPr>
      <w:r w:rsidRPr="00B5755F">
        <w:rPr>
          <w:rFonts w:eastAsiaTheme="minorEastAsia"/>
        </w:rPr>
        <w:t xml:space="preserve">Thus, if two or more keep-out zones overlap, a vehicle that starts outside the zones </w:t>
      </w:r>
      <w:r>
        <w:rPr>
          <w:rFonts w:eastAsiaTheme="minorEastAsia"/>
        </w:rPr>
        <w:t>can obey keep out zones by assuring that they separately stay outside each zone.</w:t>
      </w:r>
      <w:r w:rsidR="00572B04">
        <w:rPr>
          <w:rFonts w:eastAsiaTheme="minorEastAsia"/>
        </w:rPr>
        <w:t xml:space="preserve"> It can consider edge traversal of each keep-out zone independently.</w:t>
      </w:r>
    </w:p>
    <w:p w14:paraId="2872A27E" w14:textId="77777777" w:rsidR="00572B04" w:rsidRDefault="00B5755F" w:rsidP="00572B04">
      <w:pPr>
        <w:pStyle w:val="ListParagraph"/>
        <w:numPr>
          <w:ilvl w:val="0"/>
          <w:numId w:val="38"/>
        </w:numPr>
        <w:rPr>
          <w:rFonts w:eastAsiaTheme="minorEastAsia"/>
        </w:rPr>
      </w:pPr>
      <w:r w:rsidRPr="00AE4A11">
        <w:rPr>
          <w:rFonts w:eastAsiaTheme="minorEastAsia"/>
          <w:b/>
          <w:bCs/>
        </w:rPr>
        <w:t>Keep In Zone Overlap:</w:t>
      </w:r>
      <w:r w:rsidRPr="00B5755F">
        <w:rPr>
          <w:rFonts w:eastAsiaTheme="minorEastAsia"/>
        </w:rPr>
        <w:t xml:space="preserve"> When two or more keep-in zones overlap, the area to stay within is the collective area of each zone, including any overlapping areas.</w:t>
      </w:r>
    </w:p>
    <w:p w14:paraId="1839C068" w14:textId="26A52469" w:rsidR="00B5755F" w:rsidRPr="00572B04" w:rsidRDefault="00B5755F" w:rsidP="00572B04">
      <w:pPr>
        <w:pStyle w:val="ListParagraph"/>
        <w:numPr>
          <w:ilvl w:val="1"/>
          <w:numId w:val="38"/>
        </w:numPr>
        <w:rPr>
          <w:rFonts w:eastAsiaTheme="minorEastAsia"/>
        </w:rPr>
      </w:pPr>
      <w:r w:rsidRPr="00572B04">
        <w:rPr>
          <w:rFonts w:eastAsiaTheme="minorEastAsia"/>
        </w:rPr>
        <w:t xml:space="preserve">Thus, if two or more keep-in zones overlap, a vehicle that starts in one or more of the zones must only stay within at least 1 of the overlapping zones at all points in time to be obeyance. It cannot consider </w:t>
      </w:r>
      <w:r w:rsidR="00572B04" w:rsidRPr="00572B04">
        <w:rPr>
          <w:rFonts w:eastAsiaTheme="minorEastAsia"/>
        </w:rPr>
        <w:t>edge traversal of each keep-in zone independently.</w:t>
      </w:r>
    </w:p>
    <w:p w14:paraId="03A3017F" w14:textId="0E593DE3" w:rsidR="00572B04" w:rsidRDefault="00572B04" w:rsidP="00572B04">
      <w:pPr>
        <w:pStyle w:val="ListParagraph"/>
        <w:numPr>
          <w:ilvl w:val="0"/>
          <w:numId w:val="38"/>
        </w:numPr>
        <w:rPr>
          <w:rFonts w:eastAsiaTheme="minorEastAsia"/>
        </w:rPr>
      </w:pPr>
      <w:r w:rsidRPr="00AE4A11">
        <w:rPr>
          <w:rFonts w:eastAsiaTheme="minorEastAsia"/>
          <w:b/>
          <w:bCs/>
        </w:rPr>
        <w:t>Keep In and Keep Out Zone Overlap</w:t>
      </w:r>
      <w:r>
        <w:rPr>
          <w:rFonts w:eastAsiaTheme="minorEastAsia"/>
        </w:rPr>
        <w:t>: When one or more keep in zone overlaps with one or more keep out zones, the keep out zones take precedence. The area in which the vehicle can operate is the area of the union of keep in zones with the keep out zones removed therefrom.</w:t>
      </w:r>
    </w:p>
    <w:p w14:paraId="14717386" w14:textId="23739E29" w:rsidR="00572B04" w:rsidRDefault="00572B04" w:rsidP="00572B04">
      <w:pPr>
        <w:pStyle w:val="ListParagraph"/>
        <w:numPr>
          <w:ilvl w:val="1"/>
          <w:numId w:val="38"/>
        </w:numPr>
        <w:rPr>
          <w:rFonts w:eastAsiaTheme="minorEastAsia"/>
        </w:rPr>
      </w:pPr>
      <w:r>
        <w:rPr>
          <w:rFonts w:eastAsiaTheme="minorEastAsia"/>
        </w:rPr>
        <w:t xml:space="preserve">Thus, if the vehicle considers keep in and keep out zones separately, the behavior will be acceptable so long as keep out zones are observed </w:t>
      </w:r>
      <w:r w:rsidR="001A5770">
        <w:rPr>
          <w:rFonts w:eastAsiaTheme="minorEastAsia"/>
        </w:rPr>
        <w:t>irrespective</w:t>
      </w:r>
      <w:r>
        <w:rPr>
          <w:rFonts w:eastAsiaTheme="minorEastAsia"/>
        </w:rPr>
        <w:t xml:space="preserve"> of keep in zone boundaries.</w:t>
      </w:r>
    </w:p>
    <w:p w14:paraId="1789F049" w14:textId="2FD3A089" w:rsidR="005B2DD1" w:rsidRDefault="005B2DD1" w:rsidP="005B2DD1">
      <w:pPr>
        <w:pStyle w:val="ListParagraph"/>
        <w:numPr>
          <w:ilvl w:val="2"/>
          <w:numId w:val="38"/>
        </w:numPr>
        <w:rPr>
          <w:rFonts w:eastAsiaTheme="minorEastAsia"/>
        </w:rPr>
      </w:pPr>
      <w:r>
        <w:rPr>
          <w:rFonts w:eastAsiaTheme="minorEastAsia"/>
        </w:rPr>
        <w:t xml:space="preserve">This analysis does not consider when there is no flight solution to </w:t>
      </w:r>
      <w:r w:rsidR="003451FD">
        <w:rPr>
          <w:rFonts w:eastAsiaTheme="minorEastAsia"/>
        </w:rPr>
        <w:t>the constraints of zone boundaries.</w:t>
      </w:r>
    </w:p>
    <w:p w14:paraId="0F0F48F4" w14:textId="5D6E7C52" w:rsidR="00AE4A11" w:rsidRDefault="00AE4A11" w:rsidP="00AE4A11">
      <w:pPr>
        <w:pStyle w:val="Heading1Num"/>
        <w:rPr>
          <w:rFonts w:eastAsiaTheme="minorEastAsia"/>
        </w:rPr>
      </w:pPr>
      <w:bookmarkStart w:id="4" w:name="_Toc160014977"/>
      <w:r>
        <w:rPr>
          <w:rFonts w:eastAsiaTheme="minorEastAsia"/>
        </w:rPr>
        <w:t>Naïve Zone Check Behavior</w:t>
      </w:r>
      <w:bookmarkEnd w:id="4"/>
    </w:p>
    <w:p w14:paraId="21E62C97" w14:textId="124A9EC4" w:rsidR="00AE4A11" w:rsidRDefault="00AE4A11" w:rsidP="00AE4A11">
      <w:pPr>
        <w:pStyle w:val="NormalNoIndent"/>
        <w:rPr>
          <w:lang w:eastAsia="de-DE"/>
        </w:rPr>
      </w:pPr>
      <w:r>
        <w:rPr>
          <w:lang w:eastAsia="de-DE"/>
        </w:rPr>
        <w:t>If each announced keep in and keep out zone is maintained in data, and an algorithm checks the current linear velocity of a vehicle for a lookahead time window against each zone, then with a combination of:</w:t>
      </w:r>
    </w:p>
    <w:p w14:paraId="0F9C22C3" w14:textId="25E20DC8" w:rsidR="00AE4A11" w:rsidRDefault="00AE4A11" w:rsidP="00AE4A11">
      <w:pPr>
        <w:pStyle w:val="ListParagraph"/>
        <w:numPr>
          <w:ilvl w:val="0"/>
          <w:numId w:val="39"/>
        </w:numPr>
        <w:rPr>
          <w:rFonts w:eastAsiaTheme="minorEastAsia"/>
        </w:rPr>
      </w:pPr>
      <w:r>
        <w:rPr>
          <w:rFonts w:eastAsiaTheme="minorEastAsia"/>
        </w:rPr>
        <w:t>Knowing whether the vehicle is currently inside or outside the zone, and</w:t>
      </w:r>
    </w:p>
    <w:p w14:paraId="37A3BA8A" w14:textId="0C3726E3" w:rsidR="00AE4A11" w:rsidRDefault="00AE4A11" w:rsidP="00AE4A11">
      <w:pPr>
        <w:pStyle w:val="ListParagraph"/>
        <w:numPr>
          <w:ilvl w:val="0"/>
          <w:numId w:val="39"/>
        </w:numPr>
        <w:rPr>
          <w:rFonts w:eastAsiaTheme="minorEastAsia"/>
        </w:rPr>
      </w:pPr>
      <w:r>
        <w:rPr>
          <w:rFonts w:eastAsiaTheme="minorEastAsia"/>
        </w:rPr>
        <w:t>Knowing whether the vehicle encounters an edge of the zone on the trajectory line segment defined above.</w:t>
      </w:r>
    </w:p>
    <w:p w14:paraId="78B6C97D" w14:textId="02FE9310" w:rsidR="00AE4A11" w:rsidRDefault="00AE4A11" w:rsidP="00AE4A11">
      <w:pPr>
        <w:ind w:firstLine="0"/>
        <w:rPr>
          <w:rFonts w:eastAsiaTheme="minorEastAsia"/>
        </w:rPr>
      </w:pPr>
      <w:r>
        <w:rPr>
          <w:rFonts w:eastAsiaTheme="minorEastAsia"/>
        </w:rPr>
        <w:t xml:space="preserve">Then the </w:t>
      </w:r>
      <w:r w:rsidR="0079701C">
        <w:rPr>
          <w:rFonts w:eastAsiaTheme="minorEastAsia"/>
        </w:rPr>
        <w:t>service can alert when a vehicle is about to violate a currently unviolated zone.</w:t>
      </w:r>
    </w:p>
    <w:p w14:paraId="272B2321" w14:textId="77777777" w:rsidR="0079701C" w:rsidRDefault="0079701C" w:rsidP="00AE4A11">
      <w:pPr>
        <w:ind w:firstLine="0"/>
        <w:rPr>
          <w:rFonts w:eastAsiaTheme="minorEastAsia"/>
        </w:rPr>
      </w:pPr>
    </w:p>
    <w:p w14:paraId="462E0DBB" w14:textId="16ED7383" w:rsidR="0079701C" w:rsidRDefault="0079701C" w:rsidP="00AE4A11">
      <w:pPr>
        <w:ind w:firstLine="0"/>
        <w:rPr>
          <w:rFonts w:eastAsiaTheme="minorEastAsia"/>
        </w:rPr>
      </w:pPr>
      <w:r>
        <w:rPr>
          <w:rFonts w:eastAsiaTheme="minorEastAsia"/>
        </w:rPr>
        <w:t>However, this behavior is not good enough given the desired semantics of overlapping zones.</w:t>
      </w:r>
    </w:p>
    <w:p w14:paraId="5F749651" w14:textId="77777777" w:rsidR="0079701C" w:rsidRDefault="0079701C" w:rsidP="00AE4A11">
      <w:pPr>
        <w:ind w:firstLine="0"/>
        <w:rPr>
          <w:rFonts w:eastAsiaTheme="minorEastAsia"/>
        </w:rPr>
      </w:pPr>
    </w:p>
    <w:p w14:paraId="1C6A5E8D" w14:textId="6007A44D" w:rsidR="0079701C" w:rsidRDefault="0079701C" w:rsidP="00AE4A11">
      <w:pPr>
        <w:ind w:firstLine="0"/>
        <w:rPr>
          <w:rFonts w:eastAsiaTheme="minorEastAsia"/>
        </w:rPr>
      </w:pPr>
      <w:r>
        <w:rPr>
          <w:rFonts w:eastAsiaTheme="minorEastAsia"/>
        </w:rPr>
        <w:t>We now consider how this naïve behavior would affect the desired overlapping zone semantics if implemented as is:</w:t>
      </w:r>
    </w:p>
    <w:p w14:paraId="7A34DC8E" w14:textId="77777777" w:rsidR="0079701C" w:rsidRDefault="0079701C" w:rsidP="00AE4A11">
      <w:pPr>
        <w:ind w:firstLine="0"/>
        <w:rPr>
          <w:rFonts w:eastAsiaTheme="minorEastAsia"/>
        </w:rPr>
      </w:pPr>
    </w:p>
    <w:p w14:paraId="2B159E22" w14:textId="4A3B8B58" w:rsidR="0079701C" w:rsidRDefault="0079701C" w:rsidP="0079701C">
      <w:pPr>
        <w:pStyle w:val="Heading2Num"/>
        <w:rPr>
          <w:rFonts w:eastAsiaTheme="minorEastAsia"/>
        </w:rPr>
      </w:pPr>
      <w:bookmarkStart w:id="5" w:name="_Toc160014978"/>
      <w:r>
        <w:rPr>
          <w:rFonts w:eastAsiaTheme="minorEastAsia"/>
        </w:rPr>
        <w:t>Keep Out Zone Checks</w:t>
      </w:r>
      <w:bookmarkEnd w:id="5"/>
    </w:p>
    <w:p w14:paraId="328483C8" w14:textId="77777777" w:rsidR="002A2339" w:rsidRDefault="0079701C" w:rsidP="002A2339">
      <w:pPr>
        <w:pStyle w:val="NormalNoIndent"/>
        <w:rPr>
          <w:lang w:eastAsia="de-DE"/>
        </w:rPr>
      </w:pPr>
      <w:r>
        <w:rPr>
          <w:lang w:eastAsia="de-DE"/>
        </w:rPr>
        <w:lastRenderedPageBreak/>
        <w:t>The behavior of naïve keep out zone checking assuming computation occurs when a vehicle reports its state via OpenUxAS message is as follows:</w:t>
      </w:r>
    </w:p>
    <w:p w14:paraId="636D6FDC" w14:textId="77777777" w:rsidR="002A2339" w:rsidRDefault="002A2339" w:rsidP="002A2339">
      <w:pPr>
        <w:pStyle w:val="NormalNoIndent"/>
        <w:numPr>
          <w:ilvl w:val="0"/>
          <w:numId w:val="42"/>
        </w:numPr>
        <w:rPr>
          <w:lang w:eastAsia="de-DE"/>
        </w:rPr>
      </w:pPr>
      <w:r>
        <w:t>Each zone is checked. Simple optimizations can be applied to quickly discard or ignore far away zones.</w:t>
      </w:r>
    </w:p>
    <w:p w14:paraId="26B2DB6E" w14:textId="2B1810E3" w:rsidR="002A2339" w:rsidRDefault="0079701C" w:rsidP="002A2339">
      <w:pPr>
        <w:pStyle w:val="NormalNoIndent"/>
        <w:numPr>
          <w:ilvl w:val="0"/>
          <w:numId w:val="42"/>
        </w:numPr>
        <w:rPr>
          <w:lang w:eastAsia="de-DE"/>
        </w:rPr>
      </w:pPr>
      <w:r>
        <w:rPr>
          <w:lang w:eastAsia="de-DE"/>
        </w:rPr>
        <w:t xml:space="preserve">If a vehicle reported state is currently within a </w:t>
      </w:r>
      <w:r w:rsidR="002A2339">
        <w:rPr>
          <w:lang w:eastAsia="de-DE"/>
        </w:rPr>
        <w:t xml:space="preserve">given </w:t>
      </w:r>
      <w:r>
        <w:rPr>
          <w:lang w:eastAsia="de-DE"/>
        </w:rPr>
        <w:t>keep-out zone, the service ignores the zone, as any report of a future violation would be redundant and potentially confusing</w:t>
      </w:r>
      <w:r w:rsidR="002A2339">
        <w:rPr>
          <w:lang w:eastAsia="de-DE"/>
        </w:rPr>
        <w:t>.</w:t>
      </w:r>
    </w:p>
    <w:p w14:paraId="46B1E3B6" w14:textId="552F7674" w:rsidR="0079701C" w:rsidRDefault="002A2339" w:rsidP="0079701C">
      <w:pPr>
        <w:pStyle w:val="NormalNoIndent"/>
        <w:numPr>
          <w:ilvl w:val="0"/>
          <w:numId w:val="40"/>
        </w:numPr>
        <w:rPr>
          <w:lang w:eastAsia="de-DE"/>
        </w:rPr>
      </w:pPr>
      <w:r>
        <w:rPr>
          <w:lang w:eastAsia="de-DE"/>
        </w:rPr>
        <w:t xml:space="preserve">If a vehicle reported state is currently outside the given keep-out zone, then the service checks if the trajectory </w:t>
      </w:r>
      <w:r w:rsidR="00437203">
        <w:rPr>
          <w:lang w:eastAsia="de-DE"/>
        </w:rPr>
        <w:t>vector</w:t>
      </w:r>
      <w:r>
        <w:rPr>
          <w:lang w:eastAsia="de-DE"/>
        </w:rPr>
        <w:t xml:space="preserve"> intersects a zone boundary. If it does, it reports it with the time and position of intersection, as </w:t>
      </w:r>
      <w:proofErr w:type="gramStart"/>
      <w:r>
        <w:rPr>
          <w:lang w:eastAsia="de-DE"/>
        </w:rPr>
        <w:t>a</w:t>
      </w:r>
      <w:proofErr w:type="gramEnd"/>
      <w:r>
        <w:rPr>
          <w:lang w:eastAsia="de-DE"/>
        </w:rPr>
        <w:t xml:space="preserve"> </w:t>
      </w:r>
      <w:r w:rsidR="005A1BA2">
        <w:rPr>
          <w:lang w:eastAsia="de-DE"/>
        </w:rPr>
        <w:t>emitted message to subscribers.</w:t>
      </w:r>
    </w:p>
    <w:p w14:paraId="3A77F84D" w14:textId="6921D9B4" w:rsidR="0079701C" w:rsidRDefault="0079701C" w:rsidP="0079701C">
      <w:pPr>
        <w:pStyle w:val="Heading2Num"/>
        <w:rPr>
          <w:rFonts w:eastAsiaTheme="minorEastAsia"/>
        </w:rPr>
      </w:pPr>
      <w:bookmarkStart w:id="6" w:name="_Toc160014979"/>
      <w:r>
        <w:rPr>
          <w:rFonts w:eastAsiaTheme="minorEastAsia"/>
        </w:rPr>
        <w:t>Keep In Zone Checks</w:t>
      </w:r>
      <w:bookmarkEnd w:id="6"/>
    </w:p>
    <w:p w14:paraId="692EFEE7" w14:textId="5E463C28" w:rsidR="00437203" w:rsidRPr="00437203" w:rsidRDefault="00437203" w:rsidP="00437203">
      <w:pPr>
        <w:pStyle w:val="NormalNoIndent"/>
        <w:rPr>
          <w:lang w:eastAsia="de-DE"/>
        </w:rPr>
      </w:pPr>
      <w:r>
        <w:rPr>
          <w:lang w:eastAsia="de-DE"/>
        </w:rPr>
        <w:t xml:space="preserve">The behavior of naïve keep </w:t>
      </w:r>
      <w:r w:rsidR="00912B7B">
        <w:rPr>
          <w:lang w:eastAsia="de-DE"/>
        </w:rPr>
        <w:t>in</w:t>
      </w:r>
      <w:r>
        <w:rPr>
          <w:lang w:eastAsia="de-DE"/>
        </w:rPr>
        <w:t xml:space="preserve"> zone checking assuming computation occurs when a vehicle reports its state via OpenUxAS message is as follows:</w:t>
      </w:r>
    </w:p>
    <w:p w14:paraId="78B5972D" w14:textId="39892D25" w:rsidR="00437203" w:rsidRDefault="00437203" w:rsidP="00437203">
      <w:pPr>
        <w:pStyle w:val="NormalNoIndent"/>
        <w:numPr>
          <w:ilvl w:val="0"/>
          <w:numId w:val="40"/>
        </w:numPr>
        <w:rPr>
          <w:lang w:eastAsia="de-DE"/>
        </w:rPr>
      </w:pPr>
      <w:r>
        <w:rPr>
          <w:lang w:eastAsia="de-DE"/>
        </w:rPr>
        <w:t>Each zone is checked. Simple optimizations can be applied to quickly discard or ignore far away zones.</w:t>
      </w:r>
    </w:p>
    <w:p w14:paraId="3F7ED912" w14:textId="535B3659" w:rsidR="00437203" w:rsidRDefault="00437203" w:rsidP="00437203">
      <w:pPr>
        <w:pStyle w:val="ListParagraph"/>
        <w:numPr>
          <w:ilvl w:val="0"/>
          <w:numId w:val="40"/>
        </w:numPr>
      </w:pPr>
      <w:r>
        <w:t xml:space="preserve">If the vehicle is currently not in the given keep-in zone, it ignores the zone as reporting future entries and later exits within the length of the trajectory would be potentially confusing. </w:t>
      </w:r>
    </w:p>
    <w:p w14:paraId="2CC29038" w14:textId="533AA442" w:rsidR="00437203" w:rsidRDefault="00437203" w:rsidP="00912B7B">
      <w:pPr>
        <w:pStyle w:val="ListParagraph"/>
        <w:numPr>
          <w:ilvl w:val="0"/>
          <w:numId w:val="40"/>
        </w:numPr>
      </w:pPr>
      <w:r>
        <w:t xml:space="preserve">If the vehicle is current in the given keep-in zone, it checks for any first intersection of the trajectory vector with the zone’s boundary. If there is such an intersection, it reports it with the time and position of first intersection. </w:t>
      </w:r>
    </w:p>
    <w:p w14:paraId="3E643BA5" w14:textId="1EAAE22B" w:rsidR="00437203" w:rsidRDefault="00437203" w:rsidP="00437203">
      <w:pPr>
        <w:pStyle w:val="Heading1Num"/>
      </w:pPr>
      <w:bookmarkStart w:id="7" w:name="_Toc160014980"/>
      <w:r>
        <w:t>Analysis of Naive Behavior Against Intended Overlapping Zone Semantics</w:t>
      </w:r>
      <w:bookmarkEnd w:id="7"/>
    </w:p>
    <w:p w14:paraId="6EF33F8E" w14:textId="77777777" w:rsidR="00A2775B" w:rsidRDefault="00912B7B" w:rsidP="00912B7B">
      <w:pPr>
        <w:ind w:firstLine="0"/>
      </w:pPr>
      <w:r>
        <w:t xml:space="preserve">Given the </w:t>
      </w:r>
      <w:r w:rsidR="00A2775B">
        <w:t>naïve</w:t>
      </w:r>
      <w:r>
        <w:t xml:space="preserve"> behavior of the intended solution design, we consider how this succeeds or fails with respect to overlapping zone semantics.</w:t>
      </w:r>
    </w:p>
    <w:p w14:paraId="1D04D20A" w14:textId="62E9F660" w:rsidR="008C7933" w:rsidRDefault="008C7933" w:rsidP="008C7933">
      <w:pPr>
        <w:pStyle w:val="ListParagraph"/>
        <w:numPr>
          <w:ilvl w:val="0"/>
          <w:numId w:val="43"/>
        </w:numPr>
      </w:pPr>
      <w:r w:rsidRPr="00732CC6">
        <w:rPr>
          <w:b/>
          <w:bCs/>
        </w:rPr>
        <w:t>Keep</w:t>
      </w:r>
      <w:r w:rsidR="00732CC6" w:rsidRPr="00732CC6">
        <w:rPr>
          <w:b/>
          <w:bCs/>
        </w:rPr>
        <w:t xml:space="preserve"> </w:t>
      </w:r>
      <w:r w:rsidRPr="00732CC6">
        <w:rPr>
          <w:b/>
          <w:bCs/>
        </w:rPr>
        <w:t>Out Zone Overlaps</w:t>
      </w:r>
      <w:r>
        <w:t>: If two or more keep-out zones overlap:</w:t>
      </w:r>
    </w:p>
    <w:p w14:paraId="49F4F15B" w14:textId="008A937A" w:rsidR="00437203" w:rsidRDefault="008C7933" w:rsidP="008C7933">
      <w:pPr>
        <w:pStyle w:val="ListParagraph"/>
        <w:numPr>
          <w:ilvl w:val="1"/>
          <w:numId w:val="43"/>
        </w:numPr>
      </w:pPr>
      <w:r>
        <w:t>If the vehicle is outside all of them</w:t>
      </w:r>
    </w:p>
    <w:p w14:paraId="36087A9D" w14:textId="77777777" w:rsidR="008C7933" w:rsidRDefault="008C7933" w:rsidP="008C7933">
      <w:pPr>
        <w:pStyle w:val="ListParagraph"/>
        <w:numPr>
          <w:ilvl w:val="2"/>
          <w:numId w:val="43"/>
        </w:numPr>
      </w:pPr>
      <w:r>
        <w:t>If the trajectory vector intersects one or more keep-out zone boundaries, then the service will report as a separate message each zone’s first violation with its time and position of intersection.</w:t>
      </w:r>
    </w:p>
    <w:p w14:paraId="1923E657" w14:textId="2B36CB7E" w:rsidR="00437203" w:rsidRDefault="008C7933" w:rsidP="002F49C0">
      <w:pPr>
        <w:pStyle w:val="ListParagraph"/>
        <w:numPr>
          <w:ilvl w:val="3"/>
          <w:numId w:val="43"/>
        </w:numPr>
      </w:pPr>
      <w:r>
        <w:t>This behavior is acceptable in the concept of union, in that it sends more alerts than needed for overlapping keep out zone semantics, but this is OK.</w:t>
      </w:r>
    </w:p>
    <w:p w14:paraId="1740944C" w14:textId="7BA82137" w:rsidR="008C7933" w:rsidRDefault="008C7933" w:rsidP="008C7933">
      <w:pPr>
        <w:pStyle w:val="ListParagraph"/>
        <w:numPr>
          <w:ilvl w:val="1"/>
          <w:numId w:val="43"/>
        </w:numPr>
      </w:pPr>
      <w:r>
        <w:t xml:space="preserve">If the vehicle is within at least one keep-out </w:t>
      </w:r>
      <w:proofErr w:type="gramStart"/>
      <w:r>
        <w:t>zone</w:t>
      </w:r>
      <w:proofErr w:type="gramEnd"/>
    </w:p>
    <w:p w14:paraId="162B2176" w14:textId="51AF9019" w:rsidR="001A7943" w:rsidRDefault="008C7933" w:rsidP="001A7943">
      <w:pPr>
        <w:pStyle w:val="ListParagraph"/>
        <w:numPr>
          <w:ilvl w:val="2"/>
          <w:numId w:val="43"/>
        </w:numPr>
      </w:pPr>
      <w:r>
        <w:t>If the trajectory vector intersects one or more other keep-out zone’s boundaries before it exits the current keep out zon</w:t>
      </w:r>
      <w:r w:rsidR="001A7943">
        <w:t xml:space="preserve">e, then it reports the additional zone violations per the intersection </w:t>
      </w:r>
      <w:proofErr w:type="gramStart"/>
      <w:r w:rsidR="001A7943">
        <w:t>semantics</w:t>
      </w:r>
      <w:proofErr w:type="gramEnd"/>
    </w:p>
    <w:p w14:paraId="1881E54E" w14:textId="0B0EA683" w:rsidR="001A7943" w:rsidRDefault="001A7943" w:rsidP="001A7943">
      <w:pPr>
        <w:pStyle w:val="ListParagraph"/>
        <w:numPr>
          <w:ilvl w:val="3"/>
          <w:numId w:val="43"/>
        </w:numPr>
      </w:pPr>
      <w:r>
        <w:t xml:space="preserve">This is acceptable, for the same reasons as </w:t>
      </w:r>
      <w:proofErr w:type="gramStart"/>
      <w:r>
        <w:t>above</w:t>
      </w:r>
      <w:proofErr w:type="gramEnd"/>
    </w:p>
    <w:p w14:paraId="156743F6" w14:textId="77777777" w:rsidR="001A7943" w:rsidRDefault="008C7933" w:rsidP="008C7933">
      <w:pPr>
        <w:pStyle w:val="ListParagraph"/>
        <w:numPr>
          <w:ilvl w:val="2"/>
          <w:numId w:val="43"/>
        </w:numPr>
      </w:pPr>
      <w:r>
        <w:t xml:space="preserve">If the trajectory vector </w:t>
      </w:r>
      <w:r w:rsidR="001A7943">
        <w:t xml:space="preserve">leaves the keep out zone before intersecting one or more keep-out zone </w:t>
      </w:r>
      <w:proofErr w:type="spellStart"/>
      <w:r w:rsidR="001A7943">
        <w:t>boundarie</w:t>
      </w:r>
      <w:proofErr w:type="spellEnd"/>
    </w:p>
    <w:p w14:paraId="2C0927D3" w14:textId="0F687450" w:rsidR="008C7933" w:rsidRDefault="001A7943" w:rsidP="001A7943">
      <w:pPr>
        <w:pStyle w:val="ListParagraph"/>
        <w:numPr>
          <w:ilvl w:val="3"/>
          <w:numId w:val="43"/>
        </w:numPr>
      </w:pPr>
      <w:r>
        <w:lastRenderedPageBreak/>
        <w:t xml:space="preserve">It does not report the zone it is </w:t>
      </w:r>
      <w:proofErr w:type="gramStart"/>
      <w:r>
        <w:t>leaving, but</w:t>
      </w:r>
      <w:proofErr w:type="gramEnd"/>
      <w:r>
        <w:t xml:space="preserve"> does report the intersections with the zone again or any other zones in the trajectory.</w:t>
      </w:r>
    </w:p>
    <w:p w14:paraId="73738FC6" w14:textId="6141F600" w:rsidR="001A7943" w:rsidRDefault="001A7943" w:rsidP="001A7943">
      <w:pPr>
        <w:pStyle w:val="ListParagraph"/>
        <w:numPr>
          <w:ilvl w:val="4"/>
          <w:numId w:val="43"/>
        </w:numPr>
      </w:pPr>
      <w:r>
        <w:t>This is also acceptable behavior. Leaving the zone is not reported. Entering the zone again is. Entering any other zones in the time</w:t>
      </w:r>
      <w:r w:rsidR="00DE701A">
        <w:t xml:space="preserve"> </w:t>
      </w:r>
      <w:r>
        <w:t>window also is reported. This is desired behavior.</w:t>
      </w:r>
    </w:p>
    <w:p w14:paraId="2C9AA352" w14:textId="6D8A2D0C" w:rsidR="00B828BB" w:rsidRDefault="00B828BB" w:rsidP="00B828BB">
      <w:pPr>
        <w:pStyle w:val="ListParagraph"/>
        <w:numPr>
          <w:ilvl w:val="0"/>
          <w:numId w:val="43"/>
        </w:numPr>
      </w:pPr>
      <w:r w:rsidRPr="00732CC6">
        <w:rPr>
          <w:b/>
          <w:bCs/>
        </w:rPr>
        <w:t>Keep</w:t>
      </w:r>
      <w:r w:rsidR="00732CC6">
        <w:rPr>
          <w:b/>
          <w:bCs/>
        </w:rPr>
        <w:t xml:space="preserve"> </w:t>
      </w:r>
      <w:r w:rsidRPr="00732CC6">
        <w:rPr>
          <w:b/>
          <w:bCs/>
        </w:rPr>
        <w:t>In Zone Overlaps:</w:t>
      </w:r>
      <w:r>
        <w:t xml:space="preserve"> If two or more keep in zones overlap:</w:t>
      </w:r>
    </w:p>
    <w:p w14:paraId="314B9DDF" w14:textId="6F55A96B" w:rsidR="00DC3545" w:rsidRDefault="00DC3545" w:rsidP="00DC3545">
      <w:pPr>
        <w:pStyle w:val="ListParagraph"/>
        <w:numPr>
          <w:ilvl w:val="1"/>
          <w:numId w:val="43"/>
        </w:numPr>
      </w:pPr>
      <w:r>
        <w:t>If the vehicle is</w:t>
      </w:r>
      <w:r>
        <w:t xml:space="preserve"> inside</w:t>
      </w:r>
      <w:r>
        <w:t xml:space="preserve"> </w:t>
      </w:r>
      <w:r w:rsidR="00954C77">
        <w:t xml:space="preserve">none </w:t>
      </w:r>
      <w:r>
        <w:t>of them</w:t>
      </w:r>
    </w:p>
    <w:p w14:paraId="6164EEB5" w14:textId="207F1EA9" w:rsidR="00DC3545" w:rsidRDefault="00DC3545" w:rsidP="00DC3545">
      <w:pPr>
        <w:pStyle w:val="ListParagraph"/>
        <w:numPr>
          <w:ilvl w:val="2"/>
          <w:numId w:val="43"/>
        </w:numPr>
      </w:pPr>
      <w:r>
        <w:t>If the trajectory vector intersects to enter any of them, and then leaves again in the time window, it will ignore future entry and leaves.</w:t>
      </w:r>
    </w:p>
    <w:p w14:paraId="5ECAF6AB" w14:textId="07B64FD5" w:rsidR="00DC3545" w:rsidRDefault="00DC3545" w:rsidP="00DC3545">
      <w:pPr>
        <w:pStyle w:val="ListParagraph"/>
        <w:numPr>
          <w:ilvl w:val="3"/>
          <w:numId w:val="43"/>
        </w:numPr>
      </w:pPr>
      <w:r>
        <w:t>This is the desired behavior</w:t>
      </w:r>
      <w:r w:rsidR="00732CC6">
        <w:t>.</w:t>
      </w:r>
    </w:p>
    <w:p w14:paraId="4E41F5E1" w14:textId="4F9564DF" w:rsidR="00B828BB" w:rsidRDefault="00B828BB" w:rsidP="00B828BB">
      <w:pPr>
        <w:pStyle w:val="ListParagraph"/>
        <w:numPr>
          <w:ilvl w:val="1"/>
          <w:numId w:val="43"/>
        </w:numPr>
      </w:pPr>
      <w:r>
        <w:t>If the vehicle is inside all of them</w:t>
      </w:r>
    </w:p>
    <w:p w14:paraId="23B5F603" w14:textId="361CBE1E" w:rsidR="00DC3545" w:rsidRDefault="00DC3545" w:rsidP="00DC3545">
      <w:pPr>
        <w:pStyle w:val="ListParagraph"/>
        <w:numPr>
          <w:ilvl w:val="2"/>
          <w:numId w:val="43"/>
        </w:numPr>
      </w:pPr>
      <w:r>
        <w:t xml:space="preserve">If the trajectory vector leaves </w:t>
      </w:r>
      <w:r w:rsidR="00954C77">
        <w:t>a</w:t>
      </w:r>
      <w:r>
        <w:t xml:space="preserve"> given zone, but remains inside at least one other, it will report leaving the zone</w:t>
      </w:r>
      <w:r w:rsidR="00732CC6">
        <w:t>.</w:t>
      </w:r>
    </w:p>
    <w:p w14:paraId="5BE275A0" w14:textId="4592CBF5" w:rsidR="00954C77" w:rsidRPr="00954C77" w:rsidRDefault="00DC3545" w:rsidP="00954C77">
      <w:pPr>
        <w:pStyle w:val="ListParagraph"/>
        <w:numPr>
          <w:ilvl w:val="3"/>
          <w:numId w:val="43"/>
        </w:numPr>
        <w:rPr>
          <w:b/>
          <w:bCs/>
        </w:rPr>
      </w:pPr>
      <w:r w:rsidRPr="00954C77">
        <w:rPr>
          <w:b/>
          <w:bCs/>
        </w:rPr>
        <w:t xml:space="preserve">This is not the desired behavior, as the semantics are that it is still in the collective </w:t>
      </w:r>
      <w:r w:rsidR="00206B17" w:rsidRPr="00954C77">
        <w:rPr>
          <w:b/>
          <w:bCs/>
        </w:rPr>
        <w:t>zone,</w:t>
      </w:r>
      <w:r w:rsidRPr="00954C77">
        <w:rPr>
          <w:b/>
          <w:bCs/>
        </w:rPr>
        <w:t xml:space="preserve"> and this is of no concern.</w:t>
      </w:r>
    </w:p>
    <w:p w14:paraId="6B2A43C8" w14:textId="7120365C" w:rsidR="00954C77" w:rsidRDefault="00954C77" w:rsidP="00954C77">
      <w:pPr>
        <w:pStyle w:val="ListParagraph"/>
        <w:numPr>
          <w:ilvl w:val="2"/>
          <w:numId w:val="43"/>
        </w:numPr>
      </w:pPr>
      <w:r>
        <w:t xml:space="preserve">If the trajectory vector leaves </w:t>
      </w:r>
      <w:r w:rsidR="00206B17">
        <w:t>all</w:t>
      </w:r>
      <w:r>
        <w:t xml:space="preserve"> the zones, it will report leaving all of them at different times</w:t>
      </w:r>
      <w:r w:rsidR="00732CC6">
        <w:t>.</w:t>
      </w:r>
    </w:p>
    <w:p w14:paraId="00468CF8" w14:textId="6152A071" w:rsidR="00954C77" w:rsidRPr="00954C77" w:rsidRDefault="00954C77" w:rsidP="00954C77">
      <w:pPr>
        <w:pStyle w:val="ListParagraph"/>
        <w:numPr>
          <w:ilvl w:val="3"/>
          <w:numId w:val="43"/>
        </w:numPr>
        <w:rPr>
          <w:b/>
          <w:bCs/>
        </w:rPr>
      </w:pPr>
      <w:r w:rsidRPr="00954C77">
        <w:rPr>
          <w:b/>
          <w:bCs/>
        </w:rPr>
        <w:t xml:space="preserve">This is not the desired behavior, again because of keep-in zone semantics. It is only important to report when the last zone is left. </w:t>
      </w:r>
    </w:p>
    <w:p w14:paraId="029AC165" w14:textId="6A0E6CE9" w:rsidR="00B828BB" w:rsidRDefault="00B828BB" w:rsidP="00B828BB">
      <w:pPr>
        <w:pStyle w:val="ListParagraph"/>
        <w:numPr>
          <w:ilvl w:val="1"/>
          <w:numId w:val="43"/>
        </w:numPr>
      </w:pPr>
      <w:r>
        <w:t>If the vehicle is inside less than all of them</w:t>
      </w:r>
      <w:r w:rsidR="00954C77">
        <w:t xml:space="preserve"> (perhaps 1)</w:t>
      </w:r>
    </w:p>
    <w:p w14:paraId="43549AE7" w14:textId="77777777" w:rsidR="00954C77" w:rsidRDefault="00954C77" w:rsidP="00954C77">
      <w:pPr>
        <w:pStyle w:val="ListParagraph"/>
        <w:numPr>
          <w:ilvl w:val="2"/>
          <w:numId w:val="43"/>
        </w:numPr>
      </w:pPr>
      <w:r>
        <w:t>If the trajectory enters another zone before leaving the current zone while remaining that or other zones, it will report the leave.</w:t>
      </w:r>
    </w:p>
    <w:p w14:paraId="42856222" w14:textId="144E34C8" w:rsidR="00056598" w:rsidRPr="00056598" w:rsidRDefault="00954C77" w:rsidP="00056598">
      <w:pPr>
        <w:pStyle w:val="ListParagraph"/>
        <w:numPr>
          <w:ilvl w:val="3"/>
          <w:numId w:val="43"/>
        </w:numPr>
        <w:rPr>
          <w:b/>
          <w:bCs/>
        </w:rPr>
      </w:pPr>
      <w:r w:rsidRPr="00056598">
        <w:rPr>
          <w:b/>
          <w:bCs/>
        </w:rPr>
        <w:t>This is not desired behavior</w:t>
      </w:r>
      <w:r w:rsidR="00056598" w:rsidRPr="00056598">
        <w:rPr>
          <w:b/>
          <w:bCs/>
        </w:rPr>
        <w:t>, again because of keep-in zone semantics.</w:t>
      </w:r>
    </w:p>
    <w:p w14:paraId="2F7C8795" w14:textId="2C930ADB" w:rsidR="00056598" w:rsidRPr="00206B17" w:rsidRDefault="00732CC6" w:rsidP="00732CC6">
      <w:pPr>
        <w:pStyle w:val="ListParagraph"/>
        <w:numPr>
          <w:ilvl w:val="0"/>
          <w:numId w:val="43"/>
        </w:numPr>
        <w:rPr>
          <w:b/>
          <w:bCs/>
        </w:rPr>
      </w:pPr>
      <w:r w:rsidRPr="00732CC6">
        <w:rPr>
          <w:b/>
          <w:bCs/>
        </w:rPr>
        <w:t xml:space="preserve">Keep Out, Keep </w:t>
      </w:r>
      <w:proofErr w:type="gramStart"/>
      <w:r w:rsidRPr="00732CC6">
        <w:rPr>
          <w:b/>
          <w:bCs/>
        </w:rPr>
        <w:t>In</w:t>
      </w:r>
      <w:proofErr w:type="gramEnd"/>
      <w:r w:rsidRPr="00732CC6">
        <w:rPr>
          <w:b/>
          <w:bCs/>
        </w:rPr>
        <w:t xml:space="preserve"> Zone Overlaps:</w:t>
      </w:r>
      <w:r w:rsidR="00206B17">
        <w:rPr>
          <w:b/>
          <w:bCs/>
        </w:rPr>
        <w:t xml:space="preserve"> </w:t>
      </w:r>
      <w:r w:rsidR="00206B17">
        <w:t>If one or more keep out zones overlap with one or more keep in zones</w:t>
      </w:r>
    </w:p>
    <w:p w14:paraId="0F72D687" w14:textId="0D6AD4B3" w:rsidR="00206B17" w:rsidRPr="00206B17" w:rsidRDefault="00206B17" w:rsidP="00206B17">
      <w:pPr>
        <w:pStyle w:val="ListParagraph"/>
        <w:numPr>
          <w:ilvl w:val="1"/>
          <w:numId w:val="43"/>
        </w:numPr>
        <w:rPr>
          <w:b/>
          <w:bCs/>
        </w:rPr>
      </w:pPr>
      <w:r>
        <w:t>If the vehicle is not in any keep in zones</w:t>
      </w:r>
    </w:p>
    <w:p w14:paraId="21098B69" w14:textId="4ECBDDA5" w:rsidR="00206B17" w:rsidRPr="00AA574C" w:rsidRDefault="00206B17" w:rsidP="00206B17">
      <w:pPr>
        <w:pStyle w:val="ListParagraph"/>
        <w:numPr>
          <w:ilvl w:val="2"/>
          <w:numId w:val="43"/>
        </w:numPr>
        <w:rPr>
          <w:b/>
          <w:bCs/>
        </w:rPr>
      </w:pPr>
      <w:r>
        <w:t>If the vehicle is not in any keep out zones</w:t>
      </w:r>
    </w:p>
    <w:p w14:paraId="3D5D6A8A" w14:textId="120709B3" w:rsidR="00AA574C" w:rsidRPr="00AA574C" w:rsidRDefault="00AA574C" w:rsidP="00AA574C">
      <w:pPr>
        <w:pStyle w:val="ListParagraph"/>
        <w:numPr>
          <w:ilvl w:val="3"/>
          <w:numId w:val="43"/>
        </w:numPr>
        <w:rPr>
          <w:b/>
          <w:bCs/>
        </w:rPr>
      </w:pPr>
      <w:r>
        <w:t>If the vehicle trajectory encounters keep out zone boundaries</w:t>
      </w:r>
    </w:p>
    <w:p w14:paraId="6A1FDC47" w14:textId="715EBAA8" w:rsidR="00AA574C" w:rsidRPr="00AA574C" w:rsidRDefault="00AA574C" w:rsidP="00AA574C">
      <w:pPr>
        <w:pStyle w:val="ListParagraph"/>
        <w:numPr>
          <w:ilvl w:val="4"/>
          <w:numId w:val="43"/>
        </w:numPr>
        <w:rPr>
          <w:b/>
          <w:bCs/>
        </w:rPr>
      </w:pPr>
      <w:r>
        <w:t>It will report the keep out violations.</w:t>
      </w:r>
    </w:p>
    <w:p w14:paraId="0587050D" w14:textId="2CAA4E28" w:rsidR="00AA574C" w:rsidRPr="00AA574C" w:rsidRDefault="00AA574C" w:rsidP="00AA574C">
      <w:pPr>
        <w:pStyle w:val="ListParagraph"/>
        <w:numPr>
          <w:ilvl w:val="5"/>
          <w:numId w:val="43"/>
        </w:numPr>
        <w:rPr>
          <w:b/>
          <w:bCs/>
        </w:rPr>
      </w:pPr>
      <w:r>
        <w:t>This is the desired behavior.</w:t>
      </w:r>
    </w:p>
    <w:p w14:paraId="3C64E347" w14:textId="05691626" w:rsidR="00AA574C" w:rsidRPr="00AA574C" w:rsidRDefault="00AA574C" w:rsidP="00AA574C">
      <w:pPr>
        <w:pStyle w:val="ListParagraph"/>
        <w:numPr>
          <w:ilvl w:val="3"/>
          <w:numId w:val="43"/>
        </w:numPr>
        <w:rPr>
          <w:b/>
          <w:bCs/>
        </w:rPr>
      </w:pPr>
      <w:r>
        <w:t>If the vehicle trajectory encounters keep in zone boundaries</w:t>
      </w:r>
    </w:p>
    <w:p w14:paraId="69651FC2" w14:textId="6323B5F6" w:rsidR="00AA574C" w:rsidRPr="00AA574C" w:rsidRDefault="00AA574C" w:rsidP="00AA574C">
      <w:pPr>
        <w:pStyle w:val="ListParagraph"/>
        <w:numPr>
          <w:ilvl w:val="4"/>
          <w:numId w:val="43"/>
        </w:numPr>
        <w:rPr>
          <w:b/>
          <w:bCs/>
        </w:rPr>
      </w:pPr>
      <w:r w:rsidRPr="00AA574C">
        <w:rPr>
          <w:b/>
          <w:bCs/>
        </w:rPr>
        <w:t>The behavior is erroneous as for just overlapping keep in zones, see above.</w:t>
      </w:r>
    </w:p>
    <w:p w14:paraId="502FE711" w14:textId="5DFD2CB2" w:rsidR="00206B17" w:rsidRPr="00AA574C" w:rsidRDefault="00206B17" w:rsidP="00206B17">
      <w:pPr>
        <w:pStyle w:val="ListParagraph"/>
        <w:numPr>
          <w:ilvl w:val="2"/>
          <w:numId w:val="43"/>
        </w:numPr>
        <w:rPr>
          <w:b/>
          <w:bCs/>
        </w:rPr>
      </w:pPr>
      <w:r>
        <w:t>If the vehicle is in one or more keep out zones</w:t>
      </w:r>
    </w:p>
    <w:p w14:paraId="27BB8CED" w14:textId="128FB757" w:rsidR="00AA574C" w:rsidRPr="00AA574C" w:rsidRDefault="00AA574C" w:rsidP="00AA574C">
      <w:pPr>
        <w:pStyle w:val="ListParagraph"/>
        <w:numPr>
          <w:ilvl w:val="3"/>
          <w:numId w:val="43"/>
        </w:numPr>
        <w:rPr>
          <w:b/>
          <w:bCs/>
        </w:rPr>
      </w:pPr>
      <w:r>
        <w:t>If the vehicle encounters keep out zone boundaries</w:t>
      </w:r>
    </w:p>
    <w:p w14:paraId="2133DEA9" w14:textId="21A46DCF" w:rsidR="00AA574C" w:rsidRPr="00AA574C" w:rsidRDefault="00AA574C" w:rsidP="00AA574C">
      <w:pPr>
        <w:pStyle w:val="ListParagraph"/>
        <w:numPr>
          <w:ilvl w:val="4"/>
          <w:numId w:val="43"/>
        </w:numPr>
        <w:rPr>
          <w:b/>
          <w:bCs/>
        </w:rPr>
      </w:pPr>
      <w:r>
        <w:t xml:space="preserve">The vehicle will report only entry into new keep out </w:t>
      </w:r>
      <w:proofErr w:type="gramStart"/>
      <w:r>
        <w:t>zones</w:t>
      </w:r>
      <w:proofErr w:type="gramEnd"/>
    </w:p>
    <w:p w14:paraId="1C6C032C" w14:textId="2C018C72" w:rsidR="00AA574C" w:rsidRPr="00AA574C" w:rsidRDefault="00AA574C" w:rsidP="00AA574C">
      <w:pPr>
        <w:pStyle w:val="ListParagraph"/>
        <w:numPr>
          <w:ilvl w:val="5"/>
          <w:numId w:val="43"/>
        </w:numPr>
        <w:rPr>
          <w:b/>
          <w:bCs/>
        </w:rPr>
      </w:pPr>
      <w:r>
        <w:t>Desired behavior</w:t>
      </w:r>
      <w:r w:rsidR="003E22A8">
        <w:t>.</w:t>
      </w:r>
    </w:p>
    <w:p w14:paraId="3AC5BE29" w14:textId="3A283BA0" w:rsidR="00AA574C" w:rsidRPr="003E22A8" w:rsidRDefault="00AA574C" w:rsidP="00AA574C">
      <w:pPr>
        <w:pStyle w:val="ListParagraph"/>
        <w:numPr>
          <w:ilvl w:val="3"/>
          <w:numId w:val="43"/>
        </w:numPr>
        <w:rPr>
          <w:b/>
          <w:bCs/>
        </w:rPr>
      </w:pPr>
      <w:r>
        <w:t xml:space="preserve">If the </w:t>
      </w:r>
      <w:proofErr w:type="gramStart"/>
      <w:r>
        <w:t xml:space="preserve">vehicle </w:t>
      </w:r>
      <w:r w:rsidR="003E22A8">
        <w:t xml:space="preserve"> encounters</w:t>
      </w:r>
      <w:proofErr w:type="gramEnd"/>
      <w:r w:rsidR="003E22A8">
        <w:t xml:space="preserve"> keep in zone boundaries</w:t>
      </w:r>
    </w:p>
    <w:p w14:paraId="76D840D1" w14:textId="27C965D6" w:rsidR="00EE381A" w:rsidRPr="00367BC0" w:rsidRDefault="003E22A8" w:rsidP="00367BC0">
      <w:pPr>
        <w:pStyle w:val="ListParagraph"/>
        <w:numPr>
          <w:ilvl w:val="4"/>
          <w:numId w:val="43"/>
        </w:numPr>
        <w:rPr>
          <w:b/>
          <w:bCs/>
        </w:rPr>
      </w:pPr>
      <w:r>
        <w:lastRenderedPageBreak/>
        <w:t xml:space="preserve">Behavior is same as previously reported for keep in </w:t>
      </w:r>
      <w:proofErr w:type="gramStart"/>
      <w:r>
        <w:t>zones, and</w:t>
      </w:r>
      <w:proofErr w:type="gramEnd"/>
      <w:r>
        <w:t xml:space="preserve"> is correct</w:t>
      </w:r>
      <w:r w:rsidR="00F15930">
        <w:t xml:space="preserve"> in ignoring future entry and exits</w:t>
      </w:r>
      <w:r w:rsidR="00EE381A">
        <w:t xml:space="preserve"> of the trajectory in the time window.</w:t>
      </w:r>
      <w:r w:rsidR="00367BC0">
        <w:tab/>
      </w:r>
      <w:r w:rsidR="00367BC0">
        <w:tab/>
      </w:r>
    </w:p>
    <w:p w14:paraId="646069F5" w14:textId="0BC4900A" w:rsidR="00206B17" w:rsidRPr="00206B17" w:rsidRDefault="00206B17" w:rsidP="00206B17">
      <w:pPr>
        <w:pStyle w:val="ListParagraph"/>
        <w:numPr>
          <w:ilvl w:val="1"/>
          <w:numId w:val="43"/>
        </w:numPr>
        <w:rPr>
          <w:b/>
          <w:bCs/>
        </w:rPr>
      </w:pPr>
      <w:r>
        <w:t>If the vehicle is in one or more keep in zones</w:t>
      </w:r>
    </w:p>
    <w:p w14:paraId="3124C82B" w14:textId="2D10BBD4" w:rsidR="00437203" w:rsidRPr="00367BC0" w:rsidRDefault="00206B17" w:rsidP="00B85892">
      <w:pPr>
        <w:pStyle w:val="ListParagraph"/>
        <w:numPr>
          <w:ilvl w:val="2"/>
          <w:numId w:val="43"/>
        </w:numPr>
        <w:rPr>
          <w:rFonts w:eastAsiaTheme="minorEastAsia"/>
        </w:rPr>
      </w:pPr>
      <w:r>
        <w:t>If the vehicle is not in any keep out zones</w:t>
      </w:r>
    </w:p>
    <w:p w14:paraId="766EDC8D" w14:textId="3E949CC7" w:rsidR="00367BC0" w:rsidRPr="00367BC0" w:rsidRDefault="00367BC0" w:rsidP="00367BC0">
      <w:pPr>
        <w:pStyle w:val="ListParagraph"/>
        <w:numPr>
          <w:ilvl w:val="3"/>
          <w:numId w:val="43"/>
        </w:numPr>
        <w:rPr>
          <w:rFonts w:eastAsiaTheme="minorEastAsia"/>
        </w:rPr>
      </w:pPr>
      <w:r>
        <w:t>If the vehicle encounters keep out zone boundaries it reports them</w:t>
      </w:r>
    </w:p>
    <w:p w14:paraId="0A851E17" w14:textId="7016151D" w:rsidR="00367BC0" w:rsidRPr="00307CB5" w:rsidRDefault="00367BC0" w:rsidP="00367BC0">
      <w:pPr>
        <w:pStyle w:val="ListParagraph"/>
        <w:numPr>
          <w:ilvl w:val="4"/>
          <w:numId w:val="43"/>
        </w:numPr>
        <w:rPr>
          <w:rFonts w:eastAsiaTheme="minorEastAsia"/>
        </w:rPr>
      </w:pPr>
      <w:r>
        <w:t xml:space="preserve">This is the expected </w:t>
      </w:r>
      <w:proofErr w:type="gramStart"/>
      <w:r>
        <w:t>behavior</w:t>
      </w:r>
      <w:proofErr w:type="gramEnd"/>
    </w:p>
    <w:p w14:paraId="18C0297F" w14:textId="45567E06" w:rsidR="00307CB5" w:rsidRPr="00307CB5" w:rsidRDefault="00307CB5" w:rsidP="00307CB5">
      <w:pPr>
        <w:pStyle w:val="ListParagraph"/>
        <w:numPr>
          <w:ilvl w:val="3"/>
          <w:numId w:val="43"/>
        </w:numPr>
        <w:rPr>
          <w:rFonts w:eastAsiaTheme="minorEastAsia"/>
        </w:rPr>
      </w:pPr>
      <w:r>
        <w:t>If the vehicle encounters keep in zone boundaries, it reports them in the manner specified previously.</w:t>
      </w:r>
    </w:p>
    <w:p w14:paraId="49BA259F" w14:textId="6709AA0F" w:rsidR="00307CB5" w:rsidRPr="00307CB5" w:rsidRDefault="00307CB5" w:rsidP="00307CB5">
      <w:pPr>
        <w:pStyle w:val="ListParagraph"/>
        <w:numPr>
          <w:ilvl w:val="4"/>
          <w:numId w:val="43"/>
        </w:numPr>
        <w:rPr>
          <w:rFonts w:eastAsiaTheme="minorEastAsia"/>
        </w:rPr>
      </w:pPr>
      <w:r>
        <w:t>No different problems</w:t>
      </w:r>
    </w:p>
    <w:p w14:paraId="2A23FB33" w14:textId="513825FE" w:rsidR="00206B17" w:rsidRPr="001F2B80" w:rsidRDefault="00206B17" w:rsidP="00206B17">
      <w:pPr>
        <w:pStyle w:val="ListParagraph"/>
        <w:numPr>
          <w:ilvl w:val="2"/>
          <w:numId w:val="43"/>
        </w:numPr>
        <w:rPr>
          <w:rFonts w:eastAsiaTheme="minorEastAsia"/>
        </w:rPr>
      </w:pPr>
      <w:r>
        <w:t>If the vehicle is in on or more keep out zones</w:t>
      </w:r>
    </w:p>
    <w:p w14:paraId="1275058D" w14:textId="5FCDDFC2" w:rsidR="001F2B80" w:rsidRPr="001F2B80" w:rsidRDefault="001F2B80" w:rsidP="001F2B80">
      <w:pPr>
        <w:pStyle w:val="ListParagraph"/>
        <w:numPr>
          <w:ilvl w:val="3"/>
          <w:numId w:val="43"/>
        </w:numPr>
        <w:rPr>
          <w:rFonts w:eastAsiaTheme="minorEastAsia"/>
        </w:rPr>
      </w:pPr>
      <w:r>
        <w:t>If the vehicle encounters keep out zone boundaries, it reports them except for the keep out zones it is in</w:t>
      </w:r>
    </w:p>
    <w:p w14:paraId="4C4089F7" w14:textId="264C736A" w:rsidR="001F2B80" w:rsidRPr="00AB6E70" w:rsidRDefault="001F2B80" w:rsidP="001F2B80">
      <w:pPr>
        <w:pStyle w:val="ListParagraph"/>
        <w:numPr>
          <w:ilvl w:val="4"/>
          <w:numId w:val="43"/>
        </w:numPr>
        <w:rPr>
          <w:rFonts w:eastAsiaTheme="minorEastAsia"/>
        </w:rPr>
      </w:pPr>
      <w:r>
        <w:t xml:space="preserve">This is the expected </w:t>
      </w:r>
      <w:proofErr w:type="gramStart"/>
      <w:r>
        <w:t>behavior</w:t>
      </w:r>
      <w:proofErr w:type="gramEnd"/>
    </w:p>
    <w:p w14:paraId="23E8C4BE" w14:textId="4DA491AD" w:rsidR="00AB6E70" w:rsidRPr="004F06EE" w:rsidRDefault="00AB6E70" w:rsidP="00AB6E70">
      <w:pPr>
        <w:pStyle w:val="ListParagraph"/>
        <w:numPr>
          <w:ilvl w:val="3"/>
          <w:numId w:val="43"/>
        </w:numPr>
        <w:rPr>
          <w:rFonts w:eastAsiaTheme="minorEastAsia"/>
        </w:rPr>
      </w:pPr>
      <w:r>
        <w:t>If the vehicle encounters keep in zone boundaries</w:t>
      </w:r>
      <w:r w:rsidR="004F06EE">
        <w:t>, it reports them in the manner specified previously.</w:t>
      </w:r>
    </w:p>
    <w:p w14:paraId="5E9070D9" w14:textId="7B60A161" w:rsidR="004F06EE" w:rsidRPr="00206B17" w:rsidRDefault="004F06EE" w:rsidP="004F06EE">
      <w:pPr>
        <w:pStyle w:val="ListParagraph"/>
        <w:numPr>
          <w:ilvl w:val="4"/>
          <w:numId w:val="43"/>
        </w:numPr>
        <w:rPr>
          <w:rFonts w:eastAsiaTheme="minorEastAsia"/>
        </w:rPr>
      </w:pPr>
      <w:r>
        <w:t>No different problems.</w:t>
      </w:r>
    </w:p>
    <w:p w14:paraId="54847B7A" w14:textId="77777777" w:rsidR="00AE4A11" w:rsidRPr="00AE4A11" w:rsidRDefault="00AE4A11" w:rsidP="00AE4A11">
      <w:pPr>
        <w:rPr>
          <w:rFonts w:eastAsiaTheme="minorEastAsia"/>
        </w:rPr>
      </w:pPr>
    </w:p>
    <w:p w14:paraId="543C3525" w14:textId="26623250" w:rsidR="00D0659E" w:rsidRDefault="00D0659E" w:rsidP="00AA574C">
      <w:pPr>
        <w:pStyle w:val="Heading1Num"/>
        <w:rPr>
          <w:rFonts w:eastAsiaTheme="minorEastAsia"/>
        </w:rPr>
      </w:pPr>
      <w:bookmarkStart w:id="8" w:name="_Toc160014981"/>
      <w:r>
        <w:rPr>
          <w:rFonts w:eastAsiaTheme="minorEastAsia"/>
        </w:rPr>
        <w:t>Identified Problems</w:t>
      </w:r>
      <w:bookmarkEnd w:id="8"/>
    </w:p>
    <w:p w14:paraId="7D7CECB1" w14:textId="1DAC03C9" w:rsidR="00D0659E" w:rsidRPr="00D0659E" w:rsidRDefault="00866553" w:rsidP="00D0659E">
      <w:pPr>
        <w:pStyle w:val="NormalNoIndent"/>
        <w:rPr>
          <w:lang w:eastAsia="de-DE"/>
        </w:rPr>
      </w:pPr>
      <w:r>
        <w:rPr>
          <w:lang w:eastAsia="de-DE"/>
        </w:rPr>
        <w:t>It</w:t>
      </w:r>
      <w:r w:rsidR="00D0659E">
        <w:rPr>
          <w:lang w:eastAsia="de-DE"/>
        </w:rPr>
        <w:t xml:space="preserve"> is not appropriate to separately report on leaving a given keep-in zone. Staying within at least one zone </w:t>
      </w:r>
      <w:r w:rsidR="00FF5B74">
        <w:rPr>
          <w:lang w:eastAsia="de-DE"/>
        </w:rPr>
        <w:t>always</w:t>
      </w:r>
      <w:r w:rsidR="00D0659E">
        <w:rPr>
          <w:lang w:eastAsia="de-DE"/>
        </w:rPr>
        <w:t xml:space="preserve"> is the real semantic constraint against which warnings should be issued.</w:t>
      </w:r>
    </w:p>
    <w:p w14:paraId="42D6F6D6" w14:textId="28600FB6" w:rsidR="00C91C3A" w:rsidRPr="00694258" w:rsidRDefault="00AA574C" w:rsidP="00694258">
      <w:pPr>
        <w:pStyle w:val="Heading1Num"/>
        <w:rPr>
          <w:rFonts w:eastAsiaTheme="minorEastAsia"/>
        </w:rPr>
      </w:pPr>
      <w:bookmarkStart w:id="9" w:name="_Toc160014982"/>
      <w:r>
        <w:rPr>
          <w:rFonts w:eastAsiaTheme="minorEastAsia"/>
        </w:rPr>
        <w:t>Recommendations</w:t>
      </w:r>
      <w:bookmarkEnd w:id="9"/>
    </w:p>
    <w:p w14:paraId="722A2830" w14:textId="77777777" w:rsidR="00466E9D" w:rsidRPr="003254AF" w:rsidRDefault="00466E9D" w:rsidP="00466E9D">
      <w:pPr>
        <w:ind w:firstLine="0"/>
        <w:rPr>
          <w:rFonts w:eastAsiaTheme="minorEastAsia"/>
        </w:rPr>
      </w:pPr>
      <w:r>
        <w:rPr>
          <w:rFonts w:eastAsiaTheme="minorEastAsia"/>
        </w:rPr>
        <w:t>The above analysis might be better as a table with embedded sub-tables.</w:t>
      </w:r>
    </w:p>
    <w:p w14:paraId="43BBC546" w14:textId="77777777" w:rsidR="00466E9D" w:rsidRDefault="00466E9D" w:rsidP="00AA574C">
      <w:pPr>
        <w:pStyle w:val="NormalNoIndent"/>
        <w:rPr>
          <w:lang w:eastAsia="de-DE"/>
        </w:rPr>
      </w:pPr>
    </w:p>
    <w:p w14:paraId="35EEE1F5" w14:textId="329CC845" w:rsidR="00AA574C" w:rsidRDefault="00AA574C" w:rsidP="00AA574C">
      <w:pPr>
        <w:pStyle w:val="NormalNoIndent"/>
        <w:rPr>
          <w:lang w:eastAsia="de-DE"/>
        </w:rPr>
      </w:pPr>
      <w:r>
        <w:rPr>
          <w:lang w:eastAsia="de-DE"/>
        </w:rPr>
        <w:t xml:space="preserve">The above “thought analysis” is incomplete, cursory, and subject to error. The better analysis would apply </w:t>
      </w:r>
      <w:r w:rsidRPr="00642459">
        <w:rPr>
          <w:b/>
          <w:bCs/>
          <w:lang w:eastAsia="de-DE"/>
        </w:rPr>
        <w:t>model checking</w:t>
      </w:r>
      <w:r w:rsidR="00642459">
        <w:rPr>
          <w:lang w:eastAsia="de-DE"/>
        </w:rPr>
        <w:t xml:space="preserve">, as the specification of behavior and required behavior seems like a quintessential use case </w:t>
      </w:r>
      <w:r w:rsidR="005E3487">
        <w:rPr>
          <w:lang w:eastAsia="de-DE"/>
        </w:rPr>
        <w:t>for</w:t>
      </w:r>
      <w:r w:rsidR="00642459">
        <w:rPr>
          <w:lang w:eastAsia="de-DE"/>
        </w:rPr>
        <w:t xml:space="preserve"> model checking capabilities.</w:t>
      </w:r>
    </w:p>
    <w:p w14:paraId="36DB6D48" w14:textId="77777777" w:rsidR="003254AF" w:rsidRDefault="003254AF" w:rsidP="003254AF">
      <w:pPr>
        <w:rPr>
          <w:rFonts w:eastAsiaTheme="minorEastAsia"/>
        </w:rPr>
      </w:pPr>
    </w:p>
    <w:sectPr w:rsidR="003254AF" w:rsidSect="00192E25">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194D" w14:textId="77777777" w:rsidR="00192E25" w:rsidRDefault="00192E25">
      <w:r>
        <w:separator/>
      </w:r>
    </w:p>
  </w:endnote>
  <w:endnote w:type="continuationSeparator" w:id="0">
    <w:p w14:paraId="7D9CFBF1" w14:textId="77777777" w:rsidR="00192E25" w:rsidRDefault="00192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00"/>
    <w:family w:val="auto"/>
    <w:pitch w:val="variable"/>
    <w:sig w:usb0="80000067" w:usb1="0000000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4D0AE"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1EF6981A"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A79D"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C66AE"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769BFA73" w14:textId="7C3B82F8" w:rsidR="00797B5F" w:rsidRDefault="00797B5F" w:rsidP="00980B21">
    <w:pPr>
      <w:pStyle w:val="Footer"/>
      <w:ind w:right="360"/>
    </w:pPr>
    <w:r>
      <w:t>Proprie</w:t>
    </w:r>
    <w:r w:rsidR="001A5C5B">
      <w:t>tary Information</w:t>
    </w:r>
    <w:r w:rsidR="001A5C5B">
      <w:tab/>
      <w:t xml:space="preserve">© </w:t>
    </w:r>
    <w:r w:rsidR="00AA3878">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D30BC" w14:textId="5A4700A1" w:rsidR="00797B5F" w:rsidRDefault="00797B5F" w:rsidP="005F7573">
    <w:pPr>
      <w:pStyle w:val="Footer"/>
      <w:ind w:right="360"/>
    </w:pPr>
    <w:r w:rsidRPr="00624722">
      <w:t>P</w:t>
    </w:r>
    <w:r w:rsidR="001A5C5B">
      <w:t>roprietary Information</w:t>
    </w:r>
    <w:r w:rsidR="001A5C5B">
      <w:tab/>
      <w:t xml:space="preserve">© </w:t>
    </w:r>
    <w:r w:rsidR="00AA3878">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7A220" w14:textId="77777777" w:rsidR="00192E25" w:rsidRDefault="00192E25" w:rsidP="00895F20">
      <w:pPr>
        <w:ind w:firstLine="0"/>
      </w:pPr>
      <w:r>
        <w:separator/>
      </w:r>
    </w:p>
  </w:footnote>
  <w:footnote w:type="continuationSeparator" w:id="0">
    <w:p w14:paraId="6B394DB6" w14:textId="77777777" w:rsidR="00192E25" w:rsidRDefault="00192E25"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16B1"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1542" w14:textId="77777777" w:rsidR="00797B5F" w:rsidRDefault="00797B5F">
    <w:pPr>
      <w:pStyle w:val="Header"/>
    </w:pPr>
    <w:r>
      <w:t>C</w:t>
    </w:r>
    <w:r w:rsidR="001A5C5B">
      <w:t>ontract Number – ZZZZ</w:t>
    </w:r>
    <w:r>
      <w:tab/>
    </w:r>
    <w:r>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766181E"/>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89C3CD0"/>
    <w:multiLevelType w:val="hybridMultilevel"/>
    <w:tmpl w:val="572E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20DB0"/>
    <w:multiLevelType w:val="hybridMultilevel"/>
    <w:tmpl w:val="B3C4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8"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22" w15:restartNumberingAfterBreak="0">
    <w:nsid w:val="534E2AB6"/>
    <w:multiLevelType w:val="hybridMultilevel"/>
    <w:tmpl w:val="CBFAD63C"/>
    <w:lvl w:ilvl="0" w:tplc="0409000F">
      <w:start w:val="1"/>
      <w:numFmt w:val="decimal"/>
      <w:lvlText w:val="%1."/>
      <w:lvlJc w:val="left"/>
      <w:pPr>
        <w:ind w:left="720" w:hanging="360"/>
      </w:pPr>
      <w:rPr>
        <w:rFonts w:hint="default"/>
      </w:rPr>
    </w:lvl>
    <w:lvl w:ilvl="1" w:tplc="98E872C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F44EEB6A">
      <w:start w:val="1"/>
      <w:numFmt w:val="decimal"/>
      <w:lvlText w:val="%4."/>
      <w:lvlJc w:val="left"/>
      <w:pPr>
        <w:ind w:left="2880" w:hanging="360"/>
      </w:pPr>
      <w:rPr>
        <w:b w:val="0"/>
        <w:bCs w:val="0"/>
      </w:rPr>
    </w:lvl>
    <w:lvl w:ilvl="4" w:tplc="7B3890BE">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70F66"/>
    <w:multiLevelType w:val="hybridMultilevel"/>
    <w:tmpl w:val="145C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A7A6C"/>
    <w:multiLevelType w:val="hybridMultilevel"/>
    <w:tmpl w:val="2570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23556B"/>
    <w:multiLevelType w:val="hybridMultilevel"/>
    <w:tmpl w:val="5BBA6CF6"/>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8"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9"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2"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5"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16cid:durableId="625309742">
    <w:abstractNumId w:val="34"/>
  </w:num>
  <w:num w:numId="2" w16cid:durableId="1647926611">
    <w:abstractNumId w:val="12"/>
  </w:num>
  <w:num w:numId="3" w16cid:durableId="548339838">
    <w:abstractNumId w:val="31"/>
  </w:num>
  <w:num w:numId="4" w16cid:durableId="1513377181">
    <w:abstractNumId w:val="33"/>
  </w:num>
  <w:num w:numId="5" w16cid:durableId="773011849">
    <w:abstractNumId w:val="35"/>
  </w:num>
  <w:num w:numId="6" w16cid:durableId="1365325922">
    <w:abstractNumId w:val="28"/>
  </w:num>
  <w:num w:numId="7" w16cid:durableId="1830321558">
    <w:abstractNumId w:val="10"/>
  </w:num>
  <w:num w:numId="8" w16cid:durableId="697852361">
    <w:abstractNumId w:val="33"/>
  </w:num>
  <w:num w:numId="9" w16cid:durableId="2104376774">
    <w:abstractNumId w:val="9"/>
  </w:num>
  <w:num w:numId="10" w16cid:durableId="1040129603">
    <w:abstractNumId w:val="35"/>
  </w:num>
  <w:num w:numId="11" w16cid:durableId="349182229">
    <w:abstractNumId w:val="12"/>
  </w:num>
  <w:num w:numId="12" w16cid:durableId="1803694501">
    <w:abstractNumId w:val="31"/>
  </w:num>
  <w:num w:numId="13" w16cid:durableId="1388064535">
    <w:abstractNumId w:val="17"/>
  </w:num>
  <w:num w:numId="14" w16cid:durableId="704330661">
    <w:abstractNumId w:val="8"/>
  </w:num>
  <w:num w:numId="15" w16cid:durableId="1580945832">
    <w:abstractNumId w:val="7"/>
  </w:num>
  <w:num w:numId="16" w16cid:durableId="1688411812">
    <w:abstractNumId w:val="6"/>
  </w:num>
  <w:num w:numId="17" w16cid:durableId="1695576029">
    <w:abstractNumId w:val="5"/>
  </w:num>
  <w:num w:numId="18" w16cid:durableId="905726130">
    <w:abstractNumId w:val="4"/>
  </w:num>
  <w:num w:numId="19" w16cid:durableId="1480464478">
    <w:abstractNumId w:val="3"/>
  </w:num>
  <w:num w:numId="20" w16cid:durableId="1832942475">
    <w:abstractNumId w:val="2"/>
  </w:num>
  <w:num w:numId="21" w16cid:durableId="1034648850">
    <w:abstractNumId w:val="1"/>
  </w:num>
  <w:num w:numId="22" w16cid:durableId="1249194283">
    <w:abstractNumId w:val="30"/>
  </w:num>
  <w:num w:numId="23" w16cid:durableId="122503456">
    <w:abstractNumId w:val="21"/>
  </w:num>
  <w:num w:numId="24" w16cid:durableId="3071762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55561141">
    <w:abstractNumId w:val="0"/>
  </w:num>
  <w:num w:numId="26" w16cid:durableId="424149618">
    <w:abstractNumId w:val="16"/>
  </w:num>
  <w:num w:numId="27" w16cid:durableId="1540119521">
    <w:abstractNumId w:val="29"/>
  </w:num>
  <w:num w:numId="28" w16cid:durableId="465007713">
    <w:abstractNumId w:val="4"/>
    <w:lvlOverride w:ilvl="0">
      <w:startOverride w:val="1"/>
    </w:lvlOverride>
  </w:num>
  <w:num w:numId="29" w16cid:durableId="1743605296">
    <w:abstractNumId w:val="20"/>
  </w:num>
  <w:num w:numId="30" w16cid:durableId="1372220485">
    <w:abstractNumId w:val="32"/>
  </w:num>
  <w:num w:numId="31" w16cid:durableId="694501133">
    <w:abstractNumId w:val="14"/>
  </w:num>
  <w:num w:numId="32" w16cid:durableId="1488591562">
    <w:abstractNumId w:val="26"/>
  </w:num>
  <w:num w:numId="33" w16cid:durableId="1701668160">
    <w:abstractNumId w:val="13"/>
  </w:num>
  <w:num w:numId="34" w16cid:durableId="641889785">
    <w:abstractNumId w:val="18"/>
  </w:num>
  <w:num w:numId="35" w16cid:durableId="647365836">
    <w:abstractNumId w:val="21"/>
    <w:lvlOverride w:ilvl="0">
      <w:startOverride w:val="1"/>
    </w:lvlOverride>
  </w:num>
  <w:num w:numId="36" w16cid:durableId="2005817254">
    <w:abstractNumId w:val="19"/>
  </w:num>
  <w:num w:numId="37" w16cid:durableId="1174144268">
    <w:abstractNumId w:val="25"/>
  </w:num>
  <w:num w:numId="38" w16cid:durableId="1184438954">
    <w:abstractNumId w:val="15"/>
  </w:num>
  <w:num w:numId="39" w16cid:durableId="1834491268">
    <w:abstractNumId w:val="24"/>
  </w:num>
  <w:num w:numId="40" w16cid:durableId="1742629970">
    <w:abstractNumId w:val="23"/>
  </w:num>
  <w:num w:numId="41" w16cid:durableId="167184776">
    <w:abstractNumId w:val="27"/>
  </w:num>
  <w:num w:numId="42" w16cid:durableId="274749499">
    <w:abstractNumId w:val="11"/>
  </w:num>
  <w:num w:numId="43" w16cid:durableId="235014174">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BA"/>
    <w:rsid w:val="0000056A"/>
    <w:rsid w:val="000016F6"/>
    <w:rsid w:val="00001D94"/>
    <w:rsid w:val="00003CD8"/>
    <w:rsid w:val="00005246"/>
    <w:rsid w:val="000058CD"/>
    <w:rsid w:val="00005BEA"/>
    <w:rsid w:val="00006405"/>
    <w:rsid w:val="00006B98"/>
    <w:rsid w:val="000077F3"/>
    <w:rsid w:val="00007F40"/>
    <w:rsid w:val="000105F7"/>
    <w:rsid w:val="00011680"/>
    <w:rsid w:val="000119D4"/>
    <w:rsid w:val="00015441"/>
    <w:rsid w:val="000166B7"/>
    <w:rsid w:val="00016E2D"/>
    <w:rsid w:val="00017ED3"/>
    <w:rsid w:val="00022559"/>
    <w:rsid w:val="0002597B"/>
    <w:rsid w:val="00025D8F"/>
    <w:rsid w:val="000278F2"/>
    <w:rsid w:val="000309B7"/>
    <w:rsid w:val="00030E3E"/>
    <w:rsid w:val="00030F91"/>
    <w:rsid w:val="0003135A"/>
    <w:rsid w:val="00032490"/>
    <w:rsid w:val="00032901"/>
    <w:rsid w:val="00034419"/>
    <w:rsid w:val="00034555"/>
    <w:rsid w:val="00035561"/>
    <w:rsid w:val="00040402"/>
    <w:rsid w:val="00045FEF"/>
    <w:rsid w:val="0004696A"/>
    <w:rsid w:val="00051AD4"/>
    <w:rsid w:val="0005243D"/>
    <w:rsid w:val="00052953"/>
    <w:rsid w:val="000539BC"/>
    <w:rsid w:val="00055193"/>
    <w:rsid w:val="00056598"/>
    <w:rsid w:val="0005696A"/>
    <w:rsid w:val="000569E7"/>
    <w:rsid w:val="00062D0E"/>
    <w:rsid w:val="000639BA"/>
    <w:rsid w:val="000653EE"/>
    <w:rsid w:val="00067186"/>
    <w:rsid w:val="00072224"/>
    <w:rsid w:val="000740BE"/>
    <w:rsid w:val="0007498B"/>
    <w:rsid w:val="00074EAD"/>
    <w:rsid w:val="0007593C"/>
    <w:rsid w:val="000801C0"/>
    <w:rsid w:val="000810CD"/>
    <w:rsid w:val="00081E4C"/>
    <w:rsid w:val="0008206A"/>
    <w:rsid w:val="0008374A"/>
    <w:rsid w:val="00090710"/>
    <w:rsid w:val="00090731"/>
    <w:rsid w:val="000927C5"/>
    <w:rsid w:val="00092FA6"/>
    <w:rsid w:val="000934BA"/>
    <w:rsid w:val="00094656"/>
    <w:rsid w:val="00096058"/>
    <w:rsid w:val="000963FE"/>
    <w:rsid w:val="000A270A"/>
    <w:rsid w:val="000A2E55"/>
    <w:rsid w:val="000A3831"/>
    <w:rsid w:val="000B0BEC"/>
    <w:rsid w:val="000B1E82"/>
    <w:rsid w:val="000B2266"/>
    <w:rsid w:val="000B5631"/>
    <w:rsid w:val="000B7E4C"/>
    <w:rsid w:val="000C0000"/>
    <w:rsid w:val="000C006D"/>
    <w:rsid w:val="000C04F0"/>
    <w:rsid w:val="000C4A13"/>
    <w:rsid w:val="000C4C8F"/>
    <w:rsid w:val="000C78E4"/>
    <w:rsid w:val="000D02D3"/>
    <w:rsid w:val="000D110E"/>
    <w:rsid w:val="000D16FA"/>
    <w:rsid w:val="000D20E4"/>
    <w:rsid w:val="000D3597"/>
    <w:rsid w:val="000D4A5B"/>
    <w:rsid w:val="000D6D27"/>
    <w:rsid w:val="000E071F"/>
    <w:rsid w:val="000E1890"/>
    <w:rsid w:val="000E1E8A"/>
    <w:rsid w:val="000E575B"/>
    <w:rsid w:val="000F0DC5"/>
    <w:rsid w:val="000F0F42"/>
    <w:rsid w:val="000F1F28"/>
    <w:rsid w:val="000F2E74"/>
    <w:rsid w:val="000F4645"/>
    <w:rsid w:val="000F4747"/>
    <w:rsid w:val="000F6487"/>
    <w:rsid w:val="000F6B5F"/>
    <w:rsid w:val="000F782C"/>
    <w:rsid w:val="0010318A"/>
    <w:rsid w:val="001063D2"/>
    <w:rsid w:val="00107BA5"/>
    <w:rsid w:val="00107EE3"/>
    <w:rsid w:val="00113ED1"/>
    <w:rsid w:val="00116B08"/>
    <w:rsid w:val="00116C57"/>
    <w:rsid w:val="00117CC9"/>
    <w:rsid w:val="00120D79"/>
    <w:rsid w:val="00125EAC"/>
    <w:rsid w:val="00126E2E"/>
    <w:rsid w:val="00130DDA"/>
    <w:rsid w:val="0013193E"/>
    <w:rsid w:val="00132D1C"/>
    <w:rsid w:val="00133EE6"/>
    <w:rsid w:val="00134696"/>
    <w:rsid w:val="001354A0"/>
    <w:rsid w:val="00136208"/>
    <w:rsid w:val="001362F0"/>
    <w:rsid w:val="0013666A"/>
    <w:rsid w:val="00140D27"/>
    <w:rsid w:val="00141174"/>
    <w:rsid w:val="00144853"/>
    <w:rsid w:val="0014596C"/>
    <w:rsid w:val="00145AF7"/>
    <w:rsid w:val="00146B5B"/>
    <w:rsid w:val="0016176C"/>
    <w:rsid w:val="00161E77"/>
    <w:rsid w:val="00162CC8"/>
    <w:rsid w:val="00163AF4"/>
    <w:rsid w:val="00164D7E"/>
    <w:rsid w:val="0016678D"/>
    <w:rsid w:val="001700EB"/>
    <w:rsid w:val="00170784"/>
    <w:rsid w:val="00172752"/>
    <w:rsid w:val="00172A1B"/>
    <w:rsid w:val="0018291B"/>
    <w:rsid w:val="00183F85"/>
    <w:rsid w:val="00185563"/>
    <w:rsid w:val="00185973"/>
    <w:rsid w:val="00187E43"/>
    <w:rsid w:val="00190935"/>
    <w:rsid w:val="001912FD"/>
    <w:rsid w:val="00192E25"/>
    <w:rsid w:val="00197686"/>
    <w:rsid w:val="00197C34"/>
    <w:rsid w:val="001A0E09"/>
    <w:rsid w:val="001A2CA8"/>
    <w:rsid w:val="001A2FA3"/>
    <w:rsid w:val="001A5770"/>
    <w:rsid w:val="001A5C5B"/>
    <w:rsid w:val="001A7943"/>
    <w:rsid w:val="001B255B"/>
    <w:rsid w:val="001B3097"/>
    <w:rsid w:val="001B3711"/>
    <w:rsid w:val="001B4100"/>
    <w:rsid w:val="001B4547"/>
    <w:rsid w:val="001B4A7C"/>
    <w:rsid w:val="001B5E2B"/>
    <w:rsid w:val="001C5C0D"/>
    <w:rsid w:val="001C6FCF"/>
    <w:rsid w:val="001C705C"/>
    <w:rsid w:val="001C7B8C"/>
    <w:rsid w:val="001D1DD8"/>
    <w:rsid w:val="001D2DB4"/>
    <w:rsid w:val="001D305B"/>
    <w:rsid w:val="001D3E27"/>
    <w:rsid w:val="001D53EB"/>
    <w:rsid w:val="001D5E9E"/>
    <w:rsid w:val="001E1441"/>
    <w:rsid w:val="001E21AD"/>
    <w:rsid w:val="001E3A57"/>
    <w:rsid w:val="001E4330"/>
    <w:rsid w:val="001F068C"/>
    <w:rsid w:val="001F2B80"/>
    <w:rsid w:val="001F35A2"/>
    <w:rsid w:val="001F4939"/>
    <w:rsid w:val="001F5439"/>
    <w:rsid w:val="0020426D"/>
    <w:rsid w:val="0020440D"/>
    <w:rsid w:val="00204E89"/>
    <w:rsid w:val="002057B9"/>
    <w:rsid w:val="00206B17"/>
    <w:rsid w:val="00207A4C"/>
    <w:rsid w:val="00210248"/>
    <w:rsid w:val="00210DB8"/>
    <w:rsid w:val="00210DEF"/>
    <w:rsid w:val="0021134D"/>
    <w:rsid w:val="00212511"/>
    <w:rsid w:val="0021258C"/>
    <w:rsid w:val="00213A7D"/>
    <w:rsid w:val="00213C81"/>
    <w:rsid w:val="00213FF8"/>
    <w:rsid w:val="00214AC2"/>
    <w:rsid w:val="002224E1"/>
    <w:rsid w:val="00223EAE"/>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7C10"/>
    <w:rsid w:val="0024075B"/>
    <w:rsid w:val="00240D33"/>
    <w:rsid w:val="00241025"/>
    <w:rsid w:val="0024529B"/>
    <w:rsid w:val="00246879"/>
    <w:rsid w:val="00251CD8"/>
    <w:rsid w:val="002521CA"/>
    <w:rsid w:val="002542EE"/>
    <w:rsid w:val="00262528"/>
    <w:rsid w:val="002639D9"/>
    <w:rsid w:val="00264407"/>
    <w:rsid w:val="002648EC"/>
    <w:rsid w:val="002675E4"/>
    <w:rsid w:val="002702C0"/>
    <w:rsid w:val="00270386"/>
    <w:rsid w:val="00271271"/>
    <w:rsid w:val="002719E9"/>
    <w:rsid w:val="002726FA"/>
    <w:rsid w:val="00273CB0"/>
    <w:rsid w:val="0027411A"/>
    <w:rsid w:val="0027506C"/>
    <w:rsid w:val="00276CBC"/>
    <w:rsid w:val="00281C8E"/>
    <w:rsid w:val="002823FC"/>
    <w:rsid w:val="00282543"/>
    <w:rsid w:val="00286FD2"/>
    <w:rsid w:val="002877E7"/>
    <w:rsid w:val="00295485"/>
    <w:rsid w:val="00295C62"/>
    <w:rsid w:val="002963B1"/>
    <w:rsid w:val="00296592"/>
    <w:rsid w:val="00297663"/>
    <w:rsid w:val="002A0991"/>
    <w:rsid w:val="002A0C23"/>
    <w:rsid w:val="002A1191"/>
    <w:rsid w:val="002A2339"/>
    <w:rsid w:val="002A4172"/>
    <w:rsid w:val="002A4602"/>
    <w:rsid w:val="002A4A69"/>
    <w:rsid w:val="002A56B5"/>
    <w:rsid w:val="002A650A"/>
    <w:rsid w:val="002A7A73"/>
    <w:rsid w:val="002B2673"/>
    <w:rsid w:val="002B406E"/>
    <w:rsid w:val="002B43EA"/>
    <w:rsid w:val="002B53C3"/>
    <w:rsid w:val="002B66F5"/>
    <w:rsid w:val="002B7863"/>
    <w:rsid w:val="002C00AF"/>
    <w:rsid w:val="002C110C"/>
    <w:rsid w:val="002C3DE4"/>
    <w:rsid w:val="002C5330"/>
    <w:rsid w:val="002C5719"/>
    <w:rsid w:val="002C687C"/>
    <w:rsid w:val="002C79DE"/>
    <w:rsid w:val="002D1422"/>
    <w:rsid w:val="002D1DF8"/>
    <w:rsid w:val="002D34CD"/>
    <w:rsid w:val="002D5595"/>
    <w:rsid w:val="002D7512"/>
    <w:rsid w:val="002E2F11"/>
    <w:rsid w:val="002E323E"/>
    <w:rsid w:val="002E36AF"/>
    <w:rsid w:val="002E4F37"/>
    <w:rsid w:val="002E50FC"/>
    <w:rsid w:val="002E5AD3"/>
    <w:rsid w:val="002E6BA4"/>
    <w:rsid w:val="002F1559"/>
    <w:rsid w:val="002F2AA3"/>
    <w:rsid w:val="002F3CD1"/>
    <w:rsid w:val="002F3D2A"/>
    <w:rsid w:val="002F59D2"/>
    <w:rsid w:val="002F769B"/>
    <w:rsid w:val="002F7865"/>
    <w:rsid w:val="003025D3"/>
    <w:rsid w:val="003040B5"/>
    <w:rsid w:val="00304C72"/>
    <w:rsid w:val="00305345"/>
    <w:rsid w:val="00307282"/>
    <w:rsid w:val="00307CB5"/>
    <w:rsid w:val="00307D1B"/>
    <w:rsid w:val="00311D18"/>
    <w:rsid w:val="00312F45"/>
    <w:rsid w:val="0031466D"/>
    <w:rsid w:val="00316836"/>
    <w:rsid w:val="00316E8F"/>
    <w:rsid w:val="003177B9"/>
    <w:rsid w:val="003226D5"/>
    <w:rsid w:val="0032398C"/>
    <w:rsid w:val="003254AF"/>
    <w:rsid w:val="003269FC"/>
    <w:rsid w:val="00326BAB"/>
    <w:rsid w:val="00330ED1"/>
    <w:rsid w:val="00334C04"/>
    <w:rsid w:val="00336943"/>
    <w:rsid w:val="003373FF"/>
    <w:rsid w:val="00337CAC"/>
    <w:rsid w:val="00341AEA"/>
    <w:rsid w:val="00341F67"/>
    <w:rsid w:val="00343CEF"/>
    <w:rsid w:val="00344C97"/>
    <w:rsid w:val="003451FD"/>
    <w:rsid w:val="0035112D"/>
    <w:rsid w:val="00352865"/>
    <w:rsid w:val="00353B82"/>
    <w:rsid w:val="0035513F"/>
    <w:rsid w:val="003606CA"/>
    <w:rsid w:val="0036104B"/>
    <w:rsid w:val="00362269"/>
    <w:rsid w:val="00362A85"/>
    <w:rsid w:val="003633D4"/>
    <w:rsid w:val="00364275"/>
    <w:rsid w:val="00364A7D"/>
    <w:rsid w:val="003655E1"/>
    <w:rsid w:val="00367BC0"/>
    <w:rsid w:val="00371063"/>
    <w:rsid w:val="003723B4"/>
    <w:rsid w:val="00372CA7"/>
    <w:rsid w:val="00374253"/>
    <w:rsid w:val="00376180"/>
    <w:rsid w:val="00377276"/>
    <w:rsid w:val="00377424"/>
    <w:rsid w:val="00377593"/>
    <w:rsid w:val="00392B3D"/>
    <w:rsid w:val="00393321"/>
    <w:rsid w:val="00394942"/>
    <w:rsid w:val="003949F3"/>
    <w:rsid w:val="00395523"/>
    <w:rsid w:val="00396791"/>
    <w:rsid w:val="003A3A01"/>
    <w:rsid w:val="003A455B"/>
    <w:rsid w:val="003A5AC5"/>
    <w:rsid w:val="003A70B6"/>
    <w:rsid w:val="003B0216"/>
    <w:rsid w:val="003B13D1"/>
    <w:rsid w:val="003B1422"/>
    <w:rsid w:val="003B2F07"/>
    <w:rsid w:val="003B33F7"/>
    <w:rsid w:val="003B7599"/>
    <w:rsid w:val="003C1A34"/>
    <w:rsid w:val="003C3B83"/>
    <w:rsid w:val="003C4911"/>
    <w:rsid w:val="003C5BCA"/>
    <w:rsid w:val="003D2517"/>
    <w:rsid w:val="003D2D90"/>
    <w:rsid w:val="003D6B6B"/>
    <w:rsid w:val="003D6CE6"/>
    <w:rsid w:val="003D6DAC"/>
    <w:rsid w:val="003D702E"/>
    <w:rsid w:val="003D765C"/>
    <w:rsid w:val="003E0E63"/>
    <w:rsid w:val="003E22A8"/>
    <w:rsid w:val="003E2A5E"/>
    <w:rsid w:val="003E3032"/>
    <w:rsid w:val="003E5A23"/>
    <w:rsid w:val="003F185F"/>
    <w:rsid w:val="003F1C4A"/>
    <w:rsid w:val="003F1DCF"/>
    <w:rsid w:val="003F25F4"/>
    <w:rsid w:val="003F4765"/>
    <w:rsid w:val="003F65A6"/>
    <w:rsid w:val="0040579B"/>
    <w:rsid w:val="004066B5"/>
    <w:rsid w:val="004124EE"/>
    <w:rsid w:val="004132B3"/>
    <w:rsid w:val="00414563"/>
    <w:rsid w:val="0041626B"/>
    <w:rsid w:val="0041659D"/>
    <w:rsid w:val="00423551"/>
    <w:rsid w:val="00423F1B"/>
    <w:rsid w:val="00426C62"/>
    <w:rsid w:val="0042772B"/>
    <w:rsid w:val="004305B6"/>
    <w:rsid w:val="004328A0"/>
    <w:rsid w:val="00433441"/>
    <w:rsid w:val="00435214"/>
    <w:rsid w:val="00435793"/>
    <w:rsid w:val="00435D07"/>
    <w:rsid w:val="00436752"/>
    <w:rsid w:val="00436948"/>
    <w:rsid w:val="00437203"/>
    <w:rsid w:val="0043737C"/>
    <w:rsid w:val="0044009C"/>
    <w:rsid w:val="00442A6C"/>
    <w:rsid w:val="004435BA"/>
    <w:rsid w:val="00443D59"/>
    <w:rsid w:val="00444190"/>
    <w:rsid w:val="00446162"/>
    <w:rsid w:val="00447410"/>
    <w:rsid w:val="00451267"/>
    <w:rsid w:val="00453C76"/>
    <w:rsid w:val="004540C7"/>
    <w:rsid w:val="00454DD4"/>
    <w:rsid w:val="004555DF"/>
    <w:rsid w:val="00456287"/>
    <w:rsid w:val="00466E9D"/>
    <w:rsid w:val="004705AF"/>
    <w:rsid w:val="00471B63"/>
    <w:rsid w:val="0047305E"/>
    <w:rsid w:val="00473617"/>
    <w:rsid w:val="00476386"/>
    <w:rsid w:val="00477651"/>
    <w:rsid w:val="00477C52"/>
    <w:rsid w:val="00477DB7"/>
    <w:rsid w:val="00477F90"/>
    <w:rsid w:val="00482E0F"/>
    <w:rsid w:val="0048344D"/>
    <w:rsid w:val="00483491"/>
    <w:rsid w:val="00484DD3"/>
    <w:rsid w:val="00486D71"/>
    <w:rsid w:val="00490268"/>
    <w:rsid w:val="004918B5"/>
    <w:rsid w:val="0049264F"/>
    <w:rsid w:val="00494641"/>
    <w:rsid w:val="004956C3"/>
    <w:rsid w:val="00495761"/>
    <w:rsid w:val="00497AD6"/>
    <w:rsid w:val="004A5388"/>
    <w:rsid w:val="004A5910"/>
    <w:rsid w:val="004B32F4"/>
    <w:rsid w:val="004B7CA1"/>
    <w:rsid w:val="004C20E7"/>
    <w:rsid w:val="004C2656"/>
    <w:rsid w:val="004C2812"/>
    <w:rsid w:val="004C5B0E"/>
    <w:rsid w:val="004C5C2B"/>
    <w:rsid w:val="004D189F"/>
    <w:rsid w:val="004D49E8"/>
    <w:rsid w:val="004D4E83"/>
    <w:rsid w:val="004D6665"/>
    <w:rsid w:val="004D7C52"/>
    <w:rsid w:val="004E05EE"/>
    <w:rsid w:val="004E0C9D"/>
    <w:rsid w:val="004E455D"/>
    <w:rsid w:val="004F06EE"/>
    <w:rsid w:val="004F16B4"/>
    <w:rsid w:val="004F6474"/>
    <w:rsid w:val="005006C1"/>
    <w:rsid w:val="00500895"/>
    <w:rsid w:val="005010B4"/>
    <w:rsid w:val="00501B8C"/>
    <w:rsid w:val="00501FB8"/>
    <w:rsid w:val="005026A4"/>
    <w:rsid w:val="0050369B"/>
    <w:rsid w:val="005044D0"/>
    <w:rsid w:val="00504743"/>
    <w:rsid w:val="0050770E"/>
    <w:rsid w:val="00511908"/>
    <w:rsid w:val="00512421"/>
    <w:rsid w:val="0051528A"/>
    <w:rsid w:val="0051658B"/>
    <w:rsid w:val="00521BC8"/>
    <w:rsid w:val="00522171"/>
    <w:rsid w:val="005230C3"/>
    <w:rsid w:val="00525100"/>
    <w:rsid w:val="00525533"/>
    <w:rsid w:val="0052599C"/>
    <w:rsid w:val="00531E07"/>
    <w:rsid w:val="005328A5"/>
    <w:rsid w:val="005328B0"/>
    <w:rsid w:val="0053525B"/>
    <w:rsid w:val="0053704E"/>
    <w:rsid w:val="0053710F"/>
    <w:rsid w:val="005377DD"/>
    <w:rsid w:val="0054398F"/>
    <w:rsid w:val="00547173"/>
    <w:rsid w:val="0055017D"/>
    <w:rsid w:val="005506A9"/>
    <w:rsid w:val="00551757"/>
    <w:rsid w:val="005571ED"/>
    <w:rsid w:val="0056100F"/>
    <w:rsid w:val="00561A70"/>
    <w:rsid w:val="00564ED7"/>
    <w:rsid w:val="005651C0"/>
    <w:rsid w:val="005677CD"/>
    <w:rsid w:val="00571515"/>
    <w:rsid w:val="005722F2"/>
    <w:rsid w:val="00572B04"/>
    <w:rsid w:val="00575268"/>
    <w:rsid w:val="00575F5C"/>
    <w:rsid w:val="00577EB4"/>
    <w:rsid w:val="005808CB"/>
    <w:rsid w:val="00582B79"/>
    <w:rsid w:val="005846B6"/>
    <w:rsid w:val="00584957"/>
    <w:rsid w:val="00584C20"/>
    <w:rsid w:val="00585C6C"/>
    <w:rsid w:val="00591219"/>
    <w:rsid w:val="005914F6"/>
    <w:rsid w:val="00591EA2"/>
    <w:rsid w:val="00593125"/>
    <w:rsid w:val="00596AF2"/>
    <w:rsid w:val="005A0B00"/>
    <w:rsid w:val="005A1BA2"/>
    <w:rsid w:val="005A2E29"/>
    <w:rsid w:val="005A4740"/>
    <w:rsid w:val="005A5F79"/>
    <w:rsid w:val="005B0EF1"/>
    <w:rsid w:val="005B15E7"/>
    <w:rsid w:val="005B230E"/>
    <w:rsid w:val="005B2DD1"/>
    <w:rsid w:val="005B32AC"/>
    <w:rsid w:val="005B3D33"/>
    <w:rsid w:val="005B5A0F"/>
    <w:rsid w:val="005B6028"/>
    <w:rsid w:val="005C36BE"/>
    <w:rsid w:val="005C61C6"/>
    <w:rsid w:val="005C70FB"/>
    <w:rsid w:val="005D172C"/>
    <w:rsid w:val="005D7175"/>
    <w:rsid w:val="005D7C36"/>
    <w:rsid w:val="005E026B"/>
    <w:rsid w:val="005E0DD1"/>
    <w:rsid w:val="005E2923"/>
    <w:rsid w:val="005E316C"/>
    <w:rsid w:val="005E3487"/>
    <w:rsid w:val="005E697F"/>
    <w:rsid w:val="005F188F"/>
    <w:rsid w:val="005F1D07"/>
    <w:rsid w:val="005F4482"/>
    <w:rsid w:val="005F4BD0"/>
    <w:rsid w:val="005F4EB3"/>
    <w:rsid w:val="005F51C1"/>
    <w:rsid w:val="005F6BF3"/>
    <w:rsid w:val="005F718B"/>
    <w:rsid w:val="005F7573"/>
    <w:rsid w:val="005F7AA0"/>
    <w:rsid w:val="00602DF9"/>
    <w:rsid w:val="00604BA8"/>
    <w:rsid w:val="006052E9"/>
    <w:rsid w:val="006076FB"/>
    <w:rsid w:val="00610F88"/>
    <w:rsid w:val="0061213E"/>
    <w:rsid w:val="00613BBE"/>
    <w:rsid w:val="0061522E"/>
    <w:rsid w:val="0061631A"/>
    <w:rsid w:val="00616817"/>
    <w:rsid w:val="00620D98"/>
    <w:rsid w:val="00621652"/>
    <w:rsid w:val="00621F73"/>
    <w:rsid w:val="00623AB9"/>
    <w:rsid w:val="006246FF"/>
    <w:rsid w:val="00624722"/>
    <w:rsid w:val="006258CB"/>
    <w:rsid w:val="00625C35"/>
    <w:rsid w:val="00625C3B"/>
    <w:rsid w:val="00627D6A"/>
    <w:rsid w:val="00631A9F"/>
    <w:rsid w:val="00632F46"/>
    <w:rsid w:val="00635699"/>
    <w:rsid w:val="00637802"/>
    <w:rsid w:val="00637DFE"/>
    <w:rsid w:val="00642073"/>
    <w:rsid w:val="00642441"/>
    <w:rsid w:val="00642459"/>
    <w:rsid w:val="00642EA2"/>
    <w:rsid w:val="0064482D"/>
    <w:rsid w:val="006469B8"/>
    <w:rsid w:val="00650967"/>
    <w:rsid w:val="00650CEB"/>
    <w:rsid w:val="006510BB"/>
    <w:rsid w:val="006531C6"/>
    <w:rsid w:val="00653A1B"/>
    <w:rsid w:val="0065405B"/>
    <w:rsid w:val="00656155"/>
    <w:rsid w:val="006571C1"/>
    <w:rsid w:val="00660BEE"/>
    <w:rsid w:val="0066250C"/>
    <w:rsid w:val="00663C84"/>
    <w:rsid w:val="00664401"/>
    <w:rsid w:val="0066641B"/>
    <w:rsid w:val="00670193"/>
    <w:rsid w:val="006713CE"/>
    <w:rsid w:val="00673244"/>
    <w:rsid w:val="00673747"/>
    <w:rsid w:val="00674CEB"/>
    <w:rsid w:val="006750C2"/>
    <w:rsid w:val="006778FD"/>
    <w:rsid w:val="0068057D"/>
    <w:rsid w:val="006828D4"/>
    <w:rsid w:val="006831B6"/>
    <w:rsid w:val="006832C6"/>
    <w:rsid w:val="00684C50"/>
    <w:rsid w:val="006856F2"/>
    <w:rsid w:val="00690015"/>
    <w:rsid w:val="00690F07"/>
    <w:rsid w:val="006911C8"/>
    <w:rsid w:val="00691DBF"/>
    <w:rsid w:val="006926F5"/>
    <w:rsid w:val="00694258"/>
    <w:rsid w:val="00694B4E"/>
    <w:rsid w:val="00695F28"/>
    <w:rsid w:val="00696688"/>
    <w:rsid w:val="006968F0"/>
    <w:rsid w:val="006A0845"/>
    <w:rsid w:val="006A1891"/>
    <w:rsid w:val="006A1B09"/>
    <w:rsid w:val="006A1D3F"/>
    <w:rsid w:val="006A47C6"/>
    <w:rsid w:val="006A5D0F"/>
    <w:rsid w:val="006A645F"/>
    <w:rsid w:val="006B0D89"/>
    <w:rsid w:val="006B184A"/>
    <w:rsid w:val="006B2FD7"/>
    <w:rsid w:val="006B3FDA"/>
    <w:rsid w:val="006B73EB"/>
    <w:rsid w:val="006C0AD3"/>
    <w:rsid w:val="006C31F8"/>
    <w:rsid w:val="006C6844"/>
    <w:rsid w:val="006C732A"/>
    <w:rsid w:val="006C74CC"/>
    <w:rsid w:val="006D44B7"/>
    <w:rsid w:val="006D45C9"/>
    <w:rsid w:val="006D47EA"/>
    <w:rsid w:val="006D63CD"/>
    <w:rsid w:val="006E00D5"/>
    <w:rsid w:val="006E031A"/>
    <w:rsid w:val="006E0E73"/>
    <w:rsid w:val="006E1B36"/>
    <w:rsid w:val="006E1F88"/>
    <w:rsid w:val="006E24EF"/>
    <w:rsid w:val="006E4BAB"/>
    <w:rsid w:val="006F077C"/>
    <w:rsid w:val="006F1CE0"/>
    <w:rsid w:val="006F1F04"/>
    <w:rsid w:val="006F257F"/>
    <w:rsid w:val="006F37D5"/>
    <w:rsid w:val="007000A9"/>
    <w:rsid w:val="007027E6"/>
    <w:rsid w:val="0070371D"/>
    <w:rsid w:val="00706A12"/>
    <w:rsid w:val="00712B4A"/>
    <w:rsid w:val="00714E9D"/>
    <w:rsid w:val="00716942"/>
    <w:rsid w:val="00722DD6"/>
    <w:rsid w:val="00722E7F"/>
    <w:rsid w:val="00722EF2"/>
    <w:rsid w:val="00722FCD"/>
    <w:rsid w:val="0072381A"/>
    <w:rsid w:val="00724514"/>
    <w:rsid w:val="00726A40"/>
    <w:rsid w:val="00726F80"/>
    <w:rsid w:val="0073018A"/>
    <w:rsid w:val="00731E8F"/>
    <w:rsid w:val="00732264"/>
    <w:rsid w:val="00732CC6"/>
    <w:rsid w:val="00734251"/>
    <w:rsid w:val="00735682"/>
    <w:rsid w:val="007356BF"/>
    <w:rsid w:val="007427B5"/>
    <w:rsid w:val="007458D3"/>
    <w:rsid w:val="0074633C"/>
    <w:rsid w:val="00746350"/>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49DC"/>
    <w:rsid w:val="00775796"/>
    <w:rsid w:val="007809D1"/>
    <w:rsid w:val="00780F47"/>
    <w:rsid w:val="00781B6F"/>
    <w:rsid w:val="007822B9"/>
    <w:rsid w:val="00787E72"/>
    <w:rsid w:val="00791F63"/>
    <w:rsid w:val="00791FC7"/>
    <w:rsid w:val="0079701C"/>
    <w:rsid w:val="00797B5F"/>
    <w:rsid w:val="007A08F7"/>
    <w:rsid w:val="007A3249"/>
    <w:rsid w:val="007A4F82"/>
    <w:rsid w:val="007A52AC"/>
    <w:rsid w:val="007A79E6"/>
    <w:rsid w:val="007B1543"/>
    <w:rsid w:val="007B3A33"/>
    <w:rsid w:val="007B722C"/>
    <w:rsid w:val="007C0C41"/>
    <w:rsid w:val="007C1060"/>
    <w:rsid w:val="007C1B8F"/>
    <w:rsid w:val="007C21C7"/>
    <w:rsid w:val="007C40AD"/>
    <w:rsid w:val="007C57BE"/>
    <w:rsid w:val="007C7941"/>
    <w:rsid w:val="007D0A21"/>
    <w:rsid w:val="007D1350"/>
    <w:rsid w:val="007D39B9"/>
    <w:rsid w:val="007D3F01"/>
    <w:rsid w:val="007D595C"/>
    <w:rsid w:val="007E0352"/>
    <w:rsid w:val="007E0560"/>
    <w:rsid w:val="007E6A2E"/>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23560"/>
    <w:rsid w:val="00824679"/>
    <w:rsid w:val="008250DF"/>
    <w:rsid w:val="00831B2C"/>
    <w:rsid w:val="008338A5"/>
    <w:rsid w:val="00833F3A"/>
    <w:rsid w:val="0083409A"/>
    <w:rsid w:val="00835B59"/>
    <w:rsid w:val="00837AB8"/>
    <w:rsid w:val="008411CD"/>
    <w:rsid w:val="008414F8"/>
    <w:rsid w:val="00842345"/>
    <w:rsid w:val="008423B0"/>
    <w:rsid w:val="00845FD9"/>
    <w:rsid w:val="0084658F"/>
    <w:rsid w:val="00850810"/>
    <w:rsid w:val="00851EB8"/>
    <w:rsid w:val="00852E68"/>
    <w:rsid w:val="008540F7"/>
    <w:rsid w:val="00856AA9"/>
    <w:rsid w:val="008572FB"/>
    <w:rsid w:val="00857EF6"/>
    <w:rsid w:val="0086059E"/>
    <w:rsid w:val="008627D5"/>
    <w:rsid w:val="0086571E"/>
    <w:rsid w:val="00866553"/>
    <w:rsid w:val="00866FEF"/>
    <w:rsid w:val="008673AE"/>
    <w:rsid w:val="0087026B"/>
    <w:rsid w:val="00871A19"/>
    <w:rsid w:val="00872347"/>
    <w:rsid w:val="00872D34"/>
    <w:rsid w:val="00872E6C"/>
    <w:rsid w:val="00873162"/>
    <w:rsid w:val="00873A48"/>
    <w:rsid w:val="0087459E"/>
    <w:rsid w:val="00884E49"/>
    <w:rsid w:val="008902FD"/>
    <w:rsid w:val="00890340"/>
    <w:rsid w:val="00892845"/>
    <w:rsid w:val="008940AB"/>
    <w:rsid w:val="008946C9"/>
    <w:rsid w:val="00895F20"/>
    <w:rsid w:val="00896821"/>
    <w:rsid w:val="008A281F"/>
    <w:rsid w:val="008A407F"/>
    <w:rsid w:val="008A6E4E"/>
    <w:rsid w:val="008A7007"/>
    <w:rsid w:val="008A7B46"/>
    <w:rsid w:val="008A7F40"/>
    <w:rsid w:val="008B06C2"/>
    <w:rsid w:val="008B1558"/>
    <w:rsid w:val="008B225D"/>
    <w:rsid w:val="008B23B3"/>
    <w:rsid w:val="008B25C8"/>
    <w:rsid w:val="008B40E2"/>
    <w:rsid w:val="008B42D1"/>
    <w:rsid w:val="008B4C1F"/>
    <w:rsid w:val="008B50BD"/>
    <w:rsid w:val="008B50BF"/>
    <w:rsid w:val="008B610A"/>
    <w:rsid w:val="008B6BAD"/>
    <w:rsid w:val="008C1CDA"/>
    <w:rsid w:val="008C32FA"/>
    <w:rsid w:val="008C511A"/>
    <w:rsid w:val="008C6347"/>
    <w:rsid w:val="008C6548"/>
    <w:rsid w:val="008C7933"/>
    <w:rsid w:val="008D00D5"/>
    <w:rsid w:val="008D18AD"/>
    <w:rsid w:val="008D3466"/>
    <w:rsid w:val="008D3C6F"/>
    <w:rsid w:val="008D6649"/>
    <w:rsid w:val="008E0765"/>
    <w:rsid w:val="008E1DA1"/>
    <w:rsid w:val="008E1F1B"/>
    <w:rsid w:val="008E2B3D"/>
    <w:rsid w:val="008E3433"/>
    <w:rsid w:val="008E3A00"/>
    <w:rsid w:val="008E3CBE"/>
    <w:rsid w:val="008E47AE"/>
    <w:rsid w:val="008E74E3"/>
    <w:rsid w:val="008F00F6"/>
    <w:rsid w:val="008F23D9"/>
    <w:rsid w:val="008F43AB"/>
    <w:rsid w:val="008F5E9D"/>
    <w:rsid w:val="008F5F1F"/>
    <w:rsid w:val="008F60DC"/>
    <w:rsid w:val="008F7C48"/>
    <w:rsid w:val="0090289B"/>
    <w:rsid w:val="00905B65"/>
    <w:rsid w:val="00905DD2"/>
    <w:rsid w:val="00906479"/>
    <w:rsid w:val="0090666A"/>
    <w:rsid w:val="009079EF"/>
    <w:rsid w:val="00907A1B"/>
    <w:rsid w:val="0091171F"/>
    <w:rsid w:val="00911BE0"/>
    <w:rsid w:val="00912B7B"/>
    <w:rsid w:val="00912D08"/>
    <w:rsid w:val="009154F2"/>
    <w:rsid w:val="0092014A"/>
    <w:rsid w:val="00920699"/>
    <w:rsid w:val="00922F14"/>
    <w:rsid w:val="009236C9"/>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4C77"/>
    <w:rsid w:val="00955316"/>
    <w:rsid w:val="00957940"/>
    <w:rsid w:val="00957CC3"/>
    <w:rsid w:val="00960D65"/>
    <w:rsid w:val="00963FCB"/>
    <w:rsid w:val="009666A2"/>
    <w:rsid w:val="009702E3"/>
    <w:rsid w:val="009739B4"/>
    <w:rsid w:val="0097720B"/>
    <w:rsid w:val="00980B21"/>
    <w:rsid w:val="00984E32"/>
    <w:rsid w:val="00984F2F"/>
    <w:rsid w:val="0098549F"/>
    <w:rsid w:val="0098555B"/>
    <w:rsid w:val="00987E85"/>
    <w:rsid w:val="00990B1A"/>
    <w:rsid w:val="00990BBC"/>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5950"/>
    <w:rsid w:val="009A6E4A"/>
    <w:rsid w:val="009A732C"/>
    <w:rsid w:val="009A78DC"/>
    <w:rsid w:val="009B0672"/>
    <w:rsid w:val="009B362D"/>
    <w:rsid w:val="009C1123"/>
    <w:rsid w:val="009C1481"/>
    <w:rsid w:val="009C3E60"/>
    <w:rsid w:val="009C411C"/>
    <w:rsid w:val="009C439C"/>
    <w:rsid w:val="009C4DFA"/>
    <w:rsid w:val="009C5056"/>
    <w:rsid w:val="009C6EF7"/>
    <w:rsid w:val="009D23AB"/>
    <w:rsid w:val="009D2402"/>
    <w:rsid w:val="009D5432"/>
    <w:rsid w:val="009D564E"/>
    <w:rsid w:val="009D627C"/>
    <w:rsid w:val="009E0120"/>
    <w:rsid w:val="009E0616"/>
    <w:rsid w:val="009E0EBE"/>
    <w:rsid w:val="009E2FF6"/>
    <w:rsid w:val="009E388E"/>
    <w:rsid w:val="009E4E69"/>
    <w:rsid w:val="009E649D"/>
    <w:rsid w:val="009F12BD"/>
    <w:rsid w:val="009F73DF"/>
    <w:rsid w:val="009F7FCE"/>
    <w:rsid w:val="00A00400"/>
    <w:rsid w:val="00A036DE"/>
    <w:rsid w:val="00A03C5B"/>
    <w:rsid w:val="00A06578"/>
    <w:rsid w:val="00A10B22"/>
    <w:rsid w:val="00A148E3"/>
    <w:rsid w:val="00A212B1"/>
    <w:rsid w:val="00A24F12"/>
    <w:rsid w:val="00A2627C"/>
    <w:rsid w:val="00A26846"/>
    <w:rsid w:val="00A26FF4"/>
    <w:rsid w:val="00A2775B"/>
    <w:rsid w:val="00A27A19"/>
    <w:rsid w:val="00A32D1E"/>
    <w:rsid w:val="00A33255"/>
    <w:rsid w:val="00A3516F"/>
    <w:rsid w:val="00A35229"/>
    <w:rsid w:val="00A37C9A"/>
    <w:rsid w:val="00A37FEA"/>
    <w:rsid w:val="00A41E6E"/>
    <w:rsid w:val="00A42D6A"/>
    <w:rsid w:val="00A431BB"/>
    <w:rsid w:val="00A43A74"/>
    <w:rsid w:val="00A442F2"/>
    <w:rsid w:val="00A504B6"/>
    <w:rsid w:val="00A52D63"/>
    <w:rsid w:val="00A52DF4"/>
    <w:rsid w:val="00A564B8"/>
    <w:rsid w:val="00A57525"/>
    <w:rsid w:val="00A5770E"/>
    <w:rsid w:val="00A61F24"/>
    <w:rsid w:val="00A62CCB"/>
    <w:rsid w:val="00A63413"/>
    <w:rsid w:val="00A652A7"/>
    <w:rsid w:val="00A705A0"/>
    <w:rsid w:val="00A70B55"/>
    <w:rsid w:val="00A70E22"/>
    <w:rsid w:val="00A729CA"/>
    <w:rsid w:val="00A76267"/>
    <w:rsid w:val="00A80384"/>
    <w:rsid w:val="00A81874"/>
    <w:rsid w:val="00A82F18"/>
    <w:rsid w:val="00A83872"/>
    <w:rsid w:val="00A85F41"/>
    <w:rsid w:val="00A87ABD"/>
    <w:rsid w:val="00A910BB"/>
    <w:rsid w:val="00A914B9"/>
    <w:rsid w:val="00A91EAA"/>
    <w:rsid w:val="00A92ED7"/>
    <w:rsid w:val="00A96DD2"/>
    <w:rsid w:val="00AA0DAE"/>
    <w:rsid w:val="00AA19EB"/>
    <w:rsid w:val="00AA230B"/>
    <w:rsid w:val="00AA3878"/>
    <w:rsid w:val="00AA4B05"/>
    <w:rsid w:val="00AA574C"/>
    <w:rsid w:val="00AA62DA"/>
    <w:rsid w:val="00AB12F8"/>
    <w:rsid w:val="00AB2269"/>
    <w:rsid w:val="00AB2CDF"/>
    <w:rsid w:val="00AB4A5A"/>
    <w:rsid w:val="00AB6865"/>
    <w:rsid w:val="00AB6E70"/>
    <w:rsid w:val="00AC05E0"/>
    <w:rsid w:val="00AC0F39"/>
    <w:rsid w:val="00AC2184"/>
    <w:rsid w:val="00AC3D8B"/>
    <w:rsid w:val="00AC456C"/>
    <w:rsid w:val="00AC62E8"/>
    <w:rsid w:val="00AC683B"/>
    <w:rsid w:val="00AD0ACF"/>
    <w:rsid w:val="00AD3DD2"/>
    <w:rsid w:val="00AD47B5"/>
    <w:rsid w:val="00AD4A70"/>
    <w:rsid w:val="00AE068F"/>
    <w:rsid w:val="00AE0A45"/>
    <w:rsid w:val="00AE0CA7"/>
    <w:rsid w:val="00AE2C7C"/>
    <w:rsid w:val="00AE4A11"/>
    <w:rsid w:val="00AE60C4"/>
    <w:rsid w:val="00AE6EBA"/>
    <w:rsid w:val="00AE7146"/>
    <w:rsid w:val="00AF1B3C"/>
    <w:rsid w:val="00AF2212"/>
    <w:rsid w:val="00AF2783"/>
    <w:rsid w:val="00AF2CE7"/>
    <w:rsid w:val="00AF445B"/>
    <w:rsid w:val="00AF5E1A"/>
    <w:rsid w:val="00AF5FB9"/>
    <w:rsid w:val="00B02D5D"/>
    <w:rsid w:val="00B03493"/>
    <w:rsid w:val="00B047E0"/>
    <w:rsid w:val="00B06354"/>
    <w:rsid w:val="00B072EC"/>
    <w:rsid w:val="00B07D10"/>
    <w:rsid w:val="00B13B2F"/>
    <w:rsid w:val="00B160F4"/>
    <w:rsid w:val="00B16A67"/>
    <w:rsid w:val="00B16B25"/>
    <w:rsid w:val="00B17E0A"/>
    <w:rsid w:val="00B2046F"/>
    <w:rsid w:val="00B21E8B"/>
    <w:rsid w:val="00B22932"/>
    <w:rsid w:val="00B2350A"/>
    <w:rsid w:val="00B31C27"/>
    <w:rsid w:val="00B32365"/>
    <w:rsid w:val="00B334A3"/>
    <w:rsid w:val="00B34E02"/>
    <w:rsid w:val="00B372A9"/>
    <w:rsid w:val="00B3766F"/>
    <w:rsid w:val="00B37D11"/>
    <w:rsid w:val="00B40009"/>
    <w:rsid w:val="00B4071C"/>
    <w:rsid w:val="00B40B82"/>
    <w:rsid w:val="00B41F94"/>
    <w:rsid w:val="00B4393A"/>
    <w:rsid w:val="00B4592B"/>
    <w:rsid w:val="00B469AD"/>
    <w:rsid w:val="00B47023"/>
    <w:rsid w:val="00B4764D"/>
    <w:rsid w:val="00B52C8F"/>
    <w:rsid w:val="00B52CC5"/>
    <w:rsid w:val="00B532DE"/>
    <w:rsid w:val="00B55008"/>
    <w:rsid w:val="00B55961"/>
    <w:rsid w:val="00B5755F"/>
    <w:rsid w:val="00B608FB"/>
    <w:rsid w:val="00B62B15"/>
    <w:rsid w:val="00B676D4"/>
    <w:rsid w:val="00B708F6"/>
    <w:rsid w:val="00B70F68"/>
    <w:rsid w:val="00B725D1"/>
    <w:rsid w:val="00B73F55"/>
    <w:rsid w:val="00B752BF"/>
    <w:rsid w:val="00B754A2"/>
    <w:rsid w:val="00B75A88"/>
    <w:rsid w:val="00B75D80"/>
    <w:rsid w:val="00B75E05"/>
    <w:rsid w:val="00B76265"/>
    <w:rsid w:val="00B769F3"/>
    <w:rsid w:val="00B80230"/>
    <w:rsid w:val="00B8034A"/>
    <w:rsid w:val="00B8090E"/>
    <w:rsid w:val="00B828BB"/>
    <w:rsid w:val="00B82DF9"/>
    <w:rsid w:val="00B84E4D"/>
    <w:rsid w:val="00B86301"/>
    <w:rsid w:val="00B90577"/>
    <w:rsid w:val="00B9219B"/>
    <w:rsid w:val="00B927C6"/>
    <w:rsid w:val="00B9368A"/>
    <w:rsid w:val="00BA0EDB"/>
    <w:rsid w:val="00BA1093"/>
    <w:rsid w:val="00BA1895"/>
    <w:rsid w:val="00BA36CE"/>
    <w:rsid w:val="00BA4273"/>
    <w:rsid w:val="00BA485F"/>
    <w:rsid w:val="00BA5137"/>
    <w:rsid w:val="00BA5679"/>
    <w:rsid w:val="00BA5F54"/>
    <w:rsid w:val="00BA6773"/>
    <w:rsid w:val="00BA6F3A"/>
    <w:rsid w:val="00BA705B"/>
    <w:rsid w:val="00BB0B4F"/>
    <w:rsid w:val="00BB1E0B"/>
    <w:rsid w:val="00BB2244"/>
    <w:rsid w:val="00BB35C6"/>
    <w:rsid w:val="00BB483F"/>
    <w:rsid w:val="00BB6E17"/>
    <w:rsid w:val="00BB74F5"/>
    <w:rsid w:val="00BC02E5"/>
    <w:rsid w:val="00BC0E60"/>
    <w:rsid w:val="00BC1C17"/>
    <w:rsid w:val="00BC26A5"/>
    <w:rsid w:val="00BC2911"/>
    <w:rsid w:val="00BC47A7"/>
    <w:rsid w:val="00BC69FA"/>
    <w:rsid w:val="00BC6C69"/>
    <w:rsid w:val="00BD02C3"/>
    <w:rsid w:val="00BD55E1"/>
    <w:rsid w:val="00BD706C"/>
    <w:rsid w:val="00BE08A1"/>
    <w:rsid w:val="00BE1517"/>
    <w:rsid w:val="00BE18BA"/>
    <w:rsid w:val="00BE44AA"/>
    <w:rsid w:val="00BE5121"/>
    <w:rsid w:val="00BE5227"/>
    <w:rsid w:val="00BF3171"/>
    <w:rsid w:val="00BF4592"/>
    <w:rsid w:val="00BF5E2F"/>
    <w:rsid w:val="00C0016F"/>
    <w:rsid w:val="00C0040F"/>
    <w:rsid w:val="00C02B51"/>
    <w:rsid w:val="00C0378F"/>
    <w:rsid w:val="00C04C3A"/>
    <w:rsid w:val="00C05153"/>
    <w:rsid w:val="00C0528C"/>
    <w:rsid w:val="00C0656C"/>
    <w:rsid w:val="00C13AE4"/>
    <w:rsid w:val="00C20A4B"/>
    <w:rsid w:val="00C22642"/>
    <w:rsid w:val="00C24C69"/>
    <w:rsid w:val="00C2501E"/>
    <w:rsid w:val="00C25E8B"/>
    <w:rsid w:val="00C30FFA"/>
    <w:rsid w:val="00C3106B"/>
    <w:rsid w:val="00C315CF"/>
    <w:rsid w:val="00C32B2F"/>
    <w:rsid w:val="00C33628"/>
    <w:rsid w:val="00C33CAC"/>
    <w:rsid w:val="00C41210"/>
    <w:rsid w:val="00C417E9"/>
    <w:rsid w:val="00C41F2E"/>
    <w:rsid w:val="00C42F84"/>
    <w:rsid w:val="00C43226"/>
    <w:rsid w:val="00C435E5"/>
    <w:rsid w:val="00C43737"/>
    <w:rsid w:val="00C44013"/>
    <w:rsid w:val="00C453BD"/>
    <w:rsid w:val="00C45C81"/>
    <w:rsid w:val="00C46EFA"/>
    <w:rsid w:val="00C505EB"/>
    <w:rsid w:val="00C51C56"/>
    <w:rsid w:val="00C53787"/>
    <w:rsid w:val="00C57A4F"/>
    <w:rsid w:val="00C60104"/>
    <w:rsid w:val="00C6072F"/>
    <w:rsid w:val="00C6274B"/>
    <w:rsid w:val="00C6285A"/>
    <w:rsid w:val="00C62E7B"/>
    <w:rsid w:val="00C66E1E"/>
    <w:rsid w:val="00C70BAE"/>
    <w:rsid w:val="00C73FE1"/>
    <w:rsid w:val="00C74339"/>
    <w:rsid w:val="00C77B71"/>
    <w:rsid w:val="00C8067F"/>
    <w:rsid w:val="00C830BA"/>
    <w:rsid w:val="00C837A2"/>
    <w:rsid w:val="00C84405"/>
    <w:rsid w:val="00C84980"/>
    <w:rsid w:val="00C850FD"/>
    <w:rsid w:val="00C91263"/>
    <w:rsid w:val="00C91C3A"/>
    <w:rsid w:val="00C96A36"/>
    <w:rsid w:val="00CA007B"/>
    <w:rsid w:val="00CA2465"/>
    <w:rsid w:val="00CA5E68"/>
    <w:rsid w:val="00CA6D41"/>
    <w:rsid w:val="00CB2916"/>
    <w:rsid w:val="00CB38E4"/>
    <w:rsid w:val="00CB6BFA"/>
    <w:rsid w:val="00CB769B"/>
    <w:rsid w:val="00CC291B"/>
    <w:rsid w:val="00CC2F47"/>
    <w:rsid w:val="00CC71B4"/>
    <w:rsid w:val="00CD0021"/>
    <w:rsid w:val="00CD0BD7"/>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D00243"/>
    <w:rsid w:val="00D00BDE"/>
    <w:rsid w:val="00D01533"/>
    <w:rsid w:val="00D01E8F"/>
    <w:rsid w:val="00D031ED"/>
    <w:rsid w:val="00D04FBE"/>
    <w:rsid w:val="00D05ECD"/>
    <w:rsid w:val="00D0659E"/>
    <w:rsid w:val="00D0712E"/>
    <w:rsid w:val="00D073CB"/>
    <w:rsid w:val="00D101C6"/>
    <w:rsid w:val="00D136DE"/>
    <w:rsid w:val="00D20716"/>
    <w:rsid w:val="00D20EBA"/>
    <w:rsid w:val="00D23D4A"/>
    <w:rsid w:val="00D24964"/>
    <w:rsid w:val="00D24FC9"/>
    <w:rsid w:val="00D25F6C"/>
    <w:rsid w:val="00D30140"/>
    <w:rsid w:val="00D31BC1"/>
    <w:rsid w:val="00D36AA4"/>
    <w:rsid w:val="00D36EBA"/>
    <w:rsid w:val="00D40AC2"/>
    <w:rsid w:val="00D4100E"/>
    <w:rsid w:val="00D458E2"/>
    <w:rsid w:val="00D47A6D"/>
    <w:rsid w:val="00D54466"/>
    <w:rsid w:val="00D56418"/>
    <w:rsid w:val="00D608AD"/>
    <w:rsid w:val="00D61FAD"/>
    <w:rsid w:val="00D63A3C"/>
    <w:rsid w:val="00D6662E"/>
    <w:rsid w:val="00D671F5"/>
    <w:rsid w:val="00D6724D"/>
    <w:rsid w:val="00D6791A"/>
    <w:rsid w:val="00D707E2"/>
    <w:rsid w:val="00D70DFA"/>
    <w:rsid w:val="00D71D02"/>
    <w:rsid w:val="00D752B3"/>
    <w:rsid w:val="00D752BA"/>
    <w:rsid w:val="00D75A83"/>
    <w:rsid w:val="00D76260"/>
    <w:rsid w:val="00D825DA"/>
    <w:rsid w:val="00D87891"/>
    <w:rsid w:val="00D91A48"/>
    <w:rsid w:val="00D93670"/>
    <w:rsid w:val="00D94409"/>
    <w:rsid w:val="00D94615"/>
    <w:rsid w:val="00D95062"/>
    <w:rsid w:val="00D96B09"/>
    <w:rsid w:val="00D96C7F"/>
    <w:rsid w:val="00D970CD"/>
    <w:rsid w:val="00DA1D92"/>
    <w:rsid w:val="00DA2656"/>
    <w:rsid w:val="00DA399D"/>
    <w:rsid w:val="00DA66E8"/>
    <w:rsid w:val="00DB0063"/>
    <w:rsid w:val="00DB03EE"/>
    <w:rsid w:val="00DB20FA"/>
    <w:rsid w:val="00DB210E"/>
    <w:rsid w:val="00DB219C"/>
    <w:rsid w:val="00DB28C5"/>
    <w:rsid w:val="00DB33BE"/>
    <w:rsid w:val="00DB7CF5"/>
    <w:rsid w:val="00DC0A04"/>
    <w:rsid w:val="00DC0DF9"/>
    <w:rsid w:val="00DC141F"/>
    <w:rsid w:val="00DC198D"/>
    <w:rsid w:val="00DC1E99"/>
    <w:rsid w:val="00DC3545"/>
    <w:rsid w:val="00DC6BE6"/>
    <w:rsid w:val="00DC72BF"/>
    <w:rsid w:val="00DD0149"/>
    <w:rsid w:val="00DD1546"/>
    <w:rsid w:val="00DD4234"/>
    <w:rsid w:val="00DD6086"/>
    <w:rsid w:val="00DD7722"/>
    <w:rsid w:val="00DE09DF"/>
    <w:rsid w:val="00DE2420"/>
    <w:rsid w:val="00DE30D7"/>
    <w:rsid w:val="00DE701A"/>
    <w:rsid w:val="00DE7B95"/>
    <w:rsid w:val="00DF02B0"/>
    <w:rsid w:val="00DF0897"/>
    <w:rsid w:val="00DF1892"/>
    <w:rsid w:val="00DF30BD"/>
    <w:rsid w:val="00DF45D3"/>
    <w:rsid w:val="00DF5A57"/>
    <w:rsid w:val="00E00A79"/>
    <w:rsid w:val="00E01CEA"/>
    <w:rsid w:val="00E02C4B"/>
    <w:rsid w:val="00E02E86"/>
    <w:rsid w:val="00E032E7"/>
    <w:rsid w:val="00E039D8"/>
    <w:rsid w:val="00E0597A"/>
    <w:rsid w:val="00E06937"/>
    <w:rsid w:val="00E10452"/>
    <w:rsid w:val="00E10D75"/>
    <w:rsid w:val="00E14595"/>
    <w:rsid w:val="00E14C10"/>
    <w:rsid w:val="00E1500B"/>
    <w:rsid w:val="00E15CDF"/>
    <w:rsid w:val="00E213DC"/>
    <w:rsid w:val="00E225C3"/>
    <w:rsid w:val="00E31886"/>
    <w:rsid w:val="00E323DF"/>
    <w:rsid w:val="00E35096"/>
    <w:rsid w:val="00E35F0D"/>
    <w:rsid w:val="00E35F53"/>
    <w:rsid w:val="00E4066A"/>
    <w:rsid w:val="00E430C6"/>
    <w:rsid w:val="00E44646"/>
    <w:rsid w:val="00E46BE7"/>
    <w:rsid w:val="00E46F15"/>
    <w:rsid w:val="00E4784A"/>
    <w:rsid w:val="00E50599"/>
    <w:rsid w:val="00E5102D"/>
    <w:rsid w:val="00E5254C"/>
    <w:rsid w:val="00E54868"/>
    <w:rsid w:val="00E60B92"/>
    <w:rsid w:val="00E60F8C"/>
    <w:rsid w:val="00E62442"/>
    <w:rsid w:val="00E668AB"/>
    <w:rsid w:val="00E66B16"/>
    <w:rsid w:val="00E670AD"/>
    <w:rsid w:val="00E70540"/>
    <w:rsid w:val="00E70BBF"/>
    <w:rsid w:val="00E72172"/>
    <w:rsid w:val="00E739E2"/>
    <w:rsid w:val="00E76629"/>
    <w:rsid w:val="00E76E0D"/>
    <w:rsid w:val="00E774B9"/>
    <w:rsid w:val="00E77627"/>
    <w:rsid w:val="00E7767E"/>
    <w:rsid w:val="00E815BB"/>
    <w:rsid w:val="00E835A5"/>
    <w:rsid w:val="00E83DBA"/>
    <w:rsid w:val="00E85FFD"/>
    <w:rsid w:val="00E87C24"/>
    <w:rsid w:val="00E900BC"/>
    <w:rsid w:val="00E94F70"/>
    <w:rsid w:val="00E95C19"/>
    <w:rsid w:val="00EA10CD"/>
    <w:rsid w:val="00EA5774"/>
    <w:rsid w:val="00EA69A4"/>
    <w:rsid w:val="00EB0717"/>
    <w:rsid w:val="00EB4862"/>
    <w:rsid w:val="00EB4F99"/>
    <w:rsid w:val="00EB6167"/>
    <w:rsid w:val="00EB6773"/>
    <w:rsid w:val="00EB7FEA"/>
    <w:rsid w:val="00EC0342"/>
    <w:rsid w:val="00EC2435"/>
    <w:rsid w:val="00EC32A1"/>
    <w:rsid w:val="00EC5EFD"/>
    <w:rsid w:val="00EC76EB"/>
    <w:rsid w:val="00ED2AFC"/>
    <w:rsid w:val="00ED44C7"/>
    <w:rsid w:val="00ED4B90"/>
    <w:rsid w:val="00ED4C24"/>
    <w:rsid w:val="00ED6091"/>
    <w:rsid w:val="00ED6D34"/>
    <w:rsid w:val="00ED7231"/>
    <w:rsid w:val="00ED74AB"/>
    <w:rsid w:val="00EE0181"/>
    <w:rsid w:val="00EE0A02"/>
    <w:rsid w:val="00EE1957"/>
    <w:rsid w:val="00EE2C47"/>
    <w:rsid w:val="00EE381A"/>
    <w:rsid w:val="00EE3C0B"/>
    <w:rsid w:val="00EE516F"/>
    <w:rsid w:val="00EE546F"/>
    <w:rsid w:val="00EF07AE"/>
    <w:rsid w:val="00EF515F"/>
    <w:rsid w:val="00F006E1"/>
    <w:rsid w:val="00F02A20"/>
    <w:rsid w:val="00F05F56"/>
    <w:rsid w:val="00F070EE"/>
    <w:rsid w:val="00F07CC8"/>
    <w:rsid w:val="00F1253E"/>
    <w:rsid w:val="00F1433B"/>
    <w:rsid w:val="00F14A1F"/>
    <w:rsid w:val="00F14F53"/>
    <w:rsid w:val="00F15793"/>
    <w:rsid w:val="00F15930"/>
    <w:rsid w:val="00F1693C"/>
    <w:rsid w:val="00F201E5"/>
    <w:rsid w:val="00F21030"/>
    <w:rsid w:val="00F212FF"/>
    <w:rsid w:val="00F224A5"/>
    <w:rsid w:val="00F23733"/>
    <w:rsid w:val="00F23D77"/>
    <w:rsid w:val="00F23DE6"/>
    <w:rsid w:val="00F243C2"/>
    <w:rsid w:val="00F24AB4"/>
    <w:rsid w:val="00F30269"/>
    <w:rsid w:val="00F30A3F"/>
    <w:rsid w:val="00F314E2"/>
    <w:rsid w:val="00F33250"/>
    <w:rsid w:val="00F342C5"/>
    <w:rsid w:val="00F3520B"/>
    <w:rsid w:val="00F356C3"/>
    <w:rsid w:val="00F417DA"/>
    <w:rsid w:val="00F41EE4"/>
    <w:rsid w:val="00F41F39"/>
    <w:rsid w:val="00F42AA7"/>
    <w:rsid w:val="00F441C5"/>
    <w:rsid w:val="00F4449B"/>
    <w:rsid w:val="00F44FF9"/>
    <w:rsid w:val="00F4509F"/>
    <w:rsid w:val="00F50274"/>
    <w:rsid w:val="00F519B3"/>
    <w:rsid w:val="00F52239"/>
    <w:rsid w:val="00F54574"/>
    <w:rsid w:val="00F56CEA"/>
    <w:rsid w:val="00F60976"/>
    <w:rsid w:val="00F6216E"/>
    <w:rsid w:val="00F63D29"/>
    <w:rsid w:val="00F671E8"/>
    <w:rsid w:val="00F67B3B"/>
    <w:rsid w:val="00F67D52"/>
    <w:rsid w:val="00F70102"/>
    <w:rsid w:val="00F732B6"/>
    <w:rsid w:val="00F74CE0"/>
    <w:rsid w:val="00F75556"/>
    <w:rsid w:val="00F77957"/>
    <w:rsid w:val="00F77CFD"/>
    <w:rsid w:val="00F81833"/>
    <w:rsid w:val="00F8203B"/>
    <w:rsid w:val="00F83CA8"/>
    <w:rsid w:val="00F846AC"/>
    <w:rsid w:val="00F850B0"/>
    <w:rsid w:val="00F86D8E"/>
    <w:rsid w:val="00F93F65"/>
    <w:rsid w:val="00F94355"/>
    <w:rsid w:val="00F95511"/>
    <w:rsid w:val="00F9578C"/>
    <w:rsid w:val="00FA1FC9"/>
    <w:rsid w:val="00FA70DE"/>
    <w:rsid w:val="00FB0495"/>
    <w:rsid w:val="00FB1524"/>
    <w:rsid w:val="00FB3FFB"/>
    <w:rsid w:val="00FB415E"/>
    <w:rsid w:val="00FB62BC"/>
    <w:rsid w:val="00FC2DC4"/>
    <w:rsid w:val="00FC3D76"/>
    <w:rsid w:val="00FC464E"/>
    <w:rsid w:val="00FC4DEB"/>
    <w:rsid w:val="00FC5481"/>
    <w:rsid w:val="00FD0A36"/>
    <w:rsid w:val="00FD146B"/>
    <w:rsid w:val="00FD4694"/>
    <w:rsid w:val="00FD6B65"/>
    <w:rsid w:val="00FD7D66"/>
    <w:rsid w:val="00FE0083"/>
    <w:rsid w:val="00FE08C7"/>
    <w:rsid w:val="00FE0F5C"/>
    <w:rsid w:val="00FE1632"/>
    <w:rsid w:val="00FE181A"/>
    <w:rsid w:val="00FE1DA6"/>
    <w:rsid w:val="00FE3801"/>
    <w:rsid w:val="00FE7AC7"/>
    <w:rsid w:val="00FE7FB6"/>
    <w:rsid w:val="00FF010B"/>
    <w:rsid w:val="00FF06DB"/>
    <w:rsid w:val="00FF12F6"/>
    <w:rsid w:val="00FF2928"/>
    <w:rsid w:val="00FF50F6"/>
    <w:rsid w:val="00FF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EE6A5D"/>
  <w15:docId w15:val="{88D99D73-EA45-AC45-9BDF-C5B095B0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E4A11"/>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A43A74"/>
    <w:pPr>
      <w:keepNext/>
      <w:keepLines/>
      <w:suppressAutoHyphens/>
      <w:spacing w:before="360" w:after="160"/>
      <w:ind w:left="567" w:hanging="567"/>
      <w:outlineLvl w:val="1"/>
    </w:pPr>
    <w:rPr>
      <w:rFonts w:ascii="Times New Roman" w:eastAsia="Times New Roman" w:hAnsi="Times New Roman"/>
      <w:b/>
      <w:sz w:val="20"/>
      <w:szCs w:val="20"/>
      <w:lang w:eastAsia="de-DE" w:bidi="ar-SA"/>
    </w:rPr>
  </w:style>
  <w:style w:type="paragraph" w:styleId="Heading3">
    <w:name w:val="heading 3"/>
    <w:aliases w:val="Heading3.Unnum"/>
    <w:next w:val="NormalNoIndent"/>
    <w:link w:val="Heading3Char"/>
    <w:uiPriority w:val="99"/>
    <w:qFormat/>
    <w:rsid w:val="00C57A4F"/>
    <w:pPr>
      <w:spacing w:before="360"/>
      <w:outlineLvl w:val="2"/>
    </w:pPr>
    <w:rPr>
      <w:rFonts w:ascii="Times New Roman" w:eastAsia="Times New Roman" w:hAnsi="Times New Roman"/>
      <w:i/>
      <w:sz w:val="24"/>
      <w:szCs w:val="20"/>
      <w:lang w:eastAsia="de-DE" w:bidi="ar-SA"/>
    </w:rPr>
  </w:style>
  <w:style w:type="paragraph" w:styleId="Heading4">
    <w:name w:val="heading 4"/>
    <w:aliases w:val="Heading4.Unnum"/>
    <w:next w:val="Normal"/>
    <w:link w:val="Heading4Char"/>
    <w:uiPriority w:val="99"/>
    <w:qFormat/>
    <w:rsid w:val="002E2F11"/>
    <w:pPr>
      <w:spacing w:before="240"/>
      <w:outlineLvl w:val="3"/>
    </w:pPr>
    <w:rPr>
      <w:rFonts w:ascii="Times New Roman" w:eastAsia="Times New Roman" w:hAnsi="Times New Roman"/>
      <w:sz w:val="20"/>
      <w:szCs w:val="20"/>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4C5C2B"/>
    <w:pPr>
      <w:keepNext/>
      <w:numPr>
        <w:numId w:val="8"/>
      </w:numPr>
      <w:spacing w:before="360" w:after="240"/>
      <w:ind w:left="562" w:hanging="562"/>
    </w:pPr>
    <w:rPr>
      <w:rFonts w:ascii="Times New Roman" w:eastAsia="Times New Roman" w:hAnsi="Times New Roman"/>
      <w:b/>
      <w:bCs/>
      <w:sz w:val="28"/>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A43A74"/>
    <w:rPr>
      <w:rFonts w:ascii="Times New Roman" w:eastAsia="Times New Roman" w:hAnsi="Times New Roman"/>
      <w:b/>
      <w:sz w:val="20"/>
      <w:szCs w:val="20"/>
      <w:lang w:eastAsia="de-DE" w:bidi="ar-SA"/>
    </w:rPr>
  </w:style>
  <w:style w:type="character" w:customStyle="1" w:styleId="Heading3Char">
    <w:name w:val="Heading 3 Char"/>
    <w:aliases w:val="Heading3.Unnum Char"/>
    <w:basedOn w:val="DefaultParagraphFont"/>
    <w:link w:val="Heading3"/>
    <w:uiPriority w:val="99"/>
    <w:rsid w:val="00C57A4F"/>
    <w:rPr>
      <w:rFonts w:ascii="Times New Roman" w:eastAsia="Times New Roman" w:hAnsi="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2E2F11"/>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AB12F8"/>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63</TotalTime>
  <Pages>8</Pages>
  <Words>1316</Words>
  <Characters>7504</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42</cp:revision>
  <cp:lastPrinted>2015-11-22T20:40:00Z</cp:lastPrinted>
  <dcterms:created xsi:type="dcterms:W3CDTF">2024-02-28T16:11:00Z</dcterms:created>
  <dcterms:modified xsi:type="dcterms:W3CDTF">2024-02-28T17:16:00Z</dcterms:modified>
</cp:coreProperties>
</file>