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F01E" w14:textId="77777777" w:rsidR="00980B21" w:rsidRDefault="005026A4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rFonts w:eastAsiaTheme="minorEastAsia"/>
          <w:b/>
          <w:lang w:eastAsia="en-US"/>
        </w:rPr>
        <w:sectPr w:rsidR="00980B21" w:rsidSect="00810318">
          <w:headerReference w:type="even" r:id="rId8"/>
          <w:footerReference w:type="even" r:id="rId9"/>
          <w:footerReference w:type="default" r:id="rId10"/>
          <w:pgSz w:w="11894" w:h="16834" w:code="9"/>
          <w:pgMar w:top="1440" w:right="1440" w:bottom="1440" w:left="1440" w:header="1440" w:footer="1440" w:gutter="0"/>
          <w:pgNumType w:fmt="lowerRoman" w:start="1"/>
          <w:cols w:space="708"/>
          <w:docGrid w:linePitch="360"/>
        </w:sect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6DFE8" wp14:editId="57D876DC">
                <wp:simplePos x="0" y="0"/>
                <wp:positionH relativeFrom="page">
                  <wp:posOffset>914400</wp:posOffset>
                </wp:positionH>
                <wp:positionV relativeFrom="paragraph">
                  <wp:posOffset>7543800</wp:posOffset>
                </wp:positionV>
                <wp:extent cx="5715000" cy="1143000"/>
                <wp:effectExtent l="0" t="0" r="0" b="0"/>
                <wp:wrapTight wrapText="bothSides">
                  <wp:wrapPolygon edited="0">
                    <wp:start x="96" y="480"/>
                    <wp:lineTo x="96" y="20640"/>
                    <wp:lineTo x="21408" y="20640"/>
                    <wp:lineTo x="21408" y="480"/>
                    <wp:lineTo x="96" y="480"/>
                  </wp:wrapPolygon>
                </wp:wrapTight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075FD" w14:textId="4E5F0BE1" w:rsidR="00797B5F" w:rsidRDefault="00797B5F" w:rsidP="00AB12F8">
                            <w:pPr>
                              <w:pStyle w:val="FacePageText"/>
                            </w:pPr>
                            <w:r>
                              <w:t xml:space="preserve">Sponsor: </w:t>
                            </w:r>
                            <w:r w:rsidR="004A55E4">
                              <w:t>AFRL</w:t>
                            </w:r>
                          </w:p>
                          <w:p w14:paraId="5A1B36F6" w14:textId="1C07D303" w:rsidR="00797B5F" w:rsidRDefault="00797B5F" w:rsidP="00AB12F8">
                            <w:pPr>
                              <w:pStyle w:val="FacePageText"/>
                            </w:pPr>
                            <w:r>
                              <w:t xml:space="preserve">Project No.: </w:t>
                            </w:r>
                            <w:r w:rsidR="004A55E4">
                              <w:t>144</w:t>
                            </w:r>
                          </w:p>
                          <w:p w14:paraId="3A9165CA" w14:textId="4E260D6E" w:rsidR="007E20A4" w:rsidRDefault="007E20A4" w:rsidP="00AB12F8">
                            <w:pPr>
                              <w:pStyle w:val="FacePageText"/>
                            </w:pPr>
                            <w:r>
                              <w:t>Contract: ASTRA IST</w:t>
                            </w:r>
                          </w:p>
                          <w:p w14:paraId="7FA32BBD" w14:textId="77777777" w:rsidR="00797B5F" w:rsidRDefault="00797B5F" w:rsidP="00AB12F8">
                            <w:pPr>
                              <w:pStyle w:val="FacePageText"/>
                            </w:pPr>
                          </w:p>
                          <w:p w14:paraId="31D1EE0B" w14:textId="77777777" w:rsidR="00797B5F" w:rsidRPr="00200E56" w:rsidRDefault="00797B5F" w:rsidP="00AB12F8">
                            <w:pPr>
                              <w:pStyle w:val="FacePageText"/>
                            </w:pPr>
                            <w:r>
                              <w:t>This document is for authorized use only. Any information contained herein should be considered proprietary unless otherwise specified.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56DFE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in;margin-top:594pt;width:450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" filled="f" stroked="f">
                <v:textbox inset=",7.2pt,,7.2pt">
                  <w:txbxContent>
                    <w:p w14:paraId="4CE075FD" w14:textId="4E5F0BE1" w:rsidR="00797B5F" w:rsidRDefault="00797B5F" w:rsidP="00AB12F8">
                      <w:pPr>
                        <w:pStyle w:val="FacePageText"/>
                      </w:pPr>
                      <w:r>
                        <w:t xml:space="preserve">Sponsor: </w:t>
                      </w:r>
                      <w:r w:rsidR="004A55E4">
                        <w:t>AFRL</w:t>
                      </w:r>
                    </w:p>
                    <w:p w14:paraId="5A1B36F6" w14:textId="1C07D303" w:rsidR="00797B5F" w:rsidRDefault="00797B5F" w:rsidP="00AB12F8">
                      <w:pPr>
                        <w:pStyle w:val="FacePageText"/>
                      </w:pPr>
                      <w:r>
                        <w:t xml:space="preserve">Project No.: </w:t>
                      </w:r>
                      <w:r w:rsidR="004A55E4">
                        <w:t>144</w:t>
                      </w:r>
                    </w:p>
                    <w:p w14:paraId="3A9165CA" w14:textId="4E260D6E" w:rsidR="007E20A4" w:rsidRDefault="007E20A4" w:rsidP="00AB12F8">
                      <w:pPr>
                        <w:pStyle w:val="FacePageText"/>
                      </w:pPr>
                      <w:r>
                        <w:t>Contract: ASTRA IST</w:t>
                      </w:r>
                    </w:p>
                    <w:p w14:paraId="7FA32BBD" w14:textId="77777777" w:rsidR="00797B5F" w:rsidRDefault="00797B5F" w:rsidP="00AB12F8">
                      <w:pPr>
                        <w:pStyle w:val="FacePageText"/>
                      </w:pPr>
                    </w:p>
                    <w:p w14:paraId="31D1EE0B" w14:textId="77777777" w:rsidR="00797B5F" w:rsidRPr="00200E56" w:rsidRDefault="00797B5F" w:rsidP="00AB12F8">
                      <w:pPr>
                        <w:pStyle w:val="FacePageText"/>
                      </w:pPr>
                      <w:r>
                        <w:t>This document is for authorized use only. Any information contained herein should be considered proprietary unless otherwise specified.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bookmarkStart w:id="0" w:name="_Ref310425052"/>
      <w:bookmarkStart w:id="1" w:name="_Ref310425760"/>
      <w:bookmarkStart w:id="2" w:name="_Ref310426282"/>
      <w:bookmarkEnd w:id="0"/>
      <w:bookmarkEnd w:id="1"/>
      <w:bookmarkEnd w:id="2"/>
      <w:r w:rsidR="00DF30B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4BCE0" wp14:editId="1BDEA6E2">
                <wp:simplePos x="0" y="0"/>
                <wp:positionH relativeFrom="column">
                  <wp:posOffset>-228600</wp:posOffset>
                </wp:positionH>
                <wp:positionV relativeFrom="page">
                  <wp:posOffset>8458200</wp:posOffset>
                </wp:positionV>
                <wp:extent cx="6057900" cy="0"/>
                <wp:effectExtent l="25400" t="25400" r="63500" b="101600"/>
                <wp:wrapTight wrapText="bothSides">
                  <wp:wrapPolygon edited="0">
                    <wp:start x="-91" y="-1"/>
                    <wp:lineTo x="-91" y="-1"/>
                    <wp:lineTo x="21736" y="-1"/>
                    <wp:lineTo x="21736" y="-1"/>
                    <wp:lineTo x="-91" y="-1"/>
                  </wp:wrapPolygon>
                </wp:wrapTight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05529" id="Line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8pt,666pt" to="459pt,66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" strokecolor="black [3213]" strokeweight="1pt">
                <v:shadow on="t" color="black" opacity="22938f" offset="0"/>
                <w10:wrap type="tight" anchory="page"/>
              </v:line>
            </w:pict>
          </mc:Fallback>
        </mc:AlternateContent>
      </w:r>
      <w:r w:rsidR="000119D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B4E6D8" wp14:editId="0208D5E6">
                <wp:simplePos x="0" y="0"/>
                <wp:positionH relativeFrom="page">
                  <wp:posOffset>914400</wp:posOffset>
                </wp:positionH>
                <wp:positionV relativeFrom="page">
                  <wp:posOffset>9486900</wp:posOffset>
                </wp:positionV>
                <wp:extent cx="5600700" cy="388620"/>
                <wp:effectExtent l="0" t="0" r="0" b="0"/>
                <wp:wrapTight wrapText="bothSides">
                  <wp:wrapPolygon edited="0">
                    <wp:start x="98" y="1412"/>
                    <wp:lineTo x="98" y="18353"/>
                    <wp:lineTo x="21355" y="18353"/>
                    <wp:lineTo x="21355" y="1412"/>
                    <wp:lineTo x="98" y="1412"/>
                  </wp:wrapPolygon>
                </wp:wrapTight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783F8" w14:textId="0A0DD5C3" w:rsidR="00797B5F" w:rsidRDefault="00797B5F" w:rsidP="00AB12F8">
                            <w:pPr>
                              <w:pStyle w:val="FacePageText"/>
                              <w:jc w:val="center"/>
                            </w:pPr>
                            <w:r>
                              <w:t>©</w:t>
                            </w:r>
                            <w:r w:rsidR="001A5C5B">
                              <w:t xml:space="preserve"> </w:t>
                            </w:r>
                            <w:r w:rsidR="00391B5B">
                              <w:t>2023</w:t>
                            </w:r>
                            <w:r>
                              <w:t xml:space="preserve"> Dependable Computing. All Rights Reserved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4E6D8" id="Text Box 12" o:spid="_x0000_s1027" type="#_x0000_t202" style="position:absolute;margin-left:1in;margin-top:747pt;width:441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" filled="f" stroked="f">
                <v:textbox inset=",7.2pt,,7.2pt">
                  <w:txbxContent>
                    <w:p w14:paraId="401783F8" w14:textId="0A0DD5C3" w:rsidR="00797B5F" w:rsidRDefault="00797B5F" w:rsidP="00AB12F8">
                      <w:pPr>
                        <w:pStyle w:val="FacePageText"/>
                        <w:jc w:val="center"/>
                      </w:pPr>
                      <w:r>
                        <w:t>©</w:t>
                      </w:r>
                      <w:r w:rsidR="001A5C5B">
                        <w:t xml:space="preserve"> </w:t>
                      </w:r>
                      <w:r w:rsidR="00391B5B">
                        <w:t>2023</w:t>
                      </w:r>
                      <w:r>
                        <w:t xml:space="preserve"> Dependable Computing. All Rights Reserved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BB6E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27B79" wp14:editId="02479D2A">
                <wp:simplePos x="0" y="0"/>
                <wp:positionH relativeFrom="column">
                  <wp:posOffset>114300</wp:posOffset>
                </wp:positionH>
                <wp:positionV relativeFrom="paragraph">
                  <wp:posOffset>3886200</wp:posOffset>
                </wp:positionV>
                <wp:extent cx="5486400" cy="1485900"/>
                <wp:effectExtent l="0" t="0" r="0" b="0"/>
                <wp:wrapTight wrapText="bothSides">
                  <wp:wrapPolygon edited="0">
                    <wp:start x="100" y="369"/>
                    <wp:lineTo x="100" y="20677"/>
                    <wp:lineTo x="21400" y="20677"/>
                    <wp:lineTo x="21400" y="369"/>
                    <wp:lineTo x="100" y="369"/>
                  </wp:wrapPolygon>
                </wp:wrapTight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FC74E" w14:textId="77777777" w:rsidR="00797B5F" w:rsidRPr="00F26575" w:rsidRDefault="00797B5F" w:rsidP="00BB6E17">
                            <w:pPr>
                              <w:pStyle w:val="NormalNoIndent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F26575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Dependable Computing</w:t>
                            </w:r>
                          </w:p>
                          <w:p w14:paraId="3F2DD660" w14:textId="77777777" w:rsidR="00797B5F" w:rsidRPr="00F26575" w:rsidRDefault="00797B5F" w:rsidP="00BB6E17">
                            <w:pPr>
                              <w:pStyle w:val="NormalNoIndent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5C85EEF3" w14:textId="32DB2901" w:rsidR="00797B5F" w:rsidRPr="00F26575" w:rsidRDefault="00F26575" w:rsidP="00BB6E17">
                            <w:pPr>
                              <w:pStyle w:val="NormalNoIndent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1/10/2024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27B79" id="Text Box 4" o:spid="_x0000_s1028" type="#_x0000_t202" style="position:absolute;margin-left:9pt;margin-top:306pt;width:6in;height:1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" filled="f" stroked="f">
                <v:textbox inset=",7.2pt,,7.2pt">
                  <w:txbxContent>
                    <w:p w14:paraId="551FC74E" w14:textId="77777777" w:rsidR="00797B5F" w:rsidRPr="00F26575" w:rsidRDefault="00797B5F" w:rsidP="00BB6E17">
                      <w:pPr>
                        <w:pStyle w:val="NormalNoIndent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F26575">
                        <w:rPr>
                          <w:rFonts w:cstheme="minorHAnsi"/>
                          <w:sz w:val="36"/>
                          <w:szCs w:val="36"/>
                        </w:rPr>
                        <w:t>Dependable Computing</w:t>
                      </w:r>
                    </w:p>
                    <w:p w14:paraId="3F2DD660" w14:textId="77777777" w:rsidR="00797B5F" w:rsidRPr="00F26575" w:rsidRDefault="00797B5F" w:rsidP="00BB6E17">
                      <w:pPr>
                        <w:pStyle w:val="NormalNoIndent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5C85EEF3" w14:textId="32DB2901" w:rsidR="00797B5F" w:rsidRPr="00F26575" w:rsidRDefault="00F26575" w:rsidP="00BB6E17">
                      <w:pPr>
                        <w:pStyle w:val="NormalNoIndent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1/10/2024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B6E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51453" wp14:editId="10C9733F">
                <wp:simplePos x="0" y="0"/>
                <wp:positionH relativeFrom="column">
                  <wp:posOffset>-228600</wp:posOffset>
                </wp:positionH>
                <wp:positionV relativeFrom="page">
                  <wp:posOffset>2743200</wp:posOffset>
                </wp:positionV>
                <wp:extent cx="6057900" cy="0"/>
                <wp:effectExtent l="25400" t="25400" r="63500" b="101600"/>
                <wp:wrapTight wrapText="bothSides">
                  <wp:wrapPolygon edited="0">
                    <wp:start x="-91" y="-1"/>
                    <wp:lineTo x="-91" y="-1"/>
                    <wp:lineTo x="21736" y="-1"/>
                    <wp:lineTo x="21736" y="-1"/>
                    <wp:lineTo x="-91" y="-1"/>
                  </wp:wrapPolygon>
                </wp:wrapTight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49C3A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8pt,3in" to="459pt,3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" strokecolor="black [3213]" strokeweight="2pt">
                <v:shadow on="t" color="black" opacity="22938f" offset="0"/>
                <w10:wrap type="tight" anchory="page"/>
              </v:line>
            </w:pict>
          </mc:Fallback>
        </mc:AlternateContent>
      </w:r>
      <w:r w:rsidR="00BB6E17" w:rsidRPr="00BE44AA">
        <w:rPr>
          <w:rFonts w:eastAsia="Cambria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7001F" wp14:editId="73AC5CA2">
                <wp:simplePos x="0" y="0"/>
                <wp:positionH relativeFrom="column">
                  <wp:posOffset>114300</wp:posOffset>
                </wp:positionH>
                <wp:positionV relativeFrom="paragraph">
                  <wp:posOffset>2057400</wp:posOffset>
                </wp:positionV>
                <wp:extent cx="5486400" cy="1828800"/>
                <wp:effectExtent l="0" t="0" r="0" b="0"/>
                <wp:wrapTight wrapText="bothSides">
                  <wp:wrapPolygon edited="0">
                    <wp:start x="100" y="300"/>
                    <wp:lineTo x="100" y="21000"/>
                    <wp:lineTo x="21400" y="21000"/>
                    <wp:lineTo x="21400" y="300"/>
                    <wp:lineTo x="100" y="300"/>
                  </wp:wrapPolygon>
                </wp:wrapTight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990B9" w14:textId="16667B0F" w:rsidR="00797B5F" w:rsidRPr="00F26575" w:rsidRDefault="004D5C8A" w:rsidP="00BB6E17">
                            <w:pPr>
                              <w:pStyle w:val="NormalNoIndent"/>
                              <w:jc w:val="center"/>
                              <w:rPr>
                                <w:rFonts w:cstheme="minorHAnsi"/>
                                <w:smallCap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theme="minorHAnsi"/>
                                <w:smallCaps/>
                                <w:sz w:val="56"/>
                                <w:szCs w:val="56"/>
                              </w:rPr>
                              <w:t>Top-Level Specification</w:t>
                            </w:r>
                          </w:p>
                          <w:p w14:paraId="03B1E958" w14:textId="0794E9FB" w:rsidR="00797B5F" w:rsidRPr="00F26575" w:rsidRDefault="00F26575" w:rsidP="00281C8E">
                            <w:pPr>
                              <w:pStyle w:val="NormalNoIndent"/>
                              <w:spacing w:before="240"/>
                              <w:jc w:val="center"/>
                              <w:rPr>
                                <w:rFonts w:cstheme="minorHAnsi"/>
                                <w:smallCaps/>
                                <w:sz w:val="40"/>
                                <w:szCs w:val="56"/>
                              </w:rPr>
                            </w:pPr>
                            <w:r w:rsidRPr="00F26575">
                              <w:rPr>
                                <w:rFonts w:cstheme="minorHAnsi"/>
                                <w:smallCaps/>
                                <w:sz w:val="40"/>
                                <w:szCs w:val="56"/>
                              </w:rPr>
                              <w:t>Zone Alert Service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7001F" id="Text Box 7" o:spid="_x0000_s1029" type="#_x0000_t202" style="position:absolute;margin-left:9pt;margin-top:162pt;width:6in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" filled="f" stroked="f">
                <v:textbox inset=",7.2pt,,7.2pt">
                  <w:txbxContent>
                    <w:p w14:paraId="657990B9" w14:textId="16667B0F" w:rsidR="00797B5F" w:rsidRPr="00F26575" w:rsidRDefault="004D5C8A" w:rsidP="00BB6E17">
                      <w:pPr>
                        <w:pStyle w:val="NormalNoIndent"/>
                        <w:jc w:val="center"/>
                        <w:rPr>
                          <w:rFonts w:cstheme="minorHAnsi"/>
                          <w:smallCaps/>
                          <w:sz w:val="56"/>
                          <w:szCs w:val="56"/>
                        </w:rPr>
                      </w:pPr>
                      <w:r>
                        <w:rPr>
                          <w:rFonts w:cstheme="minorHAnsi"/>
                          <w:smallCaps/>
                          <w:sz w:val="56"/>
                          <w:szCs w:val="56"/>
                        </w:rPr>
                        <w:t>Top-Level Specification</w:t>
                      </w:r>
                    </w:p>
                    <w:p w14:paraId="03B1E958" w14:textId="0794E9FB" w:rsidR="00797B5F" w:rsidRPr="00F26575" w:rsidRDefault="00F26575" w:rsidP="00281C8E">
                      <w:pPr>
                        <w:pStyle w:val="NormalNoIndent"/>
                        <w:spacing w:before="240"/>
                        <w:jc w:val="center"/>
                        <w:rPr>
                          <w:rFonts w:cstheme="minorHAnsi"/>
                          <w:smallCaps/>
                          <w:sz w:val="40"/>
                          <w:szCs w:val="56"/>
                        </w:rPr>
                      </w:pPr>
                      <w:r w:rsidRPr="00F26575">
                        <w:rPr>
                          <w:rFonts w:cstheme="minorHAnsi"/>
                          <w:smallCaps/>
                          <w:sz w:val="40"/>
                          <w:szCs w:val="56"/>
                        </w:rPr>
                        <w:t>Zone Alert Service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B6BAD">
        <w:rPr>
          <w:rFonts w:eastAsiaTheme="minorEastAsia"/>
          <w:b/>
          <w:noProof/>
          <w:lang w:eastAsia="en-US"/>
        </w:rPr>
        <w:drawing>
          <wp:inline distT="0" distB="0" distL="0" distR="0" wp14:anchorId="366A959C" wp14:editId="31FA44BC">
            <wp:extent cx="3086100" cy="1333500"/>
            <wp:effectExtent l="0" t="0" r="0" b="12700"/>
            <wp:docPr id="3" name="Picture 3" descr="Macintosh HD:Users:Dependable:Shared:Documents:Templates:DCi.logo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ependable:Shared:Documents:Templates:DCi.logo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6A21" w14:textId="77777777" w:rsidR="007427B5" w:rsidRDefault="00E815BB" w:rsidP="00833F3A">
      <w:pPr>
        <w:pStyle w:val="Heading1NotInContents"/>
      </w:pPr>
      <w:r w:rsidRPr="00E815BB">
        <w:lastRenderedPageBreak/>
        <w:t>Abstract</w:t>
      </w:r>
    </w:p>
    <w:p w14:paraId="2B637FF8" w14:textId="77777777" w:rsidR="00C91704" w:rsidRDefault="00002C6E" w:rsidP="00161E77">
      <w:pPr>
        <w:pStyle w:val="Body"/>
      </w:pPr>
      <w:r>
        <w:t xml:space="preserve">This document provides the intended functionality of an OpenUxAS Zone Alert Service </w:t>
      </w:r>
      <w:r w:rsidR="00C91704">
        <w:t xml:space="preserve">as a top-level solution specification. The specification is meant to only be as formal as is required to be reasonably accurate for all readers. The specification defines what functions/behaviors the solution provides and the model of how it provides then fitting within the OpenUxAS environment. </w:t>
      </w:r>
    </w:p>
    <w:p w14:paraId="2D314D35" w14:textId="77777777" w:rsidR="00C91704" w:rsidRDefault="00C91704" w:rsidP="00161E77">
      <w:pPr>
        <w:pStyle w:val="Body"/>
      </w:pPr>
    </w:p>
    <w:p w14:paraId="177C79E6" w14:textId="24F7EA0B" w:rsidR="005F188F" w:rsidRPr="00DC63A3" w:rsidRDefault="00C91704" w:rsidP="00C91704">
      <w:pPr>
        <w:pStyle w:val="ListBullet2"/>
        <w:numPr>
          <w:ilvl w:val="0"/>
          <w:numId w:val="0"/>
        </w:numPr>
        <w:rPr>
          <w:color w:val="FF0000"/>
        </w:rPr>
      </w:pPr>
      <w:r w:rsidRPr="00DC63A3">
        <w:rPr>
          <w:rFonts w:eastAsiaTheme="minorEastAsia"/>
          <w:color w:val="FF0000"/>
        </w:rPr>
        <w:t>.</w:t>
      </w:r>
      <w:r w:rsidR="005F188F" w:rsidRPr="00DC63A3">
        <w:rPr>
          <w:rFonts w:eastAsiaTheme="minorEastAsia"/>
          <w:color w:val="FF0000"/>
        </w:rPr>
        <w:br w:type="page"/>
      </w:r>
    </w:p>
    <w:p w14:paraId="1D5D2487" w14:textId="77777777" w:rsidR="00197C34" w:rsidRDefault="00197C34" w:rsidP="00833F3A">
      <w:pPr>
        <w:pStyle w:val="Heading1NotInContents"/>
      </w:pPr>
      <w:r>
        <w:lastRenderedPageBreak/>
        <w:t>Contents</w:t>
      </w:r>
    </w:p>
    <w:p w14:paraId="54D9467A" w14:textId="02E169E6" w:rsidR="00FD5D2B" w:rsidRDefault="0073018A">
      <w:pPr>
        <w:pStyle w:val="TOC1"/>
        <w:rPr>
          <w:rFonts w:eastAsiaTheme="minorEastAsia" w:cstheme="minorBidi"/>
          <w:noProof/>
          <w:kern w:val="2"/>
          <w:szCs w:val="24"/>
          <w:lang w:eastAsia="en-US"/>
          <w14:ligatures w14:val="standardContextual"/>
        </w:rPr>
      </w:pPr>
      <w:r>
        <w:rPr>
          <w:rFonts w:eastAsiaTheme="minorEastAsia"/>
          <w:b/>
          <w:bCs/>
        </w:rPr>
        <w:fldChar w:fldCharType="begin"/>
      </w:r>
      <w:r>
        <w:rPr>
          <w:rFonts w:eastAsiaTheme="minorEastAsia"/>
          <w:b/>
          <w:bCs/>
        </w:rPr>
        <w:instrText xml:space="preserve"> TOC \o "1-1" \t "Heading1.Num,1,Heading2.Num,2,Heading1.Unnum,1" </w:instrText>
      </w:r>
      <w:r>
        <w:rPr>
          <w:rFonts w:eastAsiaTheme="minorEastAsia"/>
          <w:b/>
          <w:bCs/>
        </w:rPr>
        <w:fldChar w:fldCharType="separate"/>
      </w:r>
      <w:r w:rsidR="00FD5D2B" w:rsidRPr="00D76D9D">
        <w:rPr>
          <w:rFonts w:eastAsiaTheme="minorEastAsia"/>
          <w:noProof/>
        </w:rPr>
        <w:t>1</w:t>
      </w:r>
      <w:r w:rsidR="00FD5D2B">
        <w:rPr>
          <w:rFonts w:eastAsiaTheme="minorEastAsia" w:cstheme="minorBidi"/>
          <w:noProof/>
          <w:kern w:val="2"/>
          <w:szCs w:val="24"/>
          <w:lang w:eastAsia="en-US"/>
          <w14:ligatures w14:val="standardContextual"/>
        </w:rPr>
        <w:tab/>
      </w:r>
      <w:r w:rsidR="00FD5D2B" w:rsidRPr="00D76D9D">
        <w:rPr>
          <w:rFonts w:eastAsiaTheme="minorEastAsia"/>
          <w:noProof/>
        </w:rPr>
        <w:t>Introduction</w:t>
      </w:r>
      <w:r w:rsidR="00FD5D2B">
        <w:rPr>
          <w:noProof/>
        </w:rPr>
        <w:tab/>
      </w:r>
      <w:r w:rsidR="00FD5D2B">
        <w:rPr>
          <w:noProof/>
        </w:rPr>
        <w:fldChar w:fldCharType="begin"/>
      </w:r>
      <w:r w:rsidR="00FD5D2B">
        <w:rPr>
          <w:noProof/>
        </w:rPr>
        <w:instrText xml:space="preserve"> PAGEREF _Toc156304068 \h </w:instrText>
      </w:r>
      <w:r w:rsidR="00FD5D2B">
        <w:rPr>
          <w:noProof/>
        </w:rPr>
      </w:r>
      <w:r w:rsidR="00FD5D2B">
        <w:rPr>
          <w:noProof/>
        </w:rPr>
        <w:fldChar w:fldCharType="separate"/>
      </w:r>
      <w:r w:rsidR="00FD5D2B">
        <w:rPr>
          <w:noProof/>
        </w:rPr>
        <w:t>1</w:t>
      </w:r>
      <w:r w:rsidR="00FD5D2B">
        <w:rPr>
          <w:noProof/>
        </w:rPr>
        <w:fldChar w:fldCharType="end"/>
      </w:r>
    </w:p>
    <w:p w14:paraId="63F1275E" w14:textId="2E71933C" w:rsidR="005F188F" w:rsidRDefault="0073018A" w:rsidP="00851EB8">
      <w:pPr>
        <w:pStyle w:val="Heading1Num"/>
        <w:numPr>
          <w:ilvl w:val="0"/>
          <w:numId w:val="0"/>
        </w:numPr>
        <w:ind w:left="567" w:hanging="567"/>
        <w:rPr>
          <w:rFonts w:eastAsiaTheme="minorEastAsia"/>
        </w:rPr>
      </w:pPr>
      <w:r>
        <w:rPr>
          <w:rFonts w:eastAsiaTheme="minorEastAsia"/>
          <w:b w:val="0"/>
          <w:bCs w:val="0"/>
          <w:sz w:val="24"/>
        </w:rPr>
        <w:fldChar w:fldCharType="end"/>
      </w:r>
    </w:p>
    <w:p w14:paraId="35802ACC" w14:textId="77777777" w:rsidR="0075288D" w:rsidRDefault="0075288D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10F6B24C" w14:textId="77777777" w:rsidR="008540F7" w:rsidRDefault="008540F7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rFonts w:eastAsiaTheme="minorEastAsia"/>
          <w:b/>
          <w:bCs/>
        </w:rPr>
        <w:sectPr w:rsidR="008540F7" w:rsidSect="00810318">
          <w:headerReference w:type="default" r:id="rId12"/>
          <w:footerReference w:type="default" r:id="rId13"/>
          <w:pgSz w:w="11894" w:h="16834" w:code="9"/>
          <w:pgMar w:top="1440" w:right="1440" w:bottom="1440" w:left="1440" w:header="1440" w:footer="1440" w:gutter="0"/>
          <w:pgNumType w:fmt="lowerRoman" w:start="1"/>
          <w:cols w:space="708"/>
          <w:docGrid w:linePitch="360"/>
        </w:sectPr>
      </w:pPr>
    </w:p>
    <w:p w14:paraId="6322CD72" w14:textId="77777777" w:rsidR="001A2FA3" w:rsidRDefault="001A2FA3" w:rsidP="00B61A9E">
      <w:pPr>
        <w:pStyle w:val="Heading1Num"/>
        <w:rPr>
          <w:rFonts w:eastAsiaTheme="minorEastAsia"/>
        </w:rPr>
      </w:pPr>
      <w:bookmarkStart w:id="3" w:name="_Toc156304068"/>
      <w:r w:rsidRPr="00B61A9E">
        <w:rPr>
          <w:rFonts w:eastAsiaTheme="minorEastAsia"/>
        </w:rPr>
        <w:lastRenderedPageBreak/>
        <w:t>Introduction</w:t>
      </w:r>
      <w:bookmarkEnd w:id="3"/>
    </w:p>
    <w:p w14:paraId="2D9916EA" w14:textId="58406F1B" w:rsidR="00157529" w:rsidRDefault="00157529" w:rsidP="00157529">
      <w:pPr>
        <w:pStyle w:val="NormalNoIndent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Zone Alert Service is a stand-up service that can be activated as part of an OpenUxAS instance. Its purpose is to alert subscribers to when vehicles associated with the </w:t>
      </w:r>
      <w:proofErr w:type="spellStart"/>
      <w:r>
        <w:rPr>
          <w:rFonts w:ascii="Calibri" w:hAnsi="Calibri" w:cs="Calibri"/>
        </w:rPr>
        <w:t>UxAS</w:t>
      </w:r>
      <w:proofErr w:type="spellEnd"/>
      <w:r>
        <w:rPr>
          <w:rFonts w:ascii="Calibri" w:hAnsi="Calibri" w:cs="Calibri"/>
        </w:rPr>
        <w:t xml:space="preserve"> instance </w:t>
      </w:r>
      <w:r w:rsidR="00BB6089">
        <w:rPr>
          <w:rFonts w:ascii="Calibri" w:hAnsi="Calibri" w:cs="Calibri"/>
        </w:rPr>
        <w:t>in one of two states:</w:t>
      </w:r>
    </w:p>
    <w:p w14:paraId="37038250" w14:textId="5BFAE6E2" w:rsidR="00BB6089" w:rsidRDefault="00BB6089" w:rsidP="00BB6089">
      <w:pPr>
        <w:pStyle w:val="ListParagraph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 xml:space="preserve">Are in current violation of a zone </w:t>
      </w:r>
      <w:proofErr w:type="gramStart"/>
      <w:r>
        <w:rPr>
          <w:lang w:eastAsia="en-US"/>
        </w:rPr>
        <w:t>boundary</w:t>
      </w:r>
      <w:proofErr w:type="gramEnd"/>
    </w:p>
    <w:p w14:paraId="61B5D85C" w14:textId="622D1A9C" w:rsidR="00BB6089" w:rsidRPr="00BB6089" w:rsidRDefault="00BB6089" w:rsidP="00943E8D">
      <w:pPr>
        <w:pStyle w:val="ListParagraph"/>
        <w:numPr>
          <w:ilvl w:val="0"/>
          <w:numId w:val="38"/>
        </w:numPr>
        <w:rPr>
          <w:rFonts w:eastAsiaTheme="minorEastAsia"/>
        </w:rPr>
      </w:pPr>
      <w:r w:rsidRPr="00FD5D2B">
        <w:rPr>
          <w:color w:val="FF0000"/>
          <w:lang w:eastAsia="en-US"/>
        </w:rPr>
        <w:t>Will imminently violate a zone boundary for which avoidance is not possible.</w:t>
      </w:r>
    </w:p>
    <w:p w14:paraId="3F4B664A" w14:textId="2A3B410F" w:rsidR="00157529" w:rsidRPr="00BB6089" w:rsidRDefault="00BB6089" w:rsidP="00943E8D">
      <w:pPr>
        <w:pStyle w:val="ListParagraph"/>
        <w:numPr>
          <w:ilvl w:val="0"/>
          <w:numId w:val="38"/>
        </w:numPr>
        <w:rPr>
          <w:rFonts w:eastAsiaTheme="minorEastAsia"/>
        </w:rPr>
      </w:pPr>
      <w:r>
        <w:rPr>
          <w:lang w:eastAsia="en-US"/>
        </w:rPr>
        <w:t xml:space="preserve">Are in danger of violating a zone boundary </w:t>
      </w:r>
      <w:proofErr w:type="gramStart"/>
      <w:r>
        <w:rPr>
          <w:lang w:eastAsia="en-US"/>
        </w:rPr>
        <w:t>in the near future</w:t>
      </w:r>
      <w:proofErr w:type="gramEnd"/>
      <w:r>
        <w:rPr>
          <w:lang w:eastAsia="en-US"/>
        </w:rPr>
        <w:t xml:space="preserve"> at a time for which vehicle reaction to avoid possible reaction is still possible.</w:t>
      </w:r>
    </w:p>
    <w:p w14:paraId="2E819282" w14:textId="01E0A3CF" w:rsidR="00BB6089" w:rsidRDefault="00BB6089" w:rsidP="00BB6089">
      <w:pPr>
        <w:ind w:firstLine="0"/>
        <w:rPr>
          <w:rFonts w:eastAsiaTheme="minorEastAsia"/>
        </w:rPr>
      </w:pPr>
      <w:r>
        <w:rPr>
          <w:rFonts w:eastAsiaTheme="minorEastAsia"/>
        </w:rPr>
        <w:t>These three cases are more carefully defined</w:t>
      </w:r>
      <w:r w:rsidR="00DE3CC9">
        <w:rPr>
          <w:rFonts w:eastAsiaTheme="minorEastAsia"/>
        </w:rPr>
        <w:t xml:space="preserve"> below.</w:t>
      </w:r>
    </w:p>
    <w:p w14:paraId="5917BB0B" w14:textId="77777777" w:rsidR="00FD5D2B" w:rsidRDefault="00FD5D2B" w:rsidP="00BB6089">
      <w:pPr>
        <w:ind w:firstLine="0"/>
        <w:rPr>
          <w:rFonts w:eastAsiaTheme="minorEastAsia"/>
        </w:rPr>
      </w:pPr>
    </w:p>
    <w:p w14:paraId="38FCE193" w14:textId="3C5BF9F9" w:rsidR="00FD5D2B" w:rsidRDefault="00FD5D2B" w:rsidP="00FD5D2B">
      <w:pPr>
        <w:pStyle w:val="Heading1Num"/>
        <w:rPr>
          <w:rFonts w:eastAsiaTheme="minorEastAsia"/>
        </w:rPr>
      </w:pPr>
      <w:r>
        <w:rPr>
          <w:rFonts w:eastAsiaTheme="minorEastAsia"/>
        </w:rPr>
        <w:t>Functions</w:t>
      </w:r>
    </w:p>
    <w:p w14:paraId="49589989" w14:textId="7F150D10" w:rsidR="00BB6089" w:rsidRPr="00B61A9E" w:rsidRDefault="00A92DC0" w:rsidP="00B94F67">
      <w:pPr>
        <w:pStyle w:val="Heading2"/>
        <w:rPr>
          <w:rFonts w:eastAsiaTheme="minorEastAsia"/>
        </w:rPr>
      </w:pPr>
      <w:r>
        <w:rPr>
          <w:rFonts w:eastAsiaTheme="minorEastAsia"/>
        </w:rPr>
        <w:t>Function</w:t>
      </w:r>
      <w:r w:rsidR="00BB6089" w:rsidRPr="00B61A9E">
        <w:rPr>
          <w:rFonts w:eastAsiaTheme="minorEastAsia"/>
        </w:rPr>
        <w:t xml:space="preserve"> 1: </w:t>
      </w:r>
      <w:r w:rsidR="00035FD2">
        <w:rPr>
          <w:rFonts w:eastAsiaTheme="minorEastAsia"/>
        </w:rPr>
        <w:t xml:space="preserve">Report </w:t>
      </w:r>
      <w:r w:rsidR="00BB6089" w:rsidRPr="00B61A9E">
        <w:rPr>
          <w:rFonts w:eastAsiaTheme="minorEastAsia"/>
        </w:rPr>
        <w:t>Zone Boundary Violation</w:t>
      </w:r>
      <w:r w:rsidR="00035FD2">
        <w:rPr>
          <w:rFonts w:eastAsiaTheme="minorEastAsia"/>
        </w:rPr>
        <w:t>s</w:t>
      </w:r>
    </w:p>
    <w:p w14:paraId="5CBBB8CA" w14:textId="6E1F8F54" w:rsidR="00470D8D" w:rsidRDefault="00470D8D" w:rsidP="00B61A9E">
      <w:pPr>
        <w:pStyle w:val="Heading3"/>
        <w:rPr>
          <w:rFonts w:eastAsiaTheme="minorEastAsia"/>
        </w:rPr>
      </w:pPr>
      <w:r w:rsidRPr="00B61A9E">
        <w:rPr>
          <w:rFonts w:eastAsiaTheme="minorEastAsia"/>
        </w:rPr>
        <w:t>Definitions</w:t>
      </w:r>
      <w:r w:rsidRPr="00470D8D">
        <w:rPr>
          <w:rFonts w:eastAsiaTheme="minorEastAsia"/>
        </w:rPr>
        <w:t>:</w:t>
      </w:r>
    </w:p>
    <w:p w14:paraId="622D40D0" w14:textId="29EB38B7" w:rsidR="00A54D63" w:rsidRDefault="00A54D63" w:rsidP="00A54D63">
      <w:pPr>
        <w:pStyle w:val="bulletitem"/>
        <w:rPr>
          <w:rFonts w:eastAsiaTheme="minorEastAsia"/>
        </w:rPr>
      </w:pPr>
      <w:r w:rsidRPr="00A54D63">
        <w:rPr>
          <w:rFonts w:eastAsiaTheme="minorEastAsia"/>
          <w:b/>
          <w:bCs/>
        </w:rPr>
        <w:t>Zone Boundary Violation</w:t>
      </w:r>
      <w:r>
        <w:rPr>
          <w:rFonts w:eastAsiaTheme="minorEastAsia"/>
          <w:b/>
          <w:bCs/>
        </w:rPr>
        <w:t xml:space="preserve"> Event</w:t>
      </w:r>
      <w:r w:rsidRPr="00A54D63">
        <w:rPr>
          <w:rFonts w:eastAsiaTheme="minorEastAsia"/>
        </w:rPr>
        <w:t xml:space="preserve">: </w:t>
      </w:r>
      <w:r w:rsidR="00081B28" w:rsidRPr="00A54D63">
        <w:rPr>
          <w:rFonts w:eastAsiaTheme="minorEastAsia"/>
        </w:rPr>
        <w:t xml:space="preserve">A </w:t>
      </w:r>
      <w:r w:rsidR="00081B28" w:rsidRPr="00A54D63">
        <w:rPr>
          <w:rFonts w:eastAsiaTheme="minorEastAsia"/>
          <w:i/>
          <w:iCs/>
        </w:rPr>
        <w:t>zone boundary violation</w:t>
      </w:r>
      <w:r w:rsidR="00081B28" w:rsidRPr="00A54D63">
        <w:rPr>
          <w:rFonts w:eastAsiaTheme="minorEastAsia"/>
        </w:rPr>
        <w:t xml:space="preserve"> </w:t>
      </w:r>
      <w:r w:rsidR="00470D8D" w:rsidRPr="00A54D63">
        <w:rPr>
          <w:rFonts w:eastAsiaTheme="minorEastAsia"/>
        </w:rPr>
        <w:t xml:space="preserve">at time t </w:t>
      </w:r>
      <w:r w:rsidR="00081B28" w:rsidRPr="00A54D63">
        <w:rPr>
          <w:rFonts w:eastAsiaTheme="minorEastAsia"/>
        </w:rPr>
        <w:t xml:space="preserve">is defined as </w:t>
      </w:r>
      <w:r w:rsidR="00470D8D" w:rsidRPr="00A54D63">
        <w:rPr>
          <w:rFonts w:eastAsiaTheme="minorEastAsia"/>
        </w:rPr>
        <w:t xml:space="preserve">one or more point in a </w:t>
      </w:r>
      <w:r w:rsidR="00470D8D" w:rsidRPr="00A54D63">
        <w:rPr>
          <w:rFonts w:eastAsiaTheme="minorEastAsia"/>
          <w:i/>
          <w:iCs/>
        </w:rPr>
        <w:t xml:space="preserve">defined geometric region around a </w:t>
      </w:r>
      <w:r w:rsidR="00FB6BFA">
        <w:rPr>
          <w:rFonts w:eastAsiaTheme="minorEastAsia"/>
          <w:i/>
          <w:iCs/>
        </w:rPr>
        <w:t xml:space="preserve">particular </w:t>
      </w:r>
      <w:r w:rsidR="00470D8D" w:rsidRPr="00A54D63">
        <w:rPr>
          <w:rFonts w:eastAsiaTheme="minorEastAsia"/>
          <w:i/>
          <w:iCs/>
        </w:rPr>
        <w:t>vehicle position</w:t>
      </w:r>
      <w:r w:rsidR="00470D8D" w:rsidRPr="00A54D63">
        <w:rPr>
          <w:rFonts w:eastAsiaTheme="minorEastAsia"/>
        </w:rPr>
        <w:t xml:space="preserve"> at time t being within one or more </w:t>
      </w:r>
      <w:r w:rsidR="00470D8D" w:rsidRPr="00A54D63">
        <w:rPr>
          <w:rFonts w:eastAsiaTheme="minorEastAsia"/>
          <w:i/>
          <w:iCs/>
        </w:rPr>
        <w:t>keep-out zones</w:t>
      </w:r>
      <w:r w:rsidR="00470D8D" w:rsidRPr="00A54D63">
        <w:rPr>
          <w:rFonts w:eastAsiaTheme="minorEastAsia"/>
        </w:rPr>
        <w:t xml:space="preserve"> and/or outside one or </w:t>
      </w:r>
      <w:r w:rsidR="00470D8D" w:rsidRPr="00A54D63">
        <w:rPr>
          <w:rFonts w:eastAsiaTheme="minorEastAsia"/>
          <w:i/>
          <w:iCs/>
        </w:rPr>
        <w:t>more keep-</w:t>
      </w:r>
      <w:r w:rsidRPr="00A54D63">
        <w:rPr>
          <w:rFonts w:eastAsiaTheme="minorEastAsia"/>
          <w:i/>
          <w:iCs/>
        </w:rPr>
        <w:t>in</w:t>
      </w:r>
      <w:r w:rsidR="00470D8D" w:rsidRPr="00A54D63">
        <w:rPr>
          <w:rFonts w:eastAsiaTheme="minorEastAsia"/>
          <w:i/>
          <w:iCs/>
        </w:rPr>
        <w:t xml:space="preserve"> zones</w:t>
      </w:r>
      <w:r w:rsidR="00470D8D" w:rsidRPr="00A54D63">
        <w:rPr>
          <w:rFonts w:eastAsiaTheme="minorEastAsia"/>
        </w:rPr>
        <w:t xml:space="preserve">.  </w:t>
      </w:r>
    </w:p>
    <w:p w14:paraId="35D42A9E" w14:textId="77777777" w:rsidR="00A54D63" w:rsidRDefault="00A54D63" w:rsidP="00A54D63">
      <w:pPr>
        <w:pStyle w:val="bulletitem"/>
        <w:rPr>
          <w:rFonts w:eastAsiaTheme="minorEastAsia"/>
        </w:rPr>
      </w:pPr>
      <w:r w:rsidRPr="00A54D63">
        <w:rPr>
          <w:rFonts w:eastAsiaTheme="minorEastAsia"/>
          <w:b/>
          <w:bCs/>
        </w:rPr>
        <w:t>Defined Geometric Region Around the Vehicle</w:t>
      </w:r>
      <w:r>
        <w:rPr>
          <w:rFonts w:eastAsiaTheme="minorEastAsia"/>
        </w:rPr>
        <w:t xml:space="preserve">: </w:t>
      </w:r>
      <w:r w:rsidR="00470D8D" w:rsidRPr="00A54D63">
        <w:rPr>
          <w:rFonts w:eastAsiaTheme="minorEastAsia"/>
        </w:rPr>
        <w:t>The defined geometric region around the vehicle is typically a sphere of defined radius Rv.</w:t>
      </w:r>
    </w:p>
    <w:p w14:paraId="7C4DBE1A" w14:textId="304FD838" w:rsidR="00A54D63" w:rsidRDefault="00A54D63" w:rsidP="00A54D63">
      <w:pPr>
        <w:pStyle w:val="bulletitem"/>
        <w:rPr>
          <w:rFonts w:eastAsiaTheme="minorEastAsia"/>
        </w:rPr>
      </w:pPr>
      <w:r>
        <w:rPr>
          <w:rFonts w:eastAsiaTheme="minorEastAsia"/>
          <w:b/>
          <w:bCs/>
        </w:rPr>
        <w:t>Violated Zone</w:t>
      </w:r>
      <w:r w:rsidRPr="00A54D63">
        <w:rPr>
          <w:rFonts w:eastAsiaTheme="minorEastAsia"/>
        </w:rPr>
        <w:t>:</w:t>
      </w:r>
      <w:r>
        <w:rPr>
          <w:rFonts w:eastAsiaTheme="minorEastAsia"/>
        </w:rPr>
        <w:t xml:space="preserve"> A keep-in or keep-out zone at time t that is subject of one or more zone boundary violation events.</w:t>
      </w:r>
    </w:p>
    <w:p w14:paraId="37C9506E" w14:textId="6828BCB2" w:rsidR="00A13DD3" w:rsidRDefault="00A13DD3" w:rsidP="00A54D63">
      <w:pPr>
        <w:pStyle w:val="bulletitem"/>
        <w:rPr>
          <w:rFonts w:eastAsiaTheme="minorEastAsia"/>
        </w:rPr>
      </w:pPr>
      <w:r>
        <w:rPr>
          <w:rFonts w:eastAsiaTheme="minorEastAsia"/>
          <w:b/>
          <w:bCs/>
        </w:rPr>
        <w:t>Iterative Service</w:t>
      </w:r>
      <w:r w:rsidRPr="00A13DD3">
        <w:rPr>
          <w:rFonts w:eastAsiaTheme="minorEastAsia"/>
        </w:rPr>
        <w:t>:</w:t>
      </w:r>
      <w:r>
        <w:rPr>
          <w:rFonts w:eastAsiaTheme="minorEastAsia"/>
        </w:rPr>
        <w:t xml:space="preserve"> An OpenUxAS service that computes and delivers its functional behavior at fixed, repeated soft real-time (best effort) intervals.</w:t>
      </w:r>
    </w:p>
    <w:p w14:paraId="390E7EEB" w14:textId="7A0E0858" w:rsidR="000B4736" w:rsidRDefault="000B4736" w:rsidP="00A54D63">
      <w:pPr>
        <w:pStyle w:val="bulletitem"/>
        <w:rPr>
          <w:rFonts w:eastAsiaTheme="minorEastAsia"/>
        </w:rPr>
      </w:pPr>
      <w:r>
        <w:rPr>
          <w:rFonts w:eastAsiaTheme="minorEastAsia"/>
          <w:b/>
          <w:bCs/>
        </w:rPr>
        <w:t>Function Interval</w:t>
      </w:r>
      <w:r w:rsidRPr="000B4736">
        <w:rPr>
          <w:rFonts w:eastAsiaTheme="minorEastAsia"/>
        </w:rPr>
        <w:t>:</w:t>
      </w:r>
      <w:r>
        <w:rPr>
          <w:rFonts w:eastAsiaTheme="minorEastAsia"/>
        </w:rPr>
        <w:t xml:space="preserve"> An iteration of an OpenUxAS iterative service.</w:t>
      </w:r>
    </w:p>
    <w:p w14:paraId="309D27D0" w14:textId="1C02C79E" w:rsidR="00A54D63" w:rsidRDefault="00B61A9E" w:rsidP="00B61A9E">
      <w:pPr>
        <w:pStyle w:val="Heading3"/>
        <w:rPr>
          <w:rFonts w:eastAsiaTheme="minorEastAsia"/>
        </w:rPr>
      </w:pPr>
      <w:r>
        <w:rPr>
          <w:rFonts w:eastAsiaTheme="minorEastAsia"/>
        </w:rPr>
        <w:t>A</w:t>
      </w:r>
      <w:r w:rsidR="00A54D63">
        <w:rPr>
          <w:rFonts w:eastAsiaTheme="minorEastAsia"/>
        </w:rPr>
        <w:t>ssumptions:</w:t>
      </w:r>
    </w:p>
    <w:p w14:paraId="3CCD7DD1" w14:textId="57B08CAB" w:rsidR="00470D8D" w:rsidRDefault="00470D8D" w:rsidP="003B60ED">
      <w:pPr>
        <w:pStyle w:val="ListNumber"/>
        <w:rPr>
          <w:rFonts w:eastAsiaTheme="minorEastAsia"/>
        </w:rPr>
      </w:pPr>
      <w:r w:rsidRPr="00A54D63">
        <w:rPr>
          <w:rFonts w:eastAsiaTheme="minorEastAsia"/>
        </w:rPr>
        <w:t>Vehicle position at time t is the point-position estimated for a vehicle at time t in OpenUxAS.</w:t>
      </w:r>
    </w:p>
    <w:p w14:paraId="7AA4D407" w14:textId="02269EF6" w:rsidR="00470D8D" w:rsidRDefault="00470D8D" w:rsidP="00361C0A">
      <w:pPr>
        <w:pStyle w:val="ListNumber"/>
        <w:rPr>
          <w:rFonts w:eastAsiaTheme="minorEastAsia"/>
        </w:rPr>
      </w:pPr>
      <w:r w:rsidRPr="00361C0A">
        <w:rPr>
          <w:rFonts w:eastAsiaTheme="minorEastAsia"/>
        </w:rPr>
        <w:t>A vehicle position at time t may be an exact reported position from OpenUxAS or an estimated position based on a physics-based interpolation from last reported vehicle state.</w:t>
      </w:r>
    </w:p>
    <w:p w14:paraId="23D19E26" w14:textId="154FC3D6" w:rsidR="00E52427" w:rsidRDefault="00E52427" w:rsidP="00361C0A">
      <w:pPr>
        <w:pStyle w:val="ListNumber"/>
        <w:rPr>
          <w:rFonts w:eastAsiaTheme="minorEastAsia"/>
        </w:rPr>
      </w:pPr>
      <w:r>
        <w:rPr>
          <w:rFonts w:eastAsiaTheme="minorEastAsia"/>
        </w:rPr>
        <w:t xml:space="preserve">Vehicle positions are exact, without noise, </w:t>
      </w:r>
      <w:r w:rsidR="009B2345">
        <w:rPr>
          <w:rFonts w:eastAsiaTheme="minorEastAsia"/>
        </w:rPr>
        <w:t>in the intended simulation environment.</w:t>
      </w:r>
    </w:p>
    <w:p w14:paraId="4BB02913" w14:textId="57D9B0F9" w:rsidR="00AB60AC" w:rsidRPr="005602BD" w:rsidRDefault="00AB60AC" w:rsidP="005602BD">
      <w:pPr>
        <w:pStyle w:val="ListNumber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t>here are a limited number of zones and vehicles, so that the number of simultaneous notifications to be sent and received will never burden OpenUxAS or services.</w:t>
      </w:r>
    </w:p>
    <w:p w14:paraId="2E75B010" w14:textId="6A4626D9" w:rsidR="00470D8D" w:rsidRDefault="00B94F67" w:rsidP="00470D8D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Function </w:t>
      </w:r>
      <w:r w:rsidR="00470D8D">
        <w:rPr>
          <w:rFonts w:eastAsiaTheme="minorEastAsia"/>
        </w:rPr>
        <w:t xml:space="preserve">Definition: </w:t>
      </w:r>
    </w:p>
    <w:p w14:paraId="1FE3F4EE" w14:textId="21D4002C" w:rsidR="00B57906" w:rsidRPr="00850D94" w:rsidRDefault="00FB6BFA" w:rsidP="00B57906">
      <w:pPr>
        <w:pStyle w:val="ListNumber"/>
        <w:numPr>
          <w:ilvl w:val="0"/>
          <w:numId w:val="42"/>
        </w:numPr>
        <w:rPr>
          <w:rFonts w:eastAsiaTheme="minorEastAsia"/>
        </w:rPr>
      </w:pPr>
      <w:r>
        <w:lastRenderedPageBreak/>
        <w:t xml:space="preserve">Subscribers </w:t>
      </w:r>
      <w:r w:rsidR="00B57906">
        <w:t>shall</w:t>
      </w:r>
      <w:r>
        <w:t xml:space="preserve"> be informed as soon as possible of all new zone boundary violation events detected for the present function interval.</w:t>
      </w:r>
    </w:p>
    <w:p w14:paraId="66068DE0" w14:textId="7A2A93FA" w:rsidR="00850D94" w:rsidRDefault="00850D94" w:rsidP="00B57906">
      <w:pPr>
        <w:pStyle w:val="ListNumber"/>
        <w:numPr>
          <w:ilvl w:val="0"/>
          <w:numId w:val="42"/>
        </w:numPr>
        <w:rPr>
          <w:rFonts w:eastAsiaTheme="minorEastAsia"/>
        </w:rPr>
      </w:pPr>
      <w:r>
        <w:t xml:space="preserve">A notification is sent to subscribers for each zone </w:t>
      </w:r>
      <w:r w:rsidR="00935A7F">
        <w:t>violation event.</w:t>
      </w:r>
    </w:p>
    <w:p w14:paraId="345BB6DA" w14:textId="6F11AD97" w:rsidR="00FB6BFA" w:rsidRPr="00B57906" w:rsidRDefault="00FB6BFA" w:rsidP="00B57906">
      <w:pPr>
        <w:pStyle w:val="ListNumber"/>
        <w:numPr>
          <w:ilvl w:val="0"/>
          <w:numId w:val="42"/>
        </w:numPr>
        <w:rPr>
          <w:rFonts w:eastAsiaTheme="minorEastAsia"/>
        </w:rPr>
      </w:pPr>
      <w:r w:rsidRPr="00B57906">
        <w:rPr>
          <w:rFonts w:eastAsiaTheme="minorEastAsia"/>
        </w:rPr>
        <w:t xml:space="preserve">Subscribers </w:t>
      </w:r>
      <w:r w:rsidR="00B57906">
        <w:rPr>
          <w:rFonts w:eastAsiaTheme="minorEastAsia"/>
        </w:rPr>
        <w:t>shall</w:t>
      </w:r>
      <w:r w:rsidRPr="00B57906">
        <w:rPr>
          <w:rFonts w:eastAsiaTheme="minorEastAsia"/>
        </w:rPr>
        <w:t xml:space="preserve"> receive further alerts for the same zone boundary violation events either (a) never or (b) at fixed time intervals until the event ceases (with a minimum of service iteration rate) for as long as those events continue.</w:t>
      </w:r>
    </w:p>
    <w:p w14:paraId="4942F0B8" w14:textId="0CBAA048" w:rsidR="00470D8D" w:rsidRDefault="00470D8D" w:rsidP="000B4736">
      <w:pPr>
        <w:rPr>
          <w:rFonts w:eastAsiaTheme="minorEastAsia"/>
        </w:rPr>
      </w:pPr>
    </w:p>
    <w:p w14:paraId="0DBD7A45" w14:textId="77777777" w:rsidR="00470D8D" w:rsidRDefault="00470D8D" w:rsidP="00470D8D">
      <w:pPr>
        <w:rPr>
          <w:rFonts w:eastAsiaTheme="minorEastAsia"/>
        </w:rPr>
      </w:pPr>
    </w:p>
    <w:p w14:paraId="0F85A12C" w14:textId="4493598F" w:rsidR="00470D8D" w:rsidRDefault="00D908D6" w:rsidP="00D908D6">
      <w:pPr>
        <w:pStyle w:val="Heading3"/>
        <w:rPr>
          <w:rFonts w:eastAsiaTheme="minorEastAsia"/>
        </w:rPr>
      </w:pPr>
      <w:r>
        <w:rPr>
          <w:rFonts w:eastAsiaTheme="minorEastAsia"/>
        </w:rPr>
        <w:t>Examples</w:t>
      </w:r>
      <w:r w:rsidR="00B94F67">
        <w:rPr>
          <w:rFonts w:eastAsiaTheme="minorEastAsia"/>
        </w:rPr>
        <w:t xml:space="preserve"> Cases</w:t>
      </w:r>
      <w:r>
        <w:rPr>
          <w:rFonts w:eastAsiaTheme="minorEastAsia"/>
        </w:rPr>
        <w:t>:</w:t>
      </w:r>
    </w:p>
    <w:p w14:paraId="5045EA83" w14:textId="139E1FBD" w:rsidR="00DC62CA" w:rsidRPr="00FE7364" w:rsidRDefault="00B94F67" w:rsidP="00314DA2">
      <w:pPr>
        <w:pStyle w:val="Heading2"/>
        <w:rPr>
          <w:rFonts w:eastAsiaTheme="minorEastAsia"/>
          <w:color w:val="FF0000"/>
        </w:rPr>
      </w:pPr>
      <w:r w:rsidRPr="00FE7364">
        <w:rPr>
          <w:rFonts w:eastAsiaTheme="minorEastAsia"/>
          <w:color w:val="FF0000"/>
        </w:rPr>
        <w:t>Function</w:t>
      </w:r>
      <w:r w:rsidR="002B0EA7" w:rsidRPr="00FE7364">
        <w:rPr>
          <w:rFonts w:eastAsiaTheme="minorEastAsia"/>
          <w:color w:val="FF0000"/>
        </w:rPr>
        <w:t xml:space="preserve"> 2: </w:t>
      </w:r>
      <w:r w:rsidR="00C53BDD" w:rsidRPr="00FE7364">
        <w:rPr>
          <w:rFonts w:eastAsiaTheme="minorEastAsia"/>
          <w:color w:val="FF0000"/>
        </w:rPr>
        <w:t xml:space="preserve">Stretch Goal: </w:t>
      </w:r>
      <w:r w:rsidR="00035FD2" w:rsidRPr="00FE7364">
        <w:rPr>
          <w:rFonts w:eastAsiaTheme="minorEastAsia"/>
          <w:color w:val="FF0000"/>
        </w:rPr>
        <w:t xml:space="preserve">Report </w:t>
      </w:r>
      <w:r w:rsidR="002B0EA7" w:rsidRPr="00FE7364">
        <w:rPr>
          <w:rFonts w:eastAsiaTheme="minorEastAsia"/>
          <w:color w:val="FF0000"/>
        </w:rPr>
        <w:t>Imminent Zone Violations</w:t>
      </w:r>
    </w:p>
    <w:p w14:paraId="2A4338C4" w14:textId="77AF7B58" w:rsidR="00513651" w:rsidRPr="00FE7364" w:rsidRDefault="00513651" w:rsidP="00FC65EA">
      <w:pPr>
        <w:pStyle w:val="Body"/>
        <w:rPr>
          <w:rFonts w:eastAsiaTheme="minorEastAsia"/>
          <w:b/>
          <w:bCs/>
          <w:color w:val="FF0000"/>
        </w:rPr>
      </w:pPr>
      <w:r w:rsidRPr="00FE7364">
        <w:rPr>
          <w:rFonts w:eastAsiaTheme="minorEastAsia"/>
          <w:b/>
          <w:bCs/>
          <w:color w:val="FF0000"/>
        </w:rPr>
        <w:t>This function may be cut for time.</w:t>
      </w:r>
    </w:p>
    <w:p w14:paraId="635B06D6" w14:textId="789FEC90" w:rsidR="00196C32" w:rsidRDefault="00196C32" w:rsidP="00196C32">
      <w:pPr>
        <w:pStyle w:val="Heading3"/>
        <w:rPr>
          <w:rFonts w:eastAsiaTheme="minorEastAsia"/>
        </w:rPr>
      </w:pPr>
      <w:r w:rsidRPr="00B61A9E">
        <w:rPr>
          <w:rFonts w:eastAsiaTheme="minorEastAsia"/>
        </w:rPr>
        <w:t>Definitions</w:t>
      </w:r>
      <w:r w:rsidRPr="00470D8D">
        <w:rPr>
          <w:rFonts w:eastAsiaTheme="minorEastAsia"/>
        </w:rPr>
        <w:t>:</w:t>
      </w:r>
    </w:p>
    <w:p w14:paraId="628C6705" w14:textId="03454443" w:rsidR="00A67FCC" w:rsidRDefault="00196C32" w:rsidP="00196C32">
      <w:pPr>
        <w:pStyle w:val="bulletitem"/>
        <w:rPr>
          <w:rFonts w:eastAsiaTheme="minorEastAsia"/>
        </w:rPr>
      </w:pPr>
      <w:r>
        <w:rPr>
          <w:rFonts w:eastAsiaTheme="minorEastAsia"/>
          <w:b/>
          <w:bCs/>
        </w:rPr>
        <w:t xml:space="preserve">Imminent </w:t>
      </w:r>
      <w:r w:rsidRPr="00A54D63">
        <w:rPr>
          <w:rFonts w:eastAsiaTheme="minorEastAsia"/>
          <w:b/>
          <w:bCs/>
        </w:rPr>
        <w:t>Zone Violation</w:t>
      </w:r>
      <w:r w:rsidR="006754F1">
        <w:rPr>
          <w:rFonts w:eastAsiaTheme="minorEastAsia"/>
          <w:b/>
          <w:bCs/>
        </w:rPr>
        <w:t>s</w:t>
      </w:r>
      <w:r w:rsidRPr="00A54D63">
        <w:rPr>
          <w:rFonts w:eastAsiaTheme="minorEastAsia"/>
        </w:rPr>
        <w:t>: A</w:t>
      </w:r>
      <w:r w:rsidR="006754F1">
        <w:rPr>
          <w:rFonts w:eastAsiaTheme="minorEastAsia"/>
        </w:rPr>
        <w:t>n imminent</w:t>
      </w:r>
      <w:r w:rsidRPr="00A54D63">
        <w:rPr>
          <w:rFonts w:eastAsiaTheme="minorEastAsia"/>
        </w:rPr>
        <w:t xml:space="preserve"> </w:t>
      </w:r>
      <w:r w:rsidRPr="00A54D63">
        <w:rPr>
          <w:rFonts w:eastAsiaTheme="minorEastAsia"/>
          <w:i/>
          <w:iCs/>
        </w:rPr>
        <w:t>zone violation</w:t>
      </w:r>
      <w:r w:rsidRPr="00A54D63">
        <w:rPr>
          <w:rFonts w:eastAsiaTheme="minorEastAsia"/>
        </w:rPr>
        <w:t xml:space="preserve"> </w:t>
      </w:r>
      <w:r w:rsidR="00D32E33">
        <w:rPr>
          <w:rFonts w:eastAsiaTheme="minorEastAsia"/>
        </w:rPr>
        <w:t xml:space="preserve">that will occur at </w:t>
      </w:r>
      <w:r w:rsidRPr="00A54D63">
        <w:rPr>
          <w:rFonts w:eastAsiaTheme="minorEastAsia"/>
        </w:rPr>
        <w:t>time</w:t>
      </w:r>
      <w:r w:rsidR="00D32E33">
        <w:rPr>
          <w:rFonts w:eastAsiaTheme="minorEastAsia"/>
        </w:rPr>
        <w:t xml:space="preserve"> </w:t>
      </w:r>
      <w:r w:rsidR="00DC4A61">
        <w:rPr>
          <w:rFonts w:eastAsiaTheme="minorEastAsia"/>
        </w:rPr>
        <w:t xml:space="preserve">t &lt;= </w:t>
      </w:r>
      <w:proofErr w:type="spellStart"/>
      <w:r w:rsidR="00DC4A61">
        <w:rPr>
          <w:rFonts w:eastAsiaTheme="minorEastAsia"/>
        </w:rPr>
        <w:t>tx</w:t>
      </w:r>
      <w:proofErr w:type="spellEnd"/>
      <w:r w:rsidR="00DC4A61">
        <w:rPr>
          <w:rFonts w:eastAsiaTheme="minorEastAsia"/>
        </w:rPr>
        <w:t xml:space="preserve"> &lt;=</w:t>
      </w:r>
      <w:r w:rsidR="00D32E33">
        <w:rPr>
          <w:rFonts w:eastAsiaTheme="minorEastAsia"/>
        </w:rPr>
        <w:t xml:space="preserve">t </w:t>
      </w:r>
      <w:r w:rsidR="00DC4A61">
        <w:rPr>
          <w:rFonts w:eastAsiaTheme="minorEastAsia"/>
        </w:rPr>
        <w:t>+Tc</w:t>
      </w:r>
      <w:r w:rsidRPr="00A54D63">
        <w:rPr>
          <w:rFonts w:eastAsiaTheme="minorEastAsia"/>
        </w:rPr>
        <w:t xml:space="preserve"> is defined </w:t>
      </w:r>
      <w:r w:rsidR="00D32E33">
        <w:rPr>
          <w:rFonts w:eastAsiaTheme="minorEastAsia"/>
        </w:rPr>
        <w:t xml:space="preserve">as the entire </w:t>
      </w:r>
      <w:r w:rsidR="00A67FCC" w:rsidRPr="00A67FCC">
        <w:rPr>
          <w:rFonts w:eastAsiaTheme="minorEastAsia"/>
          <w:i/>
          <w:iCs/>
        </w:rPr>
        <w:t xml:space="preserve">potential future path cone </w:t>
      </w:r>
      <w:r w:rsidR="003050C8">
        <w:rPr>
          <w:rFonts w:eastAsiaTheme="minorEastAsia"/>
          <w:i/>
          <w:iCs/>
        </w:rPr>
        <w:t xml:space="preserve">of the vehicle at time t </w:t>
      </w:r>
      <w:r w:rsidR="003050C8">
        <w:rPr>
          <w:rFonts w:eastAsiaTheme="minorEastAsia"/>
        </w:rPr>
        <w:t xml:space="preserve">being such that all future potential position points at time </w:t>
      </w:r>
      <w:proofErr w:type="spellStart"/>
      <w:r w:rsidR="003050C8">
        <w:rPr>
          <w:rFonts w:eastAsiaTheme="minorEastAsia"/>
        </w:rPr>
        <w:t>tx</w:t>
      </w:r>
      <w:proofErr w:type="spellEnd"/>
      <w:r w:rsidR="003050C8">
        <w:rPr>
          <w:rFonts w:eastAsiaTheme="minorEastAsia"/>
        </w:rPr>
        <w:t xml:space="preserve"> violate the same zone(s).</w:t>
      </w:r>
    </w:p>
    <w:p w14:paraId="71A1AC87" w14:textId="4852C3C1" w:rsidR="002B0EA7" w:rsidRPr="00F8352E" w:rsidRDefault="004128F7" w:rsidP="00F8352E">
      <w:pPr>
        <w:pStyle w:val="bulletitem"/>
        <w:rPr>
          <w:rFonts w:eastAsiaTheme="minorEastAsia"/>
        </w:rPr>
      </w:pPr>
      <w:r>
        <w:rPr>
          <w:rFonts w:eastAsiaTheme="minorEastAsia"/>
          <w:b/>
          <w:bCs/>
        </w:rPr>
        <w:t xml:space="preserve">Potential Future Path Cone: </w:t>
      </w:r>
      <w:r>
        <w:rPr>
          <w:rFonts w:eastAsiaTheme="minorEastAsia"/>
        </w:rPr>
        <w:t xml:space="preserve">A probability field of potential future motion from the current time t to a future time </w:t>
      </w:r>
      <w:r w:rsidRPr="00887149">
        <w:rPr>
          <w:rFonts w:eastAsiaTheme="minorEastAsia"/>
          <w:b/>
          <w:bCs/>
        </w:rPr>
        <w:t>T</w:t>
      </w:r>
      <w:r w:rsidR="00887149" w:rsidRPr="00887149">
        <w:rPr>
          <w:rFonts w:eastAsiaTheme="minorEastAsia"/>
          <w:b/>
          <w:bCs/>
        </w:rPr>
        <w:t>c</w:t>
      </w:r>
      <w:r w:rsidR="003F6F25">
        <w:rPr>
          <w:rFonts w:eastAsiaTheme="minorEastAsia"/>
        </w:rPr>
        <w:t xml:space="preserve"> assume the vehicle remains intact</w:t>
      </w:r>
      <w:r w:rsidR="009548B2">
        <w:rPr>
          <w:rFonts w:eastAsiaTheme="minorEastAsia"/>
        </w:rPr>
        <w:t xml:space="preserve">, such that it includes all possible motion of the vehicle. </w:t>
      </w:r>
      <w:r w:rsidR="00EB7288">
        <w:rPr>
          <w:rFonts w:eastAsiaTheme="minorEastAsia"/>
        </w:rPr>
        <w:t>(</w:t>
      </w:r>
      <w:r w:rsidR="009548B2">
        <w:rPr>
          <w:rFonts w:eastAsiaTheme="minorEastAsia"/>
        </w:rPr>
        <w:t>It might not be a cone. We just like the word cone.</w:t>
      </w:r>
      <w:r w:rsidR="00EB7288">
        <w:rPr>
          <w:rFonts w:eastAsiaTheme="minorEastAsia"/>
        </w:rPr>
        <w:t xml:space="preserve"> Cone.)</w:t>
      </w:r>
    </w:p>
    <w:p w14:paraId="29B064F5" w14:textId="77777777" w:rsidR="00F8352E" w:rsidRDefault="00F8352E" w:rsidP="00F8352E">
      <w:pPr>
        <w:pStyle w:val="Heading3"/>
        <w:rPr>
          <w:rFonts w:eastAsiaTheme="minorEastAsia"/>
        </w:rPr>
      </w:pPr>
      <w:r>
        <w:rPr>
          <w:rFonts w:eastAsiaTheme="minorEastAsia"/>
        </w:rPr>
        <w:t>Assumptions:</w:t>
      </w:r>
    </w:p>
    <w:p w14:paraId="38BFDC66" w14:textId="77777777" w:rsidR="00DE6AA8" w:rsidRPr="006754F1" w:rsidRDefault="00F8352E" w:rsidP="006754F1">
      <w:pPr>
        <w:pStyle w:val="ListNumber"/>
        <w:numPr>
          <w:ilvl w:val="0"/>
          <w:numId w:val="44"/>
        </w:numPr>
        <w:rPr>
          <w:rFonts w:eastAsiaTheme="minorEastAsia"/>
        </w:rPr>
      </w:pPr>
      <w:r w:rsidRPr="006754F1">
        <w:rPr>
          <w:rFonts w:eastAsiaTheme="minorEastAsia"/>
        </w:rPr>
        <w:t>Vehicle position at time t is the point-position estimated for a vehicle at time t in OpenUxAS.</w:t>
      </w:r>
    </w:p>
    <w:p w14:paraId="391C6FD4" w14:textId="4EAF5E42" w:rsidR="00A92DC0" w:rsidRPr="00DE6AA8" w:rsidRDefault="00F8352E" w:rsidP="00DE6AA8">
      <w:pPr>
        <w:pStyle w:val="ListNumber"/>
        <w:numPr>
          <w:ilvl w:val="0"/>
          <w:numId w:val="44"/>
        </w:numPr>
        <w:tabs>
          <w:tab w:val="clear" w:pos="360"/>
        </w:tabs>
        <w:rPr>
          <w:rFonts w:eastAsiaTheme="minorEastAsia"/>
        </w:rPr>
      </w:pPr>
      <w:r w:rsidRPr="00DE6AA8">
        <w:rPr>
          <w:rFonts w:eastAsiaTheme="minorEastAsia"/>
        </w:rPr>
        <w:t>A vehicle position at time t may be an exact reported position from OpenUxAS or an estimated position based on a physics-based interpolation from last reported vehicle state.</w:t>
      </w:r>
    </w:p>
    <w:p w14:paraId="357AB34E" w14:textId="4650964C" w:rsidR="00A92DC0" w:rsidRDefault="00035FD2" w:rsidP="00883245">
      <w:pPr>
        <w:pStyle w:val="Heading3"/>
        <w:rPr>
          <w:rFonts w:eastAsiaTheme="minorEastAsia"/>
        </w:rPr>
      </w:pPr>
      <w:r>
        <w:rPr>
          <w:rFonts w:eastAsiaTheme="minorEastAsia"/>
        </w:rPr>
        <w:t>Function</w:t>
      </w:r>
      <w:r w:rsidR="00A92DC0">
        <w:rPr>
          <w:rFonts w:eastAsiaTheme="minorEastAsia"/>
        </w:rPr>
        <w:t xml:space="preserve"> Definition:</w:t>
      </w:r>
    </w:p>
    <w:p w14:paraId="1717F5C1" w14:textId="77777777" w:rsidR="00B57906" w:rsidRDefault="006754F1" w:rsidP="00B57906">
      <w:pPr>
        <w:pStyle w:val="ListNumber"/>
        <w:numPr>
          <w:ilvl w:val="0"/>
          <w:numId w:val="45"/>
        </w:numPr>
        <w:rPr>
          <w:rFonts w:eastAsiaTheme="minorEastAsia"/>
        </w:rPr>
      </w:pPr>
      <w:r w:rsidRPr="00B57906">
        <w:rPr>
          <w:rFonts w:eastAsiaTheme="minorEastAsia"/>
        </w:rPr>
        <w:t>Subscribers shall receive imminent zone boundary violation warning events.</w:t>
      </w:r>
    </w:p>
    <w:p w14:paraId="41B2967D" w14:textId="77777777" w:rsidR="00B57906" w:rsidRDefault="006754F1" w:rsidP="00B57906">
      <w:pPr>
        <w:pStyle w:val="ListNumber"/>
        <w:numPr>
          <w:ilvl w:val="0"/>
          <w:numId w:val="45"/>
        </w:numPr>
        <w:rPr>
          <w:rFonts w:eastAsiaTheme="minorEastAsia"/>
        </w:rPr>
      </w:pPr>
      <w:r w:rsidRPr="00B57906">
        <w:rPr>
          <w:rFonts w:eastAsiaTheme="minorEastAsia"/>
        </w:rPr>
        <w:t>Subscribers shall not receive false-positive imminent zone boundary violation events relative to the agreed upon model of Potential Future Path Cone.</w:t>
      </w:r>
    </w:p>
    <w:p w14:paraId="1ACFC260" w14:textId="12A0E65F" w:rsidR="006754F1" w:rsidRPr="00B57906" w:rsidRDefault="006754F1" w:rsidP="00B57906">
      <w:pPr>
        <w:pStyle w:val="ListNumber"/>
        <w:numPr>
          <w:ilvl w:val="0"/>
          <w:numId w:val="45"/>
        </w:numPr>
        <w:rPr>
          <w:rFonts w:eastAsiaTheme="minorEastAsia"/>
        </w:rPr>
      </w:pPr>
      <w:r w:rsidRPr="00B57906">
        <w:rPr>
          <w:rFonts w:eastAsiaTheme="minorEastAsia"/>
        </w:rPr>
        <w:t>Service users have access to an accurate</w:t>
      </w:r>
      <w:r w:rsidR="00FA201B" w:rsidRPr="00B57906">
        <w:rPr>
          <w:rFonts w:eastAsiaTheme="minorEastAsia"/>
        </w:rPr>
        <w:t>,</w:t>
      </w:r>
      <w:r w:rsidRPr="00B57906">
        <w:rPr>
          <w:rFonts w:eastAsiaTheme="minorEastAsia"/>
        </w:rPr>
        <w:t xml:space="preserve"> </w:t>
      </w:r>
      <w:r w:rsidR="00B87BC5" w:rsidRPr="00B57906">
        <w:rPr>
          <w:rFonts w:eastAsiaTheme="minorEastAsia"/>
        </w:rPr>
        <w:t>document</w:t>
      </w:r>
      <w:r w:rsidR="00FA201B" w:rsidRPr="00B57906">
        <w:rPr>
          <w:rFonts w:eastAsiaTheme="minorEastAsia"/>
        </w:rPr>
        <w:t xml:space="preserve">-based </w:t>
      </w:r>
      <w:r w:rsidRPr="00B57906">
        <w:rPr>
          <w:rFonts w:eastAsiaTheme="minorEastAsia"/>
        </w:rPr>
        <w:t>model of the potential future path code defined for a vehicle.</w:t>
      </w:r>
    </w:p>
    <w:p w14:paraId="5AF0D68C" w14:textId="2ABBC438" w:rsidR="00883245" w:rsidRDefault="00035FD2" w:rsidP="005A7C37">
      <w:pPr>
        <w:pStyle w:val="Heading3"/>
        <w:rPr>
          <w:rFonts w:eastAsiaTheme="minorEastAsia"/>
        </w:rPr>
      </w:pPr>
      <w:r>
        <w:rPr>
          <w:rFonts w:eastAsiaTheme="minorEastAsia"/>
        </w:rPr>
        <w:t>Example Cases:</w:t>
      </w:r>
    </w:p>
    <w:p w14:paraId="6F021936" w14:textId="5BF4CB38" w:rsidR="00BB6089" w:rsidRDefault="00035FD2" w:rsidP="00035FD2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 xml:space="preserve">Function 3: </w:t>
      </w:r>
      <w:r w:rsidR="00883245">
        <w:rPr>
          <w:rFonts w:eastAsiaTheme="minorEastAsia"/>
        </w:rPr>
        <w:t xml:space="preserve">Report </w:t>
      </w:r>
      <w:r w:rsidR="00A4660A">
        <w:rPr>
          <w:rFonts w:eastAsiaTheme="minorEastAsia"/>
        </w:rPr>
        <w:t xml:space="preserve">Path-Aware, </w:t>
      </w:r>
      <w:r w:rsidR="00883245">
        <w:rPr>
          <w:rFonts w:eastAsiaTheme="minorEastAsia"/>
        </w:rPr>
        <w:t>Potential</w:t>
      </w:r>
      <w:r>
        <w:rPr>
          <w:rFonts w:eastAsiaTheme="minorEastAsia"/>
        </w:rPr>
        <w:t xml:space="preserve"> </w:t>
      </w:r>
      <w:r w:rsidR="00AE479E">
        <w:rPr>
          <w:rFonts w:eastAsiaTheme="minorEastAsia"/>
        </w:rPr>
        <w:t xml:space="preserve">Unintended </w:t>
      </w:r>
      <w:r>
        <w:rPr>
          <w:rFonts w:eastAsiaTheme="minorEastAsia"/>
        </w:rPr>
        <w:t>Zone Violations</w:t>
      </w:r>
    </w:p>
    <w:p w14:paraId="68202A29" w14:textId="2EDA334D" w:rsidR="000C294F" w:rsidRDefault="00035FD2" w:rsidP="000C294F">
      <w:pPr>
        <w:pStyle w:val="Heading3"/>
        <w:rPr>
          <w:rFonts w:eastAsiaTheme="minorEastAsia"/>
        </w:rPr>
      </w:pPr>
      <w:r>
        <w:rPr>
          <w:rFonts w:eastAsiaTheme="minorEastAsia"/>
        </w:rPr>
        <w:t>Definitions</w:t>
      </w:r>
    </w:p>
    <w:p w14:paraId="2070728B" w14:textId="77777777" w:rsidR="00BF7E9B" w:rsidRDefault="00987A49" w:rsidP="00BF7E9B">
      <w:pPr>
        <w:pStyle w:val="ListNumber"/>
        <w:numPr>
          <w:ilvl w:val="0"/>
          <w:numId w:val="51"/>
        </w:numPr>
      </w:pPr>
      <w:r w:rsidRPr="00BF7E9B">
        <w:rPr>
          <w:b/>
          <w:bCs/>
        </w:rPr>
        <w:t xml:space="preserve">Potential future </w:t>
      </w:r>
      <w:r w:rsidR="002C12B2" w:rsidRPr="00BF7E9B">
        <w:rPr>
          <w:b/>
          <w:bCs/>
        </w:rPr>
        <w:t xml:space="preserve">zone </w:t>
      </w:r>
      <w:r w:rsidRPr="00BF7E9B">
        <w:rPr>
          <w:b/>
          <w:bCs/>
        </w:rPr>
        <w:t>violation</w:t>
      </w:r>
      <w:r>
        <w:t xml:space="preserve">: A vehicle is in potential future violation </w:t>
      </w:r>
      <w:r w:rsidR="007A3D2C">
        <w:t xml:space="preserve">with a specific zone at time t if the vehicle’s </w:t>
      </w:r>
      <w:r w:rsidR="007A3D2C" w:rsidRPr="00BF7E9B">
        <w:rPr>
          <w:b/>
          <w:bCs/>
        </w:rPr>
        <w:t>linear trajectory at time t</w:t>
      </w:r>
      <w:r w:rsidR="007A3D2C">
        <w:t xml:space="preserve"> is a future </w:t>
      </w:r>
      <w:r w:rsidR="007A3D2C" w:rsidRPr="00BF7E9B">
        <w:rPr>
          <w:b/>
          <w:bCs/>
        </w:rPr>
        <w:t>zone violation event</w:t>
      </w:r>
      <w:r w:rsidR="007A3D2C">
        <w:t xml:space="preserve"> at one or more times from t to a future lookahead time </w:t>
      </w:r>
      <w:proofErr w:type="spellStart"/>
      <w:r w:rsidR="007A3D2C">
        <w:t>t+Tlook</w:t>
      </w:r>
      <w:proofErr w:type="spellEnd"/>
      <w:r w:rsidR="007A3D2C">
        <w:t xml:space="preserve">, where </w:t>
      </w:r>
      <w:proofErr w:type="spellStart"/>
      <w:r w:rsidR="007A3D2C">
        <w:t>Tlook</w:t>
      </w:r>
      <w:proofErr w:type="spellEnd"/>
      <w:r w:rsidR="007A3D2C">
        <w:t xml:space="preserve"> is a defined constant.</w:t>
      </w:r>
    </w:p>
    <w:p w14:paraId="75528265" w14:textId="2A51D54B" w:rsidR="00F51398" w:rsidRDefault="00F51398" w:rsidP="00BF7E9B">
      <w:pPr>
        <w:pStyle w:val="ListNumber"/>
        <w:numPr>
          <w:ilvl w:val="0"/>
          <w:numId w:val="51"/>
        </w:numPr>
      </w:pPr>
      <w:r w:rsidRPr="00BF7E9B">
        <w:rPr>
          <w:b/>
          <w:bCs/>
        </w:rPr>
        <w:t>Same potential future violation</w:t>
      </w:r>
      <w:r>
        <w:t xml:space="preserve">: </w:t>
      </w:r>
      <w:r w:rsidR="002C12B2">
        <w:t>For a given vehicle and zone, t</w:t>
      </w:r>
      <w:r>
        <w:t xml:space="preserve">wo potential </w:t>
      </w:r>
      <w:r w:rsidR="002C12B2">
        <w:t xml:space="preserve">future zone </w:t>
      </w:r>
      <w:r>
        <w:t xml:space="preserve">violations </w:t>
      </w:r>
      <w:r w:rsidR="00023D25">
        <w:t xml:space="preserve">at times t1 and t2 </w:t>
      </w:r>
      <w:r>
        <w:t xml:space="preserve">are the same </w:t>
      </w:r>
      <w:r w:rsidR="002C12B2">
        <w:t xml:space="preserve">future </w:t>
      </w:r>
      <w:r>
        <w:t xml:space="preserve">potential </w:t>
      </w:r>
      <w:r w:rsidR="002C12B2">
        <w:t xml:space="preserve">zone </w:t>
      </w:r>
      <w:r>
        <w:t xml:space="preserve">violation if </w:t>
      </w:r>
      <w:r w:rsidR="002C12B2">
        <w:t>the same potential future zone violation exists for all times from t1 to t2 based on the actual path of the vehicle from time t1 to t2.</w:t>
      </w:r>
    </w:p>
    <w:p w14:paraId="56FC99AE" w14:textId="38F62A37" w:rsidR="00BF7E9B" w:rsidRPr="00BF7E9B" w:rsidRDefault="00BF7E9B" w:rsidP="00BF7E9B">
      <w:pPr>
        <w:pStyle w:val="ListNumber"/>
        <w:numPr>
          <w:ilvl w:val="0"/>
          <w:numId w:val="51"/>
        </w:numPr>
      </w:pPr>
      <w:r>
        <w:rPr>
          <w:b/>
          <w:bCs/>
        </w:rPr>
        <w:t>Current filed path</w:t>
      </w:r>
      <w:r w:rsidRPr="00BF7E9B">
        <w:t>:</w:t>
      </w:r>
      <w:r>
        <w:t xml:space="preserve"> For a given vehicle, a current filed path is a declared mission path to be followed by the vehicle that has not yet been completed. If a filed vehicle point has been completed. </w:t>
      </w:r>
    </w:p>
    <w:p w14:paraId="3A83E7A4" w14:textId="2ADF2399" w:rsidR="00035FD2" w:rsidRDefault="00035FD2" w:rsidP="00AE479E">
      <w:pPr>
        <w:pStyle w:val="Heading3"/>
        <w:rPr>
          <w:rFonts w:eastAsiaTheme="minorEastAsia"/>
        </w:rPr>
      </w:pPr>
      <w:r>
        <w:rPr>
          <w:rFonts w:eastAsiaTheme="minorEastAsia"/>
        </w:rPr>
        <w:t>Assumptions:</w:t>
      </w:r>
    </w:p>
    <w:p w14:paraId="4C4B3390" w14:textId="77777777" w:rsidR="000C294F" w:rsidRDefault="000C294F" w:rsidP="000C294F">
      <w:pPr>
        <w:pStyle w:val="ListNumber"/>
        <w:numPr>
          <w:ilvl w:val="0"/>
          <w:numId w:val="48"/>
        </w:numPr>
      </w:pPr>
      <w:r>
        <w:t>The zone alert service is aware of any pre-defined path that the vehicle is currently following.</w:t>
      </w:r>
    </w:p>
    <w:p w14:paraId="0DDF0D9A" w14:textId="7F18B481" w:rsidR="000C294F" w:rsidRDefault="000C294F" w:rsidP="00D00F72">
      <w:pPr>
        <w:pStyle w:val="ListNumber"/>
        <w:numPr>
          <w:ilvl w:val="0"/>
          <w:numId w:val="48"/>
        </w:numPr>
      </w:pPr>
      <w:r>
        <w:t>Pre-defined paths are defined so as not to violate defined keep-in and keep-out zones for the path’s vehicle.</w:t>
      </w:r>
    </w:p>
    <w:p w14:paraId="7E8157F3" w14:textId="32416CEA" w:rsidR="00BF7E9B" w:rsidRPr="00887149" w:rsidRDefault="00BF7E9B" w:rsidP="00D00F72">
      <w:pPr>
        <w:pStyle w:val="ListNumber"/>
        <w:numPr>
          <w:ilvl w:val="0"/>
          <w:numId w:val="48"/>
        </w:numPr>
      </w:pPr>
      <w:r>
        <w:t xml:space="preserve">A ‘completed’ filed path is easy to discern from an uncompleted filed path. </w:t>
      </w:r>
    </w:p>
    <w:p w14:paraId="49062E89" w14:textId="4E9097B1" w:rsidR="00035FD2" w:rsidRDefault="00035FD2" w:rsidP="00AE479E">
      <w:pPr>
        <w:pStyle w:val="Heading3"/>
        <w:rPr>
          <w:rFonts w:eastAsiaTheme="minorEastAsia"/>
        </w:rPr>
      </w:pPr>
      <w:r>
        <w:rPr>
          <w:rFonts w:eastAsiaTheme="minorEastAsia"/>
        </w:rPr>
        <w:t>Function Definition:</w:t>
      </w:r>
    </w:p>
    <w:p w14:paraId="14A987AF" w14:textId="55551A95" w:rsidR="00BF594B" w:rsidRPr="00BF594B" w:rsidRDefault="00BF594B" w:rsidP="00DC02B0">
      <w:pPr>
        <w:pStyle w:val="ListNumber"/>
        <w:numPr>
          <w:ilvl w:val="0"/>
          <w:numId w:val="49"/>
        </w:numPr>
        <w:rPr>
          <w:rFonts w:eastAsiaTheme="minorEastAsia"/>
        </w:rPr>
      </w:pPr>
      <w:r>
        <w:t>At the iterative rate of the service, s</w:t>
      </w:r>
      <w:r w:rsidR="00F51398">
        <w:t>ubscribers shall be notified of</w:t>
      </w:r>
      <w:r w:rsidR="00DC02B0">
        <w:t xml:space="preserve"> </w:t>
      </w:r>
      <w:r w:rsidR="00F51398">
        <w:t>potential future zone violation</w:t>
      </w:r>
      <w:r w:rsidR="00E16CC1">
        <w:t>s satisfying the rules of this function</w:t>
      </w:r>
      <w:r w:rsidR="00BC100E">
        <w:t>.</w:t>
      </w:r>
    </w:p>
    <w:p w14:paraId="5F430C94" w14:textId="46389BFF" w:rsidR="00DC02B0" w:rsidRPr="00A37652" w:rsidRDefault="00BF594B" w:rsidP="00DC02B0">
      <w:pPr>
        <w:pStyle w:val="ListNumber"/>
        <w:numPr>
          <w:ilvl w:val="0"/>
          <w:numId w:val="49"/>
        </w:numPr>
        <w:rPr>
          <w:rFonts w:eastAsiaTheme="minorEastAsia"/>
        </w:rPr>
      </w:pPr>
      <w:r>
        <w:t xml:space="preserve">The iterative </w:t>
      </w:r>
      <w:r w:rsidR="00DB4ED5">
        <w:t>period</w:t>
      </w:r>
      <w:r>
        <w:t xml:space="preserve"> of the service </w:t>
      </w:r>
      <w:r w:rsidR="00094A17">
        <w:t>is</w:t>
      </w:r>
      <w:r>
        <w:t xml:space="preserve"> no greater than </w:t>
      </w:r>
      <w:proofErr w:type="spellStart"/>
      <w:r>
        <w:t>Ti</w:t>
      </w:r>
      <w:r w:rsidR="005F2EF6">
        <w:t>terate</w:t>
      </w:r>
      <w:proofErr w:type="spellEnd"/>
      <w:r>
        <w:t>.</w:t>
      </w:r>
      <w:r w:rsidR="00F51398">
        <w:t xml:space="preserve"> </w:t>
      </w:r>
    </w:p>
    <w:p w14:paraId="2E842917" w14:textId="56F9C506" w:rsidR="0040357B" w:rsidRDefault="00F51398" w:rsidP="0040357B">
      <w:pPr>
        <w:pStyle w:val="ListNumber"/>
        <w:numPr>
          <w:ilvl w:val="0"/>
          <w:numId w:val="49"/>
        </w:numPr>
        <w:rPr>
          <w:rFonts w:eastAsiaTheme="minorEastAsia"/>
        </w:rPr>
      </w:pPr>
      <w:r w:rsidRPr="00DC02B0">
        <w:rPr>
          <w:rFonts w:eastAsiaTheme="minorEastAsia"/>
        </w:rPr>
        <w:t xml:space="preserve">Subscribers </w:t>
      </w:r>
      <w:r w:rsidR="00094A17">
        <w:rPr>
          <w:rFonts w:eastAsiaTheme="minorEastAsia"/>
        </w:rPr>
        <w:t>are</w:t>
      </w:r>
      <w:r w:rsidRPr="00DC02B0">
        <w:rPr>
          <w:rFonts w:eastAsiaTheme="minorEastAsia"/>
        </w:rPr>
        <w:t xml:space="preserve"> </w:t>
      </w:r>
      <w:r w:rsidR="00DC02B0">
        <w:rPr>
          <w:rFonts w:eastAsiaTheme="minorEastAsia"/>
        </w:rPr>
        <w:t xml:space="preserve">only be </w:t>
      </w:r>
      <w:r w:rsidRPr="00DC02B0">
        <w:rPr>
          <w:rFonts w:eastAsiaTheme="minorEastAsia"/>
        </w:rPr>
        <w:t xml:space="preserve">notified of the </w:t>
      </w:r>
      <w:r w:rsidRPr="00DC02B0">
        <w:rPr>
          <w:rFonts w:eastAsiaTheme="minorEastAsia"/>
          <w:b/>
          <w:bCs/>
        </w:rPr>
        <w:t>same potential future violation</w:t>
      </w:r>
      <w:r w:rsidRPr="00DC02B0">
        <w:rPr>
          <w:rFonts w:eastAsiaTheme="minorEastAsia"/>
        </w:rPr>
        <w:t xml:space="preserve"> </w:t>
      </w:r>
      <w:r w:rsidR="00A3377C">
        <w:rPr>
          <w:rFonts w:eastAsiaTheme="minorEastAsia"/>
        </w:rPr>
        <w:t>once</w:t>
      </w:r>
      <w:r w:rsidR="0040357B">
        <w:rPr>
          <w:rFonts w:eastAsiaTheme="minorEastAsia"/>
        </w:rPr>
        <w:t>.</w:t>
      </w:r>
    </w:p>
    <w:p w14:paraId="787EED4F" w14:textId="46EC4467" w:rsidR="009B6657" w:rsidRPr="009B6657" w:rsidRDefault="00A37652" w:rsidP="009B6657">
      <w:pPr>
        <w:pStyle w:val="ListNumber"/>
        <w:numPr>
          <w:ilvl w:val="0"/>
          <w:numId w:val="49"/>
        </w:numPr>
        <w:tabs>
          <w:tab w:val="clear" w:pos="360"/>
        </w:tabs>
        <w:rPr>
          <w:rFonts w:eastAsiaTheme="minorEastAsia"/>
        </w:rPr>
      </w:pPr>
      <w:r>
        <w:rPr>
          <w:rFonts w:eastAsiaTheme="minorEastAsia"/>
        </w:rPr>
        <w:t xml:space="preserve">Subscribers </w:t>
      </w:r>
      <w:r w:rsidR="00094A17">
        <w:rPr>
          <w:rFonts w:eastAsiaTheme="minorEastAsia"/>
        </w:rPr>
        <w:t>are</w:t>
      </w:r>
      <w:r>
        <w:rPr>
          <w:rFonts w:eastAsiaTheme="minorEastAsia"/>
        </w:rPr>
        <w:t xml:space="preserve"> notified of a potential future violation</w:t>
      </w:r>
      <w:r w:rsidR="009B6657">
        <w:rPr>
          <w:rFonts w:eastAsiaTheme="minorEastAsia"/>
        </w:rPr>
        <w:t xml:space="preserve"> at future time </w:t>
      </w:r>
      <w:proofErr w:type="spellStart"/>
      <w:r w:rsidR="009B6657">
        <w:rPr>
          <w:rFonts w:eastAsiaTheme="minorEastAsia"/>
        </w:rPr>
        <w:t>tx</w:t>
      </w:r>
      <w:proofErr w:type="spellEnd"/>
      <w:r w:rsidR="009B6657">
        <w:rPr>
          <w:rFonts w:eastAsiaTheme="minorEastAsia"/>
        </w:rPr>
        <w:t xml:space="preserve"> </w:t>
      </w:r>
      <w:r>
        <w:rPr>
          <w:rFonts w:eastAsiaTheme="minorEastAsia"/>
        </w:rPr>
        <w:t>during service iteration at time t</w:t>
      </w:r>
      <w:r w:rsidR="009B6657">
        <w:rPr>
          <w:rFonts w:eastAsiaTheme="minorEastAsia"/>
        </w:rPr>
        <w:t>, as follows:</w:t>
      </w:r>
    </w:p>
    <w:p w14:paraId="741F2D7D" w14:textId="29993006" w:rsidR="00A37652" w:rsidRDefault="009B6657" w:rsidP="00A37652">
      <w:pPr>
        <w:pStyle w:val="ListNumber2"/>
        <w:rPr>
          <w:rFonts w:eastAsiaTheme="minorEastAsia"/>
        </w:rPr>
      </w:pPr>
      <w:proofErr w:type="spellStart"/>
      <w:r w:rsidRPr="00D32E33">
        <w:rPr>
          <w:rFonts w:eastAsiaTheme="minorEastAsia"/>
          <w:b/>
          <w:bCs/>
        </w:rPr>
        <w:t>tx</w:t>
      </w:r>
      <w:proofErr w:type="spellEnd"/>
      <w:r w:rsidRPr="00D32E33">
        <w:rPr>
          <w:rFonts w:eastAsiaTheme="minorEastAsia"/>
          <w:b/>
          <w:bCs/>
        </w:rPr>
        <w:t xml:space="preserve"> &lt;= t + </w:t>
      </w:r>
      <w:proofErr w:type="spellStart"/>
      <w:r w:rsidRPr="00D32E33">
        <w:rPr>
          <w:rFonts w:eastAsiaTheme="minorEastAsia"/>
          <w:b/>
          <w:bCs/>
        </w:rPr>
        <w:t>Trp</w:t>
      </w:r>
      <w:proofErr w:type="spellEnd"/>
      <w:r w:rsidRPr="00D32E33"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Subscribers shall be notified of any </w:t>
      </w:r>
      <w:r w:rsidR="00A37652" w:rsidRPr="00A37652">
        <w:rPr>
          <w:rFonts w:eastAsiaTheme="minorEastAsia"/>
          <w:b/>
          <w:bCs/>
        </w:rPr>
        <w:t>potential future violation</w:t>
      </w:r>
      <w:r>
        <w:rPr>
          <w:rFonts w:eastAsiaTheme="minorEastAsia"/>
          <w:b/>
          <w:bCs/>
        </w:rPr>
        <w:t xml:space="preserve"> </w:t>
      </w:r>
      <w:r w:rsidRPr="009B6657">
        <w:rPr>
          <w:rFonts w:eastAsiaTheme="minorEastAsia"/>
        </w:rPr>
        <w:t xml:space="preserve">at time </w:t>
      </w:r>
      <w:proofErr w:type="spellStart"/>
      <w:r w:rsidRPr="009B6657">
        <w:rPr>
          <w:rFonts w:eastAsiaTheme="minorEastAsia"/>
        </w:rPr>
        <w:t>tx</w:t>
      </w:r>
      <w:proofErr w:type="spellEnd"/>
      <w:r w:rsidRPr="009B6657">
        <w:rPr>
          <w:rFonts w:eastAsiaTheme="minorEastAsia"/>
        </w:rPr>
        <w:t xml:space="preserve"> &lt;=t + </w:t>
      </w:r>
      <w:proofErr w:type="spellStart"/>
      <w:r w:rsidRPr="009B6657">
        <w:rPr>
          <w:rFonts w:eastAsiaTheme="minorEastAsia"/>
        </w:rPr>
        <w:t>Trp</w:t>
      </w:r>
      <w:proofErr w:type="spellEnd"/>
      <w:r w:rsidR="00A37652" w:rsidRPr="00A37652">
        <w:rPr>
          <w:rFonts w:eastAsiaTheme="minorEastAsia"/>
        </w:rPr>
        <w:t xml:space="preserve"> </w:t>
      </w:r>
      <w:r>
        <w:rPr>
          <w:rFonts w:eastAsiaTheme="minorEastAsia"/>
        </w:rPr>
        <w:t>when the violation is not also imminent</w:t>
      </w:r>
      <w:r w:rsidR="00314DA2">
        <w:rPr>
          <w:rFonts w:eastAsiaTheme="minorEastAsia"/>
        </w:rPr>
        <w:t xml:space="preserve"> (see function 1)</w:t>
      </w:r>
      <w:r w:rsidR="00255824">
        <w:rPr>
          <w:rFonts w:eastAsiaTheme="minorEastAsia"/>
        </w:rPr>
        <w:t>.</w:t>
      </w:r>
    </w:p>
    <w:p w14:paraId="119F116A" w14:textId="49DC3127" w:rsidR="00A37652" w:rsidRDefault="009B6657" w:rsidP="00A37652">
      <w:pPr>
        <w:pStyle w:val="ListNumber2"/>
        <w:rPr>
          <w:rFonts w:eastAsiaTheme="minorEastAsia"/>
        </w:rPr>
      </w:pPr>
      <w:proofErr w:type="spellStart"/>
      <w:r w:rsidRPr="00D32E33">
        <w:rPr>
          <w:rFonts w:eastAsiaTheme="minorEastAsia"/>
          <w:b/>
          <w:bCs/>
        </w:rPr>
        <w:t>T+Trp</w:t>
      </w:r>
      <w:proofErr w:type="spellEnd"/>
      <w:r w:rsidRPr="00D32E33">
        <w:rPr>
          <w:rFonts w:eastAsiaTheme="minorEastAsia"/>
          <w:b/>
          <w:bCs/>
        </w:rPr>
        <w:t xml:space="preserve"> &lt; </w:t>
      </w:r>
      <w:proofErr w:type="spellStart"/>
      <w:r w:rsidRPr="00D32E33">
        <w:rPr>
          <w:rFonts w:eastAsiaTheme="minorEastAsia"/>
          <w:b/>
          <w:bCs/>
        </w:rPr>
        <w:t>tx</w:t>
      </w:r>
      <w:proofErr w:type="spellEnd"/>
      <w:r w:rsidRPr="00D32E33">
        <w:rPr>
          <w:rFonts w:eastAsiaTheme="minorEastAsia"/>
          <w:b/>
          <w:bCs/>
        </w:rPr>
        <w:t xml:space="preserve"> &lt;= t + </w:t>
      </w:r>
      <w:proofErr w:type="spellStart"/>
      <w:r w:rsidRPr="00D32E33">
        <w:rPr>
          <w:rFonts w:eastAsiaTheme="minorEastAsia"/>
          <w:b/>
          <w:bCs/>
        </w:rPr>
        <w:t>Tnp</w:t>
      </w:r>
      <w:proofErr w:type="spellEnd"/>
      <w:r w:rsidRPr="00D32E33">
        <w:rPr>
          <w:rFonts w:eastAsiaTheme="minorEastAsia"/>
          <w:b/>
          <w:bCs/>
        </w:rPr>
        <w:t xml:space="preserve"> and </w:t>
      </w:r>
      <w:r w:rsidR="00D32E33" w:rsidRPr="00D32E33">
        <w:rPr>
          <w:rFonts w:eastAsiaTheme="minorEastAsia"/>
          <w:b/>
          <w:bCs/>
        </w:rPr>
        <w:t xml:space="preserve">Not </w:t>
      </w:r>
      <w:proofErr w:type="gramStart"/>
      <w:r w:rsidRPr="00D32E33">
        <w:rPr>
          <w:rFonts w:eastAsiaTheme="minorEastAsia"/>
          <w:b/>
          <w:bCs/>
        </w:rPr>
        <w:t>On</w:t>
      </w:r>
      <w:proofErr w:type="gramEnd"/>
      <w:r w:rsidRPr="00D32E33">
        <w:rPr>
          <w:rFonts w:eastAsiaTheme="minorEastAsia"/>
          <w:b/>
          <w:bCs/>
        </w:rPr>
        <w:t xml:space="preserve"> Flight Path</w:t>
      </w:r>
      <w:r>
        <w:rPr>
          <w:rFonts w:eastAsiaTheme="minorEastAsia"/>
        </w:rPr>
        <w:t xml:space="preserve">: </w:t>
      </w:r>
      <w:r w:rsidR="00A37652">
        <w:rPr>
          <w:rFonts w:eastAsiaTheme="minorEastAsia"/>
        </w:rPr>
        <w:t xml:space="preserve">Subscribers shall be notified of </w:t>
      </w:r>
      <w:r>
        <w:rPr>
          <w:rFonts w:eastAsiaTheme="minorEastAsia"/>
        </w:rPr>
        <w:t xml:space="preserve">any </w:t>
      </w:r>
      <w:r w:rsidR="00A37652" w:rsidRPr="00193B69">
        <w:rPr>
          <w:rFonts w:eastAsiaTheme="minorEastAsia"/>
          <w:b/>
          <w:bCs/>
        </w:rPr>
        <w:t>potential future violation</w:t>
      </w:r>
      <w:r>
        <w:rPr>
          <w:rFonts w:eastAsiaTheme="minorEastAsia"/>
        </w:rPr>
        <w:t xml:space="preserve"> at time </w:t>
      </w:r>
      <w:proofErr w:type="spellStart"/>
      <w:r w:rsidR="00A37652">
        <w:rPr>
          <w:rFonts w:eastAsiaTheme="minorEastAsia"/>
        </w:rPr>
        <w:t>t+Trp</w:t>
      </w:r>
      <w:proofErr w:type="spellEnd"/>
      <w:r w:rsidR="00A37652">
        <w:rPr>
          <w:rFonts w:eastAsiaTheme="minorEastAsia"/>
        </w:rPr>
        <w:t xml:space="preserve"> &lt; </w:t>
      </w:r>
      <w:proofErr w:type="spellStart"/>
      <w:r w:rsidR="00A37652">
        <w:rPr>
          <w:rFonts w:eastAsiaTheme="minorEastAsia"/>
        </w:rPr>
        <w:t>tx</w:t>
      </w:r>
      <w:proofErr w:type="spellEnd"/>
      <w:r w:rsidR="00A37652">
        <w:rPr>
          <w:rFonts w:eastAsiaTheme="minorEastAsia"/>
        </w:rPr>
        <w:t xml:space="preserve"> &lt;= t+ </w:t>
      </w:r>
      <w:proofErr w:type="spellStart"/>
      <w:r w:rsidR="00A37652">
        <w:rPr>
          <w:rFonts w:eastAsiaTheme="minorEastAsia"/>
        </w:rPr>
        <w:t>Tnp</w:t>
      </w:r>
      <w:proofErr w:type="spellEnd"/>
      <w:r w:rsidR="00A37652">
        <w:rPr>
          <w:rFonts w:eastAsiaTheme="minorEastAsia"/>
        </w:rPr>
        <w:t xml:space="preserve"> when the vehicle does not have a </w:t>
      </w:r>
      <w:r w:rsidR="00A37652" w:rsidRPr="00BF7E9B">
        <w:rPr>
          <w:rFonts w:eastAsiaTheme="minorEastAsia"/>
          <w:b/>
          <w:bCs/>
        </w:rPr>
        <w:t>current filed path</w:t>
      </w:r>
      <w:r w:rsidR="00A37652">
        <w:rPr>
          <w:rFonts w:eastAsiaTheme="minorEastAsia"/>
        </w:rPr>
        <w:t xml:space="preserve"> or the vehicle is not following their current </w:t>
      </w:r>
      <w:proofErr w:type="spellStart"/>
      <w:r w:rsidR="00A37652">
        <w:rPr>
          <w:rFonts w:eastAsiaTheme="minorEastAsia"/>
        </w:rPr>
        <w:t>filede</w:t>
      </w:r>
      <w:proofErr w:type="spellEnd"/>
      <w:r w:rsidR="00A37652">
        <w:rPr>
          <w:rFonts w:eastAsiaTheme="minorEastAsia"/>
        </w:rPr>
        <w:t xml:space="preserve"> path within distance </w:t>
      </w:r>
      <w:proofErr w:type="spellStart"/>
      <w:r w:rsidR="00A37652">
        <w:rPr>
          <w:rFonts w:eastAsiaTheme="minorEastAsia"/>
        </w:rPr>
        <w:t>tolerace</w:t>
      </w:r>
      <w:proofErr w:type="spellEnd"/>
      <w:r w:rsidR="00A37652">
        <w:rPr>
          <w:rFonts w:eastAsiaTheme="minorEastAsia"/>
        </w:rPr>
        <w:t xml:space="preserve"> </w:t>
      </w:r>
      <w:proofErr w:type="spellStart"/>
      <w:r w:rsidR="00A37652">
        <w:rPr>
          <w:rFonts w:eastAsiaTheme="minorEastAsia"/>
        </w:rPr>
        <w:t>Epath_tol</w:t>
      </w:r>
      <w:proofErr w:type="spellEnd"/>
      <w:r w:rsidR="00A37652">
        <w:rPr>
          <w:rFonts w:eastAsiaTheme="minorEastAsia"/>
        </w:rPr>
        <w:t>.</w:t>
      </w:r>
    </w:p>
    <w:p w14:paraId="0338C08D" w14:textId="64CE8303" w:rsidR="00F10CD2" w:rsidRPr="00D32E33" w:rsidRDefault="009B6657" w:rsidP="00D32E33">
      <w:pPr>
        <w:pStyle w:val="ListNumber2"/>
        <w:rPr>
          <w:rFonts w:eastAsiaTheme="minorEastAsia"/>
        </w:rPr>
      </w:pPr>
      <w:proofErr w:type="spellStart"/>
      <w:r w:rsidRPr="00D32E33">
        <w:rPr>
          <w:rFonts w:eastAsiaTheme="minorEastAsia"/>
          <w:b/>
          <w:bCs/>
        </w:rPr>
        <w:lastRenderedPageBreak/>
        <w:t>t+Trp</w:t>
      </w:r>
      <w:proofErr w:type="spellEnd"/>
      <w:r w:rsidRPr="00D32E33">
        <w:rPr>
          <w:rFonts w:eastAsiaTheme="minorEastAsia"/>
          <w:b/>
          <w:bCs/>
        </w:rPr>
        <w:t xml:space="preserve"> &lt; </w:t>
      </w:r>
      <w:proofErr w:type="spellStart"/>
      <w:r w:rsidRPr="00D32E33">
        <w:rPr>
          <w:rFonts w:eastAsiaTheme="minorEastAsia"/>
          <w:b/>
          <w:bCs/>
        </w:rPr>
        <w:t>tx</w:t>
      </w:r>
      <w:proofErr w:type="spellEnd"/>
      <w:r w:rsidRPr="00D32E33">
        <w:rPr>
          <w:rFonts w:eastAsiaTheme="minorEastAsia"/>
          <w:b/>
          <w:bCs/>
        </w:rPr>
        <w:t xml:space="preserve"> &lt;= </w:t>
      </w:r>
      <w:proofErr w:type="spellStart"/>
      <w:r w:rsidRPr="00D32E33">
        <w:rPr>
          <w:rFonts w:eastAsiaTheme="minorEastAsia"/>
          <w:b/>
          <w:bCs/>
        </w:rPr>
        <w:t>t+Tnp</w:t>
      </w:r>
      <w:proofErr w:type="spellEnd"/>
      <w:r w:rsidRPr="00D32E33">
        <w:rPr>
          <w:rFonts w:eastAsiaTheme="minorEastAsia"/>
          <w:b/>
          <w:bCs/>
        </w:rPr>
        <w:t xml:space="preserve"> and </w:t>
      </w:r>
      <w:r w:rsidR="00D32E33" w:rsidRPr="00D32E33">
        <w:rPr>
          <w:rFonts w:eastAsiaTheme="minorEastAsia"/>
          <w:b/>
          <w:bCs/>
        </w:rPr>
        <w:t>O</w:t>
      </w:r>
      <w:r w:rsidRPr="00D32E33">
        <w:rPr>
          <w:rFonts w:eastAsiaTheme="minorEastAsia"/>
          <w:b/>
          <w:bCs/>
        </w:rPr>
        <w:t>n Flight Path</w:t>
      </w:r>
      <w:r>
        <w:rPr>
          <w:rFonts w:eastAsiaTheme="minorEastAsia"/>
        </w:rPr>
        <w:t xml:space="preserve">: </w:t>
      </w:r>
      <w:r w:rsidR="00F10CD2" w:rsidRPr="00A37652">
        <w:rPr>
          <w:rFonts w:eastAsiaTheme="minorEastAsia"/>
        </w:rPr>
        <w:t xml:space="preserve">Subscribers shall </w:t>
      </w:r>
      <w:r w:rsidR="00F10CD2" w:rsidRPr="00A37652">
        <w:rPr>
          <w:rFonts w:eastAsiaTheme="minorEastAsia"/>
          <w:i/>
          <w:iCs/>
        </w:rPr>
        <w:t>not</w:t>
      </w:r>
      <w:r w:rsidR="00F10CD2" w:rsidRPr="00A37652">
        <w:rPr>
          <w:rFonts w:eastAsiaTheme="minorEastAsia"/>
        </w:rPr>
        <w:t xml:space="preserve"> be notified of</w:t>
      </w:r>
      <w:r w:rsidR="00D32E33">
        <w:rPr>
          <w:rFonts w:eastAsiaTheme="minorEastAsia"/>
        </w:rPr>
        <w:t xml:space="preserve"> any</w:t>
      </w:r>
      <w:r w:rsidR="00F10CD2" w:rsidRPr="00A37652">
        <w:rPr>
          <w:rFonts w:eastAsiaTheme="minorEastAsia"/>
        </w:rPr>
        <w:t xml:space="preserve"> </w:t>
      </w:r>
      <w:r w:rsidR="00F10CD2" w:rsidRPr="00A37652">
        <w:rPr>
          <w:rFonts w:eastAsiaTheme="minorEastAsia"/>
          <w:b/>
          <w:bCs/>
        </w:rPr>
        <w:t>potential future violation</w:t>
      </w:r>
      <w:r w:rsidR="00F10CD2" w:rsidRPr="00A37652">
        <w:rPr>
          <w:rFonts w:eastAsiaTheme="minorEastAsia"/>
        </w:rPr>
        <w:t xml:space="preserve"> </w:t>
      </w:r>
      <w:r w:rsidR="00663274" w:rsidRPr="00A37652">
        <w:rPr>
          <w:rFonts w:eastAsiaTheme="minorEastAsia"/>
        </w:rPr>
        <w:t xml:space="preserve">at time </w:t>
      </w:r>
      <w:proofErr w:type="spellStart"/>
      <w:r w:rsidR="00663274" w:rsidRPr="00A37652">
        <w:rPr>
          <w:rFonts w:eastAsiaTheme="minorEastAsia"/>
        </w:rPr>
        <w:t>tx</w:t>
      </w:r>
      <w:proofErr w:type="spellEnd"/>
      <w:r w:rsidR="00F10CD2" w:rsidRPr="00A37652">
        <w:rPr>
          <w:rFonts w:eastAsiaTheme="minorEastAsia"/>
        </w:rPr>
        <w:t xml:space="preserve">, for </w:t>
      </w:r>
      <w:proofErr w:type="spellStart"/>
      <w:r w:rsidR="00663274" w:rsidRPr="00A37652">
        <w:rPr>
          <w:rFonts w:eastAsiaTheme="minorEastAsia"/>
        </w:rPr>
        <w:t>t+</w:t>
      </w:r>
      <w:r w:rsidR="00F10CD2" w:rsidRPr="00A37652">
        <w:rPr>
          <w:rFonts w:eastAsiaTheme="minorEastAsia"/>
        </w:rPr>
        <w:t>Trp</w:t>
      </w:r>
      <w:proofErr w:type="spellEnd"/>
      <w:r w:rsidR="00F10CD2" w:rsidRPr="00A37652">
        <w:rPr>
          <w:rFonts w:eastAsiaTheme="minorEastAsia"/>
        </w:rPr>
        <w:t xml:space="preserve"> &lt; </w:t>
      </w:r>
      <w:proofErr w:type="spellStart"/>
      <w:r w:rsidR="00F10CD2" w:rsidRPr="00A37652">
        <w:rPr>
          <w:rFonts w:eastAsiaTheme="minorEastAsia"/>
        </w:rPr>
        <w:t>t</w:t>
      </w:r>
      <w:r w:rsidR="00663274" w:rsidRPr="00A37652">
        <w:rPr>
          <w:rFonts w:eastAsiaTheme="minorEastAsia"/>
        </w:rPr>
        <w:t>x</w:t>
      </w:r>
      <w:proofErr w:type="spellEnd"/>
      <w:r w:rsidR="00F10CD2" w:rsidRPr="00A37652">
        <w:rPr>
          <w:rFonts w:eastAsiaTheme="minorEastAsia"/>
        </w:rPr>
        <w:t xml:space="preserve"> &lt;</w:t>
      </w:r>
      <w:r w:rsidR="00663274" w:rsidRPr="00A37652">
        <w:rPr>
          <w:rFonts w:eastAsiaTheme="minorEastAsia"/>
        </w:rPr>
        <w:t>=</w:t>
      </w:r>
      <w:r w:rsidR="00F10CD2" w:rsidRPr="00A37652">
        <w:rPr>
          <w:rFonts w:eastAsiaTheme="minorEastAsia"/>
        </w:rPr>
        <w:t xml:space="preserve"> </w:t>
      </w:r>
      <w:proofErr w:type="spellStart"/>
      <w:r w:rsidR="007E7887" w:rsidRPr="00A37652">
        <w:rPr>
          <w:rFonts w:eastAsiaTheme="minorEastAsia"/>
        </w:rPr>
        <w:t>t</w:t>
      </w:r>
      <w:r w:rsidR="00663274" w:rsidRPr="00A37652">
        <w:rPr>
          <w:rFonts w:eastAsiaTheme="minorEastAsia"/>
        </w:rPr>
        <w:t>+</w:t>
      </w:r>
      <w:r w:rsidR="00F10CD2" w:rsidRPr="00A37652">
        <w:rPr>
          <w:rFonts w:eastAsiaTheme="minorEastAsia"/>
        </w:rPr>
        <w:t>Tnp</w:t>
      </w:r>
      <w:proofErr w:type="spellEnd"/>
      <w:r w:rsidR="00F10CD2" w:rsidRPr="00A37652">
        <w:rPr>
          <w:rFonts w:eastAsiaTheme="minorEastAsia"/>
        </w:rPr>
        <w:t xml:space="preserve"> when the vehicle has a </w:t>
      </w:r>
      <w:r w:rsidR="00F10CD2" w:rsidRPr="00A37652">
        <w:rPr>
          <w:rFonts w:eastAsiaTheme="minorEastAsia"/>
          <w:b/>
          <w:bCs/>
        </w:rPr>
        <w:t>current filed path</w:t>
      </w:r>
      <w:r w:rsidR="00F10CD2" w:rsidRPr="00A37652">
        <w:rPr>
          <w:rFonts w:eastAsiaTheme="minorEastAsia"/>
        </w:rPr>
        <w:t xml:space="preserve"> and is following that path within distance tolerance </w:t>
      </w:r>
      <w:proofErr w:type="spellStart"/>
      <w:r w:rsidR="00F10CD2" w:rsidRPr="00A37652">
        <w:rPr>
          <w:rFonts w:eastAsiaTheme="minorEastAsia"/>
        </w:rPr>
        <w:t>Epath_tol</w:t>
      </w:r>
      <w:proofErr w:type="spellEnd"/>
      <w:r w:rsidR="00F10CD2" w:rsidRPr="00A37652">
        <w:rPr>
          <w:rFonts w:eastAsiaTheme="minorEastAsia"/>
        </w:rPr>
        <w:t>.</w:t>
      </w:r>
    </w:p>
    <w:p w14:paraId="66D89A50" w14:textId="0EEFCF1B" w:rsidR="00035FD2" w:rsidRPr="00035FD2" w:rsidRDefault="00035FD2" w:rsidP="00AE479E">
      <w:pPr>
        <w:pStyle w:val="Heading3"/>
        <w:rPr>
          <w:rFonts w:eastAsiaTheme="minorEastAsia"/>
        </w:rPr>
      </w:pPr>
      <w:r>
        <w:rPr>
          <w:rFonts w:eastAsiaTheme="minorEastAsia"/>
        </w:rPr>
        <w:t>Example C</w:t>
      </w:r>
      <w:r w:rsidR="00AE479E">
        <w:rPr>
          <w:rFonts w:eastAsiaTheme="minorEastAsia"/>
        </w:rPr>
        <w:t>a</w:t>
      </w:r>
      <w:r>
        <w:rPr>
          <w:rFonts w:eastAsiaTheme="minorEastAsia"/>
        </w:rPr>
        <w:t>ses</w:t>
      </w:r>
      <w:r w:rsidR="00AE479E">
        <w:rPr>
          <w:rFonts w:eastAsiaTheme="minorEastAsia"/>
        </w:rPr>
        <w:t>:</w:t>
      </w:r>
    </w:p>
    <w:p w14:paraId="65B83340" w14:textId="179EABA5" w:rsidR="00AE479E" w:rsidRDefault="00AE479E" w:rsidP="00AE479E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Function 4: </w:t>
      </w:r>
      <w:r w:rsidR="00CF4841">
        <w:rPr>
          <w:rFonts w:eastAsiaTheme="minorEastAsia"/>
        </w:rPr>
        <w:t>Initialize Service</w:t>
      </w:r>
    </w:p>
    <w:p w14:paraId="7A8566CC" w14:textId="77777777" w:rsidR="00D45135" w:rsidRDefault="00D45135" w:rsidP="00D45135">
      <w:pPr>
        <w:pStyle w:val="Heading3"/>
        <w:rPr>
          <w:rFonts w:eastAsiaTheme="minorEastAsia"/>
        </w:rPr>
      </w:pPr>
      <w:r>
        <w:rPr>
          <w:rFonts w:eastAsiaTheme="minorEastAsia"/>
        </w:rPr>
        <w:t>Definitions:</w:t>
      </w:r>
    </w:p>
    <w:p w14:paraId="6AC59179" w14:textId="77777777" w:rsidR="00D45135" w:rsidRDefault="00D45135" w:rsidP="00D45135">
      <w:pPr>
        <w:pStyle w:val="Heading3"/>
        <w:rPr>
          <w:rFonts w:eastAsiaTheme="minorEastAsia"/>
        </w:rPr>
      </w:pPr>
      <w:r>
        <w:rPr>
          <w:rFonts w:eastAsiaTheme="minorEastAsia"/>
        </w:rPr>
        <w:t>Assumptions:</w:t>
      </w:r>
    </w:p>
    <w:p w14:paraId="386AC86B" w14:textId="77777777" w:rsidR="00D45135" w:rsidRDefault="00D45135" w:rsidP="00D45135">
      <w:pPr>
        <w:pStyle w:val="Heading3"/>
        <w:rPr>
          <w:rFonts w:eastAsiaTheme="minorEastAsia"/>
        </w:rPr>
      </w:pPr>
      <w:r>
        <w:rPr>
          <w:rFonts w:eastAsiaTheme="minorEastAsia"/>
        </w:rPr>
        <w:t>Function Definition:</w:t>
      </w:r>
    </w:p>
    <w:p w14:paraId="6C34ACDC" w14:textId="7926C902" w:rsidR="002E692C" w:rsidRDefault="00B9422E" w:rsidP="002E692C">
      <w:pPr>
        <w:pStyle w:val="NormalNoIndent"/>
        <w:numPr>
          <w:ilvl w:val="0"/>
          <w:numId w:val="52"/>
        </w:numPr>
        <w:rPr>
          <w:lang w:eastAsia="de-DE"/>
        </w:rPr>
      </w:pPr>
      <w:r>
        <w:rPr>
          <w:lang w:eastAsia="de-DE"/>
        </w:rPr>
        <w:t xml:space="preserve">The service is initialized with values for the parameters </w:t>
      </w:r>
      <w:r w:rsidR="002E692C">
        <w:rPr>
          <w:lang w:eastAsia="de-DE"/>
        </w:rPr>
        <w:t xml:space="preserve">The service accepts subscriptions during the </w:t>
      </w:r>
      <w:proofErr w:type="spellStart"/>
      <w:r w:rsidR="002E692C">
        <w:rPr>
          <w:lang w:eastAsia="de-DE"/>
        </w:rPr>
        <w:t>intilization</w:t>
      </w:r>
      <w:proofErr w:type="spellEnd"/>
      <w:r w:rsidR="002E692C">
        <w:rPr>
          <w:lang w:eastAsia="de-DE"/>
        </w:rPr>
        <w:t xml:space="preserve"> / setup phase of OpenUxAS</w:t>
      </w:r>
      <w:r w:rsidR="005A7C37">
        <w:rPr>
          <w:lang w:eastAsia="de-DE"/>
        </w:rPr>
        <w:t>.</w:t>
      </w:r>
    </w:p>
    <w:p w14:paraId="45342568" w14:textId="5154DBE5" w:rsidR="005A7C37" w:rsidRDefault="005A7C37" w:rsidP="005A7C37">
      <w:pPr>
        <w:pStyle w:val="ListParagraph"/>
        <w:numPr>
          <w:ilvl w:val="0"/>
          <w:numId w:val="52"/>
        </w:numPr>
      </w:pPr>
      <w:r>
        <w:t>The service subscribes to the messages required to monitor system state for the service:</w:t>
      </w:r>
    </w:p>
    <w:p w14:paraId="657F2CEF" w14:textId="0D4C2E9F" w:rsidR="005A7C37" w:rsidRDefault="00923FD2" w:rsidP="005A7C37">
      <w:pPr>
        <w:pStyle w:val="ListParagraph"/>
        <w:numPr>
          <w:ilvl w:val="1"/>
          <w:numId w:val="52"/>
        </w:numPr>
      </w:pPr>
      <w:r>
        <w:t>Entity Configurations</w:t>
      </w:r>
    </w:p>
    <w:p w14:paraId="677B18AE" w14:textId="0EBA032C" w:rsidR="00923FD2" w:rsidRDefault="00923FD2" w:rsidP="005A7C37">
      <w:pPr>
        <w:pStyle w:val="ListParagraph"/>
        <w:numPr>
          <w:ilvl w:val="1"/>
          <w:numId w:val="52"/>
        </w:numPr>
      </w:pPr>
      <w:r>
        <w:t>Entity States</w:t>
      </w:r>
    </w:p>
    <w:p w14:paraId="6DA61022" w14:textId="427FF637" w:rsidR="00923FD2" w:rsidRDefault="00923FD2" w:rsidP="005A7C37">
      <w:pPr>
        <w:pStyle w:val="ListParagraph"/>
        <w:numPr>
          <w:ilvl w:val="1"/>
          <w:numId w:val="52"/>
        </w:numPr>
      </w:pPr>
      <w:r>
        <w:t>Keep-In/Out Zones</w:t>
      </w:r>
    </w:p>
    <w:p w14:paraId="4B4D56DC" w14:textId="40BB1962" w:rsidR="00923FD2" w:rsidRDefault="00923FD2" w:rsidP="005A7C37">
      <w:pPr>
        <w:pStyle w:val="ListParagraph"/>
        <w:numPr>
          <w:ilvl w:val="1"/>
          <w:numId w:val="52"/>
        </w:numPr>
      </w:pPr>
      <w:r>
        <w:t>Operating Regions</w:t>
      </w:r>
    </w:p>
    <w:p w14:paraId="209BEF6B" w14:textId="1BB1E6FA" w:rsidR="005A7C37" w:rsidRDefault="00923FD2" w:rsidP="00923FD2">
      <w:pPr>
        <w:pStyle w:val="ListParagraph"/>
        <w:numPr>
          <w:ilvl w:val="1"/>
          <w:numId w:val="52"/>
        </w:numPr>
      </w:pPr>
      <w:r>
        <w:t xml:space="preserve">Routes or maybe </w:t>
      </w:r>
      <w:proofErr w:type="spellStart"/>
      <w:r>
        <w:t>UniqueAutomationResponse</w:t>
      </w:r>
      <w:proofErr w:type="spellEnd"/>
      <w:r>
        <w:t xml:space="preserve"> TBD</w:t>
      </w:r>
    </w:p>
    <w:p w14:paraId="1F39BF93" w14:textId="07C822DA" w:rsidR="00923FD2" w:rsidRPr="00923FD2" w:rsidRDefault="00923FD2" w:rsidP="00923FD2">
      <w:pPr>
        <w:pStyle w:val="ListParagraph"/>
        <w:numPr>
          <w:ilvl w:val="1"/>
          <w:numId w:val="52"/>
        </w:numPr>
      </w:pPr>
      <w:proofErr w:type="spellStart"/>
      <w:r>
        <w:t>AirVehicleState</w:t>
      </w:r>
      <w:proofErr w:type="spellEnd"/>
    </w:p>
    <w:p w14:paraId="4E876A18" w14:textId="51A7FBA5" w:rsidR="00306ED6" w:rsidRDefault="00D45135" w:rsidP="009A5477">
      <w:pPr>
        <w:pStyle w:val="Heading3"/>
        <w:rPr>
          <w:rFonts w:eastAsiaTheme="minorEastAsia"/>
        </w:rPr>
      </w:pPr>
      <w:r>
        <w:rPr>
          <w:rFonts w:eastAsiaTheme="minorEastAsia"/>
        </w:rPr>
        <w:t>Example Cases:</w:t>
      </w:r>
    </w:p>
    <w:p w14:paraId="1A620F31" w14:textId="71C5F07E" w:rsidR="00306ED6" w:rsidRDefault="009A5477" w:rsidP="00306ED6">
      <w:pPr>
        <w:pStyle w:val="Heading2"/>
        <w:rPr>
          <w:rFonts w:eastAsiaTheme="minorEastAsia"/>
        </w:rPr>
      </w:pPr>
      <w:r>
        <w:rPr>
          <w:rFonts w:eastAsiaTheme="minorEastAsia"/>
        </w:rPr>
        <w:t>F</w:t>
      </w:r>
      <w:r w:rsidR="00306ED6">
        <w:rPr>
          <w:rFonts w:eastAsiaTheme="minorEastAsia"/>
        </w:rPr>
        <w:t xml:space="preserve">unction </w:t>
      </w:r>
      <w:r w:rsidR="00E42EE8">
        <w:rPr>
          <w:rFonts w:eastAsiaTheme="minorEastAsia"/>
        </w:rPr>
        <w:t>5</w:t>
      </w:r>
      <w:r w:rsidR="00306ED6">
        <w:rPr>
          <w:rFonts w:eastAsiaTheme="minorEastAsia"/>
        </w:rPr>
        <w:t xml:space="preserve">: Subscribe to </w:t>
      </w:r>
      <w:r w:rsidR="00BA2C8F">
        <w:rPr>
          <w:rFonts w:eastAsiaTheme="minorEastAsia"/>
        </w:rPr>
        <w:t>Reports</w:t>
      </w:r>
    </w:p>
    <w:p w14:paraId="7B0FD7F3" w14:textId="77777777" w:rsidR="00B9422E" w:rsidRDefault="00B9422E" w:rsidP="00B9422E">
      <w:pPr>
        <w:pStyle w:val="Heading3"/>
        <w:rPr>
          <w:rFonts w:eastAsiaTheme="minorEastAsia"/>
        </w:rPr>
      </w:pPr>
      <w:r>
        <w:rPr>
          <w:rFonts w:eastAsiaTheme="minorEastAsia"/>
        </w:rPr>
        <w:t>Definitions:</w:t>
      </w:r>
    </w:p>
    <w:p w14:paraId="22008ECB" w14:textId="0FFAE1B7" w:rsidR="007B7055" w:rsidRPr="009D6E21" w:rsidRDefault="007B7055" w:rsidP="009D6E21">
      <w:pPr>
        <w:pStyle w:val="ListNumber"/>
        <w:numPr>
          <w:ilvl w:val="0"/>
          <w:numId w:val="55"/>
        </w:numPr>
      </w:pPr>
      <w:r>
        <w:t>Interest subscription. A party subscribes to interest in a mission group, as defined by the message profile</w:t>
      </w:r>
      <w:r w:rsidR="008F3CE1">
        <w:t>,</w:t>
      </w:r>
      <w:r>
        <w:t xml:space="preserve"> during OpenUxAS initiation phase.</w:t>
      </w:r>
    </w:p>
    <w:p w14:paraId="29DC6FFA" w14:textId="77777777" w:rsidR="00B9422E" w:rsidRDefault="00B9422E" w:rsidP="00B9422E">
      <w:pPr>
        <w:pStyle w:val="Heading3"/>
        <w:rPr>
          <w:rFonts w:eastAsiaTheme="minorEastAsia"/>
        </w:rPr>
      </w:pPr>
      <w:r>
        <w:rPr>
          <w:rFonts w:eastAsiaTheme="minorEastAsia"/>
        </w:rPr>
        <w:t>Assumptions:</w:t>
      </w:r>
    </w:p>
    <w:p w14:paraId="31B284B3" w14:textId="028D657A" w:rsidR="008F3CE1" w:rsidRDefault="008F3CE1" w:rsidP="008F3CE1">
      <w:pPr>
        <w:pStyle w:val="NormalNoIndent"/>
        <w:numPr>
          <w:ilvl w:val="0"/>
          <w:numId w:val="59"/>
        </w:numPr>
        <w:rPr>
          <w:lang w:eastAsia="de-DE"/>
        </w:rPr>
      </w:pPr>
      <w:r>
        <w:rPr>
          <w:lang w:eastAsia="de-DE"/>
        </w:rPr>
        <w:t>We can create a message for entities that want to subscribe to zone alerts.</w:t>
      </w:r>
    </w:p>
    <w:p w14:paraId="14034C89" w14:textId="42DE7722" w:rsidR="008F3CE1" w:rsidRPr="008F3CE1" w:rsidRDefault="008F3CE1" w:rsidP="008F3CE1">
      <w:pPr>
        <w:pStyle w:val="ListParagraph"/>
        <w:numPr>
          <w:ilvl w:val="0"/>
          <w:numId w:val="59"/>
        </w:numPr>
      </w:pPr>
      <w:r>
        <w:t xml:space="preserve">For the current use case, </w:t>
      </w:r>
      <w:proofErr w:type="spellStart"/>
      <w:r>
        <w:t>Amase</w:t>
      </w:r>
      <w:proofErr w:type="spellEnd"/>
      <w:r>
        <w:t xml:space="preserve"> entities, Controller, and other services might be interested in this subscription.</w:t>
      </w:r>
    </w:p>
    <w:p w14:paraId="4E85FCCF" w14:textId="77777777" w:rsidR="008F3CE1" w:rsidRPr="008F3CE1" w:rsidRDefault="008F3CE1" w:rsidP="008F3CE1">
      <w:pPr>
        <w:rPr>
          <w:rFonts w:eastAsiaTheme="minorEastAsia"/>
        </w:rPr>
      </w:pPr>
    </w:p>
    <w:p w14:paraId="08C0967A" w14:textId="77777777" w:rsidR="00B9422E" w:rsidRDefault="00B9422E" w:rsidP="00B9422E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Function Definition:</w:t>
      </w:r>
    </w:p>
    <w:p w14:paraId="5F5972D3" w14:textId="6BC1241F" w:rsidR="00B9422E" w:rsidRPr="002E692C" w:rsidRDefault="00B9422E" w:rsidP="00B9422E">
      <w:pPr>
        <w:pStyle w:val="NormalNoIndent"/>
        <w:numPr>
          <w:ilvl w:val="0"/>
          <w:numId w:val="53"/>
        </w:numPr>
        <w:rPr>
          <w:lang w:eastAsia="de-DE"/>
        </w:rPr>
      </w:pPr>
      <w:r>
        <w:rPr>
          <w:lang w:eastAsia="de-DE"/>
        </w:rPr>
        <w:t xml:space="preserve">The service accepts subscriptions during the </w:t>
      </w:r>
      <w:r w:rsidR="007B7055">
        <w:rPr>
          <w:lang w:eastAsia="de-DE"/>
        </w:rPr>
        <w:t>initialization</w:t>
      </w:r>
      <w:r>
        <w:rPr>
          <w:lang w:eastAsia="de-DE"/>
        </w:rPr>
        <w:t xml:space="preserve"> / setup phase of </w:t>
      </w:r>
      <w:proofErr w:type="gramStart"/>
      <w:r>
        <w:rPr>
          <w:lang w:eastAsia="de-DE"/>
        </w:rPr>
        <w:t>OpenUxAS</w:t>
      </w:r>
      <w:proofErr w:type="gramEnd"/>
    </w:p>
    <w:p w14:paraId="1DC9D4DC" w14:textId="2EEE48FA" w:rsidR="00B9422E" w:rsidRDefault="00B9422E" w:rsidP="007B7055">
      <w:pPr>
        <w:pStyle w:val="Heading3"/>
        <w:rPr>
          <w:rFonts w:eastAsiaTheme="minorEastAsia"/>
        </w:rPr>
      </w:pPr>
      <w:r>
        <w:rPr>
          <w:rFonts w:eastAsiaTheme="minorEastAsia"/>
        </w:rPr>
        <w:t>Example Cases:</w:t>
      </w:r>
    </w:p>
    <w:p w14:paraId="55E22D44" w14:textId="1A8C1105" w:rsidR="00B9422E" w:rsidRDefault="00C70964" w:rsidP="007B7055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Internal </w:t>
      </w:r>
      <w:r w:rsidR="007B7055">
        <w:rPr>
          <w:rFonts w:eastAsiaTheme="minorEastAsia"/>
        </w:rPr>
        <w:t xml:space="preserve">Function </w:t>
      </w:r>
      <w:r>
        <w:rPr>
          <w:rFonts w:eastAsiaTheme="minorEastAsia"/>
        </w:rPr>
        <w:t>A</w:t>
      </w:r>
      <w:r w:rsidR="007B7055">
        <w:rPr>
          <w:rFonts w:eastAsiaTheme="minorEastAsia"/>
        </w:rPr>
        <w:t>: Internal State Awareness</w:t>
      </w:r>
    </w:p>
    <w:p w14:paraId="3B8D3446" w14:textId="545046A7" w:rsidR="007B7055" w:rsidRPr="007B7055" w:rsidRDefault="007B7055" w:rsidP="007263BB">
      <w:pPr>
        <w:pStyle w:val="Heading3"/>
        <w:rPr>
          <w:rFonts w:eastAsiaTheme="minorEastAsia"/>
        </w:rPr>
      </w:pPr>
      <w:r>
        <w:rPr>
          <w:rFonts w:eastAsiaTheme="minorEastAsia"/>
        </w:rPr>
        <w:t>Definitions:</w:t>
      </w:r>
    </w:p>
    <w:p w14:paraId="331B3DE4" w14:textId="77777777" w:rsidR="007B7055" w:rsidRDefault="007B7055" w:rsidP="007B7055">
      <w:pPr>
        <w:pStyle w:val="Heading3"/>
        <w:rPr>
          <w:rFonts w:eastAsiaTheme="minorEastAsia"/>
        </w:rPr>
      </w:pPr>
      <w:r>
        <w:rPr>
          <w:rFonts w:eastAsiaTheme="minorEastAsia"/>
        </w:rPr>
        <w:t>Assumptions:</w:t>
      </w:r>
    </w:p>
    <w:p w14:paraId="4A13A92A" w14:textId="2F4FE159" w:rsidR="007263BB" w:rsidRPr="007263BB" w:rsidRDefault="007263BB" w:rsidP="007263BB">
      <w:pPr>
        <w:pStyle w:val="NormalNoIndent"/>
        <w:numPr>
          <w:ilvl w:val="0"/>
          <w:numId w:val="58"/>
        </w:numPr>
        <w:rPr>
          <w:lang w:eastAsia="de-DE"/>
        </w:rPr>
      </w:pPr>
      <w:r>
        <w:rPr>
          <w:lang w:eastAsia="de-DE"/>
        </w:rPr>
        <w:t xml:space="preserve">The service </w:t>
      </w:r>
      <w:r w:rsidR="001C3F10">
        <w:rPr>
          <w:lang w:eastAsia="de-DE"/>
        </w:rPr>
        <w:t xml:space="preserve">receives and processes </w:t>
      </w:r>
      <w:r>
        <w:rPr>
          <w:lang w:eastAsia="de-DE"/>
        </w:rPr>
        <w:t xml:space="preserve">all relevant messages during initialization, planning, and execution phases of </w:t>
      </w:r>
      <w:proofErr w:type="gramStart"/>
      <w:r>
        <w:rPr>
          <w:lang w:eastAsia="de-DE"/>
        </w:rPr>
        <w:t>OpenUxAS</w:t>
      </w:r>
      <w:proofErr w:type="gramEnd"/>
    </w:p>
    <w:p w14:paraId="37223336" w14:textId="77777777" w:rsidR="007B7055" w:rsidRDefault="007B7055" w:rsidP="007B7055">
      <w:pPr>
        <w:pStyle w:val="Heading3"/>
        <w:rPr>
          <w:rFonts w:eastAsiaTheme="minorEastAsia"/>
        </w:rPr>
      </w:pPr>
      <w:r>
        <w:rPr>
          <w:rFonts w:eastAsiaTheme="minorEastAsia"/>
        </w:rPr>
        <w:t>Function Definition:</w:t>
      </w:r>
    </w:p>
    <w:p w14:paraId="003083FA" w14:textId="156D2979" w:rsidR="007B7055" w:rsidRDefault="007B7055" w:rsidP="007B7055">
      <w:pPr>
        <w:pStyle w:val="NormalNoIndent"/>
        <w:numPr>
          <w:ilvl w:val="0"/>
          <w:numId w:val="57"/>
        </w:numPr>
        <w:rPr>
          <w:lang w:eastAsia="de-DE"/>
        </w:rPr>
      </w:pPr>
      <w:r>
        <w:rPr>
          <w:lang w:eastAsia="de-DE"/>
        </w:rPr>
        <w:t xml:space="preserve">During the initialization phase of OpenUxAS, the service listens for </w:t>
      </w:r>
      <w:r w:rsidR="006102E2">
        <w:rPr>
          <w:lang w:eastAsia="de-DE"/>
        </w:rPr>
        <w:t xml:space="preserve">and processes </w:t>
      </w:r>
      <w:r>
        <w:rPr>
          <w:lang w:eastAsia="de-DE"/>
        </w:rPr>
        <w:t>relevant declarations:</w:t>
      </w:r>
    </w:p>
    <w:p w14:paraId="2DC097F4" w14:textId="0C785A65" w:rsidR="007B7055" w:rsidRDefault="007B7055" w:rsidP="007B7055">
      <w:pPr>
        <w:pStyle w:val="NormalNoIndent"/>
        <w:numPr>
          <w:ilvl w:val="1"/>
          <w:numId w:val="57"/>
        </w:numPr>
        <w:rPr>
          <w:lang w:eastAsia="de-DE"/>
        </w:rPr>
      </w:pPr>
      <w:r>
        <w:rPr>
          <w:lang w:eastAsia="de-DE"/>
        </w:rPr>
        <w:t xml:space="preserve">The service listens to all entity definitions from AMASE and catalogues the </w:t>
      </w:r>
      <w:proofErr w:type="gramStart"/>
      <w:r>
        <w:rPr>
          <w:lang w:eastAsia="de-DE"/>
        </w:rPr>
        <w:t>entities</w:t>
      </w:r>
      <w:proofErr w:type="gramEnd"/>
    </w:p>
    <w:p w14:paraId="4E6111CF" w14:textId="77777777" w:rsidR="007B7055" w:rsidRDefault="007B7055" w:rsidP="007B7055">
      <w:pPr>
        <w:pStyle w:val="NormalNoIndent"/>
        <w:numPr>
          <w:ilvl w:val="1"/>
          <w:numId w:val="57"/>
        </w:numPr>
        <w:rPr>
          <w:lang w:eastAsia="de-DE"/>
        </w:rPr>
      </w:pPr>
      <w:r>
        <w:rPr>
          <w:lang w:eastAsia="de-DE"/>
        </w:rPr>
        <w:t xml:space="preserve">The service listens to operating region declarations and catalogues </w:t>
      </w:r>
      <w:proofErr w:type="gramStart"/>
      <w:r>
        <w:rPr>
          <w:lang w:eastAsia="de-DE"/>
        </w:rPr>
        <w:t>them</w:t>
      </w:r>
      <w:proofErr w:type="gramEnd"/>
    </w:p>
    <w:p w14:paraId="36138139" w14:textId="5477A16B" w:rsidR="007B7055" w:rsidRDefault="007B7055" w:rsidP="007B7055">
      <w:pPr>
        <w:pStyle w:val="NormalNoIndent"/>
        <w:numPr>
          <w:ilvl w:val="1"/>
          <w:numId w:val="57"/>
        </w:numPr>
        <w:rPr>
          <w:lang w:eastAsia="de-DE"/>
        </w:rPr>
      </w:pPr>
      <w:r>
        <w:rPr>
          <w:lang w:eastAsia="de-DE"/>
        </w:rPr>
        <w:t xml:space="preserve">The service listens to keep-in and keep-out zone declarations and </w:t>
      </w:r>
      <w:proofErr w:type="spellStart"/>
      <w:r>
        <w:rPr>
          <w:lang w:eastAsia="de-DE"/>
        </w:rPr>
        <w:t>catalogies</w:t>
      </w:r>
      <w:proofErr w:type="spellEnd"/>
      <w:r>
        <w:rPr>
          <w:lang w:eastAsia="de-DE"/>
        </w:rPr>
        <w:t xml:space="preserve"> </w:t>
      </w:r>
      <w:proofErr w:type="gramStart"/>
      <w:r>
        <w:rPr>
          <w:lang w:eastAsia="de-DE"/>
        </w:rPr>
        <w:t>them</w:t>
      </w:r>
      <w:proofErr w:type="gramEnd"/>
    </w:p>
    <w:p w14:paraId="1008F5D8" w14:textId="544B8B75" w:rsidR="007B7055" w:rsidRDefault="007B7055" w:rsidP="007B7055">
      <w:pPr>
        <w:pStyle w:val="ListParagraph"/>
        <w:numPr>
          <w:ilvl w:val="0"/>
          <w:numId w:val="57"/>
        </w:numPr>
        <w:rPr>
          <w:rFonts w:eastAsiaTheme="minorEastAsia"/>
        </w:rPr>
      </w:pPr>
      <w:r>
        <w:rPr>
          <w:rFonts w:eastAsiaTheme="minorEastAsia"/>
        </w:rPr>
        <w:t xml:space="preserve">During operation the service listens for </w:t>
      </w:r>
      <w:r w:rsidR="006102E2">
        <w:rPr>
          <w:rFonts w:eastAsiaTheme="minorEastAsia"/>
        </w:rPr>
        <w:t xml:space="preserve">and processes </w:t>
      </w:r>
      <w:r>
        <w:rPr>
          <w:rFonts w:eastAsiaTheme="minorEastAsia"/>
        </w:rPr>
        <w:t>all relevant state updates:</w:t>
      </w:r>
    </w:p>
    <w:p w14:paraId="5C8D940C" w14:textId="060C9A5D" w:rsidR="007B7055" w:rsidRDefault="007B7055" w:rsidP="007B7055">
      <w:pPr>
        <w:pStyle w:val="ListParagraph"/>
        <w:numPr>
          <w:ilvl w:val="1"/>
          <w:numId w:val="57"/>
        </w:numPr>
        <w:rPr>
          <w:rFonts w:eastAsiaTheme="minorEastAsia"/>
        </w:rPr>
      </w:pPr>
      <w:r>
        <w:rPr>
          <w:rFonts w:eastAsiaTheme="minorEastAsia"/>
        </w:rPr>
        <w:t xml:space="preserve"> Waypoint plans from </w:t>
      </w:r>
      <w:proofErr w:type="spellStart"/>
      <w:r>
        <w:rPr>
          <w:rFonts w:eastAsiaTheme="minorEastAsia"/>
        </w:rPr>
        <w:t>UniqueAutomationResponse</w:t>
      </w:r>
      <w:proofErr w:type="spellEnd"/>
      <w:r>
        <w:rPr>
          <w:rFonts w:eastAsiaTheme="minorEastAsia"/>
        </w:rPr>
        <w:t xml:space="preserve"> messages</w:t>
      </w:r>
      <w:r w:rsidR="00292338">
        <w:rPr>
          <w:rFonts w:eastAsiaTheme="minorEastAsia"/>
        </w:rPr>
        <w:t xml:space="preserve"> during planning </w:t>
      </w:r>
      <w:proofErr w:type="gramStart"/>
      <w:r w:rsidR="00292338">
        <w:rPr>
          <w:rFonts w:eastAsiaTheme="minorEastAsia"/>
        </w:rPr>
        <w:t>phase</w:t>
      </w:r>
      <w:proofErr w:type="gramEnd"/>
    </w:p>
    <w:p w14:paraId="678ADE68" w14:textId="37B8D5B2" w:rsidR="007B7055" w:rsidRPr="007B7055" w:rsidRDefault="007B7055" w:rsidP="007B7055">
      <w:pPr>
        <w:pStyle w:val="ListParagraph"/>
        <w:numPr>
          <w:ilvl w:val="1"/>
          <w:numId w:val="57"/>
        </w:numPr>
        <w:rPr>
          <w:rFonts w:eastAsiaTheme="minorEastAsia"/>
        </w:rPr>
      </w:pPr>
      <w:proofErr w:type="spellStart"/>
      <w:r>
        <w:rPr>
          <w:rFonts w:eastAsiaTheme="minorEastAsia"/>
        </w:rPr>
        <w:t>AirVehicleState</w:t>
      </w:r>
      <w:proofErr w:type="spellEnd"/>
      <w:r>
        <w:rPr>
          <w:rFonts w:eastAsiaTheme="minorEastAsia"/>
        </w:rPr>
        <w:t xml:space="preserve"> messages from AMASE</w:t>
      </w:r>
      <w:r w:rsidR="00292338">
        <w:rPr>
          <w:rFonts w:eastAsiaTheme="minorEastAsia"/>
        </w:rPr>
        <w:t xml:space="preserve"> during execution phase.</w:t>
      </w:r>
    </w:p>
    <w:p w14:paraId="2551430C" w14:textId="77777777" w:rsidR="007B7055" w:rsidRDefault="007B7055" w:rsidP="007B7055">
      <w:pPr>
        <w:pStyle w:val="Heading3"/>
        <w:rPr>
          <w:rFonts w:eastAsiaTheme="minorEastAsia"/>
        </w:rPr>
      </w:pPr>
      <w:r>
        <w:rPr>
          <w:rFonts w:eastAsiaTheme="minorEastAsia"/>
        </w:rPr>
        <w:t>Example Cases:</w:t>
      </w:r>
    </w:p>
    <w:p w14:paraId="43E79CE1" w14:textId="77777777" w:rsidR="00A00400" w:rsidRDefault="00A00400" w:rsidP="009D6E21">
      <w:pPr>
        <w:pStyle w:val="References"/>
        <w:numPr>
          <w:ilvl w:val="0"/>
          <w:numId w:val="0"/>
        </w:numPr>
        <w:sectPr w:rsidR="00A00400" w:rsidSect="00810318">
          <w:headerReference w:type="default" r:id="rId14"/>
          <w:footerReference w:type="default" r:id="rId15"/>
          <w:type w:val="continuous"/>
          <w:pgSz w:w="11894" w:h="16834" w:code="9"/>
          <w:pgMar w:top="1440" w:right="1440" w:bottom="1872" w:left="1440" w:header="1440" w:footer="1440" w:gutter="0"/>
          <w:pgNumType w:start="1"/>
          <w:cols w:space="708"/>
          <w:docGrid w:linePitch="360"/>
        </w:sectPr>
      </w:pPr>
      <w:bookmarkStart w:id="4" w:name="_Ref309826532"/>
      <w:bookmarkStart w:id="5" w:name="_Ref310416731"/>
    </w:p>
    <w:bookmarkEnd w:id="4"/>
    <w:bookmarkEnd w:id="5"/>
    <w:p w14:paraId="277A4286" w14:textId="55DA79AB" w:rsidR="000A3831" w:rsidRDefault="000A3831" w:rsidP="00DB04A7">
      <w:pPr>
        <w:pStyle w:val="AppendixNum"/>
        <w:numPr>
          <w:ilvl w:val="0"/>
          <w:numId w:val="0"/>
        </w:numPr>
        <w:jc w:val="both"/>
      </w:pPr>
    </w:p>
    <w:sectPr w:rsidR="000A3831" w:rsidSect="00810318">
      <w:footerReference w:type="default" r:id="rId16"/>
      <w:pgSz w:w="11894" w:h="16834" w:code="9"/>
      <w:pgMar w:top="1440" w:right="1440" w:bottom="1872" w:left="1440" w:header="1440" w:footer="14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3E8C8" w14:textId="77777777" w:rsidR="00810318" w:rsidRDefault="00810318">
      <w:r>
        <w:separator/>
      </w:r>
    </w:p>
  </w:endnote>
  <w:endnote w:type="continuationSeparator" w:id="0">
    <w:p w14:paraId="35216AD9" w14:textId="77777777" w:rsidR="00810318" w:rsidRDefault="00810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0F347" w14:textId="77777777" w:rsidR="00797B5F" w:rsidRDefault="00797B5F" w:rsidP="00A52D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5531A709" w14:textId="77777777" w:rsidR="00797B5F" w:rsidRDefault="00797B5F" w:rsidP="00304C72">
    <w:pPr>
      <w:pStyle w:val="Footer"/>
      <w:ind w:right="360"/>
    </w:pPr>
    <w:r>
      <w:t>Proprietary Information</w:t>
    </w:r>
    <w:r>
      <w:tab/>
      <w:t>© 2015 All Rights Reserved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C2742" w14:textId="77777777" w:rsidR="00797B5F" w:rsidRDefault="00797B5F" w:rsidP="00980B21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6BF34" w14:textId="77777777" w:rsidR="00797B5F" w:rsidRDefault="00797B5F" w:rsidP="00AC62E8">
    <w:pPr>
      <w:pStyle w:val="Footer"/>
      <w:framePr w:w="541" w:wrap="around" w:vAnchor="text" w:hAnchor="page" w:x="10441" w:y="114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32E7">
      <w:rPr>
        <w:rStyle w:val="PageNumber"/>
        <w:noProof/>
      </w:rPr>
      <w:t>i</w:t>
    </w:r>
    <w:r>
      <w:rPr>
        <w:rStyle w:val="PageNumber"/>
      </w:rPr>
      <w:fldChar w:fldCharType="end"/>
    </w:r>
  </w:p>
  <w:p w14:paraId="0E51FE97" w14:textId="245E6B0D" w:rsidR="00797B5F" w:rsidRDefault="00797B5F" w:rsidP="00980B21">
    <w:pPr>
      <w:pStyle w:val="Footer"/>
      <w:ind w:right="360"/>
    </w:pPr>
    <w:r>
      <w:t>Proprie</w:t>
    </w:r>
    <w:r w:rsidR="001A5C5B">
      <w:t>tary Information</w:t>
    </w:r>
    <w:r w:rsidR="001A5C5B">
      <w:tab/>
      <w:t xml:space="preserve">© </w:t>
    </w:r>
    <w:r w:rsidR="000034F4">
      <w:t>2023</w:t>
    </w:r>
    <w:r>
      <w:t xml:space="preserve"> All Rights Reserved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5183A" w14:textId="77777777" w:rsidR="00797B5F" w:rsidRDefault="00797B5F" w:rsidP="00185563">
    <w:pPr>
      <w:pStyle w:val="Footer"/>
      <w:framePr w:w="181" w:wrap="around" w:vAnchor="text" w:hAnchor="page" w:x="10261" w:y="4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32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69F0F70" w14:textId="22FE3E9A" w:rsidR="00797B5F" w:rsidRDefault="001A5C5B" w:rsidP="005F7573">
    <w:pPr>
      <w:pStyle w:val="Footer"/>
      <w:ind w:right="360"/>
    </w:pPr>
    <w:r>
      <w:t>Proprietary Information</w:t>
    </w:r>
    <w:r>
      <w:tab/>
      <w:t xml:space="preserve">© </w:t>
    </w:r>
    <w:r w:rsidR="007E20A4">
      <w:t>2023</w:t>
    </w:r>
    <w:r w:rsidR="00797B5F" w:rsidRPr="00624722">
      <w:t xml:space="preserve"> All Rights Reserved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6EFEE" w14:textId="77777777" w:rsidR="00797B5F" w:rsidRDefault="00797B5F" w:rsidP="005F7573">
    <w:pPr>
      <w:pStyle w:val="Footer"/>
      <w:ind w:right="360"/>
    </w:pPr>
    <w:r w:rsidRPr="00624722">
      <w:t>P</w:t>
    </w:r>
    <w:r w:rsidR="001A5C5B">
      <w:t>roprietary Information</w:t>
    </w:r>
    <w:r w:rsidR="001A5C5B">
      <w:tab/>
      <w:t>© 2016</w:t>
    </w:r>
    <w:r w:rsidRPr="00624722">
      <w:t xml:space="preserve">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8DC06" w14:textId="77777777" w:rsidR="00810318" w:rsidRDefault="00810318" w:rsidP="00895F20">
      <w:pPr>
        <w:ind w:firstLine="0"/>
      </w:pPr>
      <w:r>
        <w:separator/>
      </w:r>
    </w:p>
  </w:footnote>
  <w:footnote w:type="continuationSeparator" w:id="0">
    <w:p w14:paraId="01DBB39C" w14:textId="77777777" w:rsidR="00810318" w:rsidRDefault="00810318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ACAE6" w14:textId="77777777" w:rsidR="00797B5F" w:rsidRDefault="00797B5F">
    <w:pPr>
      <w:pStyle w:val="Header"/>
    </w:pPr>
    <w:r>
      <w:t>Contract Number – NNL13AA08C</w:t>
    </w:r>
    <w:r>
      <w:tab/>
    </w:r>
    <w:r>
      <w:tab/>
      <w:t>Dependable Computing LLC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75F2" w14:textId="276BBF54" w:rsidR="00797B5F" w:rsidRDefault="000034F4">
    <w:pPr>
      <w:pStyle w:val="Header"/>
    </w:pPr>
    <w:r>
      <w:t>ASTRA</w:t>
    </w:r>
    <w:r w:rsidR="00797B5F">
      <w:tab/>
    </w:r>
    <w:r w:rsidR="00797B5F">
      <w:tab/>
      <w:t>Dependable Computing LLC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8370B" w14:textId="57434EA9" w:rsidR="00797B5F" w:rsidRDefault="000034F4">
    <w:pPr>
      <w:pStyle w:val="Header"/>
    </w:pPr>
    <w:r>
      <w:t>ASTRA</w:t>
    </w:r>
    <w:r w:rsidR="00797B5F">
      <w:tab/>
    </w:r>
    <w:r w:rsidR="00797B5F">
      <w:tab/>
      <w:t>Dependable Computing LLC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54C020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8C83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046E9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9061E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C669F2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70CBB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1869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6BC70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286A3E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3789B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C3E13"/>
    <w:multiLevelType w:val="hybridMultilevel"/>
    <w:tmpl w:val="0A0A6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3F7168"/>
    <w:multiLevelType w:val="hybridMultilevel"/>
    <w:tmpl w:val="19123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4" w15:restartNumberingAfterBreak="0">
    <w:nsid w:val="22555E9F"/>
    <w:multiLevelType w:val="multilevel"/>
    <w:tmpl w:val="DF6CED82"/>
    <w:lvl w:ilvl="0">
      <w:start w:val="1"/>
      <w:numFmt w:val="upperLetter"/>
      <w:lvlText w:val="Appendix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BA1B76"/>
    <w:multiLevelType w:val="hybridMultilevel"/>
    <w:tmpl w:val="0A0A6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D0621"/>
    <w:multiLevelType w:val="hybridMultilevel"/>
    <w:tmpl w:val="A824FBBA"/>
    <w:lvl w:ilvl="0" w:tplc="C8A295FE">
      <w:start w:val="1"/>
      <w:numFmt w:val="upperLetter"/>
      <w:pStyle w:val="AppendixNum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C021C"/>
    <w:multiLevelType w:val="hybridMultilevel"/>
    <w:tmpl w:val="14C2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D76A1B"/>
    <w:multiLevelType w:val="hybridMultilevel"/>
    <w:tmpl w:val="336E6A72"/>
    <w:lvl w:ilvl="0" w:tplc="E1DA1AE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21" w15:restartNumberingAfterBreak="0">
    <w:nsid w:val="3B9C14AD"/>
    <w:multiLevelType w:val="multilevel"/>
    <w:tmpl w:val="A824FBBA"/>
    <w:lvl w:ilvl="0">
      <w:start w:val="1"/>
      <w:numFmt w:val="upperLetter"/>
      <w:lvlText w:val="Appendix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F20FBF"/>
    <w:multiLevelType w:val="hybridMultilevel"/>
    <w:tmpl w:val="B97EA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8694C"/>
    <w:multiLevelType w:val="hybridMultilevel"/>
    <w:tmpl w:val="EE444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408F2"/>
    <w:multiLevelType w:val="multilevel"/>
    <w:tmpl w:val="B1ACB4F8"/>
    <w:lvl w:ilvl="0">
      <w:start w:val="1"/>
      <w:numFmt w:val="decimal"/>
      <w:lvlText w:val="Fig. %1.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C366623"/>
    <w:multiLevelType w:val="multilevel"/>
    <w:tmpl w:val="3C0611EA"/>
    <w:lvl w:ilvl="0">
      <w:start w:val="1"/>
      <w:numFmt w:val="decimal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52CA544A"/>
    <w:multiLevelType w:val="singleLevel"/>
    <w:tmpl w:val="B04CC5EE"/>
    <w:lvl w:ilvl="0">
      <w:start w:val="1"/>
      <w:numFmt w:val="decimal"/>
      <w:pStyle w:val="References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16"/>
        <w:szCs w:val="16"/>
      </w:rPr>
    </w:lvl>
  </w:abstractNum>
  <w:abstractNum w:abstractNumId="27" w15:restartNumberingAfterBreak="0">
    <w:nsid w:val="5A67638F"/>
    <w:multiLevelType w:val="multilevel"/>
    <w:tmpl w:val="B3348064"/>
    <w:lvl w:ilvl="0">
      <w:start w:val="1"/>
      <w:numFmt w:val="decimal"/>
      <w:lvlText w:val="Fig. %1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E5A6E51"/>
    <w:multiLevelType w:val="hybridMultilevel"/>
    <w:tmpl w:val="DF40280A"/>
    <w:lvl w:ilvl="0" w:tplc="825EBE4C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9" w15:restartNumberingAfterBreak="0">
    <w:nsid w:val="5EF10F5C"/>
    <w:multiLevelType w:val="hybridMultilevel"/>
    <w:tmpl w:val="ED964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BE28D0"/>
    <w:multiLevelType w:val="multilevel"/>
    <w:tmpl w:val="826A97D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E568DA"/>
    <w:multiLevelType w:val="hybridMultilevel"/>
    <w:tmpl w:val="2D2E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B21704"/>
    <w:multiLevelType w:val="hybridMultilevel"/>
    <w:tmpl w:val="15129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C0100D"/>
    <w:multiLevelType w:val="hybridMultilevel"/>
    <w:tmpl w:val="0A0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B41290"/>
    <w:multiLevelType w:val="hybridMultilevel"/>
    <w:tmpl w:val="97922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36" w15:restartNumberingAfterBreak="0">
    <w:nsid w:val="6C402C58"/>
    <w:multiLevelType w:val="hybridMultilevel"/>
    <w:tmpl w:val="2736B6D4"/>
    <w:lvl w:ilvl="0" w:tplc="69D68F20">
      <w:start w:val="1"/>
      <w:numFmt w:val="decimal"/>
      <w:pStyle w:val="FigureCaption"/>
      <w:lvlText w:val="Fig. 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0"/>
        <w:szCs w:val="20"/>
      </w:rPr>
    </w:lvl>
    <w:lvl w:ilvl="1" w:tplc="C00C32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8CA97A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AEA223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7D6C93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A2AA5C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8320D5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5B4F00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A30744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39" w15:restartNumberingAfterBreak="0">
    <w:nsid w:val="756568D7"/>
    <w:multiLevelType w:val="multilevel"/>
    <w:tmpl w:val="EFB80528"/>
    <w:lvl w:ilvl="0">
      <w:start w:val="1"/>
      <w:numFmt w:val="decimal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7738779A"/>
    <w:multiLevelType w:val="multilevel"/>
    <w:tmpl w:val="CB4491B2"/>
    <w:styleLink w:val="headings"/>
    <w:lvl w:ilvl="0">
      <w:start w:val="1"/>
      <w:numFmt w:val="decimal"/>
      <w:pStyle w:val="Heading1Num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Num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42" w15:restartNumberingAfterBreak="0">
    <w:nsid w:val="7D9521C8"/>
    <w:multiLevelType w:val="multilevel"/>
    <w:tmpl w:val="33440B4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870"/>
        </w:tabs>
        <w:ind w:left="3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310"/>
        </w:tabs>
        <w:ind w:left="5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030"/>
        </w:tabs>
        <w:ind w:left="6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70"/>
        </w:tabs>
        <w:ind w:left="7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90"/>
        </w:tabs>
        <w:ind w:left="8190" w:hanging="180"/>
      </w:pPr>
      <w:rPr>
        <w:rFonts w:hint="default"/>
      </w:rPr>
    </w:lvl>
  </w:abstractNum>
  <w:num w:numId="1" w16cid:durableId="1090391403">
    <w:abstractNumId w:val="41"/>
  </w:num>
  <w:num w:numId="2" w16cid:durableId="468590190">
    <w:abstractNumId w:val="13"/>
  </w:num>
  <w:num w:numId="3" w16cid:durableId="2038844678">
    <w:abstractNumId w:val="38"/>
  </w:num>
  <w:num w:numId="4" w16cid:durableId="275717996">
    <w:abstractNumId w:val="40"/>
  </w:num>
  <w:num w:numId="5" w16cid:durableId="1244876403">
    <w:abstractNumId w:val="42"/>
  </w:num>
  <w:num w:numId="6" w16cid:durableId="388039126">
    <w:abstractNumId w:val="35"/>
  </w:num>
  <w:num w:numId="7" w16cid:durableId="1703362722">
    <w:abstractNumId w:val="10"/>
  </w:num>
  <w:num w:numId="8" w16cid:durableId="1100836164">
    <w:abstractNumId w:val="40"/>
  </w:num>
  <w:num w:numId="9" w16cid:durableId="99615120">
    <w:abstractNumId w:val="9"/>
  </w:num>
  <w:num w:numId="10" w16cid:durableId="1990984697">
    <w:abstractNumId w:val="42"/>
  </w:num>
  <w:num w:numId="11" w16cid:durableId="1390760153">
    <w:abstractNumId w:val="13"/>
  </w:num>
  <w:num w:numId="12" w16cid:durableId="380129342">
    <w:abstractNumId w:val="38"/>
  </w:num>
  <w:num w:numId="13" w16cid:durableId="1432895054">
    <w:abstractNumId w:val="20"/>
  </w:num>
  <w:num w:numId="14" w16cid:durableId="2082680914">
    <w:abstractNumId w:val="8"/>
  </w:num>
  <w:num w:numId="15" w16cid:durableId="358356018">
    <w:abstractNumId w:val="7"/>
  </w:num>
  <w:num w:numId="16" w16cid:durableId="685332343">
    <w:abstractNumId w:val="6"/>
  </w:num>
  <w:num w:numId="17" w16cid:durableId="1916235167">
    <w:abstractNumId w:val="5"/>
  </w:num>
  <w:num w:numId="18" w16cid:durableId="476342086">
    <w:abstractNumId w:val="4"/>
  </w:num>
  <w:num w:numId="19" w16cid:durableId="784234619">
    <w:abstractNumId w:val="3"/>
  </w:num>
  <w:num w:numId="20" w16cid:durableId="1681082782">
    <w:abstractNumId w:val="2"/>
  </w:num>
  <w:num w:numId="21" w16cid:durableId="2115589736">
    <w:abstractNumId w:val="1"/>
  </w:num>
  <w:num w:numId="22" w16cid:durableId="2002929364">
    <w:abstractNumId w:val="37"/>
  </w:num>
  <w:num w:numId="23" w16cid:durableId="1373069629">
    <w:abstractNumId w:val="26"/>
  </w:num>
  <w:num w:numId="24" w16cid:durableId="92507177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337332">
    <w:abstractNumId w:val="0"/>
  </w:num>
  <w:num w:numId="26" w16cid:durableId="1917132118">
    <w:abstractNumId w:val="19"/>
  </w:num>
  <w:num w:numId="27" w16cid:durableId="1542324995">
    <w:abstractNumId w:val="36"/>
  </w:num>
  <w:num w:numId="28" w16cid:durableId="959610607">
    <w:abstractNumId w:val="4"/>
    <w:lvlOverride w:ilvl="0">
      <w:startOverride w:val="1"/>
    </w:lvlOverride>
  </w:num>
  <w:num w:numId="29" w16cid:durableId="2099672246">
    <w:abstractNumId w:val="25"/>
  </w:num>
  <w:num w:numId="30" w16cid:durableId="2071225945">
    <w:abstractNumId w:val="39"/>
  </w:num>
  <w:num w:numId="31" w16cid:durableId="340008078">
    <w:abstractNumId w:val="16"/>
  </w:num>
  <w:num w:numId="32" w16cid:durableId="1153453363">
    <w:abstractNumId w:val="30"/>
  </w:num>
  <w:num w:numId="33" w16cid:durableId="1873297164">
    <w:abstractNumId w:val="14"/>
  </w:num>
  <w:num w:numId="34" w16cid:durableId="1451514571">
    <w:abstractNumId w:val="21"/>
  </w:num>
  <w:num w:numId="35" w16cid:durableId="805468451">
    <w:abstractNumId w:val="26"/>
    <w:lvlOverride w:ilvl="0">
      <w:startOverride w:val="1"/>
    </w:lvlOverride>
  </w:num>
  <w:num w:numId="36" w16cid:durableId="1550721641">
    <w:abstractNumId w:val="24"/>
  </w:num>
  <w:num w:numId="37" w16cid:durableId="1526213374">
    <w:abstractNumId w:val="27"/>
  </w:num>
  <w:num w:numId="38" w16cid:durableId="185368324">
    <w:abstractNumId w:val="17"/>
  </w:num>
  <w:num w:numId="39" w16cid:durableId="1307277399">
    <w:abstractNumId w:val="34"/>
  </w:num>
  <w:num w:numId="40" w16cid:durableId="348217006">
    <w:abstractNumId w:val="31"/>
  </w:num>
  <w:num w:numId="41" w16cid:durableId="7953470">
    <w:abstractNumId w:val="12"/>
  </w:num>
  <w:num w:numId="42" w16cid:durableId="860165457">
    <w:abstractNumId w:val="9"/>
    <w:lvlOverride w:ilvl="0">
      <w:startOverride w:val="1"/>
    </w:lvlOverride>
  </w:num>
  <w:num w:numId="43" w16cid:durableId="2051805880">
    <w:abstractNumId w:val="9"/>
  </w:num>
  <w:num w:numId="44" w16cid:durableId="224922729">
    <w:abstractNumId w:val="9"/>
    <w:lvlOverride w:ilvl="0">
      <w:startOverride w:val="1"/>
    </w:lvlOverride>
  </w:num>
  <w:num w:numId="45" w16cid:durableId="1996687170">
    <w:abstractNumId w:val="9"/>
    <w:lvlOverride w:ilvl="0">
      <w:startOverride w:val="1"/>
    </w:lvlOverride>
  </w:num>
  <w:num w:numId="46" w16cid:durableId="156193804">
    <w:abstractNumId w:val="32"/>
  </w:num>
  <w:num w:numId="47" w16cid:durableId="1245215201">
    <w:abstractNumId w:val="29"/>
  </w:num>
  <w:num w:numId="48" w16cid:durableId="217983162">
    <w:abstractNumId w:val="9"/>
    <w:lvlOverride w:ilvl="0">
      <w:startOverride w:val="1"/>
    </w:lvlOverride>
  </w:num>
  <w:num w:numId="49" w16cid:durableId="536284998">
    <w:abstractNumId w:val="9"/>
    <w:lvlOverride w:ilvl="0">
      <w:startOverride w:val="1"/>
    </w:lvlOverride>
  </w:num>
  <w:num w:numId="50" w16cid:durableId="1391464301">
    <w:abstractNumId w:val="23"/>
  </w:num>
  <w:num w:numId="51" w16cid:durableId="2072851669">
    <w:abstractNumId w:val="9"/>
    <w:lvlOverride w:ilvl="0">
      <w:startOverride w:val="1"/>
    </w:lvlOverride>
  </w:num>
  <w:num w:numId="52" w16cid:durableId="1947271607">
    <w:abstractNumId w:val="33"/>
  </w:num>
  <w:num w:numId="53" w16cid:durableId="1091656211">
    <w:abstractNumId w:val="15"/>
  </w:num>
  <w:num w:numId="54" w16cid:durableId="915820108">
    <w:abstractNumId w:val="18"/>
  </w:num>
  <w:num w:numId="55" w16cid:durableId="786579724">
    <w:abstractNumId w:val="9"/>
    <w:lvlOverride w:ilvl="0">
      <w:startOverride w:val="1"/>
    </w:lvlOverride>
  </w:num>
  <w:num w:numId="56" w16cid:durableId="233392238">
    <w:abstractNumId w:val="4"/>
    <w:lvlOverride w:ilvl="0">
      <w:startOverride w:val="1"/>
    </w:lvlOverride>
  </w:num>
  <w:num w:numId="57" w16cid:durableId="631984461">
    <w:abstractNumId w:val="11"/>
  </w:num>
  <w:num w:numId="58" w16cid:durableId="798299872">
    <w:abstractNumId w:val="28"/>
  </w:num>
  <w:num w:numId="59" w16cid:durableId="276304108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mirrorMargins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61"/>
  <w:autoHyphenation/>
  <w:hyphenationZone w:val="400"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CA"/>
    <w:rsid w:val="0000056A"/>
    <w:rsid w:val="000016F6"/>
    <w:rsid w:val="00001D94"/>
    <w:rsid w:val="00002C6E"/>
    <w:rsid w:val="000034F4"/>
    <w:rsid w:val="00003CD8"/>
    <w:rsid w:val="00005246"/>
    <w:rsid w:val="000058CD"/>
    <w:rsid w:val="00005BEA"/>
    <w:rsid w:val="00006405"/>
    <w:rsid w:val="00006B98"/>
    <w:rsid w:val="000077F3"/>
    <w:rsid w:val="00007F40"/>
    <w:rsid w:val="000105F7"/>
    <w:rsid w:val="00011680"/>
    <w:rsid w:val="000119D4"/>
    <w:rsid w:val="00015441"/>
    <w:rsid w:val="000166B7"/>
    <w:rsid w:val="00016E2D"/>
    <w:rsid w:val="00017ED3"/>
    <w:rsid w:val="00022559"/>
    <w:rsid w:val="00023D25"/>
    <w:rsid w:val="0002597B"/>
    <w:rsid w:val="00025D8F"/>
    <w:rsid w:val="000278F2"/>
    <w:rsid w:val="000309B7"/>
    <w:rsid w:val="00030E3E"/>
    <w:rsid w:val="00030F91"/>
    <w:rsid w:val="0003135A"/>
    <w:rsid w:val="00032490"/>
    <w:rsid w:val="00032901"/>
    <w:rsid w:val="00034419"/>
    <w:rsid w:val="00034555"/>
    <w:rsid w:val="00035561"/>
    <w:rsid w:val="00035FD2"/>
    <w:rsid w:val="00040402"/>
    <w:rsid w:val="00045FEF"/>
    <w:rsid w:val="0004696A"/>
    <w:rsid w:val="000504CA"/>
    <w:rsid w:val="00051AD4"/>
    <w:rsid w:val="0005243D"/>
    <w:rsid w:val="00052953"/>
    <w:rsid w:val="000539BC"/>
    <w:rsid w:val="00055193"/>
    <w:rsid w:val="0005696A"/>
    <w:rsid w:val="000569E7"/>
    <w:rsid w:val="00062D0E"/>
    <w:rsid w:val="000639BA"/>
    <w:rsid w:val="000653EE"/>
    <w:rsid w:val="00067186"/>
    <w:rsid w:val="00072224"/>
    <w:rsid w:val="000740BE"/>
    <w:rsid w:val="0007498B"/>
    <w:rsid w:val="00074EAD"/>
    <w:rsid w:val="0007593C"/>
    <w:rsid w:val="000801C0"/>
    <w:rsid w:val="000810CD"/>
    <w:rsid w:val="00081B28"/>
    <w:rsid w:val="00081E4C"/>
    <w:rsid w:val="0008206A"/>
    <w:rsid w:val="0008374A"/>
    <w:rsid w:val="00090710"/>
    <w:rsid w:val="00090731"/>
    <w:rsid w:val="000927C5"/>
    <w:rsid w:val="00092FA6"/>
    <w:rsid w:val="000934BA"/>
    <w:rsid w:val="00094656"/>
    <w:rsid w:val="00094A17"/>
    <w:rsid w:val="00096058"/>
    <w:rsid w:val="000963FE"/>
    <w:rsid w:val="000A270A"/>
    <w:rsid w:val="000A2E55"/>
    <w:rsid w:val="000A3831"/>
    <w:rsid w:val="000A6D41"/>
    <w:rsid w:val="000B0BEC"/>
    <w:rsid w:val="000B1E82"/>
    <w:rsid w:val="000B2266"/>
    <w:rsid w:val="000B4736"/>
    <w:rsid w:val="000B5631"/>
    <w:rsid w:val="000B7E4C"/>
    <w:rsid w:val="000C0000"/>
    <w:rsid w:val="000C006D"/>
    <w:rsid w:val="000C04F0"/>
    <w:rsid w:val="000C294F"/>
    <w:rsid w:val="000C4A13"/>
    <w:rsid w:val="000C4C8F"/>
    <w:rsid w:val="000C78E4"/>
    <w:rsid w:val="000D02D3"/>
    <w:rsid w:val="000D110E"/>
    <w:rsid w:val="000D16FA"/>
    <w:rsid w:val="000D20E4"/>
    <w:rsid w:val="000D3597"/>
    <w:rsid w:val="000D4A5B"/>
    <w:rsid w:val="000D6D27"/>
    <w:rsid w:val="000E071F"/>
    <w:rsid w:val="000E1890"/>
    <w:rsid w:val="000E1E8A"/>
    <w:rsid w:val="000E575B"/>
    <w:rsid w:val="000F0DC5"/>
    <w:rsid w:val="000F0F42"/>
    <w:rsid w:val="000F1F28"/>
    <w:rsid w:val="000F2E74"/>
    <w:rsid w:val="000F4645"/>
    <w:rsid w:val="000F4747"/>
    <w:rsid w:val="000F6487"/>
    <w:rsid w:val="000F6B5F"/>
    <w:rsid w:val="000F782C"/>
    <w:rsid w:val="0010318A"/>
    <w:rsid w:val="001063D2"/>
    <w:rsid w:val="00107BA5"/>
    <w:rsid w:val="00107EE3"/>
    <w:rsid w:val="00113ED1"/>
    <w:rsid w:val="00116B08"/>
    <w:rsid w:val="00116C57"/>
    <w:rsid w:val="00117CC9"/>
    <w:rsid w:val="00120D79"/>
    <w:rsid w:val="00125EAC"/>
    <w:rsid w:val="00126E2E"/>
    <w:rsid w:val="00130DDA"/>
    <w:rsid w:val="0013193E"/>
    <w:rsid w:val="00132D1C"/>
    <w:rsid w:val="00133EE6"/>
    <w:rsid w:val="00134696"/>
    <w:rsid w:val="001354A0"/>
    <w:rsid w:val="00136208"/>
    <w:rsid w:val="001362F0"/>
    <w:rsid w:val="0013666A"/>
    <w:rsid w:val="00140D27"/>
    <w:rsid w:val="00141174"/>
    <w:rsid w:val="00144139"/>
    <w:rsid w:val="00144853"/>
    <w:rsid w:val="0014596C"/>
    <w:rsid w:val="00145AF7"/>
    <w:rsid w:val="00146B5B"/>
    <w:rsid w:val="001573F0"/>
    <w:rsid w:val="00157529"/>
    <w:rsid w:val="0016176C"/>
    <w:rsid w:val="00161E77"/>
    <w:rsid w:val="00162CC8"/>
    <w:rsid w:val="00163AF4"/>
    <w:rsid w:val="00164D7E"/>
    <w:rsid w:val="0016678D"/>
    <w:rsid w:val="001700EB"/>
    <w:rsid w:val="00170784"/>
    <w:rsid w:val="00172752"/>
    <w:rsid w:val="00172A1B"/>
    <w:rsid w:val="0018291B"/>
    <w:rsid w:val="00183F85"/>
    <w:rsid w:val="00185563"/>
    <w:rsid w:val="00185973"/>
    <w:rsid w:val="00187E43"/>
    <w:rsid w:val="00190935"/>
    <w:rsid w:val="001912FD"/>
    <w:rsid w:val="00193B69"/>
    <w:rsid w:val="00196C32"/>
    <w:rsid w:val="00197686"/>
    <w:rsid w:val="00197C34"/>
    <w:rsid w:val="001A0E09"/>
    <w:rsid w:val="001A2CA8"/>
    <w:rsid w:val="001A2FA3"/>
    <w:rsid w:val="001A5C5B"/>
    <w:rsid w:val="001B255B"/>
    <w:rsid w:val="001B3097"/>
    <w:rsid w:val="001B3711"/>
    <w:rsid w:val="001B4100"/>
    <w:rsid w:val="001B425E"/>
    <w:rsid w:val="001B4547"/>
    <w:rsid w:val="001B4A7C"/>
    <w:rsid w:val="001B5E2B"/>
    <w:rsid w:val="001C3F10"/>
    <w:rsid w:val="001C5C0D"/>
    <w:rsid w:val="001C6FCF"/>
    <w:rsid w:val="001C705C"/>
    <w:rsid w:val="001C7B8C"/>
    <w:rsid w:val="001D1DD8"/>
    <w:rsid w:val="001D2DB4"/>
    <w:rsid w:val="001D305B"/>
    <w:rsid w:val="001D3E27"/>
    <w:rsid w:val="001D53EB"/>
    <w:rsid w:val="001D5E9E"/>
    <w:rsid w:val="001E1441"/>
    <w:rsid w:val="001E21AD"/>
    <w:rsid w:val="001E3A57"/>
    <w:rsid w:val="001E4330"/>
    <w:rsid w:val="001F068C"/>
    <w:rsid w:val="001F35A2"/>
    <w:rsid w:val="001F4939"/>
    <w:rsid w:val="001F5439"/>
    <w:rsid w:val="0020426D"/>
    <w:rsid w:val="0020440D"/>
    <w:rsid w:val="00204E89"/>
    <w:rsid w:val="002057B9"/>
    <w:rsid w:val="00207A4C"/>
    <w:rsid w:val="00210248"/>
    <w:rsid w:val="00210DB8"/>
    <w:rsid w:val="00210DEF"/>
    <w:rsid w:val="0021134D"/>
    <w:rsid w:val="00212511"/>
    <w:rsid w:val="0021258C"/>
    <w:rsid w:val="00213A7D"/>
    <w:rsid w:val="00213C81"/>
    <w:rsid w:val="00213FF8"/>
    <w:rsid w:val="00214AC2"/>
    <w:rsid w:val="002224E1"/>
    <w:rsid w:val="00223EAE"/>
    <w:rsid w:val="0022605F"/>
    <w:rsid w:val="00226BE4"/>
    <w:rsid w:val="00226E54"/>
    <w:rsid w:val="00226FAC"/>
    <w:rsid w:val="002275CD"/>
    <w:rsid w:val="00227960"/>
    <w:rsid w:val="0023042F"/>
    <w:rsid w:val="0023086D"/>
    <w:rsid w:val="00230C00"/>
    <w:rsid w:val="0023104F"/>
    <w:rsid w:val="00231171"/>
    <w:rsid w:val="00231803"/>
    <w:rsid w:val="0023548E"/>
    <w:rsid w:val="002354AE"/>
    <w:rsid w:val="002366A8"/>
    <w:rsid w:val="00237C10"/>
    <w:rsid w:val="0024075B"/>
    <w:rsid w:val="00240D33"/>
    <w:rsid w:val="00241025"/>
    <w:rsid w:val="0024529B"/>
    <w:rsid w:val="00246879"/>
    <w:rsid w:val="00251CD8"/>
    <w:rsid w:val="002521CA"/>
    <w:rsid w:val="002542EE"/>
    <w:rsid w:val="00255824"/>
    <w:rsid w:val="00262528"/>
    <w:rsid w:val="002639D9"/>
    <w:rsid w:val="00264407"/>
    <w:rsid w:val="002648EC"/>
    <w:rsid w:val="002675E4"/>
    <w:rsid w:val="002702C0"/>
    <w:rsid w:val="00270386"/>
    <w:rsid w:val="00271271"/>
    <w:rsid w:val="002719E9"/>
    <w:rsid w:val="002726FA"/>
    <w:rsid w:val="00273CB0"/>
    <w:rsid w:val="0027411A"/>
    <w:rsid w:val="0027506C"/>
    <w:rsid w:val="00276CBC"/>
    <w:rsid w:val="00280257"/>
    <w:rsid w:val="00281C8E"/>
    <w:rsid w:val="002823FC"/>
    <w:rsid w:val="00282543"/>
    <w:rsid w:val="00286FD2"/>
    <w:rsid w:val="002877E7"/>
    <w:rsid w:val="00292338"/>
    <w:rsid w:val="00295485"/>
    <w:rsid w:val="00295C62"/>
    <w:rsid w:val="002963B1"/>
    <w:rsid w:val="00296592"/>
    <w:rsid w:val="00297663"/>
    <w:rsid w:val="002A0991"/>
    <w:rsid w:val="002A0C23"/>
    <w:rsid w:val="002A1191"/>
    <w:rsid w:val="002A4172"/>
    <w:rsid w:val="002A4602"/>
    <w:rsid w:val="002A4A69"/>
    <w:rsid w:val="002A56B5"/>
    <w:rsid w:val="002A650A"/>
    <w:rsid w:val="002A7A73"/>
    <w:rsid w:val="002B0EA7"/>
    <w:rsid w:val="002B2673"/>
    <w:rsid w:val="002B406E"/>
    <w:rsid w:val="002B43EA"/>
    <w:rsid w:val="002B53C3"/>
    <w:rsid w:val="002B66F5"/>
    <w:rsid w:val="002B7863"/>
    <w:rsid w:val="002C00AF"/>
    <w:rsid w:val="002C110C"/>
    <w:rsid w:val="002C12B2"/>
    <w:rsid w:val="002C3DE4"/>
    <w:rsid w:val="002C5330"/>
    <w:rsid w:val="002C5719"/>
    <w:rsid w:val="002C687C"/>
    <w:rsid w:val="002D1422"/>
    <w:rsid w:val="002D1DF8"/>
    <w:rsid w:val="002D34CD"/>
    <w:rsid w:val="002D5595"/>
    <w:rsid w:val="002D7512"/>
    <w:rsid w:val="002E2F11"/>
    <w:rsid w:val="002E323E"/>
    <w:rsid w:val="002E36AF"/>
    <w:rsid w:val="002E4F37"/>
    <w:rsid w:val="002E50FC"/>
    <w:rsid w:val="002E5AD3"/>
    <w:rsid w:val="002E692C"/>
    <w:rsid w:val="002E6BA4"/>
    <w:rsid w:val="002F1559"/>
    <w:rsid w:val="002F2AA3"/>
    <w:rsid w:val="002F3CD1"/>
    <w:rsid w:val="002F3D2A"/>
    <w:rsid w:val="002F59D2"/>
    <w:rsid w:val="002F769B"/>
    <w:rsid w:val="002F7865"/>
    <w:rsid w:val="003025D3"/>
    <w:rsid w:val="003040B5"/>
    <w:rsid w:val="00304C72"/>
    <w:rsid w:val="003050C8"/>
    <w:rsid w:val="00305345"/>
    <w:rsid w:val="00306ED6"/>
    <w:rsid w:val="00307282"/>
    <w:rsid w:val="00307D1B"/>
    <w:rsid w:val="00311D18"/>
    <w:rsid w:val="00312F45"/>
    <w:rsid w:val="0031466D"/>
    <w:rsid w:val="00314DA2"/>
    <w:rsid w:val="00316836"/>
    <w:rsid w:val="00316E8F"/>
    <w:rsid w:val="003177B9"/>
    <w:rsid w:val="003226D5"/>
    <w:rsid w:val="0032398C"/>
    <w:rsid w:val="003269FC"/>
    <w:rsid w:val="00326BAB"/>
    <w:rsid w:val="00330ED1"/>
    <w:rsid w:val="00334C04"/>
    <w:rsid w:val="00336943"/>
    <w:rsid w:val="003373FF"/>
    <w:rsid w:val="00337CAC"/>
    <w:rsid w:val="00341AEA"/>
    <w:rsid w:val="00341F67"/>
    <w:rsid w:val="00343CEF"/>
    <w:rsid w:val="00344C97"/>
    <w:rsid w:val="0035112D"/>
    <w:rsid w:val="00352865"/>
    <w:rsid w:val="00353B82"/>
    <w:rsid w:val="0035513F"/>
    <w:rsid w:val="003606CA"/>
    <w:rsid w:val="0036104B"/>
    <w:rsid w:val="00361C0A"/>
    <w:rsid w:val="00362269"/>
    <w:rsid w:val="00362A85"/>
    <w:rsid w:val="003633D4"/>
    <w:rsid w:val="00364275"/>
    <w:rsid w:val="00364A7D"/>
    <w:rsid w:val="003655E1"/>
    <w:rsid w:val="00371063"/>
    <w:rsid w:val="003723B4"/>
    <w:rsid w:val="00372CA7"/>
    <w:rsid w:val="00374253"/>
    <w:rsid w:val="00376180"/>
    <w:rsid w:val="00377276"/>
    <w:rsid w:val="00377424"/>
    <w:rsid w:val="00377593"/>
    <w:rsid w:val="00391B5B"/>
    <w:rsid w:val="00392B3D"/>
    <w:rsid w:val="00393321"/>
    <w:rsid w:val="00394942"/>
    <w:rsid w:val="003949F3"/>
    <w:rsid w:val="00394FEF"/>
    <w:rsid w:val="00395523"/>
    <w:rsid w:val="00396791"/>
    <w:rsid w:val="003A3A01"/>
    <w:rsid w:val="003A455B"/>
    <w:rsid w:val="003A5AC5"/>
    <w:rsid w:val="003A70B6"/>
    <w:rsid w:val="003B0216"/>
    <w:rsid w:val="003B128E"/>
    <w:rsid w:val="003B13D1"/>
    <w:rsid w:val="003B1422"/>
    <w:rsid w:val="003B2F07"/>
    <w:rsid w:val="003B33F7"/>
    <w:rsid w:val="003B60ED"/>
    <w:rsid w:val="003B7599"/>
    <w:rsid w:val="003C1A34"/>
    <w:rsid w:val="003C3B83"/>
    <w:rsid w:val="003C4911"/>
    <w:rsid w:val="003C5BCA"/>
    <w:rsid w:val="003D2517"/>
    <w:rsid w:val="003D2D90"/>
    <w:rsid w:val="003D6B6B"/>
    <w:rsid w:val="003D6CE6"/>
    <w:rsid w:val="003D6DAC"/>
    <w:rsid w:val="003D702E"/>
    <w:rsid w:val="003D765C"/>
    <w:rsid w:val="003E0E63"/>
    <w:rsid w:val="003E2A5E"/>
    <w:rsid w:val="003E3032"/>
    <w:rsid w:val="003E5A23"/>
    <w:rsid w:val="003F185F"/>
    <w:rsid w:val="003F1C4A"/>
    <w:rsid w:val="003F1DCF"/>
    <w:rsid w:val="003F25F4"/>
    <w:rsid w:val="003F4765"/>
    <w:rsid w:val="003F65A6"/>
    <w:rsid w:val="003F6F25"/>
    <w:rsid w:val="0040357B"/>
    <w:rsid w:val="0040579B"/>
    <w:rsid w:val="004066B5"/>
    <w:rsid w:val="004124EE"/>
    <w:rsid w:val="004128F7"/>
    <w:rsid w:val="004132B3"/>
    <w:rsid w:val="00414563"/>
    <w:rsid w:val="0041626B"/>
    <w:rsid w:val="0041659D"/>
    <w:rsid w:val="00423551"/>
    <w:rsid w:val="00423F1B"/>
    <w:rsid w:val="00426C62"/>
    <w:rsid w:val="0042772B"/>
    <w:rsid w:val="004305B6"/>
    <w:rsid w:val="004328A0"/>
    <w:rsid w:val="00433441"/>
    <w:rsid w:val="00435214"/>
    <w:rsid w:val="00435793"/>
    <w:rsid w:val="00435D07"/>
    <w:rsid w:val="00436752"/>
    <w:rsid w:val="00436948"/>
    <w:rsid w:val="0043737C"/>
    <w:rsid w:val="0044009C"/>
    <w:rsid w:val="00442A6C"/>
    <w:rsid w:val="004435BA"/>
    <w:rsid w:val="00443D59"/>
    <w:rsid w:val="00444190"/>
    <w:rsid w:val="00446162"/>
    <w:rsid w:val="00447410"/>
    <w:rsid w:val="00451267"/>
    <w:rsid w:val="00453C76"/>
    <w:rsid w:val="004540C7"/>
    <w:rsid w:val="00454DD4"/>
    <w:rsid w:val="004555DF"/>
    <w:rsid w:val="00456287"/>
    <w:rsid w:val="004705AF"/>
    <w:rsid w:val="00470D8D"/>
    <w:rsid w:val="00471B63"/>
    <w:rsid w:val="0047305E"/>
    <w:rsid w:val="00473617"/>
    <w:rsid w:val="00476386"/>
    <w:rsid w:val="00477651"/>
    <w:rsid w:val="00477C52"/>
    <w:rsid w:val="00477DB7"/>
    <w:rsid w:val="00477F90"/>
    <w:rsid w:val="00482E0F"/>
    <w:rsid w:val="0048344D"/>
    <w:rsid w:val="00483491"/>
    <w:rsid w:val="00484DD3"/>
    <w:rsid w:val="00486D71"/>
    <w:rsid w:val="00490268"/>
    <w:rsid w:val="004918B5"/>
    <w:rsid w:val="0049264F"/>
    <w:rsid w:val="00494641"/>
    <w:rsid w:val="004956C3"/>
    <w:rsid w:val="00495761"/>
    <w:rsid w:val="00497AD6"/>
    <w:rsid w:val="004A5388"/>
    <w:rsid w:val="004A55E4"/>
    <w:rsid w:val="004A5910"/>
    <w:rsid w:val="004B32F4"/>
    <w:rsid w:val="004B7CA1"/>
    <w:rsid w:val="004C20E7"/>
    <w:rsid w:val="004C2656"/>
    <w:rsid w:val="004C2812"/>
    <w:rsid w:val="004C5B0E"/>
    <w:rsid w:val="004C5C2B"/>
    <w:rsid w:val="004D189F"/>
    <w:rsid w:val="004D49E8"/>
    <w:rsid w:val="004D4E83"/>
    <w:rsid w:val="004D5C8A"/>
    <w:rsid w:val="004D6665"/>
    <w:rsid w:val="004D7C52"/>
    <w:rsid w:val="004E05EE"/>
    <w:rsid w:val="004E0C9D"/>
    <w:rsid w:val="004E455D"/>
    <w:rsid w:val="004F16B4"/>
    <w:rsid w:val="004F6474"/>
    <w:rsid w:val="005006C1"/>
    <w:rsid w:val="00500895"/>
    <w:rsid w:val="005010B4"/>
    <w:rsid w:val="00501B8C"/>
    <w:rsid w:val="00501FB8"/>
    <w:rsid w:val="005026A4"/>
    <w:rsid w:val="0050369B"/>
    <w:rsid w:val="005044D0"/>
    <w:rsid w:val="00504743"/>
    <w:rsid w:val="0050770E"/>
    <w:rsid w:val="00511908"/>
    <w:rsid w:val="00512421"/>
    <w:rsid w:val="00513651"/>
    <w:rsid w:val="0051528A"/>
    <w:rsid w:val="0051658B"/>
    <w:rsid w:val="00521BC8"/>
    <w:rsid w:val="00522171"/>
    <w:rsid w:val="005230C3"/>
    <w:rsid w:val="00525100"/>
    <w:rsid w:val="00525533"/>
    <w:rsid w:val="0052599C"/>
    <w:rsid w:val="00531E07"/>
    <w:rsid w:val="005328A5"/>
    <w:rsid w:val="005328B0"/>
    <w:rsid w:val="0053525B"/>
    <w:rsid w:val="0053704E"/>
    <w:rsid w:val="0053710F"/>
    <w:rsid w:val="005377DD"/>
    <w:rsid w:val="0054398F"/>
    <w:rsid w:val="00547173"/>
    <w:rsid w:val="0055017D"/>
    <w:rsid w:val="005506A9"/>
    <w:rsid w:val="00551117"/>
    <w:rsid w:val="00551757"/>
    <w:rsid w:val="005571ED"/>
    <w:rsid w:val="005602BD"/>
    <w:rsid w:val="0056100F"/>
    <w:rsid w:val="00561A70"/>
    <w:rsid w:val="00564ED7"/>
    <w:rsid w:val="005651C0"/>
    <w:rsid w:val="005677CD"/>
    <w:rsid w:val="00571515"/>
    <w:rsid w:val="005722F2"/>
    <w:rsid w:val="00575268"/>
    <w:rsid w:val="00575F5C"/>
    <w:rsid w:val="005808CB"/>
    <w:rsid w:val="00582B79"/>
    <w:rsid w:val="005846B6"/>
    <w:rsid w:val="00584957"/>
    <w:rsid w:val="00584C20"/>
    <w:rsid w:val="00585C6C"/>
    <w:rsid w:val="00591219"/>
    <w:rsid w:val="005914F6"/>
    <w:rsid w:val="00591EA2"/>
    <w:rsid w:val="00593125"/>
    <w:rsid w:val="00596AF2"/>
    <w:rsid w:val="005A0B00"/>
    <w:rsid w:val="005A2E29"/>
    <w:rsid w:val="005A4740"/>
    <w:rsid w:val="005A5F79"/>
    <w:rsid w:val="005A7C37"/>
    <w:rsid w:val="005B03BC"/>
    <w:rsid w:val="005B0EF1"/>
    <w:rsid w:val="005B15E7"/>
    <w:rsid w:val="005B230E"/>
    <w:rsid w:val="005B32AC"/>
    <w:rsid w:val="005B3D33"/>
    <w:rsid w:val="005B5A0F"/>
    <w:rsid w:val="005B6028"/>
    <w:rsid w:val="005C36BE"/>
    <w:rsid w:val="005C61C6"/>
    <w:rsid w:val="005C70FB"/>
    <w:rsid w:val="005D172C"/>
    <w:rsid w:val="005D7175"/>
    <w:rsid w:val="005D7C36"/>
    <w:rsid w:val="005E026B"/>
    <w:rsid w:val="005E0DD1"/>
    <w:rsid w:val="005E2923"/>
    <w:rsid w:val="005E316C"/>
    <w:rsid w:val="005E697F"/>
    <w:rsid w:val="005F188F"/>
    <w:rsid w:val="005F1D07"/>
    <w:rsid w:val="005F2EF6"/>
    <w:rsid w:val="005F4482"/>
    <w:rsid w:val="005F4BD0"/>
    <w:rsid w:val="005F4EB3"/>
    <w:rsid w:val="005F51C1"/>
    <w:rsid w:val="005F6BF3"/>
    <w:rsid w:val="005F718B"/>
    <w:rsid w:val="005F7573"/>
    <w:rsid w:val="005F7AA0"/>
    <w:rsid w:val="00602DF9"/>
    <w:rsid w:val="00604BA8"/>
    <w:rsid w:val="006052E9"/>
    <w:rsid w:val="006057F7"/>
    <w:rsid w:val="006076FB"/>
    <w:rsid w:val="006102E2"/>
    <w:rsid w:val="00610F88"/>
    <w:rsid w:val="0061213E"/>
    <w:rsid w:val="00613BBE"/>
    <w:rsid w:val="0061522E"/>
    <w:rsid w:val="0061631A"/>
    <w:rsid w:val="00616817"/>
    <w:rsid w:val="00620D98"/>
    <w:rsid w:val="00621652"/>
    <w:rsid w:val="00621F73"/>
    <w:rsid w:val="006227E9"/>
    <w:rsid w:val="00623AB9"/>
    <w:rsid w:val="006246FF"/>
    <w:rsid w:val="00624722"/>
    <w:rsid w:val="006258CB"/>
    <w:rsid w:val="00625C35"/>
    <w:rsid w:val="00625C3B"/>
    <w:rsid w:val="006263C5"/>
    <w:rsid w:val="00627D6A"/>
    <w:rsid w:val="00631A9F"/>
    <w:rsid w:val="00632F46"/>
    <w:rsid w:val="006342A4"/>
    <w:rsid w:val="00635699"/>
    <w:rsid w:val="00637802"/>
    <w:rsid w:val="00637DFE"/>
    <w:rsid w:val="00642073"/>
    <w:rsid w:val="00642441"/>
    <w:rsid w:val="00642EA2"/>
    <w:rsid w:val="0064482D"/>
    <w:rsid w:val="006469B8"/>
    <w:rsid w:val="00650967"/>
    <w:rsid w:val="00650CEB"/>
    <w:rsid w:val="006510BB"/>
    <w:rsid w:val="006531C6"/>
    <w:rsid w:val="00653A1B"/>
    <w:rsid w:val="0065405B"/>
    <w:rsid w:val="00656155"/>
    <w:rsid w:val="006571C1"/>
    <w:rsid w:val="00660BEE"/>
    <w:rsid w:val="0066250C"/>
    <w:rsid w:val="00662AF2"/>
    <w:rsid w:val="00663274"/>
    <w:rsid w:val="00663C84"/>
    <w:rsid w:val="00664401"/>
    <w:rsid w:val="00664FBE"/>
    <w:rsid w:val="0066641B"/>
    <w:rsid w:val="00670193"/>
    <w:rsid w:val="006713CE"/>
    <w:rsid w:val="00673244"/>
    <w:rsid w:val="00673747"/>
    <w:rsid w:val="00674CEB"/>
    <w:rsid w:val="006750C2"/>
    <w:rsid w:val="006754F1"/>
    <w:rsid w:val="006778FD"/>
    <w:rsid w:val="0068057D"/>
    <w:rsid w:val="006828D4"/>
    <w:rsid w:val="006831B6"/>
    <w:rsid w:val="00684C50"/>
    <w:rsid w:val="006856F2"/>
    <w:rsid w:val="00690015"/>
    <w:rsid w:val="00690F07"/>
    <w:rsid w:val="006911C8"/>
    <w:rsid w:val="00691DBF"/>
    <w:rsid w:val="006926F5"/>
    <w:rsid w:val="00694B4E"/>
    <w:rsid w:val="00695F28"/>
    <w:rsid w:val="00696688"/>
    <w:rsid w:val="006968F0"/>
    <w:rsid w:val="006A0845"/>
    <w:rsid w:val="006A1891"/>
    <w:rsid w:val="006A1B09"/>
    <w:rsid w:val="006A1D3F"/>
    <w:rsid w:val="006A47C6"/>
    <w:rsid w:val="006A5D0F"/>
    <w:rsid w:val="006A645F"/>
    <w:rsid w:val="006B0D89"/>
    <w:rsid w:val="006B184A"/>
    <w:rsid w:val="006B2FD7"/>
    <w:rsid w:val="006B3FDA"/>
    <w:rsid w:val="006B73EB"/>
    <w:rsid w:val="006C0AD3"/>
    <w:rsid w:val="006C17B4"/>
    <w:rsid w:val="006C31F8"/>
    <w:rsid w:val="006C6844"/>
    <w:rsid w:val="006C732A"/>
    <w:rsid w:val="006C74CC"/>
    <w:rsid w:val="006D44B7"/>
    <w:rsid w:val="006D45C9"/>
    <w:rsid w:val="006D47EA"/>
    <w:rsid w:val="006D63CD"/>
    <w:rsid w:val="006E00D5"/>
    <w:rsid w:val="006E031A"/>
    <w:rsid w:val="006E0E73"/>
    <w:rsid w:val="006E1B36"/>
    <w:rsid w:val="006E1F88"/>
    <w:rsid w:val="006E24EF"/>
    <w:rsid w:val="006E4BAB"/>
    <w:rsid w:val="006F077C"/>
    <w:rsid w:val="006F1CE0"/>
    <w:rsid w:val="006F1F04"/>
    <w:rsid w:val="006F257F"/>
    <w:rsid w:val="006F37D5"/>
    <w:rsid w:val="007000A9"/>
    <w:rsid w:val="007027E6"/>
    <w:rsid w:val="0070371D"/>
    <w:rsid w:val="00706A12"/>
    <w:rsid w:val="00712B4A"/>
    <w:rsid w:val="00714E9D"/>
    <w:rsid w:val="00716942"/>
    <w:rsid w:val="00721E8E"/>
    <w:rsid w:val="00722DD6"/>
    <w:rsid w:val="00722E7F"/>
    <w:rsid w:val="00722EF2"/>
    <w:rsid w:val="00722FCD"/>
    <w:rsid w:val="0072381A"/>
    <w:rsid w:val="00724514"/>
    <w:rsid w:val="007263BB"/>
    <w:rsid w:val="00726A40"/>
    <w:rsid w:val="00726F80"/>
    <w:rsid w:val="0073018A"/>
    <w:rsid w:val="00731E8F"/>
    <w:rsid w:val="00732264"/>
    <w:rsid w:val="00734251"/>
    <w:rsid w:val="00735682"/>
    <w:rsid w:val="007356BF"/>
    <w:rsid w:val="007427B5"/>
    <w:rsid w:val="007435A1"/>
    <w:rsid w:val="007458D3"/>
    <w:rsid w:val="0074633C"/>
    <w:rsid w:val="00746350"/>
    <w:rsid w:val="0074741C"/>
    <w:rsid w:val="00750E7D"/>
    <w:rsid w:val="007510EC"/>
    <w:rsid w:val="007513EC"/>
    <w:rsid w:val="00752151"/>
    <w:rsid w:val="0075288D"/>
    <w:rsid w:val="007540B1"/>
    <w:rsid w:val="00754124"/>
    <w:rsid w:val="00755D2E"/>
    <w:rsid w:val="0076019A"/>
    <w:rsid w:val="007608F0"/>
    <w:rsid w:val="0076255B"/>
    <w:rsid w:val="007626F0"/>
    <w:rsid w:val="00763F62"/>
    <w:rsid w:val="0076605E"/>
    <w:rsid w:val="007749DC"/>
    <w:rsid w:val="00775796"/>
    <w:rsid w:val="007809D1"/>
    <w:rsid w:val="00780F47"/>
    <w:rsid w:val="00781B6F"/>
    <w:rsid w:val="007822B9"/>
    <w:rsid w:val="00787E72"/>
    <w:rsid w:val="00791F63"/>
    <w:rsid w:val="00791FC7"/>
    <w:rsid w:val="00797B5F"/>
    <w:rsid w:val="007A08F7"/>
    <w:rsid w:val="007A3249"/>
    <w:rsid w:val="007A3D2C"/>
    <w:rsid w:val="007A4F82"/>
    <w:rsid w:val="007A52AC"/>
    <w:rsid w:val="007A79E6"/>
    <w:rsid w:val="007B1543"/>
    <w:rsid w:val="007B3A33"/>
    <w:rsid w:val="007B7055"/>
    <w:rsid w:val="007B722C"/>
    <w:rsid w:val="007C0C41"/>
    <w:rsid w:val="007C1060"/>
    <w:rsid w:val="007C1B8F"/>
    <w:rsid w:val="007C21C7"/>
    <w:rsid w:val="007C40AD"/>
    <w:rsid w:val="007C57BE"/>
    <w:rsid w:val="007C7941"/>
    <w:rsid w:val="007D0A21"/>
    <w:rsid w:val="007D1350"/>
    <w:rsid w:val="007D39B9"/>
    <w:rsid w:val="007D3F01"/>
    <w:rsid w:val="007D595C"/>
    <w:rsid w:val="007E0352"/>
    <w:rsid w:val="007E0560"/>
    <w:rsid w:val="007E20A4"/>
    <w:rsid w:val="007E6A2E"/>
    <w:rsid w:val="007E7887"/>
    <w:rsid w:val="007F2EE3"/>
    <w:rsid w:val="007F3A95"/>
    <w:rsid w:val="007F3BF6"/>
    <w:rsid w:val="007F4BFB"/>
    <w:rsid w:val="00802351"/>
    <w:rsid w:val="00802912"/>
    <w:rsid w:val="00802E6B"/>
    <w:rsid w:val="0080320D"/>
    <w:rsid w:val="008032EA"/>
    <w:rsid w:val="008034D6"/>
    <w:rsid w:val="00804A2D"/>
    <w:rsid w:val="00807BBC"/>
    <w:rsid w:val="00810318"/>
    <w:rsid w:val="00810DD9"/>
    <w:rsid w:val="00810F00"/>
    <w:rsid w:val="0081281B"/>
    <w:rsid w:val="00813DB2"/>
    <w:rsid w:val="008141F8"/>
    <w:rsid w:val="0081458E"/>
    <w:rsid w:val="00815CF2"/>
    <w:rsid w:val="008175BD"/>
    <w:rsid w:val="00823560"/>
    <w:rsid w:val="00824679"/>
    <w:rsid w:val="008250DF"/>
    <w:rsid w:val="00831B2C"/>
    <w:rsid w:val="008338A5"/>
    <w:rsid w:val="00833F3A"/>
    <w:rsid w:val="0083409A"/>
    <w:rsid w:val="00835B59"/>
    <w:rsid w:val="00837AB8"/>
    <w:rsid w:val="008411CD"/>
    <w:rsid w:val="008414F8"/>
    <w:rsid w:val="00842345"/>
    <w:rsid w:val="008423B0"/>
    <w:rsid w:val="00845FD9"/>
    <w:rsid w:val="0084658F"/>
    <w:rsid w:val="00850810"/>
    <w:rsid w:val="00850D94"/>
    <w:rsid w:val="00851EB8"/>
    <w:rsid w:val="00852E68"/>
    <w:rsid w:val="008540F7"/>
    <w:rsid w:val="00856AA9"/>
    <w:rsid w:val="008572FB"/>
    <w:rsid w:val="00857EF6"/>
    <w:rsid w:val="0086059E"/>
    <w:rsid w:val="00861B73"/>
    <w:rsid w:val="008627D5"/>
    <w:rsid w:val="0086571E"/>
    <w:rsid w:val="00866FEF"/>
    <w:rsid w:val="008673AE"/>
    <w:rsid w:val="0087026B"/>
    <w:rsid w:val="00871A19"/>
    <w:rsid w:val="00872347"/>
    <w:rsid w:val="00872D34"/>
    <w:rsid w:val="00872E6C"/>
    <w:rsid w:val="00873162"/>
    <w:rsid w:val="00873A48"/>
    <w:rsid w:val="0087459E"/>
    <w:rsid w:val="00883245"/>
    <w:rsid w:val="00884E49"/>
    <w:rsid w:val="00887149"/>
    <w:rsid w:val="008902FD"/>
    <w:rsid w:val="00890340"/>
    <w:rsid w:val="00892845"/>
    <w:rsid w:val="008940AB"/>
    <w:rsid w:val="008946C9"/>
    <w:rsid w:val="00895F20"/>
    <w:rsid w:val="00896821"/>
    <w:rsid w:val="008A281F"/>
    <w:rsid w:val="008A407F"/>
    <w:rsid w:val="008A6E4E"/>
    <w:rsid w:val="008A7007"/>
    <w:rsid w:val="008A7B46"/>
    <w:rsid w:val="008A7F40"/>
    <w:rsid w:val="008B06C2"/>
    <w:rsid w:val="008B1558"/>
    <w:rsid w:val="008B225D"/>
    <w:rsid w:val="008B23B3"/>
    <w:rsid w:val="008B25C8"/>
    <w:rsid w:val="008B40E2"/>
    <w:rsid w:val="008B42D1"/>
    <w:rsid w:val="008B4C1F"/>
    <w:rsid w:val="008B50BD"/>
    <w:rsid w:val="008B50BF"/>
    <w:rsid w:val="008B610A"/>
    <w:rsid w:val="008B6BAD"/>
    <w:rsid w:val="008C1CDA"/>
    <w:rsid w:val="008C3238"/>
    <w:rsid w:val="008C32FA"/>
    <w:rsid w:val="008C511A"/>
    <w:rsid w:val="008C6347"/>
    <w:rsid w:val="008C6548"/>
    <w:rsid w:val="008D00D5"/>
    <w:rsid w:val="008D18AD"/>
    <w:rsid w:val="008D3466"/>
    <w:rsid w:val="008D3C6F"/>
    <w:rsid w:val="008D6649"/>
    <w:rsid w:val="008E0765"/>
    <w:rsid w:val="008E1DA1"/>
    <w:rsid w:val="008E1F1B"/>
    <w:rsid w:val="008E2B3D"/>
    <w:rsid w:val="008E3433"/>
    <w:rsid w:val="008E3A00"/>
    <w:rsid w:val="008E3CBE"/>
    <w:rsid w:val="008E47AE"/>
    <w:rsid w:val="008E74E3"/>
    <w:rsid w:val="008F00F6"/>
    <w:rsid w:val="008F23D9"/>
    <w:rsid w:val="008F3CE1"/>
    <w:rsid w:val="008F43AB"/>
    <w:rsid w:val="008F5E9D"/>
    <w:rsid w:val="008F5F1F"/>
    <w:rsid w:val="008F60DC"/>
    <w:rsid w:val="008F7C48"/>
    <w:rsid w:val="0090289B"/>
    <w:rsid w:val="00905B65"/>
    <w:rsid w:val="00905DD2"/>
    <w:rsid w:val="00906479"/>
    <w:rsid w:val="0090666A"/>
    <w:rsid w:val="009079EF"/>
    <w:rsid w:val="00907A1B"/>
    <w:rsid w:val="0091171F"/>
    <w:rsid w:val="00911BE0"/>
    <w:rsid w:val="00912D08"/>
    <w:rsid w:val="009154F2"/>
    <w:rsid w:val="0092014A"/>
    <w:rsid w:val="00920699"/>
    <w:rsid w:val="00922F14"/>
    <w:rsid w:val="009236C9"/>
    <w:rsid w:val="00923FD2"/>
    <w:rsid w:val="00927042"/>
    <w:rsid w:val="0093247D"/>
    <w:rsid w:val="00933633"/>
    <w:rsid w:val="00933A81"/>
    <w:rsid w:val="00933AD3"/>
    <w:rsid w:val="009344BA"/>
    <w:rsid w:val="00935A7F"/>
    <w:rsid w:val="00942F71"/>
    <w:rsid w:val="0094588E"/>
    <w:rsid w:val="009459F1"/>
    <w:rsid w:val="00945BBC"/>
    <w:rsid w:val="009466E4"/>
    <w:rsid w:val="00950D0B"/>
    <w:rsid w:val="00951F1A"/>
    <w:rsid w:val="009526C1"/>
    <w:rsid w:val="009548B2"/>
    <w:rsid w:val="00955316"/>
    <w:rsid w:val="00957940"/>
    <w:rsid w:val="00957CC3"/>
    <w:rsid w:val="00960D65"/>
    <w:rsid w:val="00963FCB"/>
    <w:rsid w:val="009666A2"/>
    <w:rsid w:val="009702E3"/>
    <w:rsid w:val="009739B4"/>
    <w:rsid w:val="0097720B"/>
    <w:rsid w:val="00980B21"/>
    <w:rsid w:val="00984E32"/>
    <w:rsid w:val="00984F2F"/>
    <w:rsid w:val="0098549F"/>
    <w:rsid w:val="0098555B"/>
    <w:rsid w:val="00987A49"/>
    <w:rsid w:val="00987E85"/>
    <w:rsid w:val="00990B1A"/>
    <w:rsid w:val="00990BBC"/>
    <w:rsid w:val="00991EFC"/>
    <w:rsid w:val="00992C06"/>
    <w:rsid w:val="00993021"/>
    <w:rsid w:val="009935A9"/>
    <w:rsid w:val="00993938"/>
    <w:rsid w:val="00993A9B"/>
    <w:rsid w:val="00995A25"/>
    <w:rsid w:val="00996B13"/>
    <w:rsid w:val="00996E93"/>
    <w:rsid w:val="00997385"/>
    <w:rsid w:val="009A05DF"/>
    <w:rsid w:val="009A1677"/>
    <w:rsid w:val="009A2666"/>
    <w:rsid w:val="009A27D3"/>
    <w:rsid w:val="009A3855"/>
    <w:rsid w:val="009A411B"/>
    <w:rsid w:val="009A5477"/>
    <w:rsid w:val="009A5950"/>
    <w:rsid w:val="009A6E4A"/>
    <w:rsid w:val="009A732C"/>
    <w:rsid w:val="009A78DC"/>
    <w:rsid w:val="009B0672"/>
    <w:rsid w:val="009B2345"/>
    <w:rsid w:val="009B362D"/>
    <w:rsid w:val="009B6657"/>
    <w:rsid w:val="009C1123"/>
    <w:rsid w:val="009C1481"/>
    <w:rsid w:val="009C3E60"/>
    <w:rsid w:val="009C411C"/>
    <w:rsid w:val="009C439C"/>
    <w:rsid w:val="009C4DFA"/>
    <w:rsid w:val="009C5056"/>
    <w:rsid w:val="009C6EF7"/>
    <w:rsid w:val="009D23AB"/>
    <w:rsid w:val="009D2402"/>
    <w:rsid w:val="009D5432"/>
    <w:rsid w:val="009D564E"/>
    <w:rsid w:val="009D627C"/>
    <w:rsid w:val="009D6E21"/>
    <w:rsid w:val="009E0120"/>
    <w:rsid w:val="009E0616"/>
    <w:rsid w:val="009E0EBE"/>
    <w:rsid w:val="009E2FF6"/>
    <w:rsid w:val="009E388E"/>
    <w:rsid w:val="009E4E69"/>
    <w:rsid w:val="009E649D"/>
    <w:rsid w:val="009F12BD"/>
    <w:rsid w:val="009F73DF"/>
    <w:rsid w:val="009F7FCE"/>
    <w:rsid w:val="00A00400"/>
    <w:rsid w:val="00A036DE"/>
    <w:rsid w:val="00A03C5B"/>
    <w:rsid w:val="00A06578"/>
    <w:rsid w:val="00A10B22"/>
    <w:rsid w:val="00A13DD3"/>
    <w:rsid w:val="00A148E3"/>
    <w:rsid w:val="00A212B1"/>
    <w:rsid w:val="00A24F12"/>
    <w:rsid w:val="00A2627C"/>
    <w:rsid w:val="00A26846"/>
    <w:rsid w:val="00A26FF4"/>
    <w:rsid w:val="00A27A19"/>
    <w:rsid w:val="00A32D1E"/>
    <w:rsid w:val="00A33255"/>
    <w:rsid w:val="00A3377C"/>
    <w:rsid w:val="00A3516F"/>
    <w:rsid w:val="00A35229"/>
    <w:rsid w:val="00A37652"/>
    <w:rsid w:val="00A37C9A"/>
    <w:rsid w:val="00A37FEA"/>
    <w:rsid w:val="00A41E6E"/>
    <w:rsid w:val="00A42D6A"/>
    <w:rsid w:val="00A431BB"/>
    <w:rsid w:val="00A43A74"/>
    <w:rsid w:val="00A442F2"/>
    <w:rsid w:val="00A4660A"/>
    <w:rsid w:val="00A504B6"/>
    <w:rsid w:val="00A52D63"/>
    <w:rsid w:val="00A52DF4"/>
    <w:rsid w:val="00A54D63"/>
    <w:rsid w:val="00A564B8"/>
    <w:rsid w:val="00A57525"/>
    <w:rsid w:val="00A5770E"/>
    <w:rsid w:val="00A61F24"/>
    <w:rsid w:val="00A62CCB"/>
    <w:rsid w:val="00A63413"/>
    <w:rsid w:val="00A652A7"/>
    <w:rsid w:val="00A67FCC"/>
    <w:rsid w:val="00A705A0"/>
    <w:rsid w:val="00A70B55"/>
    <w:rsid w:val="00A70E22"/>
    <w:rsid w:val="00A729CA"/>
    <w:rsid w:val="00A72CF7"/>
    <w:rsid w:val="00A76267"/>
    <w:rsid w:val="00A80384"/>
    <w:rsid w:val="00A81874"/>
    <w:rsid w:val="00A82F18"/>
    <w:rsid w:val="00A83872"/>
    <w:rsid w:val="00A85F41"/>
    <w:rsid w:val="00A87ABD"/>
    <w:rsid w:val="00A910BB"/>
    <w:rsid w:val="00A914B9"/>
    <w:rsid w:val="00A91EAA"/>
    <w:rsid w:val="00A92DC0"/>
    <w:rsid w:val="00A92ED7"/>
    <w:rsid w:val="00A96DD2"/>
    <w:rsid w:val="00AA0DAE"/>
    <w:rsid w:val="00AA19EB"/>
    <w:rsid w:val="00AA230B"/>
    <w:rsid w:val="00AA4B05"/>
    <w:rsid w:val="00AA62DA"/>
    <w:rsid w:val="00AB12F8"/>
    <w:rsid w:val="00AB2269"/>
    <w:rsid w:val="00AB2CDF"/>
    <w:rsid w:val="00AB4A5A"/>
    <w:rsid w:val="00AB60AC"/>
    <w:rsid w:val="00AB6865"/>
    <w:rsid w:val="00AC05E0"/>
    <w:rsid w:val="00AC0F39"/>
    <w:rsid w:val="00AC2184"/>
    <w:rsid w:val="00AC3D8B"/>
    <w:rsid w:val="00AC456C"/>
    <w:rsid w:val="00AC62E8"/>
    <w:rsid w:val="00AC683B"/>
    <w:rsid w:val="00AD0ACF"/>
    <w:rsid w:val="00AD3DD2"/>
    <w:rsid w:val="00AD47B5"/>
    <w:rsid w:val="00AD4A70"/>
    <w:rsid w:val="00AE068F"/>
    <w:rsid w:val="00AE0703"/>
    <w:rsid w:val="00AE0A45"/>
    <w:rsid w:val="00AE0CA7"/>
    <w:rsid w:val="00AE2C7C"/>
    <w:rsid w:val="00AE479E"/>
    <w:rsid w:val="00AE60C4"/>
    <w:rsid w:val="00AE6EBA"/>
    <w:rsid w:val="00AE7146"/>
    <w:rsid w:val="00AF1B3C"/>
    <w:rsid w:val="00AF2212"/>
    <w:rsid w:val="00AF2783"/>
    <w:rsid w:val="00AF2CE7"/>
    <w:rsid w:val="00AF445B"/>
    <w:rsid w:val="00AF5E1A"/>
    <w:rsid w:val="00AF5FB9"/>
    <w:rsid w:val="00B02D5D"/>
    <w:rsid w:val="00B03493"/>
    <w:rsid w:val="00B047E0"/>
    <w:rsid w:val="00B06354"/>
    <w:rsid w:val="00B072EC"/>
    <w:rsid w:val="00B07D10"/>
    <w:rsid w:val="00B13B2F"/>
    <w:rsid w:val="00B160F4"/>
    <w:rsid w:val="00B16A67"/>
    <w:rsid w:val="00B16B25"/>
    <w:rsid w:val="00B17E0A"/>
    <w:rsid w:val="00B2046F"/>
    <w:rsid w:val="00B21E8B"/>
    <w:rsid w:val="00B22932"/>
    <w:rsid w:val="00B2350A"/>
    <w:rsid w:val="00B31C27"/>
    <w:rsid w:val="00B32365"/>
    <w:rsid w:val="00B334A3"/>
    <w:rsid w:val="00B34E02"/>
    <w:rsid w:val="00B372A9"/>
    <w:rsid w:val="00B3766F"/>
    <w:rsid w:val="00B37D11"/>
    <w:rsid w:val="00B40009"/>
    <w:rsid w:val="00B4071C"/>
    <w:rsid w:val="00B40B82"/>
    <w:rsid w:val="00B41F94"/>
    <w:rsid w:val="00B4393A"/>
    <w:rsid w:val="00B4592B"/>
    <w:rsid w:val="00B469AD"/>
    <w:rsid w:val="00B47023"/>
    <w:rsid w:val="00B4764D"/>
    <w:rsid w:val="00B52C8F"/>
    <w:rsid w:val="00B52CC5"/>
    <w:rsid w:val="00B532DE"/>
    <w:rsid w:val="00B55008"/>
    <w:rsid w:val="00B55961"/>
    <w:rsid w:val="00B57906"/>
    <w:rsid w:val="00B608FB"/>
    <w:rsid w:val="00B61A9E"/>
    <w:rsid w:val="00B62B15"/>
    <w:rsid w:val="00B676D4"/>
    <w:rsid w:val="00B708F6"/>
    <w:rsid w:val="00B70F68"/>
    <w:rsid w:val="00B725D1"/>
    <w:rsid w:val="00B73F55"/>
    <w:rsid w:val="00B752BF"/>
    <w:rsid w:val="00B754A2"/>
    <w:rsid w:val="00B75A88"/>
    <w:rsid w:val="00B75D80"/>
    <w:rsid w:val="00B75E05"/>
    <w:rsid w:val="00B76265"/>
    <w:rsid w:val="00B769F3"/>
    <w:rsid w:val="00B80230"/>
    <w:rsid w:val="00B8034A"/>
    <w:rsid w:val="00B8090E"/>
    <w:rsid w:val="00B82DF9"/>
    <w:rsid w:val="00B84E4D"/>
    <w:rsid w:val="00B86301"/>
    <w:rsid w:val="00B87BC5"/>
    <w:rsid w:val="00B90577"/>
    <w:rsid w:val="00B9219B"/>
    <w:rsid w:val="00B927C6"/>
    <w:rsid w:val="00B9368A"/>
    <w:rsid w:val="00B9422E"/>
    <w:rsid w:val="00B94F67"/>
    <w:rsid w:val="00BA0EDB"/>
    <w:rsid w:val="00BA1093"/>
    <w:rsid w:val="00BA1895"/>
    <w:rsid w:val="00BA2C8F"/>
    <w:rsid w:val="00BA36CE"/>
    <w:rsid w:val="00BA4273"/>
    <w:rsid w:val="00BA485F"/>
    <w:rsid w:val="00BA5137"/>
    <w:rsid w:val="00BA5679"/>
    <w:rsid w:val="00BA5F54"/>
    <w:rsid w:val="00BA6773"/>
    <w:rsid w:val="00BA6F3A"/>
    <w:rsid w:val="00BA705B"/>
    <w:rsid w:val="00BB0B4F"/>
    <w:rsid w:val="00BB1E0B"/>
    <w:rsid w:val="00BB2244"/>
    <w:rsid w:val="00BB35C6"/>
    <w:rsid w:val="00BB483F"/>
    <w:rsid w:val="00BB6089"/>
    <w:rsid w:val="00BB6E17"/>
    <w:rsid w:val="00BB74F5"/>
    <w:rsid w:val="00BC02E5"/>
    <w:rsid w:val="00BC0E60"/>
    <w:rsid w:val="00BC100E"/>
    <w:rsid w:val="00BC1C17"/>
    <w:rsid w:val="00BC26A5"/>
    <w:rsid w:val="00BC2911"/>
    <w:rsid w:val="00BC47A7"/>
    <w:rsid w:val="00BC69FA"/>
    <w:rsid w:val="00BC6C69"/>
    <w:rsid w:val="00BD02C3"/>
    <w:rsid w:val="00BD55E1"/>
    <w:rsid w:val="00BD706C"/>
    <w:rsid w:val="00BE01A5"/>
    <w:rsid w:val="00BE08A1"/>
    <w:rsid w:val="00BE1517"/>
    <w:rsid w:val="00BE18BA"/>
    <w:rsid w:val="00BE44AA"/>
    <w:rsid w:val="00BE5121"/>
    <w:rsid w:val="00BE5227"/>
    <w:rsid w:val="00BF3171"/>
    <w:rsid w:val="00BF4592"/>
    <w:rsid w:val="00BF594B"/>
    <w:rsid w:val="00BF5E2F"/>
    <w:rsid w:val="00BF7E9B"/>
    <w:rsid w:val="00C0016F"/>
    <w:rsid w:val="00C0040F"/>
    <w:rsid w:val="00C02B51"/>
    <w:rsid w:val="00C0378F"/>
    <w:rsid w:val="00C04C3A"/>
    <w:rsid w:val="00C05153"/>
    <w:rsid w:val="00C0528C"/>
    <w:rsid w:val="00C0656C"/>
    <w:rsid w:val="00C070F7"/>
    <w:rsid w:val="00C13AE4"/>
    <w:rsid w:val="00C20A4B"/>
    <w:rsid w:val="00C22642"/>
    <w:rsid w:val="00C24C69"/>
    <w:rsid w:val="00C2501E"/>
    <w:rsid w:val="00C25E8B"/>
    <w:rsid w:val="00C30FFA"/>
    <w:rsid w:val="00C3106B"/>
    <w:rsid w:val="00C315CF"/>
    <w:rsid w:val="00C32B2F"/>
    <w:rsid w:val="00C335A3"/>
    <w:rsid w:val="00C33628"/>
    <w:rsid w:val="00C33CAC"/>
    <w:rsid w:val="00C41210"/>
    <w:rsid w:val="00C417E9"/>
    <w:rsid w:val="00C41F2E"/>
    <w:rsid w:val="00C42F84"/>
    <w:rsid w:val="00C43226"/>
    <w:rsid w:val="00C435E5"/>
    <w:rsid w:val="00C43737"/>
    <w:rsid w:val="00C44013"/>
    <w:rsid w:val="00C453BD"/>
    <w:rsid w:val="00C45C81"/>
    <w:rsid w:val="00C46EFA"/>
    <w:rsid w:val="00C505EB"/>
    <w:rsid w:val="00C51C56"/>
    <w:rsid w:val="00C53787"/>
    <w:rsid w:val="00C53BDD"/>
    <w:rsid w:val="00C57A4F"/>
    <w:rsid w:val="00C60104"/>
    <w:rsid w:val="00C6072F"/>
    <w:rsid w:val="00C6274B"/>
    <w:rsid w:val="00C6285A"/>
    <w:rsid w:val="00C62E7B"/>
    <w:rsid w:val="00C66E1E"/>
    <w:rsid w:val="00C70964"/>
    <w:rsid w:val="00C70BAE"/>
    <w:rsid w:val="00C73FE1"/>
    <w:rsid w:val="00C74339"/>
    <w:rsid w:val="00C77B71"/>
    <w:rsid w:val="00C8067F"/>
    <w:rsid w:val="00C830BA"/>
    <w:rsid w:val="00C837A2"/>
    <w:rsid w:val="00C84405"/>
    <w:rsid w:val="00C84980"/>
    <w:rsid w:val="00C850FD"/>
    <w:rsid w:val="00C91263"/>
    <w:rsid w:val="00C91704"/>
    <w:rsid w:val="00C96A36"/>
    <w:rsid w:val="00CA007B"/>
    <w:rsid w:val="00CA2465"/>
    <w:rsid w:val="00CA5E68"/>
    <w:rsid w:val="00CA6D41"/>
    <w:rsid w:val="00CB2916"/>
    <w:rsid w:val="00CB38E4"/>
    <w:rsid w:val="00CB6BFA"/>
    <w:rsid w:val="00CB769B"/>
    <w:rsid w:val="00CC291B"/>
    <w:rsid w:val="00CC2F47"/>
    <w:rsid w:val="00CC71B4"/>
    <w:rsid w:val="00CD0021"/>
    <w:rsid w:val="00CD0BD7"/>
    <w:rsid w:val="00CD24B2"/>
    <w:rsid w:val="00CD34BA"/>
    <w:rsid w:val="00CD3552"/>
    <w:rsid w:val="00CD4538"/>
    <w:rsid w:val="00CD5AB0"/>
    <w:rsid w:val="00CD6F53"/>
    <w:rsid w:val="00CE223C"/>
    <w:rsid w:val="00CE6D52"/>
    <w:rsid w:val="00CE6FD4"/>
    <w:rsid w:val="00CE7667"/>
    <w:rsid w:val="00CF02FE"/>
    <w:rsid w:val="00CF034A"/>
    <w:rsid w:val="00CF0DD1"/>
    <w:rsid w:val="00CF3131"/>
    <w:rsid w:val="00CF3255"/>
    <w:rsid w:val="00CF3BE1"/>
    <w:rsid w:val="00CF3FD2"/>
    <w:rsid w:val="00CF4014"/>
    <w:rsid w:val="00CF469F"/>
    <w:rsid w:val="00CF4841"/>
    <w:rsid w:val="00D00243"/>
    <w:rsid w:val="00D00BDE"/>
    <w:rsid w:val="00D00F72"/>
    <w:rsid w:val="00D01533"/>
    <w:rsid w:val="00D01E8F"/>
    <w:rsid w:val="00D031ED"/>
    <w:rsid w:val="00D04FBE"/>
    <w:rsid w:val="00D05ECD"/>
    <w:rsid w:val="00D0712E"/>
    <w:rsid w:val="00D073CB"/>
    <w:rsid w:val="00D101C6"/>
    <w:rsid w:val="00D136DE"/>
    <w:rsid w:val="00D20716"/>
    <w:rsid w:val="00D20EBA"/>
    <w:rsid w:val="00D23D4A"/>
    <w:rsid w:val="00D24964"/>
    <w:rsid w:val="00D24FC9"/>
    <w:rsid w:val="00D25F6C"/>
    <w:rsid w:val="00D30140"/>
    <w:rsid w:val="00D31BC1"/>
    <w:rsid w:val="00D32E33"/>
    <w:rsid w:val="00D36AA4"/>
    <w:rsid w:val="00D36EBA"/>
    <w:rsid w:val="00D40AC2"/>
    <w:rsid w:val="00D4100E"/>
    <w:rsid w:val="00D45135"/>
    <w:rsid w:val="00D458E2"/>
    <w:rsid w:val="00D47A6D"/>
    <w:rsid w:val="00D54466"/>
    <w:rsid w:val="00D56418"/>
    <w:rsid w:val="00D608AD"/>
    <w:rsid w:val="00D61FAD"/>
    <w:rsid w:val="00D63A3C"/>
    <w:rsid w:val="00D6662E"/>
    <w:rsid w:val="00D671F5"/>
    <w:rsid w:val="00D6724D"/>
    <w:rsid w:val="00D6791A"/>
    <w:rsid w:val="00D707E2"/>
    <w:rsid w:val="00D70DFA"/>
    <w:rsid w:val="00D71D02"/>
    <w:rsid w:val="00D752B3"/>
    <w:rsid w:val="00D752BA"/>
    <w:rsid w:val="00D75A83"/>
    <w:rsid w:val="00D76260"/>
    <w:rsid w:val="00D825DA"/>
    <w:rsid w:val="00D84A20"/>
    <w:rsid w:val="00D87891"/>
    <w:rsid w:val="00D908D6"/>
    <w:rsid w:val="00D91A48"/>
    <w:rsid w:val="00D93670"/>
    <w:rsid w:val="00D94409"/>
    <w:rsid w:val="00D94615"/>
    <w:rsid w:val="00D95062"/>
    <w:rsid w:val="00D96B09"/>
    <w:rsid w:val="00D96C7F"/>
    <w:rsid w:val="00D970CD"/>
    <w:rsid w:val="00DA1D92"/>
    <w:rsid w:val="00DA2656"/>
    <w:rsid w:val="00DA399D"/>
    <w:rsid w:val="00DA66E8"/>
    <w:rsid w:val="00DB0063"/>
    <w:rsid w:val="00DB03EE"/>
    <w:rsid w:val="00DB04A7"/>
    <w:rsid w:val="00DB20FA"/>
    <w:rsid w:val="00DB210E"/>
    <w:rsid w:val="00DB219C"/>
    <w:rsid w:val="00DB28C5"/>
    <w:rsid w:val="00DB33BE"/>
    <w:rsid w:val="00DB4ED5"/>
    <w:rsid w:val="00DB7CF5"/>
    <w:rsid w:val="00DC02B0"/>
    <w:rsid w:val="00DC0A04"/>
    <w:rsid w:val="00DC0DF9"/>
    <w:rsid w:val="00DC141F"/>
    <w:rsid w:val="00DC198D"/>
    <w:rsid w:val="00DC1E99"/>
    <w:rsid w:val="00DC4A61"/>
    <w:rsid w:val="00DC62CA"/>
    <w:rsid w:val="00DC63A3"/>
    <w:rsid w:val="00DC6BE6"/>
    <w:rsid w:val="00DC72BF"/>
    <w:rsid w:val="00DD0149"/>
    <w:rsid w:val="00DD1546"/>
    <w:rsid w:val="00DD4234"/>
    <w:rsid w:val="00DD6086"/>
    <w:rsid w:val="00DD7722"/>
    <w:rsid w:val="00DE09DF"/>
    <w:rsid w:val="00DE2420"/>
    <w:rsid w:val="00DE30D7"/>
    <w:rsid w:val="00DE3CC9"/>
    <w:rsid w:val="00DE6AA8"/>
    <w:rsid w:val="00DE7B95"/>
    <w:rsid w:val="00DF02B0"/>
    <w:rsid w:val="00DF0897"/>
    <w:rsid w:val="00DF1892"/>
    <w:rsid w:val="00DF30BD"/>
    <w:rsid w:val="00DF45D3"/>
    <w:rsid w:val="00DF5A57"/>
    <w:rsid w:val="00E00A79"/>
    <w:rsid w:val="00E01CEA"/>
    <w:rsid w:val="00E02C4B"/>
    <w:rsid w:val="00E02E86"/>
    <w:rsid w:val="00E032E7"/>
    <w:rsid w:val="00E039D8"/>
    <w:rsid w:val="00E0597A"/>
    <w:rsid w:val="00E0692E"/>
    <w:rsid w:val="00E06937"/>
    <w:rsid w:val="00E10452"/>
    <w:rsid w:val="00E10D75"/>
    <w:rsid w:val="00E14595"/>
    <w:rsid w:val="00E14C10"/>
    <w:rsid w:val="00E1500B"/>
    <w:rsid w:val="00E15CDF"/>
    <w:rsid w:val="00E16CC1"/>
    <w:rsid w:val="00E213DC"/>
    <w:rsid w:val="00E225C3"/>
    <w:rsid w:val="00E31886"/>
    <w:rsid w:val="00E323DF"/>
    <w:rsid w:val="00E35F0D"/>
    <w:rsid w:val="00E35F53"/>
    <w:rsid w:val="00E4066A"/>
    <w:rsid w:val="00E42EE8"/>
    <w:rsid w:val="00E430C6"/>
    <w:rsid w:val="00E44646"/>
    <w:rsid w:val="00E46BE7"/>
    <w:rsid w:val="00E46F15"/>
    <w:rsid w:val="00E4784A"/>
    <w:rsid w:val="00E50599"/>
    <w:rsid w:val="00E5102D"/>
    <w:rsid w:val="00E52427"/>
    <w:rsid w:val="00E5254C"/>
    <w:rsid w:val="00E54868"/>
    <w:rsid w:val="00E60B92"/>
    <w:rsid w:val="00E60F8C"/>
    <w:rsid w:val="00E62442"/>
    <w:rsid w:val="00E668AB"/>
    <w:rsid w:val="00E66B16"/>
    <w:rsid w:val="00E670AD"/>
    <w:rsid w:val="00E70540"/>
    <w:rsid w:val="00E70BBF"/>
    <w:rsid w:val="00E72172"/>
    <w:rsid w:val="00E739E2"/>
    <w:rsid w:val="00E76629"/>
    <w:rsid w:val="00E76E0D"/>
    <w:rsid w:val="00E774B9"/>
    <w:rsid w:val="00E77627"/>
    <w:rsid w:val="00E7767E"/>
    <w:rsid w:val="00E815BB"/>
    <w:rsid w:val="00E835A5"/>
    <w:rsid w:val="00E85FFD"/>
    <w:rsid w:val="00E87C24"/>
    <w:rsid w:val="00E900BC"/>
    <w:rsid w:val="00E94F70"/>
    <w:rsid w:val="00E95C19"/>
    <w:rsid w:val="00EA10CD"/>
    <w:rsid w:val="00EA5774"/>
    <w:rsid w:val="00EA69A4"/>
    <w:rsid w:val="00EB0717"/>
    <w:rsid w:val="00EB4862"/>
    <w:rsid w:val="00EB4F99"/>
    <w:rsid w:val="00EB6167"/>
    <w:rsid w:val="00EB6773"/>
    <w:rsid w:val="00EB7288"/>
    <w:rsid w:val="00EB7FEA"/>
    <w:rsid w:val="00EC0342"/>
    <w:rsid w:val="00EC2435"/>
    <w:rsid w:val="00EC32A1"/>
    <w:rsid w:val="00EC5EFD"/>
    <w:rsid w:val="00EC76EB"/>
    <w:rsid w:val="00ED2AFC"/>
    <w:rsid w:val="00ED44C7"/>
    <w:rsid w:val="00ED4B90"/>
    <w:rsid w:val="00ED6091"/>
    <w:rsid w:val="00ED6D34"/>
    <w:rsid w:val="00ED7231"/>
    <w:rsid w:val="00ED74AB"/>
    <w:rsid w:val="00EE0181"/>
    <w:rsid w:val="00EE0A02"/>
    <w:rsid w:val="00EE1957"/>
    <w:rsid w:val="00EE2C47"/>
    <w:rsid w:val="00EE3C0B"/>
    <w:rsid w:val="00EE516F"/>
    <w:rsid w:val="00EE546F"/>
    <w:rsid w:val="00EF07AE"/>
    <w:rsid w:val="00EF4500"/>
    <w:rsid w:val="00EF515F"/>
    <w:rsid w:val="00F006E1"/>
    <w:rsid w:val="00F02A20"/>
    <w:rsid w:val="00F05F56"/>
    <w:rsid w:val="00F070EE"/>
    <w:rsid w:val="00F07CC8"/>
    <w:rsid w:val="00F10CD2"/>
    <w:rsid w:val="00F1253E"/>
    <w:rsid w:val="00F1433B"/>
    <w:rsid w:val="00F14A1F"/>
    <w:rsid w:val="00F14F53"/>
    <w:rsid w:val="00F15793"/>
    <w:rsid w:val="00F1693C"/>
    <w:rsid w:val="00F201E5"/>
    <w:rsid w:val="00F21030"/>
    <w:rsid w:val="00F212FF"/>
    <w:rsid w:val="00F224A5"/>
    <w:rsid w:val="00F23733"/>
    <w:rsid w:val="00F23D77"/>
    <w:rsid w:val="00F23DE6"/>
    <w:rsid w:val="00F243C2"/>
    <w:rsid w:val="00F24AB4"/>
    <w:rsid w:val="00F26575"/>
    <w:rsid w:val="00F30269"/>
    <w:rsid w:val="00F30A3F"/>
    <w:rsid w:val="00F314E2"/>
    <w:rsid w:val="00F33250"/>
    <w:rsid w:val="00F342C5"/>
    <w:rsid w:val="00F3520B"/>
    <w:rsid w:val="00F356C3"/>
    <w:rsid w:val="00F417DA"/>
    <w:rsid w:val="00F41EE4"/>
    <w:rsid w:val="00F41F39"/>
    <w:rsid w:val="00F42AA7"/>
    <w:rsid w:val="00F441C5"/>
    <w:rsid w:val="00F4449B"/>
    <w:rsid w:val="00F44FF9"/>
    <w:rsid w:val="00F4509F"/>
    <w:rsid w:val="00F50274"/>
    <w:rsid w:val="00F51398"/>
    <w:rsid w:val="00F519B3"/>
    <w:rsid w:val="00F52239"/>
    <w:rsid w:val="00F54574"/>
    <w:rsid w:val="00F56CEA"/>
    <w:rsid w:val="00F60976"/>
    <w:rsid w:val="00F6216E"/>
    <w:rsid w:val="00F63D29"/>
    <w:rsid w:val="00F671E8"/>
    <w:rsid w:val="00F67B3B"/>
    <w:rsid w:val="00F67D52"/>
    <w:rsid w:val="00F70102"/>
    <w:rsid w:val="00F732B6"/>
    <w:rsid w:val="00F74CE0"/>
    <w:rsid w:val="00F75556"/>
    <w:rsid w:val="00F77957"/>
    <w:rsid w:val="00F77CFD"/>
    <w:rsid w:val="00F81833"/>
    <w:rsid w:val="00F8203B"/>
    <w:rsid w:val="00F8352E"/>
    <w:rsid w:val="00F83CA8"/>
    <w:rsid w:val="00F846AC"/>
    <w:rsid w:val="00F850B0"/>
    <w:rsid w:val="00F86D8E"/>
    <w:rsid w:val="00F905B9"/>
    <w:rsid w:val="00F93F65"/>
    <w:rsid w:val="00F94355"/>
    <w:rsid w:val="00F95511"/>
    <w:rsid w:val="00F9578C"/>
    <w:rsid w:val="00FA1FC9"/>
    <w:rsid w:val="00FA201B"/>
    <w:rsid w:val="00FA70DE"/>
    <w:rsid w:val="00FB0495"/>
    <w:rsid w:val="00FB1524"/>
    <w:rsid w:val="00FB3FFB"/>
    <w:rsid w:val="00FB415E"/>
    <w:rsid w:val="00FB62BC"/>
    <w:rsid w:val="00FB6BFA"/>
    <w:rsid w:val="00FC1529"/>
    <w:rsid w:val="00FC2DC4"/>
    <w:rsid w:val="00FC3D76"/>
    <w:rsid w:val="00FC464E"/>
    <w:rsid w:val="00FC4DEB"/>
    <w:rsid w:val="00FC5481"/>
    <w:rsid w:val="00FC65EA"/>
    <w:rsid w:val="00FD0A36"/>
    <w:rsid w:val="00FD146B"/>
    <w:rsid w:val="00FD435E"/>
    <w:rsid w:val="00FD4694"/>
    <w:rsid w:val="00FD5D2B"/>
    <w:rsid w:val="00FD6B65"/>
    <w:rsid w:val="00FD7D66"/>
    <w:rsid w:val="00FE0001"/>
    <w:rsid w:val="00FE0083"/>
    <w:rsid w:val="00FE08C7"/>
    <w:rsid w:val="00FE0F5C"/>
    <w:rsid w:val="00FE1632"/>
    <w:rsid w:val="00FE181A"/>
    <w:rsid w:val="00FE1DA6"/>
    <w:rsid w:val="00FE3801"/>
    <w:rsid w:val="00FE7364"/>
    <w:rsid w:val="00FE7AC7"/>
    <w:rsid w:val="00FE7FB6"/>
    <w:rsid w:val="00FF010B"/>
    <w:rsid w:val="00FF06DB"/>
    <w:rsid w:val="00FF12F6"/>
    <w:rsid w:val="00FF2928"/>
    <w:rsid w:val="00FF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2F2A7D"/>
  <w15:docId w15:val="{BAB0D014-6C2E-9A44-9C6A-706ADD05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 w:qFormat="1"/>
    <w:lsdException w:name="List Number" w:semiHidden="1" w:unhideWhenUsed="1"/>
    <w:lsdException w:name="List Bullet 2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57529"/>
    <w:pPr>
      <w:overflowPunct w:val="0"/>
      <w:autoSpaceDE w:val="0"/>
      <w:autoSpaceDN w:val="0"/>
      <w:adjustRightInd w:val="0"/>
      <w:spacing w:after="0" w:line="240" w:lineRule="auto"/>
      <w:ind w:firstLine="360"/>
      <w:jc w:val="both"/>
      <w:textAlignment w:val="baseline"/>
    </w:pPr>
    <w:rPr>
      <w:rFonts w:eastAsia="Times New Roman"/>
      <w:sz w:val="24"/>
      <w:szCs w:val="20"/>
      <w:lang w:eastAsia="de-DE" w:bidi="ar-SA"/>
    </w:rPr>
  </w:style>
  <w:style w:type="paragraph" w:styleId="Heading1">
    <w:name w:val="heading 1"/>
    <w:aliases w:val="Appendix"/>
    <w:next w:val="Normal"/>
    <w:link w:val="Heading1Char"/>
    <w:uiPriority w:val="99"/>
    <w:qFormat/>
    <w:rsid w:val="00C84980"/>
    <w:pPr>
      <w:keepNext/>
      <w:keepLines/>
      <w:pageBreakBefore/>
      <w:suppressAutoHyphens/>
      <w:spacing w:before="840" w:after="240" w:line="240" w:lineRule="auto"/>
      <w:jc w:val="center"/>
      <w:outlineLvl w:val="0"/>
    </w:pPr>
    <w:rPr>
      <w:rFonts w:ascii="Times New Roman" w:eastAsia="Times New Roman" w:hAnsi="Times New Roman"/>
      <w:b/>
      <w:sz w:val="32"/>
      <w:szCs w:val="20"/>
      <w:lang w:eastAsia="de-DE" w:bidi="ar-SA"/>
    </w:rPr>
  </w:style>
  <w:style w:type="paragraph" w:styleId="Heading2">
    <w:name w:val="heading 2"/>
    <w:aliases w:val="Heading2.Unnum"/>
    <w:next w:val="Normal"/>
    <w:link w:val="Heading2Char"/>
    <w:uiPriority w:val="99"/>
    <w:qFormat/>
    <w:rsid w:val="00B61A9E"/>
    <w:pPr>
      <w:keepNext/>
      <w:keepLines/>
      <w:suppressAutoHyphens/>
      <w:spacing w:before="360" w:after="160"/>
      <w:ind w:left="567" w:hanging="567"/>
      <w:outlineLvl w:val="1"/>
    </w:pPr>
    <w:rPr>
      <w:rFonts w:eastAsia="Times New Roman"/>
      <w:b/>
      <w:sz w:val="28"/>
      <w:szCs w:val="20"/>
      <w:lang w:eastAsia="de-DE" w:bidi="ar-SA"/>
    </w:rPr>
  </w:style>
  <w:style w:type="paragraph" w:styleId="Heading3">
    <w:name w:val="heading 3"/>
    <w:aliases w:val="Heading3.Unnum"/>
    <w:next w:val="NormalNoIndent"/>
    <w:link w:val="Heading3Char"/>
    <w:uiPriority w:val="99"/>
    <w:qFormat/>
    <w:rsid w:val="00B61A9E"/>
    <w:pPr>
      <w:spacing w:before="360"/>
      <w:outlineLvl w:val="2"/>
    </w:pPr>
    <w:rPr>
      <w:rFonts w:eastAsia="Times New Roman"/>
      <w:i/>
      <w:sz w:val="24"/>
      <w:szCs w:val="20"/>
      <w:lang w:eastAsia="de-DE" w:bidi="ar-SA"/>
    </w:rPr>
  </w:style>
  <w:style w:type="paragraph" w:styleId="Heading4">
    <w:name w:val="heading 4"/>
    <w:aliases w:val="Heading4.Unnum"/>
    <w:next w:val="Normal"/>
    <w:link w:val="Heading4Char"/>
    <w:uiPriority w:val="99"/>
    <w:qFormat/>
    <w:rsid w:val="002E2F11"/>
    <w:pPr>
      <w:spacing w:before="240"/>
      <w:outlineLvl w:val="3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Heading5">
    <w:name w:val="heading 5"/>
    <w:basedOn w:val="Normal"/>
    <w:next w:val="Normal"/>
    <w:link w:val="Heading5Char"/>
    <w:rsid w:val="00B17E0A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rsid w:val="00B17E0A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rsid w:val="00B17E0A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rsid w:val="00B17E0A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rsid w:val="00B17E0A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next w:val="Normal"/>
    <w:rsid w:val="00140D27"/>
    <w:pPr>
      <w:spacing w:before="360" w:after="120" w:line="220" w:lineRule="atLeast"/>
      <w:contextualSpacing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17E0A"/>
    <w:pPr>
      <w:numPr>
        <w:numId w:val="1"/>
      </w:numPr>
    </w:pPr>
  </w:style>
  <w:style w:type="paragraph" w:styleId="ListBullet">
    <w:name w:val="List Bullet"/>
    <w:basedOn w:val="Normal"/>
    <w:qFormat/>
    <w:rsid w:val="006531C6"/>
    <w:pPr>
      <w:numPr>
        <w:numId w:val="7"/>
      </w:numPr>
      <w:spacing w:before="120" w:after="120"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3B1422"/>
    <w:pPr>
      <w:numPr>
        <w:numId w:val="11"/>
      </w:numPr>
      <w:spacing w:before="120" w:after="120"/>
      <w:ind w:left="230" w:hanging="23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acePageText">
    <w:name w:val="FacePageText"/>
    <w:qFormat/>
    <w:rsid w:val="00AB12F8"/>
    <w:pPr>
      <w:spacing w:after="0" w:line="240" w:lineRule="auto"/>
      <w:jc w:val="both"/>
    </w:pPr>
    <w:rPr>
      <w:rFonts w:ascii="Times New Roman" w:hAnsi="Times New Roman"/>
      <w:sz w:val="20"/>
      <w:szCs w:val="20"/>
      <w:lang w:bidi="ar-SA"/>
    </w:rPr>
  </w:style>
  <w:style w:type="character" w:styleId="FootnoteReference">
    <w:name w:val="footnote reference"/>
    <w:basedOn w:val="DefaultParagraphFont"/>
    <w:rsid w:val="00B17E0A"/>
    <w:rPr>
      <w:position w:val="0"/>
      <w:vertAlign w:val="superscript"/>
    </w:rPr>
  </w:style>
  <w:style w:type="paragraph" w:styleId="Footer">
    <w:name w:val="footer"/>
    <w:basedOn w:val="Normal"/>
    <w:link w:val="FooterChar"/>
    <w:rsid w:val="002C687C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2C687C"/>
    <w:rPr>
      <w:rFonts w:ascii="Times New Roman" w:eastAsia="Times New Roman" w:hAnsi="Times New Roman"/>
      <w:sz w:val="18"/>
      <w:szCs w:val="20"/>
      <w:lang w:eastAsia="de-DE" w:bidi="ar-SA"/>
    </w:rPr>
  </w:style>
  <w:style w:type="paragraph" w:customStyle="1" w:styleId="Heading1Num">
    <w:name w:val="Heading1.Num"/>
    <w:next w:val="NormalNoIndent"/>
    <w:qFormat/>
    <w:rsid w:val="00B61A9E"/>
    <w:pPr>
      <w:keepNext/>
      <w:numPr>
        <w:numId w:val="8"/>
      </w:numPr>
      <w:spacing w:before="360" w:after="240"/>
      <w:ind w:left="562" w:hanging="562"/>
    </w:pPr>
    <w:rPr>
      <w:rFonts w:eastAsia="Times New Roman"/>
      <w:b/>
      <w:bCs/>
      <w:sz w:val="32"/>
      <w:szCs w:val="20"/>
      <w:lang w:eastAsia="de-DE" w:bidi="ar-SA"/>
    </w:rPr>
  </w:style>
  <w:style w:type="paragraph" w:customStyle="1" w:styleId="Heading2Num">
    <w:name w:val="Heading2.Num"/>
    <w:next w:val="NormalNoIndent"/>
    <w:qFormat/>
    <w:rsid w:val="006D44B7"/>
    <w:pPr>
      <w:numPr>
        <w:ilvl w:val="1"/>
        <w:numId w:val="8"/>
      </w:numPr>
      <w:spacing w:before="240" w:after="120"/>
      <w:ind w:left="562" w:hanging="562"/>
    </w:pPr>
    <w:rPr>
      <w:rFonts w:ascii="Times New Roman" w:eastAsia="Times New Roman" w:hAnsi="Times New Roman"/>
      <w:b/>
      <w:bCs/>
      <w:iCs/>
      <w:sz w:val="24"/>
      <w:szCs w:val="20"/>
      <w:lang w:eastAsia="de-DE" w:bidi="ar-SA"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DefaultParagraphFont"/>
    <w:uiPriority w:val="99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B17E0A"/>
  </w:style>
  <w:style w:type="numbering" w:customStyle="1" w:styleId="itemization1">
    <w:name w:val="itemization1"/>
    <w:basedOn w:val="NoList"/>
    <w:rsid w:val="00B17E0A"/>
    <w:pPr>
      <w:numPr>
        <w:numId w:val="2"/>
      </w:numPr>
    </w:pPr>
  </w:style>
  <w:style w:type="numbering" w:customStyle="1" w:styleId="itemization2">
    <w:name w:val="itemization2"/>
    <w:basedOn w:val="NoList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Num"/>
    <w:rsid w:val="007809D1"/>
    <w:pPr>
      <w:spacing w:before="220"/>
      <w:contextualSpacing w:val="0"/>
    </w:pPr>
  </w:style>
  <w:style w:type="paragraph" w:styleId="Header">
    <w:name w:val="header"/>
    <w:basedOn w:val="Normal"/>
    <w:link w:val="HeaderChar"/>
    <w:rsid w:val="00CB6BFA"/>
    <w:pPr>
      <w:pBdr>
        <w:bottom w:val="single" w:sz="4" w:space="1" w:color="auto"/>
      </w:pBdr>
      <w:tabs>
        <w:tab w:val="center" w:pos="4536"/>
        <w:tab w:val="right" w:pos="9072"/>
      </w:tabs>
      <w:spacing w:after="240"/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CB6BF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Number">
    <w:name w:val="List Number"/>
    <w:basedOn w:val="Normal"/>
    <w:rsid w:val="006531C6"/>
    <w:pPr>
      <w:numPr>
        <w:numId w:val="9"/>
      </w:numPr>
      <w:tabs>
        <w:tab w:val="clear" w:pos="360"/>
        <w:tab w:val="num" w:pos="227"/>
      </w:tabs>
      <w:spacing w:after="120"/>
      <w:ind w:left="230" w:hanging="230"/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qFormat/>
    <w:rsid w:val="002C5719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 w:line="200" w:lineRule="atLeast"/>
      <w:ind w:firstLine="0"/>
      <w:contextualSpacing/>
      <w:jc w:val="left"/>
    </w:pPr>
    <w:rPr>
      <w:rFonts w:ascii="Courier New" w:hAnsi="Courier New"/>
      <w:b/>
      <w:sz w:val="16"/>
      <w:szCs w:val="16"/>
    </w:rPr>
  </w:style>
  <w:style w:type="paragraph" w:customStyle="1" w:styleId="referenceitem">
    <w:name w:val="referenceitem"/>
    <w:basedOn w:val="Normal"/>
    <w:rsid w:val="00055193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aliases w:val="Appendix Char"/>
    <w:basedOn w:val="DefaultParagraphFont"/>
    <w:link w:val="Heading1"/>
    <w:uiPriority w:val="99"/>
    <w:rsid w:val="00C84980"/>
    <w:rPr>
      <w:rFonts w:ascii="Times New Roman" w:eastAsia="Times New Roman" w:hAnsi="Times New Roman"/>
      <w:b/>
      <w:sz w:val="32"/>
      <w:szCs w:val="20"/>
      <w:lang w:eastAsia="de-DE" w:bidi="ar-SA"/>
    </w:rPr>
  </w:style>
  <w:style w:type="character" w:customStyle="1" w:styleId="Heading2Char">
    <w:name w:val="Heading 2 Char"/>
    <w:aliases w:val="Heading2.Unnum Char"/>
    <w:basedOn w:val="DefaultParagraphFont"/>
    <w:link w:val="Heading2"/>
    <w:uiPriority w:val="99"/>
    <w:rsid w:val="00B61A9E"/>
    <w:rPr>
      <w:rFonts w:eastAsia="Times New Roman"/>
      <w:b/>
      <w:sz w:val="28"/>
      <w:szCs w:val="20"/>
      <w:lang w:eastAsia="de-DE" w:bidi="ar-SA"/>
    </w:rPr>
  </w:style>
  <w:style w:type="character" w:customStyle="1" w:styleId="Heading3Char">
    <w:name w:val="Heading 3 Char"/>
    <w:aliases w:val="Heading3.Unnum Char"/>
    <w:basedOn w:val="DefaultParagraphFont"/>
    <w:link w:val="Heading3"/>
    <w:uiPriority w:val="99"/>
    <w:rsid w:val="00B61A9E"/>
    <w:rPr>
      <w:rFonts w:eastAsia="Times New Roman"/>
      <w:i/>
      <w:sz w:val="24"/>
      <w:szCs w:val="20"/>
      <w:lang w:eastAsia="de-DE" w:bidi="ar-SA"/>
    </w:rPr>
  </w:style>
  <w:style w:type="character" w:customStyle="1" w:styleId="Heading4Char">
    <w:name w:val="Heading 4 Char"/>
    <w:aliases w:val="Heading4.Unnum Char"/>
    <w:basedOn w:val="DefaultParagraphFont"/>
    <w:link w:val="Heading4"/>
    <w:uiPriority w:val="99"/>
    <w:rsid w:val="002E2F11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5Char">
    <w:name w:val="Heading 5 Char"/>
    <w:basedOn w:val="DefaultParagraphFont"/>
    <w:link w:val="Heading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6Char">
    <w:name w:val="Heading 6 Char"/>
    <w:basedOn w:val="DefaultParagraphFont"/>
    <w:link w:val="Heading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7Char">
    <w:name w:val="Heading 7 Char"/>
    <w:basedOn w:val="DefaultParagraphFont"/>
    <w:link w:val="Heading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8Char">
    <w:name w:val="Heading 8 Char"/>
    <w:basedOn w:val="DefaultParagraphFont"/>
    <w:link w:val="Heading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9Char">
    <w:name w:val="Heading 9 Char"/>
    <w:basedOn w:val="DefaultParagraphFont"/>
    <w:link w:val="Heading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B17E0A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BalloonText">
    <w:name w:val="Balloon Text"/>
    <w:basedOn w:val="Normal"/>
    <w:link w:val="BalloonTextChar"/>
    <w:rsid w:val="007D3F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DefaultParagraphFon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table" w:styleId="TableGrid">
    <w:name w:val="Table Grid"/>
    <w:basedOn w:val="TableNormal"/>
    <w:rsid w:val="006C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qFormat/>
    <w:rsid w:val="00F441C5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before="40" w:after="40" w:line="228" w:lineRule="auto"/>
      <w:contextualSpacing/>
    </w:pPr>
    <w:rPr>
      <w:rFonts w:ascii="Courier New" w:eastAsia="Times New Roman" w:hAnsi="Courier New"/>
      <w:sz w:val="14"/>
      <w:szCs w:val="20"/>
      <w:lang w:bidi="ar-SA"/>
    </w:rPr>
  </w:style>
  <w:style w:type="paragraph" w:styleId="BodyText">
    <w:name w:val="Body Text"/>
    <w:basedOn w:val="Normal"/>
    <w:link w:val="BodyTextChar"/>
    <w:rsid w:val="00051AD4"/>
    <w:pPr>
      <w:overflowPunct/>
      <w:autoSpaceDE/>
      <w:autoSpaceDN/>
      <w:adjustRightInd/>
      <w:spacing w:line="228" w:lineRule="auto"/>
      <w:ind w:firstLine="288"/>
      <w:textAlignment w:val="auto"/>
    </w:pPr>
    <w:rPr>
      <w:rFonts w:eastAsia="SimSun"/>
      <w:spacing w:val="-1"/>
      <w:lang w:eastAsia="en-US"/>
    </w:rPr>
  </w:style>
  <w:style w:type="character" w:customStyle="1" w:styleId="BodyTextChar">
    <w:name w:val="Body Text Char"/>
    <w:basedOn w:val="DefaultParagraphFont"/>
    <w:link w:val="BodyText"/>
    <w:rsid w:val="00051AD4"/>
    <w:rPr>
      <w:rFonts w:ascii="Times New Roman" w:eastAsia="SimSun" w:hAnsi="Times New Roman"/>
      <w:spacing w:val="-1"/>
      <w:sz w:val="20"/>
      <w:szCs w:val="20"/>
      <w:lang w:bidi="ar-SA"/>
    </w:rPr>
  </w:style>
  <w:style w:type="paragraph" w:customStyle="1" w:styleId="tablehead">
    <w:name w:val="table head"/>
    <w:rsid w:val="00051AD4"/>
    <w:pPr>
      <w:numPr>
        <w:numId w:val="22"/>
      </w:numPr>
      <w:spacing w:before="240" w:after="120" w:line="216" w:lineRule="auto"/>
      <w:jc w:val="center"/>
    </w:pPr>
    <w:rPr>
      <w:rFonts w:ascii="Times New Roman" w:eastAsia="SimSun" w:hAnsi="Times New Roman"/>
      <w:smallCaps/>
      <w:noProof/>
      <w:sz w:val="16"/>
      <w:szCs w:val="16"/>
      <w:lang w:bidi="ar-SA"/>
    </w:rPr>
  </w:style>
  <w:style w:type="paragraph" w:styleId="BodyTextIndent">
    <w:name w:val="Body Text Indent"/>
    <w:basedOn w:val="Normal"/>
    <w:link w:val="BodyTextIndentChar"/>
    <w:rsid w:val="00051AD4"/>
    <w:pPr>
      <w:overflowPunct/>
      <w:autoSpaceDE/>
      <w:autoSpaceDN/>
      <w:adjustRightInd/>
      <w:spacing w:after="120"/>
      <w:ind w:left="283" w:firstLine="0"/>
      <w:jc w:val="center"/>
      <w:textAlignment w:val="auto"/>
    </w:pPr>
    <w:rPr>
      <w:rFonts w:eastAsia="SimSu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051AD4"/>
    <w:rPr>
      <w:rFonts w:ascii="Times New Roman" w:eastAsia="SimSun" w:hAnsi="Times New Roman"/>
      <w:sz w:val="20"/>
      <w:szCs w:val="20"/>
      <w:lang w:bidi="ar-SA"/>
    </w:rPr>
  </w:style>
  <w:style w:type="paragraph" w:customStyle="1" w:styleId="References">
    <w:name w:val="References"/>
    <w:qFormat/>
    <w:rsid w:val="00113ED1"/>
    <w:pPr>
      <w:numPr>
        <w:numId w:val="23"/>
      </w:numPr>
      <w:tabs>
        <w:tab w:val="left" w:pos="288"/>
      </w:tabs>
      <w:spacing w:after="50" w:line="180" w:lineRule="exact"/>
      <w:ind w:left="288" w:hanging="288"/>
      <w:jc w:val="both"/>
    </w:pPr>
    <w:rPr>
      <w:rFonts w:ascii="Times New Roman" w:eastAsia="MS Mincho" w:hAnsi="Times New Roman"/>
      <w:noProof/>
      <w:sz w:val="16"/>
      <w:szCs w:val="16"/>
      <w:lang w:bidi="ar-SA"/>
    </w:rPr>
  </w:style>
  <w:style w:type="paragraph" w:styleId="NoSpacing">
    <w:name w:val="No Spacing"/>
    <w:uiPriority w:val="1"/>
    <w:rsid w:val="00DC6BE6"/>
    <w:pPr>
      <w:overflowPunct w:val="0"/>
      <w:autoSpaceDE w:val="0"/>
      <w:autoSpaceDN w:val="0"/>
      <w:adjustRightInd w:val="0"/>
      <w:spacing w:after="0" w:line="240" w:lineRule="auto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NormalNoIndent">
    <w:name w:val="NormalNoIndent"/>
    <w:basedOn w:val="Normal"/>
    <w:next w:val="Normal"/>
    <w:qFormat/>
    <w:rsid w:val="00157529"/>
    <w:pPr>
      <w:ind w:firstLine="0"/>
    </w:pPr>
    <w:rPr>
      <w:rFonts w:eastAsiaTheme="minorEastAsia"/>
      <w:lang w:eastAsia="en-US"/>
    </w:rPr>
  </w:style>
  <w:style w:type="character" w:styleId="CommentReference">
    <w:name w:val="annotation reference"/>
    <w:basedOn w:val="DefaultParagraphFont"/>
    <w:rsid w:val="000166B7"/>
    <w:rPr>
      <w:sz w:val="18"/>
      <w:szCs w:val="18"/>
    </w:rPr>
  </w:style>
  <w:style w:type="paragraph" w:styleId="CommentText">
    <w:name w:val="annotation text"/>
    <w:basedOn w:val="Normal"/>
    <w:link w:val="CommentTextChar"/>
    <w:rsid w:val="000166B7"/>
    <w:rPr>
      <w:szCs w:val="24"/>
    </w:rPr>
  </w:style>
  <w:style w:type="character" w:customStyle="1" w:styleId="CommentTextChar">
    <w:name w:val="Comment Text Char"/>
    <w:basedOn w:val="DefaultParagraphFont"/>
    <w:link w:val="CommentText"/>
    <w:rsid w:val="000166B7"/>
    <w:rPr>
      <w:rFonts w:ascii="Times New Roman" w:eastAsia="Times New Roman" w:hAnsi="Times New Roman"/>
      <w:sz w:val="24"/>
      <w:szCs w:val="24"/>
      <w:lang w:eastAsia="de-DE" w:bidi="ar-SA"/>
    </w:rPr>
  </w:style>
  <w:style w:type="paragraph" w:styleId="CommentSubject">
    <w:name w:val="annotation subject"/>
    <w:basedOn w:val="CommentText"/>
    <w:next w:val="CommentText"/>
    <w:link w:val="CommentSubjectChar"/>
    <w:rsid w:val="000166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0166B7"/>
    <w:rPr>
      <w:rFonts w:ascii="Times New Roman" w:eastAsia="Times New Roman" w:hAnsi="Times New Roman"/>
      <w:b/>
      <w:bCs/>
      <w:sz w:val="20"/>
      <w:szCs w:val="20"/>
      <w:lang w:eastAsia="de-DE" w:bidi="ar-SA"/>
    </w:rPr>
  </w:style>
  <w:style w:type="character" w:customStyle="1" w:styleId="CodeString">
    <w:name w:val="CodeString"/>
    <w:basedOn w:val="DefaultParagraphFont"/>
    <w:uiPriority w:val="1"/>
    <w:qFormat/>
    <w:rsid w:val="00126E2E"/>
    <w:rPr>
      <w:rFonts w:ascii="Courier New" w:hAnsi="Courier New"/>
      <w:b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505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24A5"/>
    <w:rPr>
      <w:color w:val="808080"/>
    </w:rPr>
  </w:style>
  <w:style w:type="paragraph" w:customStyle="1" w:styleId="papertitle0">
    <w:name w:val="paper title"/>
    <w:uiPriority w:val="99"/>
    <w:rsid w:val="007427B5"/>
    <w:pPr>
      <w:spacing w:after="120" w:line="240" w:lineRule="auto"/>
      <w:jc w:val="center"/>
    </w:pPr>
    <w:rPr>
      <w:rFonts w:ascii="Times New Roman" w:eastAsia="Times New Roman" w:hAnsi="Times New Roman"/>
      <w:bCs/>
      <w:noProof/>
      <w:sz w:val="48"/>
      <w:szCs w:val="48"/>
      <w:lang w:bidi="ar-SA"/>
    </w:rPr>
  </w:style>
  <w:style w:type="paragraph" w:customStyle="1" w:styleId="bulletlist">
    <w:name w:val="bullet list"/>
    <w:basedOn w:val="BodyText"/>
    <w:rsid w:val="007427B5"/>
    <w:pPr>
      <w:numPr>
        <w:numId w:val="26"/>
      </w:numPr>
      <w:tabs>
        <w:tab w:val="clear" w:pos="648"/>
        <w:tab w:val="left" w:pos="288"/>
      </w:tabs>
      <w:spacing w:after="120"/>
      <w:ind w:left="576" w:hanging="288"/>
    </w:pPr>
    <w:rPr>
      <w:rFonts w:eastAsia="MS Mincho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F188F"/>
    <w:pPr>
      <w:overflowPunct/>
      <w:autoSpaceDE/>
      <w:autoSpaceDN/>
      <w:adjustRightInd/>
      <w:spacing w:before="120" w:after="120"/>
      <w:ind w:left="432" w:right="432" w:firstLine="0"/>
      <w:textAlignment w:val="auto"/>
    </w:pPr>
    <w:rPr>
      <w:iCs/>
      <w:color w:val="000000" w:themeColor="text1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5F188F"/>
    <w:rPr>
      <w:rFonts w:ascii="Times New Roman" w:eastAsia="Times New Roman" w:hAnsi="Times New Roman"/>
      <w:iCs/>
      <w:color w:val="000000" w:themeColor="text1"/>
      <w:sz w:val="20"/>
      <w:szCs w:val="24"/>
      <w:lang w:bidi="ar-SA"/>
    </w:rPr>
  </w:style>
  <w:style w:type="paragraph" w:customStyle="1" w:styleId="FigureCaption">
    <w:name w:val="FigureCaption"/>
    <w:next w:val="Normal"/>
    <w:qFormat/>
    <w:rsid w:val="008C32FA"/>
    <w:pPr>
      <w:numPr>
        <w:numId w:val="27"/>
      </w:numPr>
      <w:tabs>
        <w:tab w:val="left" w:pos="533"/>
      </w:tabs>
      <w:spacing w:before="80" w:line="240" w:lineRule="auto"/>
      <w:jc w:val="center"/>
    </w:pPr>
    <w:rPr>
      <w:rFonts w:ascii="Times New Roman" w:eastAsia="Times New Roman" w:hAnsi="Times New Roman"/>
      <w:noProof/>
      <w:sz w:val="20"/>
      <w:szCs w:val="16"/>
      <w:lang w:bidi="ar-SA"/>
    </w:rPr>
  </w:style>
  <w:style w:type="paragraph" w:customStyle="1" w:styleId="FigurePlacement">
    <w:name w:val="FigurePlacement"/>
    <w:basedOn w:val="Normal"/>
    <w:next w:val="FigureCaption"/>
    <w:qFormat/>
    <w:rsid w:val="00D36AA4"/>
    <w:pPr>
      <w:spacing w:before="240" w:after="240"/>
      <w:ind w:firstLine="0"/>
      <w:jc w:val="center"/>
    </w:pPr>
    <w:rPr>
      <w:lang w:eastAsia="en-US"/>
    </w:rPr>
  </w:style>
  <w:style w:type="paragraph" w:customStyle="1" w:styleId="NoteLevel1">
    <w:name w:val="Note Level 1"/>
    <w:basedOn w:val="Normal"/>
    <w:qFormat/>
    <w:rsid w:val="009A6E4A"/>
    <w:pPr>
      <w:keepNext/>
      <w:numPr>
        <w:numId w:val="25"/>
      </w:numPr>
      <w:contextualSpacing/>
      <w:outlineLvl w:val="0"/>
    </w:pPr>
    <w:rPr>
      <w:rFonts w:ascii="Verdana" w:hAnsi="Verdana"/>
      <w:color w:val="FF0000"/>
    </w:rPr>
  </w:style>
  <w:style w:type="paragraph" w:styleId="ListBullet2">
    <w:name w:val="List Bullet 2"/>
    <w:basedOn w:val="Normal"/>
    <w:qFormat/>
    <w:rsid w:val="005F188F"/>
    <w:pPr>
      <w:numPr>
        <w:numId w:val="14"/>
      </w:numPr>
      <w:spacing w:before="120" w:after="120"/>
      <w:ind w:left="648"/>
    </w:pPr>
  </w:style>
  <w:style w:type="paragraph" w:styleId="BlockText">
    <w:name w:val="Block Text"/>
    <w:basedOn w:val="Normal"/>
    <w:rsid w:val="00011680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BodyTextIndent2">
    <w:name w:val="Body Text Indent 2"/>
    <w:basedOn w:val="Normal"/>
    <w:link w:val="BodyTextIndent2Char"/>
    <w:rsid w:val="000116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11680"/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BodyTextIndent3">
    <w:name w:val="Body Text Indent 3"/>
    <w:basedOn w:val="Normal"/>
    <w:link w:val="BodyTextIndent3Char"/>
    <w:rsid w:val="0001168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11680"/>
    <w:rPr>
      <w:rFonts w:ascii="Times New Roman" w:eastAsia="Times New Roman" w:hAnsi="Times New Roman"/>
      <w:sz w:val="16"/>
      <w:szCs w:val="16"/>
      <w:lang w:eastAsia="de-DE" w:bidi="ar-SA"/>
    </w:rPr>
  </w:style>
  <w:style w:type="paragraph" w:styleId="List">
    <w:name w:val="List"/>
    <w:basedOn w:val="Normal"/>
    <w:rsid w:val="00011680"/>
    <w:pPr>
      <w:ind w:left="360" w:hanging="360"/>
      <w:contextualSpacing/>
    </w:pPr>
  </w:style>
  <w:style w:type="paragraph" w:styleId="List2">
    <w:name w:val="List 2"/>
    <w:basedOn w:val="Normal"/>
    <w:rsid w:val="00011680"/>
    <w:pPr>
      <w:ind w:left="720" w:hanging="360"/>
      <w:contextualSpacing/>
    </w:pPr>
  </w:style>
  <w:style w:type="paragraph" w:customStyle="1" w:styleId="Definition">
    <w:name w:val="Definition"/>
    <w:basedOn w:val="Normal"/>
    <w:next w:val="Normal"/>
    <w:qFormat/>
    <w:rsid w:val="00067186"/>
    <w:pPr>
      <w:spacing w:before="120" w:after="120"/>
      <w:ind w:left="432" w:right="432" w:firstLine="0"/>
    </w:pPr>
  </w:style>
  <w:style w:type="paragraph" w:customStyle="1" w:styleId="Body">
    <w:name w:val="Body"/>
    <w:qFormat/>
    <w:rsid w:val="00CD34BA"/>
    <w:pPr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after="0" w:line="280" w:lineRule="atLeast"/>
    </w:pPr>
    <w:rPr>
      <w:rFonts w:ascii="Times New Roman" w:eastAsia="Times New Roman" w:hAnsi="Times New Roman"/>
      <w:color w:val="000000"/>
      <w:w w:val="0"/>
      <w:sz w:val="24"/>
      <w:szCs w:val="24"/>
      <w:lang w:bidi="ar-SA"/>
    </w:rPr>
  </w:style>
  <w:style w:type="paragraph" w:customStyle="1" w:styleId="PubTitle">
    <w:name w:val="PubTitle"/>
    <w:next w:val="Body"/>
    <w:uiPriority w:val="99"/>
    <w:rsid w:val="00CD34BA"/>
    <w:pPr>
      <w:keepNext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after="0" w:line="280" w:lineRule="atLeast"/>
    </w:pPr>
    <w:rPr>
      <w:rFonts w:ascii="Times New Roman" w:eastAsia="Times New Roman" w:hAnsi="Times New Roman"/>
      <w:i/>
      <w:iCs/>
      <w:color w:val="000000"/>
      <w:w w:val="0"/>
      <w:sz w:val="24"/>
      <w:szCs w:val="24"/>
      <w:lang w:bidi="ar-SA"/>
    </w:rPr>
  </w:style>
  <w:style w:type="paragraph" w:customStyle="1" w:styleId="Block">
    <w:name w:val="Block"/>
    <w:next w:val="Body"/>
    <w:uiPriority w:val="99"/>
    <w:qFormat/>
    <w:rsid w:val="00CD34BA"/>
    <w:pPr>
      <w:keepNext/>
      <w:tabs>
        <w:tab w:val="right" w:pos="9360"/>
      </w:tabs>
      <w:suppressAutoHyphens/>
      <w:autoSpaceDE w:val="0"/>
      <w:autoSpaceDN w:val="0"/>
      <w:adjustRightInd w:val="0"/>
      <w:spacing w:before="160" w:after="0" w:line="280" w:lineRule="atLeast"/>
    </w:pPr>
    <w:rPr>
      <w:rFonts w:ascii="Times New Roman" w:eastAsia="Times New Roman" w:hAnsi="Times New Roman"/>
      <w:color w:val="000000"/>
      <w:w w:val="0"/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396791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OC1">
    <w:name w:val="toc 1"/>
    <w:basedOn w:val="Normal"/>
    <w:next w:val="Normal"/>
    <w:autoRedefine/>
    <w:uiPriority w:val="39"/>
    <w:rsid w:val="00074EAD"/>
    <w:pPr>
      <w:tabs>
        <w:tab w:val="left" w:pos="567"/>
        <w:tab w:val="right" w:leader="dot" w:pos="9004"/>
      </w:tabs>
      <w:spacing w:before="240"/>
      <w:ind w:firstLine="230"/>
    </w:pPr>
  </w:style>
  <w:style w:type="paragraph" w:styleId="TOC2">
    <w:name w:val="toc 2"/>
    <w:basedOn w:val="Normal"/>
    <w:next w:val="Normal"/>
    <w:autoRedefine/>
    <w:uiPriority w:val="39"/>
    <w:rsid w:val="005F188F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5F188F"/>
    <w:pPr>
      <w:ind w:left="400"/>
    </w:pPr>
  </w:style>
  <w:style w:type="paragraph" w:styleId="TOC4">
    <w:name w:val="toc 4"/>
    <w:basedOn w:val="Normal"/>
    <w:next w:val="Normal"/>
    <w:autoRedefine/>
    <w:rsid w:val="005F188F"/>
    <w:pPr>
      <w:ind w:left="600"/>
    </w:pPr>
  </w:style>
  <w:style w:type="paragraph" w:styleId="TOC5">
    <w:name w:val="toc 5"/>
    <w:basedOn w:val="Normal"/>
    <w:next w:val="Normal"/>
    <w:autoRedefine/>
    <w:rsid w:val="005F188F"/>
    <w:pPr>
      <w:ind w:left="800"/>
    </w:pPr>
  </w:style>
  <w:style w:type="paragraph" w:styleId="TOC6">
    <w:name w:val="toc 6"/>
    <w:basedOn w:val="Normal"/>
    <w:next w:val="Normal"/>
    <w:autoRedefine/>
    <w:rsid w:val="005F188F"/>
    <w:pPr>
      <w:ind w:left="1000"/>
    </w:pPr>
  </w:style>
  <w:style w:type="paragraph" w:styleId="TOC7">
    <w:name w:val="toc 7"/>
    <w:basedOn w:val="Normal"/>
    <w:next w:val="Normal"/>
    <w:autoRedefine/>
    <w:rsid w:val="005F188F"/>
    <w:pPr>
      <w:ind w:left="1200"/>
    </w:pPr>
  </w:style>
  <w:style w:type="paragraph" w:styleId="TOC8">
    <w:name w:val="toc 8"/>
    <w:basedOn w:val="Normal"/>
    <w:next w:val="Normal"/>
    <w:autoRedefine/>
    <w:rsid w:val="005F188F"/>
    <w:pPr>
      <w:ind w:left="1400"/>
    </w:pPr>
  </w:style>
  <w:style w:type="paragraph" w:styleId="TOC9">
    <w:name w:val="toc 9"/>
    <w:basedOn w:val="Normal"/>
    <w:next w:val="Normal"/>
    <w:autoRedefine/>
    <w:rsid w:val="005F188F"/>
    <w:pPr>
      <w:ind w:left="1600"/>
    </w:pPr>
  </w:style>
  <w:style w:type="paragraph" w:customStyle="1" w:styleId="Heading1NotInContents">
    <w:name w:val="Heading1NotInContents"/>
    <w:next w:val="NormalNoIndent"/>
    <w:qFormat/>
    <w:rsid w:val="00AB12F8"/>
    <w:pPr>
      <w:tabs>
        <w:tab w:val="right" w:leader="dot" w:pos="9004"/>
      </w:tabs>
    </w:pPr>
    <w:rPr>
      <w:rFonts w:ascii="Times New Roman" w:hAnsi="Times New Roman"/>
      <w:b/>
      <w:noProof/>
      <w:sz w:val="28"/>
      <w:szCs w:val="20"/>
      <w:lang w:bidi="ar-SA"/>
    </w:rPr>
  </w:style>
  <w:style w:type="paragraph" w:customStyle="1" w:styleId="Heading1Unnum">
    <w:name w:val="Heading1.Unnum"/>
    <w:next w:val="NormalNoIndent"/>
    <w:qFormat/>
    <w:rsid w:val="00081E4C"/>
    <w:pPr>
      <w:spacing w:before="360" w:after="240"/>
    </w:pPr>
    <w:rPr>
      <w:rFonts w:ascii="Times New Roman" w:eastAsia="Times New Roman" w:hAnsi="Times New Roman"/>
      <w:b/>
      <w:bCs/>
      <w:sz w:val="24"/>
      <w:szCs w:val="20"/>
      <w:lang w:eastAsia="de-DE" w:bidi="ar-SA"/>
    </w:rPr>
  </w:style>
  <w:style w:type="paragraph" w:customStyle="1" w:styleId="CompanyName">
    <w:name w:val="CompanyName"/>
    <w:basedOn w:val="Normal"/>
    <w:qFormat/>
    <w:rsid w:val="00BE44AA"/>
    <w:pPr>
      <w:overflowPunct/>
      <w:autoSpaceDE/>
      <w:autoSpaceDN/>
      <w:adjustRightInd/>
      <w:ind w:firstLine="0"/>
      <w:textAlignment w:val="auto"/>
    </w:pPr>
    <w:rPr>
      <w:rFonts w:ascii="Copperplate" w:eastAsiaTheme="minorHAnsi" w:hAnsi="Copperplate" w:cstheme="minorBidi"/>
      <w:b/>
      <w:sz w:val="48"/>
      <w:szCs w:val="24"/>
      <w:lang w:eastAsia="en-US"/>
    </w:rPr>
  </w:style>
  <w:style w:type="paragraph" w:styleId="ListNumber2">
    <w:name w:val="List Number 2"/>
    <w:basedOn w:val="Normal"/>
    <w:rsid w:val="006531C6"/>
    <w:pPr>
      <w:numPr>
        <w:numId w:val="18"/>
      </w:numPr>
      <w:spacing w:before="120" w:after="120"/>
      <w:ind w:left="648"/>
    </w:pPr>
  </w:style>
  <w:style w:type="paragraph" w:styleId="ListContinue2">
    <w:name w:val="List Continue 2"/>
    <w:basedOn w:val="Normal"/>
    <w:rsid w:val="00EB7FEA"/>
    <w:pPr>
      <w:spacing w:after="120"/>
      <w:ind w:left="648" w:firstLine="0"/>
      <w:contextualSpacing/>
    </w:pPr>
  </w:style>
  <w:style w:type="paragraph" w:styleId="ListContinue">
    <w:name w:val="List Continue"/>
    <w:basedOn w:val="Normal"/>
    <w:rsid w:val="00EB7FEA"/>
    <w:pPr>
      <w:spacing w:after="120"/>
      <w:ind w:left="360"/>
      <w:contextualSpacing/>
    </w:pPr>
  </w:style>
  <w:style w:type="paragraph" w:customStyle="1" w:styleId="AppendixTitle">
    <w:name w:val="AppendixTitle"/>
    <w:qFormat/>
    <w:rsid w:val="0005243D"/>
    <w:pPr>
      <w:spacing w:before="360" w:line="240" w:lineRule="auto"/>
      <w:jc w:val="center"/>
    </w:pPr>
    <w:rPr>
      <w:rFonts w:ascii="Times New Roman" w:eastAsia="Times New Roman" w:hAnsi="Times New Roman"/>
      <w:b/>
      <w:bCs/>
      <w:sz w:val="32"/>
      <w:szCs w:val="32"/>
      <w:lang w:eastAsia="de-DE" w:bidi="ar-SA"/>
    </w:rPr>
  </w:style>
  <w:style w:type="paragraph" w:customStyle="1" w:styleId="AppendixNum">
    <w:name w:val="AppendixNum"/>
    <w:basedOn w:val="Heading1"/>
    <w:qFormat/>
    <w:rsid w:val="00C41F2E"/>
    <w:pPr>
      <w:numPr>
        <w:numId w:val="31"/>
      </w:numPr>
    </w:pPr>
  </w:style>
  <w:style w:type="paragraph" w:customStyle="1" w:styleId="TOC1NoPageNum">
    <w:name w:val="TOC 1 NoPageNum"/>
    <w:basedOn w:val="TOC1"/>
    <w:qFormat/>
    <w:rsid w:val="00A431BB"/>
    <w:pPr>
      <w:tabs>
        <w:tab w:val="clear" w:pos="9004"/>
        <w:tab w:val="left" w:pos="1650"/>
      </w:tabs>
    </w:pPr>
    <w:rPr>
      <w:noProof/>
    </w:rPr>
  </w:style>
  <w:style w:type="paragraph" w:styleId="Index1">
    <w:name w:val="index 1"/>
    <w:basedOn w:val="Normal"/>
    <w:next w:val="Normal"/>
    <w:autoRedefine/>
    <w:unhideWhenUsed/>
    <w:rsid w:val="00BF7E9B"/>
    <w:pPr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athan/Library/Group%20Containers/UBF8T346G9.Office/User%20Content.localized/Templates.localized/DCI.report.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868B7-8F96-CA42-8061-8EC9FCD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DCI.report.template.dotx</Template>
  <TotalTime>30</TotalTime>
  <Pages>11</Pages>
  <Words>1232</Words>
  <Characters>7025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Rowanhill</dc:creator>
  <dc:description>Formats and macros for Springer Lecture Notes</dc:description>
  <cp:lastModifiedBy>Jonathan Rowanhill</cp:lastModifiedBy>
  <cp:revision>19</cp:revision>
  <cp:lastPrinted>2015-11-22T20:40:00Z</cp:lastPrinted>
  <dcterms:created xsi:type="dcterms:W3CDTF">2024-01-15T18:22:00Z</dcterms:created>
  <dcterms:modified xsi:type="dcterms:W3CDTF">2024-01-16T18:28:00Z</dcterms:modified>
</cp:coreProperties>
</file>