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52.9921259842507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Olsztyn, 26.03.2025</w:t>
      </w:r>
    </w:p>
    <w:p w:rsidR="00000000" w:rsidDel="00000000" w:rsidP="00000000" w:rsidRDefault="00000000" w:rsidRPr="00000000" w14:paraId="00000002">
      <w:pPr>
        <w:ind w:left="-850.3937007874016" w:right="-852.9921259842507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Sprawozdanie 3</w:t>
      </w:r>
    </w:p>
    <w:p w:rsidR="00000000" w:rsidDel="00000000" w:rsidP="00000000" w:rsidRDefault="00000000" w:rsidRPr="00000000" w14:paraId="0000000B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Modelowanie analityczne SI</w:t>
      </w:r>
    </w:p>
    <w:p w:rsidR="00000000" w:rsidDel="00000000" w:rsidP="00000000" w:rsidRDefault="00000000" w:rsidRPr="00000000" w14:paraId="0000000D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52.992125984250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Firma bukmacherska i gier losowych </w:t>
      </w:r>
    </w:p>
    <w:p w:rsidR="00000000" w:rsidDel="00000000" w:rsidP="00000000" w:rsidRDefault="00000000" w:rsidRPr="00000000" w14:paraId="0000000F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“Bet-Corner”</w:t>
      </w:r>
    </w:p>
    <w:p w:rsidR="00000000" w:rsidDel="00000000" w:rsidP="00000000" w:rsidRDefault="00000000" w:rsidRPr="00000000" w14:paraId="00000010">
      <w:pPr>
        <w:ind w:left="-850.3937007874016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Autorzy:</w:t>
      </w:r>
    </w:p>
    <w:p w:rsidR="00000000" w:rsidDel="00000000" w:rsidP="00000000" w:rsidRDefault="00000000" w:rsidRPr="00000000" w14:paraId="0000001A">
      <w:pPr>
        <w:ind w:left="-850.3937007874016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Jakub Rożnowski</w:t>
      </w:r>
    </w:p>
    <w:p w:rsidR="00000000" w:rsidDel="00000000" w:rsidP="00000000" w:rsidRDefault="00000000" w:rsidRPr="00000000" w14:paraId="0000001B">
      <w:pPr>
        <w:ind w:left="-850.3937007874016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Mikołaj Małecki</w:t>
      </w:r>
    </w:p>
    <w:p w:rsidR="00000000" w:rsidDel="00000000" w:rsidP="00000000" w:rsidRDefault="00000000" w:rsidRPr="00000000" w14:paraId="0000001C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Przypadki użycia wraz ze scenariuszami: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Pozyskiwanie zakładów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System pozyskuje od innych firm bukmacherskich listę dostępnych zakładów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Z listy wybierane są zakłady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Wybrane zakłady zostają wprowadzone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Zakładanie konta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Klient wypełnia formularz założenia konta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Klient wysyłając formularz przekazuje dane do weryfikacji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Konto klienta zostaje utworzone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Klient może korzystać z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Weryfikacja wieku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dane klienta do firmy weryfikującej tożsamość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Wiek klienta jest weryfikowany przez firmę weryfikującą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Firma weryfikująca wysyła dane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Wpłata środków na konto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Klient wybiera kwotę wpłaty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Operator płatności pobiera prowizję i przekazuje do systemu informację o kwocie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Operator wystawia potwierdzenie wpłaty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Środki pojawiają się w systemie przypisane do konta klienta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Utworzenie kuponu lub udział w grze losowej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rodzaj gry hazardowej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kwotę jaką chce obstawić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System rejestruje wynik gry hazardowej</w:t>
      </w:r>
    </w:p>
    <w:p w:rsidR="00000000" w:rsidDel="00000000" w:rsidP="00000000" w:rsidRDefault="00000000" w:rsidRPr="00000000" w14:paraId="00000035">
      <w:pPr>
        <w:ind w:right="-852.99212598425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852.9921259842507" w:firstLine="283.46456692913375"/>
        <w:rPr/>
      </w:pPr>
      <w:r w:rsidDel="00000000" w:rsidR="00000000" w:rsidRPr="00000000">
        <w:rPr>
          <w:rtl w:val="0"/>
        </w:rPr>
        <w:t xml:space="preserve"> 1A. Klient wybrał utworzenie kuponu</w:t>
      </w:r>
    </w:p>
    <w:p w:rsidR="00000000" w:rsidDel="00000000" w:rsidP="00000000" w:rsidRDefault="00000000" w:rsidRPr="00000000" w14:paraId="00000037">
      <w:pPr>
        <w:ind w:left="0" w:right="-852.9921259842507" w:firstLine="283.46456692913375"/>
        <w:rPr/>
      </w:pPr>
      <w:r w:rsidDel="00000000" w:rsidR="00000000" w:rsidRPr="00000000">
        <w:rPr>
          <w:rtl w:val="0"/>
        </w:rPr>
        <w:tab/>
        <w:t xml:space="preserve">1A1. Klient wybiera wydarzenia które mają znaleźć się na kuponie</w:t>
      </w:r>
    </w:p>
    <w:p w:rsidR="00000000" w:rsidDel="00000000" w:rsidP="00000000" w:rsidRDefault="00000000" w:rsidRPr="00000000" w14:paraId="00000038">
      <w:pPr>
        <w:ind w:left="0" w:right="-852.9921259842507" w:firstLine="283.46456692913375"/>
        <w:rPr/>
      </w:pPr>
      <w:r w:rsidDel="00000000" w:rsidR="00000000" w:rsidRPr="00000000">
        <w:rPr>
          <w:rtl w:val="0"/>
        </w:rPr>
        <w:t xml:space="preserve"> 1B. Klient wybrał grę losową</w:t>
      </w:r>
    </w:p>
    <w:p w:rsidR="00000000" w:rsidDel="00000000" w:rsidP="00000000" w:rsidRDefault="00000000" w:rsidRPr="00000000" w14:paraId="00000039">
      <w:pPr>
        <w:ind w:left="0" w:right="-852.9921259842507" w:firstLine="283.46456692913375"/>
        <w:rPr/>
      </w:pPr>
      <w:r w:rsidDel="00000000" w:rsidR="00000000" w:rsidRPr="00000000">
        <w:rPr>
          <w:rtl w:val="0"/>
        </w:rPr>
        <w:tab/>
        <w:t xml:space="preserve">1B1. Klient wybiera wariant gry losowej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Pobranie podatku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W momencie </w:t>
      </w:r>
      <w:r w:rsidDel="00000000" w:rsidR="00000000" w:rsidRPr="00000000">
        <w:rPr>
          <w:rtl w:val="0"/>
        </w:rPr>
        <w:t xml:space="preserve">obstawienia</w:t>
      </w:r>
      <w:r w:rsidDel="00000000" w:rsidR="00000000" w:rsidRPr="00000000">
        <w:rPr>
          <w:rtl w:val="0"/>
        </w:rPr>
        <w:t xml:space="preserve"> środków system pobiera podatek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W przypadku gdy wygrana przekracza próg opisany w ustawie system pobiera dodatkowy podatek od wygranej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Podatek jest przekazywany do Urzędu Skarbowego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Wniesienie reklamacji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Klient wypełnia formularz reklamacyjny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Pracownik rozpatruje reklamację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Decyzja reklamacyjna zostaje wysłana do klienta</w:t>
      </w:r>
    </w:p>
    <w:p w:rsidR="00000000" w:rsidDel="00000000" w:rsidP="00000000" w:rsidRDefault="00000000" w:rsidRPr="00000000" w14:paraId="00000042">
      <w:pPr>
        <w:ind w:right="-852.99212598425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3.46456692913375" w:right="-852.9921259842507" w:firstLine="0"/>
        <w:rPr/>
      </w:pPr>
      <w:r w:rsidDel="00000000" w:rsidR="00000000" w:rsidRPr="00000000">
        <w:rPr>
          <w:rtl w:val="0"/>
        </w:rPr>
        <w:t xml:space="preserve"> 3A. Reklamacja zostaje rozpatrzona pozytywnie</w:t>
      </w:r>
    </w:p>
    <w:p w:rsidR="00000000" w:rsidDel="00000000" w:rsidP="00000000" w:rsidRDefault="00000000" w:rsidRPr="00000000" w14:paraId="00000044">
      <w:pPr>
        <w:ind w:left="283.46456692913375" w:right="-852.9921259842507" w:firstLine="0"/>
        <w:rPr/>
      </w:pPr>
      <w:r w:rsidDel="00000000" w:rsidR="00000000" w:rsidRPr="00000000">
        <w:rPr>
          <w:rtl w:val="0"/>
        </w:rPr>
        <w:tab/>
        <w:t xml:space="preserve">3A1. Kwota obstawiona przez klienta zostaje zwrócona na jego konto w systemie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Wypłata środków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Klient zleca wypłatę środków na swoje konto bankowe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Operator płatności przetwarza płatność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Operator płatności wystawia potwierdzenie wypłaty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right="-852.9921259842507" w:hanging="360"/>
      </w:pPr>
      <w:r w:rsidDel="00000000" w:rsidR="00000000" w:rsidRPr="00000000">
        <w:rPr>
          <w:rtl w:val="0"/>
        </w:rPr>
        <w:t xml:space="preserve">Środki trafiają na konto bankowe klienta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Okresowe rozliczenie działalności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Księgowa przygotowuje sprawozdanie finansowe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Doradca podatkowy weryfikuje sprawozdanie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right="-852.9921259842507" w:hanging="360"/>
        <w:rPr>
          <w:u w:val="none"/>
        </w:rPr>
      </w:pPr>
      <w:r w:rsidDel="00000000" w:rsidR="00000000" w:rsidRPr="00000000">
        <w:rPr>
          <w:rtl w:val="0"/>
        </w:rPr>
        <w:t xml:space="preserve">Księgowa zatwierdza zweryfikowane sprawozdanie i wysyła dokumenty do Urzędu Skarbowego</w:t>
      </w:r>
    </w:p>
    <w:p w:rsidR="00000000" w:rsidDel="00000000" w:rsidP="00000000" w:rsidRDefault="00000000" w:rsidRPr="00000000" w14:paraId="0000004E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Pozyskiwanie zakładów</w:t>
      </w:r>
    </w:p>
    <w:p w:rsidR="00000000" w:rsidDel="00000000" w:rsidP="00000000" w:rsidRDefault="00000000" w:rsidRPr="00000000" w14:paraId="00000050">
      <w:pPr>
        <w:ind w:left="-850.3937007874016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5846775" cy="78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5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Zakładanie konta i weryfikacja wieku</w:t>
      </w:r>
    </w:p>
    <w:p w:rsidR="00000000" w:rsidDel="00000000" w:rsidP="00000000" w:rsidRDefault="00000000" w:rsidRPr="00000000" w14:paraId="00000053">
      <w:pPr>
        <w:ind w:left="-850.3937007874016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5772150" cy="3248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Wpłata środków na konto</w:t>
      </w:r>
    </w:p>
    <w:p w:rsidR="00000000" w:rsidDel="00000000" w:rsidP="00000000" w:rsidRDefault="00000000" w:rsidRPr="00000000" w14:paraId="00000056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2850" cy="37766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85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Utworzenie kuponu lub udział w grze losowej i pobranie podatku</w:t>
      </w:r>
    </w:p>
    <w:p w:rsidR="00000000" w:rsidDel="00000000" w:rsidP="00000000" w:rsidRDefault="00000000" w:rsidRPr="00000000" w14:paraId="00000059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6775" cy="537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Wniesienie reklamacji</w:t>
      </w:r>
    </w:p>
    <w:p w:rsidR="00000000" w:rsidDel="00000000" w:rsidP="00000000" w:rsidRDefault="00000000" w:rsidRPr="00000000" w14:paraId="0000005C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6775" cy="212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Wypłata środków</w:t>
      </w:r>
    </w:p>
    <w:p w:rsidR="00000000" w:rsidDel="00000000" w:rsidP="00000000" w:rsidRDefault="00000000" w:rsidRPr="00000000" w14:paraId="00000063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7375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Okresowe rozliczenie działalności</w:t>
      </w:r>
    </w:p>
    <w:p w:rsidR="00000000" w:rsidDel="00000000" w:rsidP="00000000" w:rsidRDefault="00000000" w:rsidRPr="00000000" w14:paraId="00000066">
      <w:pPr>
        <w:ind w:left="-850.3937007874016" w:right="-852.992125984250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6775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850.3937007874016" w:right="-852.992125984250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275.5905511811022" w:right="1422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