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2020-02-12T02:28:24Z</dcterms:modified>
  <cp:category/>
</cp:coreProperties>
</file>