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GeoBeam</w:t>
      </w:r>
      <w:r>
        <w:rPr>
          <w:rFonts w:hint="eastAsia"/>
        </w:rPr>
        <w:t>数据</w:t>
      </w:r>
      <w:r>
        <w:rPr>
          <w:rFonts w:hint="eastAsia"/>
          <w:lang w:val="en-US" w:eastAsia="zh-CN"/>
        </w:rPr>
        <w:t>存储</w:t>
      </w:r>
      <w:r>
        <w:t>协议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1319"/>
        <w:gridCol w:w="3634"/>
        <w:gridCol w:w="1164"/>
        <w:gridCol w:w="835"/>
        <w:gridCol w:w="8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424" w:type="pct"/>
            <w:shd w:val="clear" w:color="auto" w:fill="95B3D7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774" w:type="pct"/>
            <w:shd w:val="clear" w:color="auto" w:fill="95B3D7"/>
            <w:vAlign w:val="center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字段名称</w:t>
            </w:r>
          </w:p>
        </w:tc>
        <w:tc>
          <w:tcPr>
            <w:tcW w:w="2132" w:type="pct"/>
            <w:shd w:val="clear" w:color="auto" w:fill="95B3D7"/>
            <w:vAlign w:val="center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说明</w:t>
            </w:r>
          </w:p>
        </w:tc>
        <w:tc>
          <w:tcPr>
            <w:tcW w:w="683" w:type="pct"/>
            <w:shd w:val="clear" w:color="auto" w:fill="95B3D7"/>
            <w:vAlign w:val="center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数据类型</w:t>
            </w:r>
          </w:p>
        </w:tc>
        <w:tc>
          <w:tcPr>
            <w:tcW w:w="490" w:type="pct"/>
            <w:shd w:val="clear" w:color="auto" w:fill="95B3D7"/>
            <w:vAlign w:val="center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长度</w:t>
            </w:r>
          </w:p>
        </w:tc>
        <w:tc>
          <w:tcPr>
            <w:tcW w:w="497" w:type="pct"/>
            <w:shd w:val="clear" w:color="auto" w:fill="95B3D7"/>
            <w:vAlign w:val="center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424" w:type="pct"/>
            <w:shd w:val="clear" w:color="auto" w:fill="C2D69B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帧</w:t>
            </w:r>
            <w:r>
              <w:rPr>
                <w:rFonts w:ascii="Times New Roman" w:hAnsi="Times New Roman" w:cs="Times New Roman"/>
              </w:rPr>
              <w:t>头</w:t>
            </w:r>
          </w:p>
        </w:tc>
        <w:tc>
          <w:tcPr>
            <w:tcW w:w="2132" w:type="pct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某帧数据存储起始</w:t>
            </w:r>
            <w:r>
              <w:rPr>
                <w:rFonts w:ascii="Times New Roman" w:hAnsi="Times New Roman" w:cs="Times New Roman"/>
              </w:rPr>
              <w:t>标示“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@@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683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490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7" w:type="pct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424" w:type="pct"/>
            <w:shd w:val="clear" w:color="auto" w:fill="C2D69B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帧长度</w:t>
            </w:r>
          </w:p>
        </w:tc>
        <w:tc>
          <w:tcPr>
            <w:tcW w:w="2132" w:type="pct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从帧</w:t>
            </w:r>
            <w:r>
              <w:rPr>
                <w:rFonts w:ascii="Times New Roman" w:hAnsi="Times New Roman" w:cs="Times New Roman"/>
              </w:rPr>
              <w:t>头到</w:t>
            </w:r>
            <w:r>
              <w:rPr>
                <w:rFonts w:hint="eastAsia" w:ascii="Times New Roman" w:hAnsi="Times New Roman" w:cs="Times New Roman"/>
              </w:rPr>
              <w:t>帧</w:t>
            </w:r>
            <w:r>
              <w:rPr>
                <w:rFonts w:ascii="Times New Roman" w:hAnsi="Times New Roman" w:cs="Times New Roman"/>
              </w:rPr>
              <w:t>尾的一帧数据总</w:t>
            </w:r>
            <w:r>
              <w:rPr>
                <w:rFonts w:hint="eastAsia" w:ascii="Times New Roman" w:hAnsi="Times New Roman" w:cs="Times New Roman"/>
              </w:rPr>
              <w:t>字节</w:t>
            </w:r>
            <w:r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683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int32</w:t>
            </w:r>
          </w:p>
        </w:tc>
        <w:tc>
          <w:tcPr>
            <w:tcW w:w="490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4</w:t>
            </w:r>
          </w:p>
        </w:tc>
        <w:tc>
          <w:tcPr>
            <w:tcW w:w="497" w:type="pct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424" w:type="pct"/>
            <w:shd w:val="clear" w:color="auto" w:fill="C2D69B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回波</w:t>
            </w:r>
            <w:r>
              <w:rPr>
                <w:rFonts w:ascii="Times New Roman" w:hAnsi="Times New Roman" w:cs="Times New Roman"/>
              </w:rPr>
              <w:t>数据长度</w:t>
            </w:r>
          </w:p>
        </w:tc>
        <w:tc>
          <w:tcPr>
            <w:tcW w:w="2132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包含</w:t>
            </w:r>
            <w:r>
              <w:rPr>
                <w:rFonts w:ascii="Times New Roman" w:hAnsi="Times New Roman" w:cs="Times New Roman"/>
              </w:rPr>
              <w:t>控制参数</w:t>
            </w:r>
            <w:r>
              <w:rPr>
                <w:rFonts w:hint="eastAsia" w:ascii="Times New Roman" w:hAnsi="Times New Roman" w:cs="Times New Roman"/>
              </w:rPr>
              <w:t>及</w:t>
            </w:r>
            <w:r>
              <w:rPr>
                <w:rFonts w:ascii="Times New Roman" w:hAnsi="Times New Roman" w:cs="Times New Roman"/>
              </w:rPr>
              <w:t>声学数据</w:t>
            </w:r>
            <w:r>
              <w:rPr>
                <w:rFonts w:hint="eastAsia" w:ascii="Times New Roman" w:hAnsi="Times New Roman" w:cs="Times New Roman"/>
              </w:rPr>
              <w:t>的</w:t>
            </w:r>
            <w:r>
              <w:rPr>
                <w:rFonts w:ascii="Times New Roman" w:hAnsi="Times New Roman" w:cs="Times New Roman"/>
              </w:rPr>
              <w:t>总</w:t>
            </w:r>
            <w:r>
              <w:rPr>
                <w:rFonts w:hint="eastAsia" w:ascii="Times New Roman" w:hAnsi="Times New Roman" w:cs="Times New Roman"/>
              </w:rPr>
              <w:t>数据</w:t>
            </w:r>
            <w:r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683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int32</w:t>
            </w:r>
          </w:p>
        </w:tc>
        <w:tc>
          <w:tcPr>
            <w:tcW w:w="490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4</w:t>
            </w:r>
          </w:p>
        </w:tc>
        <w:tc>
          <w:tcPr>
            <w:tcW w:w="497" w:type="pct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424" w:type="pct"/>
            <w:shd w:val="clear" w:color="auto" w:fill="C2D69B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回波</w:t>
            </w:r>
            <w:r>
              <w:rPr>
                <w:rFonts w:ascii="Times New Roman" w:hAnsi="Times New Roman" w:cs="Times New Roman"/>
              </w:rPr>
              <w:t>数据</w:t>
            </w:r>
          </w:p>
        </w:tc>
        <w:tc>
          <w:tcPr>
            <w:tcW w:w="2132" w:type="pct"/>
            <w:shd w:val="clear" w:color="auto" w:fill="auto"/>
            <w:vAlign w:val="center"/>
          </w:tcPr>
          <w:p>
            <w:pPr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显控接收的Ping数据</w:t>
            </w:r>
          </w:p>
          <w:p>
            <w:pPr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.xt文件: </w:t>
            </w:r>
            <w:r>
              <w:rPr>
                <w:rFonts w:ascii="Times New Roman" w:hAnsi="Times New Roman" w:cs="Times New Roman"/>
              </w:rPr>
              <w:t>声学数据长度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为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0</w:t>
            </w:r>
          </w:p>
        </w:tc>
        <w:tc>
          <w:tcPr>
            <w:tcW w:w="683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byte[]</w:t>
            </w:r>
          </w:p>
        </w:tc>
        <w:tc>
          <w:tcPr>
            <w:tcW w:w="490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424" w:type="pct"/>
            <w:shd w:val="clear" w:color="auto" w:fill="C2D69B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底检测参数</w:t>
            </w:r>
            <w:r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2132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int32</w:t>
            </w:r>
          </w:p>
        </w:tc>
        <w:tc>
          <w:tcPr>
            <w:tcW w:w="490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4</w:t>
            </w:r>
          </w:p>
        </w:tc>
        <w:tc>
          <w:tcPr>
            <w:tcW w:w="497" w:type="pct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424" w:type="pct"/>
            <w:shd w:val="clear" w:color="auto" w:fill="C2D69B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底检测</w:t>
            </w:r>
            <w:r>
              <w:rPr>
                <w:rFonts w:ascii="Times New Roman" w:hAnsi="Times New Roman" w:cs="Times New Roman"/>
              </w:rPr>
              <w:t>参数</w:t>
            </w:r>
          </w:p>
        </w:tc>
        <w:tc>
          <w:tcPr>
            <w:tcW w:w="2132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byte[]</w:t>
            </w:r>
          </w:p>
        </w:tc>
        <w:tc>
          <w:tcPr>
            <w:tcW w:w="490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424" w:type="pct"/>
            <w:shd w:val="clear" w:color="auto" w:fill="C2D69B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底检测结果长度</w:t>
            </w:r>
          </w:p>
        </w:tc>
        <w:tc>
          <w:tcPr>
            <w:tcW w:w="2132" w:type="pct"/>
            <w:shd w:val="clear" w:color="auto" w:fill="auto"/>
            <w:vAlign w:val="center"/>
          </w:tcPr>
          <w:p>
            <w:pPr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.dat 原始数据文件，长度为0</w:t>
            </w:r>
          </w:p>
          <w:p>
            <w:pPr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.xt文件，底检测结果数据长度</w:t>
            </w:r>
          </w:p>
        </w:tc>
        <w:tc>
          <w:tcPr>
            <w:tcW w:w="683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int32</w:t>
            </w:r>
          </w:p>
        </w:tc>
        <w:tc>
          <w:tcPr>
            <w:tcW w:w="490" w:type="pct"/>
            <w:shd w:val="clear" w:color="auto" w:fill="auto"/>
            <w:vAlign w:val="center"/>
          </w:tcPr>
          <w:p>
            <w:pPr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4</w:t>
            </w:r>
          </w:p>
        </w:tc>
        <w:tc>
          <w:tcPr>
            <w:tcW w:w="497" w:type="pct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424" w:type="pct"/>
            <w:shd w:val="clear" w:color="auto" w:fill="C2D69B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底检测结果数据</w:t>
            </w:r>
          </w:p>
        </w:tc>
        <w:tc>
          <w:tcPr>
            <w:tcW w:w="2132" w:type="pct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.dat 原始数据文件，底检测结果为byte[0]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.xt文件，底检测结果数据</w:t>
            </w:r>
          </w:p>
        </w:tc>
        <w:tc>
          <w:tcPr>
            <w:tcW w:w="683" w:type="pct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byte[]</w:t>
            </w:r>
          </w:p>
        </w:tc>
        <w:tc>
          <w:tcPr>
            <w:tcW w:w="490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424" w:type="pct"/>
            <w:shd w:val="clear" w:color="auto" w:fill="C2D69B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设备类型</w:t>
            </w:r>
          </w:p>
        </w:tc>
        <w:tc>
          <w:tcPr>
            <w:tcW w:w="2132" w:type="pct"/>
            <w:shd w:val="clear" w:color="auto" w:fill="auto"/>
            <w:vAlign w:val="center"/>
          </w:tcPr>
          <w:p>
            <w:pPr>
              <w:pStyle w:val="20"/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显控设备类型枚举值：</w:t>
            </w:r>
          </w:p>
          <w:p>
            <w:pPr>
              <w:pStyle w:val="20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GeoBeam2400F = -2（</w:t>
            </w:r>
            <w:r>
              <w:rPr>
                <w:rFonts w:hint="eastAsia"/>
                <w:sz w:val="22"/>
                <w:lang w:val="en-US" w:eastAsia="zh-CN"/>
              </w:rPr>
              <w:t>200设备，设备界面选择宽带多波束进行连接</w:t>
            </w:r>
            <w:bookmarkStart w:id="0" w:name="_GoBack"/>
            <w:bookmarkEnd w:id="0"/>
            <w:r>
              <w:rPr>
                <w:rFonts w:hint="eastAsia"/>
                <w:sz w:val="22"/>
                <w:lang w:eastAsia="zh-CN"/>
              </w:rPr>
              <w:t>）, GeoBeam200 = 0,</w:t>
            </w:r>
          </w:p>
          <w:p>
            <w:pPr>
              <w:pStyle w:val="20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GeoBeam_Wideband_Series = 1,</w:t>
            </w:r>
          </w:p>
          <w:p>
            <w:pPr>
              <w:pStyle w:val="20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GeoBeam_Wideband_Prototype = 2,</w:t>
            </w:r>
          </w:p>
          <w:p>
            <w:pPr>
              <w:pStyle w:val="20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GeoBeam400M = 3,</w:t>
            </w:r>
          </w:p>
          <w:p>
            <w:pPr>
              <w:pStyle w:val="20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GeoBeam400MC = 4,</w:t>
            </w:r>
          </w:p>
          <w:p>
            <w:pPr>
              <w:pStyle w:val="20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CuBeam = 5</w:t>
            </w:r>
          </w:p>
          <w:p>
            <w:pPr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/>
                <w:sz w:val="22"/>
                <w:highlight w:val="red"/>
                <w:lang w:val="en-US" w:eastAsia="zh-CN"/>
              </w:rPr>
              <w:t>实时状态下，显控获取硬件状态请求时，ARM传设备类型值需要上述枚举值加1。</w:t>
            </w:r>
          </w:p>
        </w:tc>
        <w:tc>
          <w:tcPr>
            <w:tcW w:w="683" w:type="pct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Int16</w:t>
            </w:r>
          </w:p>
        </w:tc>
        <w:tc>
          <w:tcPr>
            <w:tcW w:w="490" w:type="pct"/>
            <w:shd w:val="clear" w:color="auto" w:fill="auto"/>
            <w:vAlign w:val="center"/>
          </w:tcPr>
          <w:p>
            <w:pPr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</w:t>
            </w:r>
          </w:p>
        </w:tc>
        <w:tc>
          <w:tcPr>
            <w:tcW w:w="497" w:type="pct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424" w:type="pct"/>
            <w:shd w:val="clear" w:color="auto" w:fill="C2D69B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帧尾</w:t>
            </w:r>
          </w:p>
        </w:tc>
        <w:tc>
          <w:tcPr>
            <w:tcW w:w="2132" w:type="pct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某帧数据存储结束</w:t>
            </w:r>
            <w:r>
              <w:rPr>
                <w:rFonts w:ascii="Times New Roman" w:hAnsi="Times New Roman" w:cs="Times New Roman"/>
              </w:rPr>
              <w:t>标示“</w:t>
            </w:r>
            <w:r>
              <w:rPr>
                <w:rFonts w:hint="eastAsia" w:ascii="Times New Roman" w:hAnsi="Times New Roman" w:cs="Times New Roman"/>
                <w:kern w:val="0"/>
                <w:szCs w:val="21"/>
              </w:rPr>
              <w:t>$$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683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490" w:type="pct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7" w:type="pct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</w:tbl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A66246"/>
    <w:multiLevelType w:val="multilevel"/>
    <w:tmpl w:val="31A66246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3OWRjZmQ4ZTg1YWU3NzM3ZWNmZWZlN2M2NmY3NjIifQ=="/>
  </w:docVars>
  <w:rsids>
    <w:rsidRoot w:val="00172A27"/>
    <w:rsid w:val="0004188D"/>
    <w:rsid w:val="00045517"/>
    <w:rsid w:val="0005222D"/>
    <w:rsid w:val="000558E5"/>
    <w:rsid w:val="00071431"/>
    <w:rsid w:val="000928E5"/>
    <w:rsid w:val="000A1B0D"/>
    <w:rsid w:val="000A3C7E"/>
    <w:rsid w:val="000B0979"/>
    <w:rsid w:val="000B40DF"/>
    <w:rsid w:val="000B75F6"/>
    <w:rsid w:val="000C16BD"/>
    <w:rsid w:val="000C5989"/>
    <w:rsid w:val="000D4393"/>
    <w:rsid w:val="000E1F7F"/>
    <w:rsid w:val="000E4CD4"/>
    <w:rsid w:val="000F1AAC"/>
    <w:rsid w:val="000F4978"/>
    <w:rsid w:val="0013253C"/>
    <w:rsid w:val="00137EBD"/>
    <w:rsid w:val="001420E4"/>
    <w:rsid w:val="00145615"/>
    <w:rsid w:val="00156E99"/>
    <w:rsid w:val="00170B5E"/>
    <w:rsid w:val="00194904"/>
    <w:rsid w:val="001A3545"/>
    <w:rsid w:val="001B38FA"/>
    <w:rsid w:val="001D77BD"/>
    <w:rsid w:val="00203629"/>
    <w:rsid w:val="002353FB"/>
    <w:rsid w:val="00257EA0"/>
    <w:rsid w:val="00260C6D"/>
    <w:rsid w:val="00295262"/>
    <w:rsid w:val="002A1CD0"/>
    <w:rsid w:val="002A2A9A"/>
    <w:rsid w:val="002A5C7F"/>
    <w:rsid w:val="002A61BE"/>
    <w:rsid w:val="002B2623"/>
    <w:rsid w:val="002C30CE"/>
    <w:rsid w:val="002C7C62"/>
    <w:rsid w:val="002D2DEE"/>
    <w:rsid w:val="002E093D"/>
    <w:rsid w:val="002E2415"/>
    <w:rsid w:val="002F40BF"/>
    <w:rsid w:val="002F722E"/>
    <w:rsid w:val="00310BCB"/>
    <w:rsid w:val="0031712A"/>
    <w:rsid w:val="00342F59"/>
    <w:rsid w:val="003467C6"/>
    <w:rsid w:val="003507BD"/>
    <w:rsid w:val="00374172"/>
    <w:rsid w:val="00374FD0"/>
    <w:rsid w:val="00385E9E"/>
    <w:rsid w:val="0039296F"/>
    <w:rsid w:val="003937FD"/>
    <w:rsid w:val="003A476E"/>
    <w:rsid w:val="003B19D0"/>
    <w:rsid w:val="003D07C2"/>
    <w:rsid w:val="003D50BE"/>
    <w:rsid w:val="003F3884"/>
    <w:rsid w:val="0040186F"/>
    <w:rsid w:val="0041487C"/>
    <w:rsid w:val="0042003D"/>
    <w:rsid w:val="0045458B"/>
    <w:rsid w:val="00481C4E"/>
    <w:rsid w:val="00484F01"/>
    <w:rsid w:val="00497C02"/>
    <w:rsid w:val="004A4401"/>
    <w:rsid w:val="004B4519"/>
    <w:rsid w:val="004C1125"/>
    <w:rsid w:val="004C4C53"/>
    <w:rsid w:val="004E1D89"/>
    <w:rsid w:val="0051230C"/>
    <w:rsid w:val="0051386B"/>
    <w:rsid w:val="00530CFE"/>
    <w:rsid w:val="00543684"/>
    <w:rsid w:val="00551B2C"/>
    <w:rsid w:val="005564D0"/>
    <w:rsid w:val="00574470"/>
    <w:rsid w:val="00591A16"/>
    <w:rsid w:val="005B2763"/>
    <w:rsid w:val="005B6A25"/>
    <w:rsid w:val="005C36DD"/>
    <w:rsid w:val="005C472A"/>
    <w:rsid w:val="005D72CE"/>
    <w:rsid w:val="005E58E5"/>
    <w:rsid w:val="0066428E"/>
    <w:rsid w:val="00673640"/>
    <w:rsid w:val="00676B66"/>
    <w:rsid w:val="00695478"/>
    <w:rsid w:val="006A42E7"/>
    <w:rsid w:val="006B31B4"/>
    <w:rsid w:val="006E2DE4"/>
    <w:rsid w:val="006F56D0"/>
    <w:rsid w:val="007355A8"/>
    <w:rsid w:val="0074710A"/>
    <w:rsid w:val="00784F37"/>
    <w:rsid w:val="007A2124"/>
    <w:rsid w:val="007A6DBE"/>
    <w:rsid w:val="007B692B"/>
    <w:rsid w:val="008272C7"/>
    <w:rsid w:val="00842D46"/>
    <w:rsid w:val="00872405"/>
    <w:rsid w:val="0087715C"/>
    <w:rsid w:val="00890DFE"/>
    <w:rsid w:val="00904605"/>
    <w:rsid w:val="009207D3"/>
    <w:rsid w:val="00920B67"/>
    <w:rsid w:val="00935320"/>
    <w:rsid w:val="0094696F"/>
    <w:rsid w:val="00946D27"/>
    <w:rsid w:val="009557C1"/>
    <w:rsid w:val="00975E13"/>
    <w:rsid w:val="009870F2"/>
    <w:rsid w:val="009945BB"/>
    <w:rsid w:val="009A0C88"/>
    <w:rsid w:val="009B06C0"/>
    <w:rsid w:val="009B356C"/>
    <w:rsid w:val="009B4596"/>
    <w:rsid w:val="009D5281"/>
    <w:rsid w:val="009E5922"/>
    <w:rsid w:val="009F3AC7"/>
    <w:rsid w:val="009F3D9D"/>
    <w:rsid w:val="00A007EC"/>
    <w:rsid w:val="00A02B33"/>
    <w:rsid w:val="00A10C49"/>
    <w:rsid w:val="00A344BB"/>
    <w:rsid w:val="00A377E7"/>
    <w:rsid w:val="00A43D57"/>
    <w:rsid w:val="00A904F4"/>
    <w:rsid w:val="00AC5D00"/>
    <w:rsid w:val="00AD37E6"/>
    <w:rsid w:val="00AE20F2"/>
    <w:rsid w:val="00AE3136"/>
    <w:rsid w:val="00B00067"/>
    <w:rsid w:val="00B03CC9"/>
    <w:rsid w:val="00B07624"/>
    <w:rsid w:val="00B20BAB"/>
    <w:rsid w:val="00B26095"/>
    <w:rsid w:val="00B2620F"/>
    <w:rsid w:val="00B26E97"/>
    <w:rsid w:val="00B3097C"/>
    <w:rsid w:val="00B3438E"/>
    <w:rsid w:val="00B6547B"/>
    <w:rsid w:val="00BA6A18"/>
    <w:rsid w:val="00BB46BB"/>
    <w:rsid w:val="00BC4192"/>
    <w:rsid w:val="00BD0A38"/>
    <w:rsid w:val="00BD5A88"/>
    <w:rsid w:val="00BE2C2A"/>
    <w:rsid w:val="00C16298"/>
    <w:rsid w:val="00C1687A"/>
    <w:rsid w:val="00C16AC0"/>
    <w:rsid w:val="00C33CCB"/>
    <w:rsid w:val="00C36E0E"/>
    <w:rsid w:val="00C37D58"/>
    <w:rsid w:val="00C429EB"/>
    <w:rsid w:val="00C64E47"/>
    <w:rsid w:val="00C673E7"/>
    <w:rsid w:val="00C93DAC"/>
    <w:rsid w:val="00CB6A5E"/>
    <w:rsid w:val="00CC055B"/>
    <w:rsid w:val="00CD2AFB"/>
    <w:rsid w:val="00CE4536"/>
    <w:rsid w:val="00D12E36"/>
    <w:rsid w:val="00D24358"/>
    <w:rsid w:val="00D24447"/>
    <w:rsid w:val="00D27C4C"/>
    <w:rsid w:val="00D32FEF"/>
    <w:rsid w:val="00D36930"/>
    <w:rsid w:val="00D45A2F"/>
    <w:rsid w:val="00D464AA"/>
    <w:rsid w:val="00D5368C"/>
    <w:rsid w:val="00D60567"/>
    <w:rsid w:val="00D75839"/>
    <w:rsid w:val="00D867F0"/>
    <w:rsid w:val="00DA48BF"/>
    <w:rsid w:val="00DA64C2"/>
    <w:rsid w:val="00DC0E59"/>
    <w:rsid w:val="00DC3899"/>
    <w:rsid w:val="00DC497A"/>
    <w:rsid w:val="00E0201F"/>
    <w:rsid w:val="00E05985"/>
    <w:rsid w:val="00E15F26"/>
    <w:rsid w:val="00E2429C"/>
    <w:rsid w:val="00E2474C"/>
    <w:rsid w:val="00E60181"/>
    <w:rsid w:val="00E70F1E"/>
    <w:rsid w:val="00E74C76"/>
    <w:rsid w:val="00E77672"/>
    <w:rsid w:val="00EA0109"/>
    <w:rsid w:val="00EA0372"/>
    <w:rsid w:val="00EB6D8D"/>
    <w:rsid w:val="00EC3760"/>
    <w:rsid w:val="00EC4920"/>
    <w:rsid w:val="00EC4BEA"/>
    <w:rsid w:val="00EF50E1"/>
    <w:rsid w:val="00EF74EB"/>
    <w:rsid w:val="00F14768"/>
    <w:rsid w:val="00F17D8B"/>
    <w:rsid w:val="00F37FC4"/>
    <w:rsid w:val="00F65550"/>
    <w:rsid w:val="00F96859"/>
    <w:rsid w:val="00FA76FA"/>
    <w:rsid w:val="00FC0B86"/>
    <w:rsid w:val="00FC70DF"/>
    <w:rsid w:val="00FD133F"/>
    <w:rsid w:val="00FD4E9E"/>
    <w:rsid w:val="00FD5C49"/>
    <w:rsid w:val="00FF5DAD"/>
    <w:rsid w:val="07095DB5"/>
    <w:rsid w:val="0F573CB6"/>
    <w:rsid w:val="117E3C9A"/>
    <w:rsid w:val="15E91E7C"/>
    <w:rsid w:val="161F619F"/>
    <w:rsid w:val="167C05AC"/>
    <w:rsid w:val="1F414D48"/>
    <w:rsid w:val="22D87B9A"/>
    <w:rsid w:val="274E3AC0"/>
    <w:rsid w:val="2A4C459D"/>
    <w:rsid w:val="402D077F"/>
    <w:rsid w:val="42B358F7"/>
    <w:rsid w:val="4455122D"/>
    <w:rsid w:val="48F255F3"/>
    <w:rsid w:val="652C0F32"/>
    <w:rsid w:val="675E3E83"/>
    <w:rsid w:val="69CB0F83"/>
    <w:rsid w:val="6BB176D5"/>
    <w:rsid w:val="6F59356F"/>
    <w:rsid w:val="732E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5"/>
    <w:qFormat/>
    <w:uiPriority w:val="99"/>
    <w:rPr>
      <w:sz w:val="18"/>
      <w:szCs w:val="18"/>
    </w:rPr>
  </w:style>
  <w:style w:type="table" w:customStyle="1" w:styleId="14">
    <w:name w:val="网格表 5 深色 - 着色 51"/>
    <w:basedOn w:val="7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cPr>
        <w:shd w:val="clear" w:color="auto" w:fill="B4C6E7" w:themeFill="accent5" w:themeFillTint="66"/>
      </w:tcPr>
    </w:tblStylePr>
    <w:tblStylePr w:type="band1Horz">
      <w:tcPr>
        <w:shd w:val="clear" w:color="auto" w:fill="B4C6E7" w:themeFill="accent5" w:themeFillTint="66"/>
      </w:tcPr>
    </w:tblStylePr>
  </w:style>
  <w:style w:type="table" w:customStyle="1" w:styleId="15">
    <w:name w:val="无格式表格 11"/>
    <w:basedOn w:val="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6">
    <w:name w:val="网格表 4 - 着色 41"/>
    <w:basedOn w:val="7"/>
    <w:qFormat/>
    <w:uiPriority w:val="49"/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17">
    <w:name w:val="网格表 4 - 着色 21"/>
    <w:basedOn w:val="7"/>
    <w:qFormat/>
    <w:uiPriority w:val="49"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character" w:customStyle="1" w:styleId="18">
    <w:name w:val="批注框文本 Char"/>
    <w:basedOn w:val="9"/>
    <w:link w:val="4"/>
    <w:semiHidden/>
    <w:qFormat/>
    <w:uiPriority w:val="99"/>
    <w:rPr>
      <w:kern w:val="2"/>
      <w:sz w:val="18"/>
      <w:szCs w:val="18"/>
    </w:rPr>
  </w:style>
  <w:style w:type="table" w:customStyle="1" w:styleId="19">
    <w:name w:val="Grid Table 4 Accent 2"/>
    <w:basedOn w:val="7"/>
    <w:uiPriority w:val="49"/>
    <w:rPr>
      <w:kern w:val="2"/>
      <w:sz w:val="21"/>
      <w:szCs w:val="22"/>
    </w:r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paragraph" w:customStyle="1" w:styleId="20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cs="宋体"/>
      <w:kern w:val="0"/>
    </w:rPr>
  </w:style>
  <w:style w:type="table" w:customStyle="1" w:styleId="21">
    <w:name w:val="Table Normal1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BB319-B872-4C27-B9DF-76A66ED83B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xingtian</Company>
  <Pages>1</Pages>
  <Words>285</Words>
  <Characters>466</Characters>
  <Lines>20</Lines>
  <Paragraphs>5</Paragraphs>
  <TotalTime>2</TotalTime>
  <ScaleCrop>false</ScaleCrop>
  <LinksUpToDate>false</LinksUpToDate>
  <CharactersWithSpaces>484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2020-07-07T01:13:00Z</dcterms:created>
  <dc:creator>3</dc:creator>
  <cp:lastModifiedBy>lianglanlan</cp:lastModifiedBy>
  <dcterms:modified xsi:type="dcterms:W3CDTF">2023-04-24T01:41:13Z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CB6B75CE858E4D34BC5B0BEF88E71DB7</vt:lpwstr>
  </property>
</Properties>
</file>