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01. Sample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8"/>
        <w:gridCol w:w="2190"/>
        <w:gridCol w:w="2025"/>
        <w:gridCol w:w="2129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 N = 12801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 N = 5889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 N = 6912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6,135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2,798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3,337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6,666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3,091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3,575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Weekend diary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2,949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3,487 (29%)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Relationship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3,173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3,227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2,630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1,349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1,281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Divorced/Separated/Widowed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3,258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2,153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8,732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4,089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4,643 (65%)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915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958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(30, 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(29,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(30, 63)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692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1,582 (26%)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1,869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2,769 (36%)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5,927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3,274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2,653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in labor force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5,309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3,257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1,002 (16%)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 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9,324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4,305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5,019 (72%)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1,533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1,833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3,629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1,577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Kids in Household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(0.00, 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(0.00, 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(0.00, 1.00)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Kid under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 (4.2%)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Kid 2 to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1,328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Kid under 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3,030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1,699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Extended HH Family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2,816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1,498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HH Member Eldercare Recipient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or Cognitive difficulty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945 (10%)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1,095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1,572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2,154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2,714 (39%)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2,871 (22%)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1,340 (22%)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1,531 (22%)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n_unweighted (%); Median (IQR)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2022-06-09T13:44:16Z</dcterms:modified>
  <cp:category/>
</cp:coreProperties>
</file>