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09E" w:rsidRPr="00A83FBA" w:rsidRDefault="007B209E" w:rsidP="007B209E">
      <w:pPr>
        <w:spacing w:after="0" w:line="240" w:lineRule="auto"/>
        <w:jc w:val="both"/>
        <w:rPr>
          <w:rFonts w:cs="Times New Roman"/>
          <w:b/>
        </w:rPr>
      </w:pPr>
      <w:r w:rsidRPr="00A83FBA">
        <w:rPr>
          <w:rFonts w:cs="Times New Roman"/>
          <w:b/>
        </w:rPr>
        <w:t>Design Project 2: Design and Implementation of an Arithmetic Logic Unit on the DE0 Nano board</w:t>
      </w:r>
    </w:p>
    <w:p w:rsidR="007B209E" w:rsidRPr="00A83FBA" w:rsidRDefault="007B209E" w:rsidP="007B209E">
      <w:pPr>
        <w:spacing w:after="0" w:line="240" w:lineRule="auto"/>
        <w:jc w:val="both"/>
        <w:rPr>
          <w:rFonts w:cs="Times New Roman"/>
          <w:b/>
        </w:rPr>
      </w:pPr>
      <w:r w:rsidRPr="00A83FBA">
        <w:rPr>
          <w:rFonts w:cs="Times New Roman"/>
          <w:b/>
        </w:rPr>
        <w:t>Validation Sheet</w:t>
      </w:r>
      <w:r>
        <w:rPr>
          <w:rFonts w:cs="Times New Roman"/>
          <w:b/>
        </w:rPr>
        <w:t xml:space="preserve"> – Page 1</w:t>
      </w:r>
    </w:p>
    <w:p w:rsidR="007B209E" w:rsidRDefault="007B209E" w:rsidP="007B209E">
      <w:pPr>
        <w:spacing w:after="0" w:line="240" w:lineRule="auto"/>
        <w:jc w:val="both"/>
        <w:rPr>
          <w:rFonts w:cs="Times New Roman"/>
          <w:b/>
        </w:rPr>
      </w:pPr>
    </w:p>
    <w:p w:rsidR="007B209E" w:rsidRPr="00716748" w:rsidRDefault="007B209E" w:rsidP="007B209E">
      <w:pPr>
        <w:spacing w:after="0" w:line="240" w:lineRule="auto"/>
        <w:jc w:val="both"/>
        <w:rPr>
          <w:rFonts w:cs="Times New Roman"/>
        </w:rPr>
      </w:pPr>
      <w:r w:rsidRPr="00716748">
        <w:rPr>
          <w:rFonts w:cs="Times New Roman"/>
        </w:rPr>
        <w:t>The Validation Sheet for Project 2 is two pages long. Make sure that you include both pages as the last two pages of your project report. You should complete page 1 and leave page 2 blank for the TA to complete.</w:t>
      </w:r>
    </w:p>
    <w:p w:rsidR="007B209E" w:rsidRDefault="007B209E" w:rsidP="007B209E">
      <w:pPr>
        <w:spacing w:after="0" w:line="240" w:lineRule="auto"/>
        <w:jc w:val="both"/>
        <w:rPr>
          <w:rFonts w:cs="Times New Roman"/>
          <w:b/>
        </w:rPr>
      </w:pPr>
    </w:p>
    <w:p w:rsidR="007B209E" w:rsidRPr="00716748" w:rsidRDefault="007B209E" w:rsidP="007B209E">
      <w:pPr>
        <w:spacing w:after="0" w:line="240" w:lineRule="auto"/>
        <w:jc w:val="both"/>
        <w:rPr>
          <w:rFonts w:cs="Times New Roman"/>
        </w:rPr>
      </w:pPr>
      <w:r w:rsidRPr="00716748">
        <w:rPr>
          <w:rFonts w:cs="Times New Roman"/>
        </w:rPr>
        <w:t xml:space="preserve">No </w:t>
      </w:r>
      <w:r w:rsidRPr="00716748">
        <w:rPr>
          <w:rFonts w:cs="Times New Roman"/>
          <w:i/>
        </w:rPr>
        <w:t>GTA</w:t>
      </w:r>
      <w:r w:rsidRPr="00716748">
        <w:rPr>
          <w:rFonts w:cs="Times New Roman"/>
        </w:rPr>
        <w:t xml:space="preserve"> or </w:t>
      </w:r>
      <w:r w:rsidRPr="00716748">
        <w:rPr>
          <w:rFonts w:cs="Times New Roman"/>
          <w:i/>
        </w:rPr>
        <w:t>student</w:t>
      </w:r>
      <w:r w:rsidRPr="00716748">
        <w:rPr>
          <w:rFonts w:cs="Times New Roman"/>
        </w:rPr>
        <w:t xml:space="preserve"> should discuss any aspect of a student’s design with another student. Among other things, this includes the manner in which a student implements specific operations.</w:t>
      </w:r>
    </w:p>
    <w:p w:rsidR="007B209E" w:rsidRPr="00A83FBA" w:rsidRDefault="007B209E" w:rsidP="007B209E">
      <w:pPr>
        <w:spacing w:after="0" w:line="240" w:lineRule="auto"/>
        <w:jc w:val="both"/>
        <w:rPr>
          <w:rFonts w:cs="Times New Roman"/>
        </w:rPr>
      </w:pPr>
    </w:p>
    <w:p w:rsidR="007B209E" w:rsidRDefault="007B209E" w:rsidP="007B209E">
      <w:pPr>
        <w:tabs>
          <w:tab w:val="left" w:pos="2880"/>
          <w:tab w:val="left" w:pos="10080"/>
        </w:tabs>
        <w:spacing w:after="0" w:line="240" w:lineRule="auto"/>
        <w:jc w:val="both"/>
        <w:rPr>
          <w:rFonts w:cs="Times New Roman"/>
          <w:u w:val="single"/>
        </w:rPr>
      </w:pPr>
      <w:r w:rsidRPr="00A83FBA">
        <w:rPr>
          <w:rFonts w:cs="Times New Roman"/>
        </w:rPr>
        <w:t>Student Name:</w:t>
      </w:r>
      <w:r>
        <w:rPr>
          <w:rFonts w:cs="Times New Roman"/>
          <w:u w:val="single"/>
        </w:rPr>
        <w:tab/>
      </w:r>
      <w:r>
        <w:rPr>
          <w:rFonts w:cs="Times New Roman"/>
          <w:u w:val="single"/>
        </w:rPr>
        <w:tab/>
      </w:r>
    </w:p>
    <w:p w:rsidR="007B209E" w:rsidRPr="004318DB" w:rsidRDefault="007B209E" w:rsidP="007B209E">
      <w:pPr>
        <w:tabs>
          <w:tab w:val="left" w:pos="2880"/>
          <w:tab w:val="left" w:pos="10080"/>
        </w:tabs>
        <w:spacing w:after="0" w:line="240" w:lineRule="auto"/>
        <w:jc w:val="both"/>
        <w:rPr>
          <w:rFonts w:cs="Times New Roman"/>
          <w:u w:val="single"/>
        </w:rPr>
      </w:pPr>
      <w:r>
        <w:rPr>
          <w:rFonts w:cs="Times New Roman"/>
        </w:rPr>
        <w:t>Last four Digits of your student ID:</w:t>
      </w:r>
      <w:r>
        <w:rPr>
          <w:rFonts w:cs="Times New Roman"/>
          <w:u w:val="single"/>
        </w:rPr>
        <w:tab/>
      </w:r>
    </w:p>
    <w:p w:rsidR="007B209E" w:rsidRPr="00A83FBA" w:rsidRDefault="007B209E" w:rsidP="007B209E">
      <w:pPr>
        <w:spacing w:after="0" w:line="240" w:lineRule="auto"/>
        <w:jc w:val="both"/>
        <w:rPr>
          <w:rFonts w:cs="Times New Roman"/>
          <w:u w:val="single"/>
        </w:rPr>
      </w:pPr>
    </w:p>
    <w:p w:rsidR="007B209E" w:rsidRPr="00A83FBA" w:rsidRDefault="007B209E" w:rsidP="007B209E">
      <w:pPr>
        <w:spacing w:after="0" w:line="240" w:lineRule="auto"/>
        <w:jc w:val="both"/>
        <w:rPr>
          <w:rFonts w:cs="Times New Roman"/>
          <w:u w:val="single"/>
        </w:rPr>
      </w:pPr>
      <w:r w:rsidRPr="00A83FBA">
        <w:rPr>
          <w:rFonts w:cs="Times New Roman"/>
          <w:u w:val="single"/>
        </w:rPr>
        <w:t>GTA Validation Instructions</w:t>
      </w:r>
    </w:p>
    <w:p w:rsidR="007B209E" w:rsidRDefault="007B209E" w:rsidP="007B209E">
      <w:pPr>
        <w:spacing w:after="0" w:line="240" w:lineRule="auto"/>
        <w:jc w:val="both"/>
        <w:rPr>
          <w:rFonts w:cs="Times New Roman"/>
        </w:rPr>
      </w:pPr>
    </w:p>
    <w:p w:rsidR="007B209E" w:rsidRPr="000012D1" w:rsidRDefault="007B209E" w:rsidP="007B209E">
      <w:pPr>
        <w:pStyle w:val="ListParagraph"/>
        <w:numPr>
          <w:ilvl w:val="0"/>
          <w:numId w:val="1"/>
        </w:numPr>
        <w:spacing w:after="0" w:line="240" w:lineRule="auto"/>
        <w:jc w:val="both"/>
        <w:rPr>
          <w:rFonts w:cs="Times New Roman"/>
        </w:rPr>
      </w:pPr>
      <w:r w:rsidRPr="000012D1">
        <w:rPr>
          <w:rFonts w:cs="Times New Roman"/>
        </w:rPr>
        <w:t>Program the FPGA on the DE0 Nano board using the Start button on the programmer window.</w:t>
      </w:r>
    </w:p>
    <w:p w:rsidR="007B209E" w:rsidRDefault="007B209E" w:rsidP="007B209E">
      <w:pPr>
        <w:pStyle w:val="ListParagraph"/>
        <w:numPr>
          <w:ilvl w:val="0"/>
          <w:numId w:val="1"/>
        </w:numPr>
        <w:spacing w:after="0" w:line="240" w:lineRule="auto"/>
        <w:jc w:val="both"/>
        <w:rPr>
          <w:rFonts w:cs="Times New Roman"/>
        </w:rPr>
      </w:pPr>
      <w:r w:rsidRPr="000012D1">
        <w:rPr>
          <w:rFonts w:cs="Times New Roman"/>
        </w:rPr>
        <w:t>When the programming has successfully completed, reset the design by pressing and releasing the KEY0 pushbutton.</w:t>
      </w:r>
    </w:p>
    <w:p w:rsidR="007B209E" w:rsidRDefault="007B209E" w:rsidP="007B209E">
      <w:pPr>
        <w:pStyle w:val="ListParagraph"/>
        <w:numPr>
          <w:ilvl w:val="0"/>
          <w:numId w:val="1"/>
        </w:numPr>
        <w:spacing w:after="0" w:line="240" w:lineRule="auto"/>
        <w:jc w:val="both"/>
        <w:rPr>
          <w:rFonts w:cs="Times New Roman"/>
        </w:rPr>
      </w:pPr>
      <w:r>
        <w:rPr>
          <w:rFonts w:cs="Times New Roman"/>
        </w:rPr>
        <w:t xml:space="preserve">Set the DIP switches to </w:t>
      </w:r>
      <w:r w:rsidR="00994F1E">
        <w:rPr>
          <w:rFonts w:cs="Times New Roman"/>
        </w:rPr>
        <w:t>1001</w:t>
      </w:r>
      <w:r w:rsidRPr="000012D1">
        <w:rPr>
          <w:rFonts w:cs="Times New Roman"/>
        </w:rPr>
        <w:t xml:space="preserve"> and record the value of the LEDs as two hex digits in Table 1 on the next page. (The DIP switches </w:t>
      </w:r>
      <w:r>
        <w:rPr>
          <w:rFonts w:cs="Times New Roman"/>
        </w:rPr>
        <w:t>are 0 on the side labeled “ON”.</w:t>
      </w:r>
      <w:r w:rsidRPr="000012D1">
        <w:rPr>
          <w:rFonts w:cs="Times New Roman"/>
        </w:rPr>
        <w:t>)</w:t>
      </w:r>
    </w:p>
    <w:p w:rsidR="007B209E" w:rsidRDefault="007B209E" w:rsidP="007B209E">
      <w:pPr>
        <w:pStyle w:val="ListParagraph"/>
        <w:numPr>
          <w:ilvl w:val="0"/>
          <w:numId w:val="1"/>
        </w:numPr>
        <w:spacing w:after="0" w:line="240" w:lineRule="auto"/>
        <w:jc w:val="both"/>
        <w:rPr>
          <w:rFonts w:cs="Times New Roman"/>
        </w:rPr>
      </w:pPr>
      <w:r w:rsidRPr="000012D1">
        <w:rPr>
          <w:rFonts w:cs="Times New Roman"/>
        </w:rPr>
        <w:t xml:space="preserve">Set the DIP </w:t>
      </w:r>
      <w:r>
        <w:rPr>
          <w:rFonts w:cs="Times New Roman"/>
        </w:rPr>
        <w:t xml:space="preserve">switches to </w:t>
      </w:r>
      <w:r w:rsidR="000A4C74">
        <w:rPr>
          <w:rFonts w:cs="Times New Roman"/>
        </w:rPr>
        <w:t>1000</w:t>
      </w:r>
      <w:r w:rsidRPr="000012D1">
        <w:rPr>
          <w:rFonts w:cs="Times New Roman"/>
        </w:rPr>
        <w:t xml:space="preserve"> and record the value of the LEDs as two hex digits in Table 1.</w:t>
      </w:r>
    </w:p>
    <w:p w:rsidR="007B209E" w:rsidRPr="000012D1" w:rsidRDefault="007B209E" w:rsidP="007B209E">
      <w:pPr>
        <w:pStyle w:val="ListParagraph"/>
        <w:numPr>
          <w:ilvl w:val="0"/>
          <w:numId w:val="1"/>
        </w:numPr>
        <w:spacing w:after="0" w:line="240" w:lineRule="auto"/>
        <w:jc w:val="both"/>
        <w:rPr>
          <w:rFonts w:cs="Times New Roman"/>
        </w:rPr>
      </w:pPr>
      <w:r w:rsidRPr="000012D1">
        <w:rPr>
          <w:rFonts w:cs="Times New Roman"/>
        </w:rPr>
        <w:t xml:space="preserve">Compare the four digits from steps 3 and 4 to the last four digits of the student’s ID number. </w:t>
      </w:r>
      <w:r w:rsidRPr="000012D1">
        <w:rPr>
          <w:rFonts w:cs="Times New Roman"/>
          <w:b/>
        </w:rPr>
        <w:t>If the four digits do not match the last four digits of the student’s ID number on their ID card, STOP THE VALIDATION. DO NOT CONTINUE.</w:t>
      </w:r>
    </w:p>
    <w:p w:rsidR="007B209E" w:rsidRDefault="007B209E" w:rsidP="007B209E">
      <w:pPr>
        <w:spacing w:after="0" w:line="240" w:lineRule="auto"/>
        <w:jc w:val="both"/>
        <w:rPr>
          <w:rFonts w:cs="Times New Roman"/>
        </w:rPr>
      </w:pPr>
    </w:p>
    <w:p w:rsidR="007B209E" w:rsidRPr="00A83FBA" w:rsidRDefault="007B209E" w:rsidP="007B209E">
      <w:pPr>
        <w:spacing w:after="0" w:line="240" w:lineRule="auto"/>
        <w:jc w:val="both"/>
        <w:rPr>
          <w:rFonts w:cs="Times New Roman"/>
        </w:rPr>
      </w:pPr>
      <w:r w:rsidRPr="00A83FBA">
        <w:rPr>
          <w:rFonts w:cs="Times New Roman"/>
        </w:rPr>
        <w:t>For the remaining steps of the validation, the values of the switch settings in Gray code order will allow the requested items to be checked in the order in the table more quickly.</w:t>
      </w:r>
      <w:r>
        <w:rPr>
          <w:rFonts w:cs="Times New Roman"/>
        </w:rPr>
        <w:t xml:space="preserve"> </w:t>
      </w:r>
      <w:r w:rsidRPr="00A83FBA">
        <w:rPr>
          <w:rFonts w:cs="Times New Roman"/>
          <w:b/>
        </w:rPr>
        <w:t>All values should be recorded in the table as two hexadecimal digits.</w:t>
      </w:r>
      <w:r>
        <w:rPr>
          <w:rFonts w:cs="Times New Roman"/>
          <w:b/>
        </w:rPr>
        <w:t xml:space="preserve"> </w:t>
      </w:r>
      <w:r w:rsidRPr="00A83FBA">
        <w:rPr>
          <w:rFonts w:cs="Times New Roman"/>
        </w:rPr>
        <w:t>For each address, verify that the opcode, operand A and operand B digits match the value in the corresponding address in the rom.txt file on the student’s computer.</w:t>
      </w:r>
    </w:p>
    <w:p w:rsidR="007B209E" w:rsidRDefault="007B209E" w:rsidP="007B209E">
      <w:pPr>
        <w:spacing w:after="0" w:line="240" w:lineRule="auto"/>
        <w:jc w:val="both"/>
        <w:rPr>
          <w:rFonts w:cs="Times New Roman"/>
        </w:rPr>
      </w:pPr>
    </w:p>
    <w:p w:rsidR="007B209E" w:rsidRPr="000012D1" w:rsidRDefault="007B209E" w:rsidP="007B209E">
      <w:pPr>
        <w:pStyle w:val="ListParagraph"/>
        <w:numPr>
          <w:ilvl w:val="0"/>
          <w:numId w:val="1"/>
        </w:numPr>
        <w:spacing w:after="0" w:line="240" w:lineRule="auto"/>
        <w:jc w:val="both"/>
        <w:rPr>
          <w:rFonts w:cs="Times New Roman"/>
        </w:rPr>
      </w:pPr>
      <w:r w:rsidRPr="000012D1">
        <w:rPr>
          <w:rFonts w:cs="Times New Roman"/>
        </w:rPr>
        <w:t xml:space="preserve">Fill in the row of Table 2 for the </w:t>
      </w:r>
      <w:r>
        <w:rPr>
          <w:rFonts w:cs="Times New Roman"/>
        </w:rPr>
        <w:t>“</w:t>
      </w:r>
      <w:r w:rsidR="000A4C74">
        <w:rPr>
          <w:rFonts w:cs="Times New Roman"/>
        </w:rPr>
        <w:t>mult8</w:t>
      </w:r>
      <w:r>
        <w:rPr>
          <w:rFonts w:cs="Times New Roman"/>
        </w:rPr>
        <w:t>”</w:t>
      </w:r>
      <w:r w:rsidRPr="000012D1">
        <w:rPr>
          <w:rFonts w:cs="Times New Roman"/>
        </w:rPr>
        <w:t xml:space="preserve"> operation. Verify that the address is 0.</w:t>
      </w:r>
    </w:p>
    <w:p w:rsidR="007B209E" w:rsidRDefault="007B209E" w:rsidP="007B209E">
      <w:pPr>
        <w:pStyle w:val="ListParagraph"/>
        <w:numPr>
          <w:ilvl w:val="0"/>
          <w:numId w:val="1"/>
        </w:numPr>
        <w:spacing w:after="0" w:line="240" w:lineRule="auto"/>
        <w:jc w:val="both"/>
        <w:rPr>
          <w:rFonts w:cs="Times New Roman"/>
        </w:rPr>
      </w:pPr>
      <w:r w:rsidRPr="000012D1">
        <w:rPr>
          <w:rFonts w:cs="Times New Roman"/>
        </w:rPr>
        <w:t>Press and release KEY1.</w:t>
      </w:r>
    </w:p>
    <w:p w:rsidR="007B209E" w:rsidRDefault="007B209E" w:rsidP="007B209E">
      <w:pPr>
        <w:pStyle w:val="ListParagraph"/>
        <w:numPr>
          <w:ilvl w:val="0"/>
          <w:numId w:val="1"/>
        </w:numPr>
        <w:spacing w:after="0" w:line="240" w:lineRule="auto"/>
        <w:jc w:val="both"/>
        <w:rPr>
          <w:rFonts w:cs="Times New Roman"/>
        </w:rPr>
      </w:pPr>
      <w:r w:rsidRPr="000012D1">
        <w:rPr>
          <w:rFonts w:cs="Times New Roman"/>
        </w:rPr>
        <w:t xml:space="preserve">Fill in the row of Table 2 for the </w:t>
      </w:r>
      <w:r>
        <w:rPr>
          <w:rFonts w:cs="Times New Roman"/>
        </w:rPr>
        <w:t>“</w:t>
      </w:r>
      <w:r w:rsidR="000A4C74">
        <w:rPr>
          <w:rFonts w:cs="Times New Roman"/>
        </w:rPr>
        <w:t>inc</w:t>
      </w:r>
      <w:r>
        <w:rPr>
          <w:rFonts w:cs="Times New Roman"/>
        </w:rPr>
        <w:t>”</w:t>
      </w:r>
      <w:r w:rsidRPr="000012D1">
        <w:rPr>
          <w:rFonts w:cs="Times New Roman"/>
        </w:rPr>
        <w:t xml:space="preserve"> operation. Verify that the address is 1.</w:t>
      </w:r>
    </w:p>
    <w:p w:rsidR="007B209E" w:rsidRDefault="007B209E" w:rsidP="007B209E">
      <w:pPr>
        <w:pStyle w:val="ListParagraph"/>
        <w:numPr>
          <w:ilvl w:val="0"/>
          <w:numId w:val="1"/>
        </w:numPr>
        <w:spacing w:after="0" w:line="240" w:lineRule="auto"/>
        <w:jc w:val="both"/>
        <w:rPr>
          <w:rFonts w:cs="Times New Roman"/>
        </w:rPr>
      </w:pPr>
      <w:r w:rsidRPr="000012D1">
        <w:rPr>
          <w:rFonts w:cs="Times New Roman"/>
        </w:rPr>
        <w:t>Press and release KEY1.</w:t>
      </w:r>
    </w:p>
    <w:p w:rsidR="007B209E" w:rsidRDefault="007B209E" w:rsidP="007B209E">
      <w:pPr>
        <w:pStyle w:val="ListParagraph"/>
        <w:numPr>
          <w:ilvl w:val="0"/>
          <w:numId w:val="1"/>
        </w:numPr>
        <w:spacing w:after="0" w:line="240" w:lineRule="auto"/>
        <w:jc w:val="both"/>
        <w:rPr>
          <w:rFonts w:cs="Times New Roman"/>
        </w:rPr>
      </w:pPr>
      <w:r w:rsidRPr="000012D1">
        <w:rPr>
          <w:rFonts w:cs="Times New Roman"/>
        </w:rPr>
        <w:t xml:space="preserve">Fill in the row of Table 2 for the </w:t>
      </w:r>
      <w:r>
        <w:rPr>
          <w:rFonts w:cs="Times New Roman"/>
        </w:rPr>
        <w:t>“</w:t>
      </w:r>
      <w:r w:rsidR="000A4C74">
        <w:rPr>
          <w:rFonts w:cs="Times New Roman"/>
        </w:rPr>
        <w:t>neg</w:t>
      </w:r>
      <w:r>
        <w:rPr>
          <w:rFonts w:cs="Times New Roman"/>
        </w:rPr>
        <w:t>”</w:t>
      </w:r>
      <w:r w:rsidRPr="000012D1">
        <w:rPr>
          <w:rFonts w:cs="Times New Roman"/>
        </w:rPr>
        <w:t xml:space="preserve"> operation. Verify that the address is 2.</w:t>
      </w:r>
    </w:p>
    <w:p w:rsidR="007B209E" w:rsidRDefault="007B209E" w:rsidP="007B209E">
      <w:pPr>
        <w:pStyle w:val="ListParagraph"/>
        <w:numPr>
          <w:ilvl w:val="0"/>
          <w:numId w:val="1"/>
        </w:numPr>
        <w:spacing w:after="0" w:line="240" w:lineRule="auto"/>
        <w:jc w:val="both"/>
        <w:rPr>
          <w:rFonts w:cs="Times New Roman"/>
        </w:rPr>
      </w:pPr>
      <w:r w:rsidRPr="000012D1">
        <w:rPr>
          <w:rFonts w:cs="Times New Roman"/>
        </w:rPr>
        <w:t>Press and release KEY1.</w:t>
      </w:r>
    </w:p>
    <w:p w:rsidR="007B209E" w:rsidRDefault="007B209E" w:rsidP="007B209E">
      <w:pPr>
        <w:pStyle w:val="ListParagraph"/>
        <w:numPr>
          <w:ilvl w:val="0"/>
          <w:numId w:val="1"/>
        </w:numPr>
        <w:spacing w:after="0" w:line="240" w:lineRule="auto"/>
        <w:jc w:val="both"/>
        <w:rPr>
          <w:rFonts w:cs="Times New Roman"/>
        </w:rPr>
      </w:pPr>
      <w:r w:rsidRPr="000012D1">
        <w:rPr>
          <w:rFonts w:cs="Times New Roman"/>
        </w:rPr>
        <w:t xml:space="preserve">Fill in the row of Table 2 for the </w:t>
      </w:r>
      <w:r>
        <w:rPr>
          <w:rFonts w:cs="Times New Roman"/>
        </w:rPr>
        <w:t>“</w:t>
      </w:r>
      <w:r w:rsidR="000A4C74">
        <w:rPr>
          <w:rFonts w:cs="Times New Roman"/>
        </w:rPr>
        <w:t>nand</w:t>
      </w:r>
      <w:r>
        <w:rPr>
          <w:rFonts w:cs="Times New Roman"/>
        </w:rPr>
        <w:t>”</w:t>
      </w:r>
      <w:r w:rsidRPr="000012D1">
        <w:rPr>
          <w:rFonts w:cs="Times New Roman"/>
        </w:rPr>
        <w:t xml:space="preserve"> operation. Verify that the address is 3.</w:t>
      </w:r>
    </w:p>
    <w:p w:rsidR="007B209E" w:rsidRDefault="007B209E" w:rsidP="007B209E">
      <w:pPr>
        <w:pStyle w:val="ListParagraph"/>
        <w:numPr>
          <w:ilvl w:val="0"/>
          <w:numId w:val="1"/>
        </w:numPr>
        <w:spacing w:after="0" w:line="240" w:lineRule="auto"/>
        <w:jc w:val="both"/>
        <w:rPr>
          <w:rFonts w:cs="Times New Roman"/>
        </w:rPr>
      </w:pPr>
      <w:r w:rsidRPr="000012D1">
        <w:rPr>
          <w:rFonts w:cs="Times New Roman"/>
        </w:rPr>
        <w:t>Press and release KEY1.</w:t>
      </w:r>
    </w:p>
    <w:p w:rsidR="007B209E" w:rsidRDefault="007B209E" w:rsidP="007B209E">
      <w:pPr>
        <w:pStyle w:val="ListParagraph"/>
        <w:numPr>
          <w:ilvl w:val="0"/>
          <w:numId w:val="1"/>
        </w:numPr>
        <w:spacing w:after="0" w:line="240" w:lineRule="auto"/>
        <w:jc w:val="both"/>
        <w:rPr>
          <w:rFonts w:cs="Times New Roman"/>
        </w:rPr>
      </w:pPr>
      <w:r w:rsidRPr="000012D1">
        <w:rPr>
          <w:rFonts w:cs="Times New Roman"/>
        </w:rPr>
        <w:t xml:space="preserve">Fill in the row of Table 2 for the </w:t>
      </w:r>
      <w:r>
        <w:rPr>
          <w:rFonts w:cs="Times New Roman"/>
        </w:rPr>
        <w:t>“</w:t>
      </w:r>
      <w:r w:rsidR="000A4C74">
        <w:rPr>
          <w:rFonts w:cs="Times New Roman"/>
        </w:rPr>
        <w:t>xnor</w:t>
      </w:r>
      <w:r>
        <w:rPr>
          <w:rFonts w:cs="Times New Roman"/>
        </w:rPr>
        <w:t>”</w:t>
      </w:r>
      <w:r w:rsidRPr="000012D1">
        <w:rPr>
          <w:rFonts w:cs="Times New Roman"/>
        </w:rPr>
        <w:t xml:space="preserve"> operation. Verify that the address is 4.</w:t>
      </w:r>
    </w:p>
    <w:p w:rsidR="007B209E" w:rsidRDefault="007B209E" w:rsidP="007B209E">
      <w:pPr>
        <w:pStyle w:val="ListParagraph"/>
        <w:numPr>
          <w:ilvl w:val="0"/>
          <w:numId w:val="1"/>
        </w:numPr>
        <w:spacing w:after="0" w:line="240" w:lineRule="auto"/>
        <w:jc w:val="both"/>
        <w:rPr>
          <w:rFonts w:cs="Times New Roman"/>
        </w:rPr>
      </w:pPr>
      <w:r w:rsidRPr="000012D1">
        <w:rPr>
          <w:rFonts w:cs="Times New Roman"/>
        </w:rPr>
        <w:t>Press and release KEY1.</w:t>
      </w:r>
    </w:p>
    <w:p w:rsidR="007B209E" w:rsidRDefault="007B209E" w:rsidP="007B209E">
      <w:pPr>
        <w:pStyle w:val="ListParagraph"/>
        <w:numPr>
          <w:ilvl w:val="0"/>
          <w:numId w:val="1"/>
        </w:numPr>
        <w:spacing w:after="0" w:line="240" w:lineRule="auto"/>
        <w:jc w:val="both"/>
        <w:rPr>
          <w:rFonts w:cs="Times New Roman"/>
        </w:rPr>
      </w:pPr>
      <w:r w:rsidRPr="000012D1">
        <w:rPr>
          <w:rFonts w:cs="Times New Roman"/>
        </w:rPr>
        <w:t xml:space="preserve">Fill in the row of Table 2 for the </w:t>
      </w:r>
      <w:r w:rsidR="00070A8B">
        <w:rPr>
          <w:rFonts w:cs="Times New Roman"/>
        </w:rPr>
        <w:t>“</w:t>
      </w:r>
      <w:r w:rsidR="000A4C74">
        <w:rPr>
          <w:rFonts w:cs="Times New Roman"/>
        </w:rPr>
        <w:t>not</w:t>
      </w:r>
      <w:r>
        <w:rPr>
          <w:rFonts w:cs="Times New Roman"/>
        </w:rPr>
        <w:t>”</w:t>
      </w:r>
      <w:r w:rsidRPr="000012D1">
        <w:rPr>
          <w:rFonts w:cs="Times New Roman"/>
        </w:rPr>
        <w:t xml:space="preserve"> operation. Verify that the address is 5.</w:t>
      </w:r>
    </w:p>
    <w:p w:rsidR="007B209E" w:rsidRDefault="007B209E" w:rsidP="007B209E">
      <w:pPr>
        <w:pStyle w:val="ListParagraph"/>
        <w:numPr>
          <w:ilvl w:val="0"/>
          <w:numId w:val="1"/>
        </w:numPr>
        <w:spacing w:after="0" w:line="240" w:lineRule="auto"/>
        <w:jc w:val="both"/>
        <w:rPr>
          <w:rFonts w:cs="Times New Roman"/>
        </w:rPr>
      </w:pPr>
      <w:r>
        <w:rPr>
          <w:rFonts w:cs="Times New Roman"/>
        </w:rPr>
        <w:t>Press and release KEY1.</w:t>
      </w:r>
    </w:p>
    <w:p w:rsidR="007B209E" w:rsidRPr="000012D1" w:rsidRDefault="007B209E" w:rsidP="007B209E">
      <w:pPr>
        <w:pStyle w:val="ListParagraph"/>
        <w:numPr>
          <w:ilvl w:val="0"/>
          <w:numId w:val="1"/>
        </w:numPr>
        <w:spacing w:after="0" w:line="240" w:lineRule="auto"/>
        <w:jc w:val="both"/>
        <w:rPr>
          <w:rFonts w:cs="Times New Roman"/>
        </w:rPr>
      </w:pPr>
      <w:r w:rsidRPr="000012D1">
        <w:rPr>
          <w:rFonts w:cs="Times New Roman"/>
        </w:rPr>
        <w:t xml:space="preserve">Fill in the row of Table 2 for the </w:t>
      </w:r>
      <w:r w:rsidR="00070A8B">
        <w:rPr>
          <w:rFonts w:cs="Times New Roman"/>
        </w:rPr>
        <w:t>“</w:t>
      </w:r>
      <w:r w:rsidR="000A4C74">
        <w:rPr>
          <w:rFonts w:cs="Times New Roman"/>
        </w:rPr>
        <w:t>csl</w:t>
      </w:r>
      <w:r>
        <w:rPr>
          <w:rFonts w:cs="Times New Roman"/>
        </w:rPr>
        <w:t>”</w:t>
      </w:r>
      <w:r w:rsidRPr="000012D1">
        <w:rPr>
          <w:rFonts w:cs="Times New Roman"/>
        </w:rPr>
        <w:t xml:space="preserve"> operation. Verify that the address is 6.</w:t>
      </w:r>
    </w:p>
    <w:p w:rsidR="007B209E" w:rsidRDefault="007B209E" w:rsidP="007B209E">
      <w:pPr>
        <w:pStyle w:val="ListParagraph"/>
        <w:numPr>
          <w:ilvl w:val="0"/>
          <w:numId w:val="1"/>
        </w:numPr>
        <w:spacing w:after="0" w:line="240" w:lineRule="auto"/>
        <w:jc w:val="both"/>
        <w:rPr>
          <w:rFonts w:cs="Times New Roman"/>
        </w:rPr>
      </w:pPr>
      <w:r>
        <w:rPr>
          <w:rFonts w:cs="Times New Roman"/>
        </w:rPr>
        <w:t>Press and release KEY1.</w:t>
      </w:r>
    </w:p>
    <w:p w:rsidR="007B209E" w:rsidRPr="000012D1" w:rsidRDefault="007B209E" w:rsidP="007B209E">
      <w:pPr>
        <w:pStyle w:val="ListParagraph"/>
        <w:numPr>
          <w:ilvl w:val="0"/>
          <w:numId w:val="1"/>
        </w:numPr>
        <w:spacing w:after="0" w:line="240" w:lineRule="auto"/>
        <w:jc w:val="both"/>
        <w:rPr>
          <w:rFonts w:cs="Times New Roman"/>
        </w:rPr>
      </w:pPr>
      <w:r w:rsidRPr="000012D1">
        <w:rPr>
          <w:rFonts w:cs="Times New Roman"/>
        </w:rPr>
        <w:t xml:space="preserve">Fill in the row of Table 2 for the </w:t>
      </w:r>
      <w:r w:rsidR="00070A8B">
        <w:rPr>
          <w:rFonts w:cs="Times New Roman"/>
        </w:rPr>
        <w:t>“</w:t>
      </w:r>
      <w:r w:rsidR="000A4C74">
        <w:rPr>
          <w:rFonts w:cs="Times New Roman"/>
        </w:rPr>
        <w:t>csr</w:t>
      </w:r>
      <w:r w:rsidR="00E76F3D">
        <w:rPr>
          <w:rFonts w:cs="Times New Roman"/>
        </w:rPr>
        <w:t>”</w:t>
      </w:r>
      <w:r w:rsidRPr="000012D1">
        <w:rPr>
          <w:rFonts w:cs="Times New Roman"/>
        </w:rPr>
        <w:t xml:space="preserve"> operati</w:t>
      </w:r>
      <w:r w:rsidR="00070A8B">
        <w:rPr>
          <w:rFonts w:cs="Times New Roman"/>
        </w:rPr>
        <w:t>on. Verify that the address is 7</w:t>
      </w:r>
      <w:r w:rsidRPr="000012D1">
        <w:rPr>
          <w:rFonts w:cs="Times New Roman"/>
        </w:rPr>
        <w:t>.</w:t>
      </w:r>
    </w:p>
    <w:p w:rsidR="00716748" w:rsidRDefault="00716748" w:rsidP="00716748">
      <w:pPr>
        <w:pStyle w:val="ListParagraph"/>
        <w:numPr>
          <w:ilvl w:val="0"/>
          <w:numId w:val="1"/>
        </w:numPr>
        <w:spacing w:after="0" w:line="240" w:lineRule="auto"/>
        <w:jc w:val="both"/>
        <w:rPr>
          <w:rFonts w:cs="Times New Roman"/>
        </w:rPr>
      </w:pPr>
      <w:r>
        <w:rPr>
          <w:rFonts w:cs="Times New Roman"/>
        </w:rPr>
        <w:t>Press and release KEY1.</w:t>
      </w:r>
    </w:p>
    <w:p w:rsidR="00716748" w:rsidRPr="000012D1" w:rsidRDefault="00716748" w:rsidP="00716748">
      <w:pPr>
        <w:pStyle w:val="ListParagraph"/>
        <w:numPr>
          <w:ilvl w:val="0"/>
          <w:numId w:val="1"/>
        </w:numPr>
        <w:spacing w:after="0" w:line="240" w:lineRule="auto"/>
        <w:jc w:val="both"/>
        <w:rPr>
          <w:rFonts w:cs="Times New Roman"/>
        </w:rPr>
      </w:pPr>
      <w:r w:rsidRPr="000012D1">
        <w:rPr>
          <w:rFonts w:cs="Times New Roman"/>
        </w:rPr>
        <w:t xml:space="preserve">Fill in the row of Table 2 for the </w:t>
      </w:r>
      <w:r>
        <w:rPr>
          <w:rFonts w:cs="Times New Roman"/>
        </w:rPr>
        <w:t>“</w:t>
      </w:r>
      <w:r w:rsidR="000A4C74">
        <w:rPr>
          <w:rFonts w:cs="Times New Roman"/>
        </w:rPr>
        <w:t>add</w:t>
      </w:r>
      <w:r>
        <w:rPr>
          <w:rFonts w:cs="Times New Roman"/>
        </w:rPr>
        <w:t>”</w:t>
      </w:r>
      <w:r w:rsidRPr="000012D1">
        <w:rPr>
          <w:rFonts w:cs="Times New Roman"/>
        </w:rPr>
        <w:t xml:space="preserve"> operati</w:t>
      </w:r>
      <w:r>
        <w:rPr>
          <w:rFonts w:cs="Times New Roman"/>
        </w:rPr>
        <w:t>on. Verify that the address is 8</w:t>
      </w:r>
      <w:r w:rsidRPr="000012D1">
        <w:rPr>
          <w:rFonts w:cs="Times New Roman"/>
        </w:rPr>
        <w:t>.</w:t>
      </w:r>
    </w:p>
    <w:p w:rsidR="00716748" w:rsidRDefault="00716748" w:rsidP="00716748">
      <w:pPr>
        <w:pStyle w:val="ListParagraph"/>
        <w:numPr>
          <w:ilvl w:val="0"/>
          <w:numId w:val="1"/>
        </w:numPr>
        <w:spacing w:after="0" w:line="240" w:lineRule="auto"/>
        <w:jc w:val="both"/>
        <w:rPr>
          <w:rFonts w:cs="Times New Roman"/>
        </w:rPr>
      </w:pPr>
      <w:r>
        <w:rPr>
          <w:rFonts w:cs="Times New Roman"/>
        </w:rPr>
        <w:t>Press and release KEY1.</w:t>
      </w:r>
    </w:p>
    <w:p w:rsidR="00716748" w:rsidRPr="000012D1" w:rsidRDefault="00716748" w:rsidP="00716748">
      <w:pPr>
        <w:pStyle w:val="ListParagraph"/>
        <w:numPr>
          <w:ilvl w:val="0"/>
          <w:numId w:val="1"/>
        </w:numPr>
        <w:spacing w:after="0" w:line="240" w:lineRule="auto"/>
        <w:jc w:val="both"/>
        <w:rPr>
          <w:rFonts w:cs="Times New Roman"/>
        </w:rPr>
      </w:pPr>
      <w:r w:rsidRPr="000012D1">
        <w:rPr>
          <w:rFonts w:cs="Times New Roman"/>
        </w:rPr>
        <w:t xml:space="preserve">Fill in the row of Table 2 for the </w:t>
      </w:r>
      <w:r w:rsidR="00E76F3D">
        <w:rPr>
          <w:rFonts w:cs="Times New Roman"/>
        </w:rPr>
        <w:t>“</w:t>
      </w:r>
      <w:r w:rsidR="000A4C74">
        <w:rPr>
          <w:rFonts w:cs="Times New Roman"/>
        </w:rPr>
        <w:t>sub</w:t>
      </w:r>
      <w:r>
        <w:rPr>
          <w:rFonts w:cs="Times New Roman"/>
        </w:rPr>
        <w:t>”</w:t>
      </w:r>
      <w:r w:rsidRPr="000012D1">
        <w:rPr>
          <w:rFonts w:cs="Times New Roman"/>
        </w:rPr>
        <w:t xml:space="preserve"> operati</w:t>
      </w:r>
      <w:r>
        <w:rPr>
          <w:rFonts w:cs="Times New Roman"/>
        </w:rPr>
        <w:t>on. Verify that the address is 9</w:t>
      </w:r>
      <w:r w:rsidRPr="000012D1">
        <w:rPr>
          <w:rFonts w:cs="Times New Roman"/>
        </w:rPr>
        <w:t>.</w:t>
      </w:r>
    </w:p>
    <w:p w:rsidR="00716748" w:rsidRDefault="00716748" w:rsidP="00716748">
      <w:pPr>
        <w:pStyle w:val="ListParagraph"/>
        <w:numPr>
          <w:ilvl w:val="0"/>
          <w:numId w:val="1"/>
        </w:numPr>
        <w:spacing w:after="0" w:line="240" w:lineRule="auto"/>
        <w:jc w:val="both"/>
        <w:rPr>
          <w:rFonts w:cs="Times New Roman"/>
        </w:rPr>
      </w:pPr>
      <w:r>
        <w:rPr>
          <w:rFonts w:cs="Times New Roman"/>
        </w:rPr>
        <w:t>Press and release KEY1.</w:t>
      </w:r>
    </w:p>
    <w:p w:rsidR="00716748" w:rsidRPr="000012D1" w:rsidRDefault="00716748" w:rsidP="00716748">
      <w:pPr>
        <w:pStyle w:val="ListParagraph"/>
        <w:numPr>
          <w:ilvl w:val="0"/>
          <w:numId w:val="1"/>
        </w:numPr>
        <w:spacing w:after="0" w:line="240" w:lineRule="auto"/>
        <w:jc w:val="both"/>
        <w:rPr>
          <w:rFonts w:cs="Times New Roman"/>
        </w:rPr>
      </w:pPr>
      <w:r w:rsidRPr="000012D1">
        <w:rPr>
          <w:rFonts w:cs="Times New Roman"/>
        </w:rPr>
        <w:t xml:space="preserve">Fill in the row of Table 2 for the </w:t>
      </w:r>
      <w:r w:rsidR="00E76F3D">
        <w:rPr>
          <w:rFonts w:cs="Times New Roman"/>
        </w:rPr>
        <w:t>“</w:t>
      </w:r>
      <w:r w:rsidR="000A4C74">
        <w:rPr>
          <w:rFonts w:cs="Times New Roman"/>
        </w:rPr>
        <w:t>div16</w:t>
      </w:r>
      <w:r>
        <w:rPr>
          <w:rFonts w:cs="Times New Roman"/>
        </w:rPr>
        <w:t>”</w:t>
      </w:r>
      <w:r w:rsidRPr="000012D1">
        <w:rPr>
          <w:rFonts w:cs="Times New Roman"/>
        </w:rPr>
        <w:t xml:space="preserve"> operati</w:t>
      </w:r>
      <w:r>
        <w:rPr>
          <w:rFonts w:cs="Times New Roman"/>
        </w:rPr>
        <w:t>on. Verify that the address is A</w:t>
      </w:r>
      <w:r w:rsidRPr="000012D1">
        <w:rPr>
          <w:rFonts w:cs="Times New Roman"/>
        </w:rPr>
        <w:t>.</w:t>
      </w:r>
    </w:p>
    <w:p w:rsidR="00716748" w:rsidRDefault="00716748" w:rsidP="00716748">
      <w:pPr>
        <w:pStyle w:val="ListParagraph"/>
        <w:numPr>
          <w:ilvl w:val="0"/>
          <w:numId w:val="1"/>
        </w:numPr>
        <w:spacing w:after="0" w:line="240" w:lineRule="auto"/>
        <w:jc w:val="both"/>
        <w:rPr>
          <w:rFonts w:cs="Times New Roman"/>
        </w:rPr>
      </w:pPr>
      <w:r>
        <w:rPr>
          <w:rFonts w:cs="Times New Roman"/>
        </w:rPr>
        <w:t>Press and release KEY1.</w:t>
      </w:r>
    </w:p>
    <w:p w:rsidR="00716748" w:rsidRPr="000012D1" w:rsidRDefault="00716748" w:rsidP="00716748">
      <w:pPr>
        <w:pStyle w:val="ListParagraph"/>
        <w:numPr>
          <w:ilvl w:val="0"/>
          <w:numId w:val="1"/>
        </w:numPr>
        <w:spacing w:after="0" w:line="240" w:lineRule="auto"/>
        <w:jc w:val="both"/>
        <w:rPr>
          <w:rFonts w:cs="Times New Roman"/>
        </w:rPr>
      </w:pPr>
      <w:r w:rsidRPr="000012D1">
        <w:rPr>
          <w:rFonts w:cs="Times New Roman"/>
        </w:rPr>
        <w:t xml:space="preserve">Fill in the row of Table 2 for the </w:t>
      </w:r>
      <w:r w:rsidR="00E76F3D">
        <w:rPr>
          <w:rFonts w:cs="Times New Roman"/>
        </w:rPr>
        <w:t>“</w:t>
      </w:r>
      <w:r w:rsidR="000A4C74">
        <w:rPr>
          <w:rFonts w:cs="Times New Roman"/>
        </w:rPr>
        <w:t>mod16</w:t>
      </w:r>
      <w:r>
        <w:rPr>
          <w:rFonts w:cs="Times New Roman"/>
        </w:rPr>
        <w:t>”</w:t>
      </w:r>
      <w:r w:rsidRPr="000012D1">
        <w:rPr>
          <w:rFonts w:cs="Times New Roman"/>
        </w:rPr>
        <w:t xml:space="preserve"> operati</w:t>
      </w:r>
      <w:r>
        <w:rPr>
          <w:rFonts w:cs="Times New Roman"/>
        </w:rPr>
        <w:t>on. Verify that the address is B</w:t>
      </w:r>
      <w:r w:rsidRPr="000012D1">
        <w:rPr>
          <w:rFonts w:cs="Times New Roman"/>
        </w:rPr>
        <w:t>.</w:t>
      </w:r>
    </w:p>
    <w:p w:rsidR="007B209E" w:rsidRDefault="007B209E" w:rsidP="007B209E">
      <w:pPr>
        <w:rPr>
          <w:rFonts w:cs="Times New Roman"/>
          <w:b/>
        </w:rPr>
      </w:pPr>
      <w:r>
        <w:rPr>
          <w:rFonts w:cs="Times New Roman"/>
          <w:b/>
        </w:rPr>
        <w:br w:type="page"/>
      </w:r>
    </w:p>
    <w:p w:rsidR="007B209E" w:rsidRPr="000012D1" w:rsidRDefault="007B209E" w:rsidP="007B209E">
      <w:pPr>
        <w:spacing w:after="0" w:line="240" w:lineRule="auto"/>
        <w:jc w:val="both"/>
        <w:rPr>
          <w:rFonts w:cs="Times New Roman"/>
          <w:b/>
        </w:rPr>
      </w:pPr>
      <w:r w:rsidRPr="000012D1">
        <w:rPr>
          <w:rFonts w:cs="Times New Roman"/>
          <w:b/>
        </w:rPr>
        <w:lastRenderedPageBreak/>
        <w:t>Design Project 2: Design and Implementation of an Arithmetic Logic Unit on the DE0 Nano board</w:t>
      </w:r>
    </w:p>
    <w:p w:rsidR="007B209E" w:rsidRPr="00A83FBA" w:rsidRDefault="007B209E" w:rsidP="007B209E">
      <w:pPr>
        <w:spacing w:after="0" w:line="240" w:lineRule="auto"/>
        <w:jc w:val="both"/>
        <w:rPr>
          <w:rFonts w:cs="Times New Roman"/>
          <w:b/>
        </w:rPr>
      </w:pPr>
      <w:r w:rsidRPr="00A83FBA">
        <w:rPr>
          <w:rFonts w:cs="Times New Roman"/>
          <w:b/>
        </w:rPr>
        <w:t>Validation Sheet</w:t>
      </w:r>
      <w:r>
        <w:rPr>
          <w:rFonts w:cs="Times New Roman"/>
          <w:b/>
        </w:rPr>
        <w:t xml:space="preserve"> – Page 2</w:t>
      </w:r>
    </w:p>
    <w:p w:rsidR="007B209E" w:rsidRDefault="007B209E" w:rsidP="007B209E">
      <w:pPr>
        <w:spacing w:after="0" w:line="240" w:lineRule="auto"/>
        <w:jc w:val="both"/>
        <w:rPr>
          <w:rFonts w:cs="Times New Roman"/>
        </w:rPr>
      </w:pPr>
    </w:p>
    <w:p w:rsidR="007B209E" w:rsidRDefault="007B209E" w:rsidP="007B209E">
      <w:pPr>
        <w:spacing w:after="0" w:line="240" w:lineRule="auto"/>
        <w:jc w:val="both"/>
        <w:rPr>
          <w:rFonts w:cs="Times New Roman"/>
        </w:rPr>
      </w:pPr>
      <w:r w:rsidRPr="00A83FBA">
        <w:rPr>
          <w:rFonts w:cs="Times New Roman"/>
        </w:rPr>
        <w:t>Table 1: Checking BCD equivalent to student ID</w:t>
      </w:r>
    </w:p>
    <w:p w:rsidR="007B209E" w:rsidRPr="00A83FBA" w:rsidRDefault="007B209E" w:rsidP="007B209E">
      <w:pPr>
        <w:spacing w:after="0" w:line="240" w:lineRule="auto"/>
        <w:jc w:val="both"/>
        <w:rPr>
          <w:rFonts w:cs="Times New Roman"/>
        </w:rPr>
      </w:pPr>
    </w:p>
    <w:tbl>
      <w:tblPr>
        <w:tblStyle w:val="TableGrid"/>
        <w:tblW w:w="0" w:type="auto"/>
        <w:jc w:val="center"/>
        <w:tblLook w:val="04A0" w:firstRow="1" w:lastRow="0" w:firstColumn="1" w:lastColumn="0" w:noHBand="0" w:noVBand="1"/>
      </w:tblPr>
      <w:tblGrid>
        <w:gridCol w:w="2634"/>
        <w:gridCol w:w="1596"/>
        <w:gridCol w:w="1710"/>
      </w:tblGrid>
      <w:tr w:rsidR="007B209E" w:rsidRPr="00A83FBA" w:rsidTr="00016BBD">
        <w:trPr>
          <w:jc w:val="center"/>
        </w:trPr>
        <w:tc>
          <w:tcPr>
            <w:tcW w:w="2634" w:type="dxa"/>
            <w:tcBorders>
              <w:top w:val="nil"/>
              <w:left w:val="nil"/>
              <w:bottom w:val="nil"/>
            </w:tcBorders>
            <w:vAlign w:val="center"/>
          </w:tcPr>
          <w:p w:rsidR="007B209E" w:rsidRPr="00A83FBA" w:rsidRDefault="007B209E" w:rsidP="00016BBD">
            <w:pPr>
              <w:jc w:val="center"/>
              <w:rPr>
                <w:rFonts w:cs="Times New Roman"/>
                <w:b/>
              </w:rPr>
            </w:pPr>
          </w:p>
        </w:tc>
        <w:tc>
          <w:tcPr>
            <w:tcW w:w="3306" w:type="dxa"/>
            <w:gridSpan w:val="2"/>
            <w:tcBorders>
              <w:bottom w:val="single" w:sz="4" w:space="0" w:color="auto"/>
            </w:tcBorders>
            <w:vAlign w:val="center"/>
          </w:tcPr>
          <w:p w:rsidR="007B209E" w:rsidRPr="00A83FBA" w:rsidRDefault="007B209E" w:rsidP="00016BBD">
            <w:pPr>
              <w:jc w:val="center"/>
              <w:rPr>
                <w:rFonts w:cs="Times New Roman"/>
                <w:b/>
              </w:rPr>
            </w:pPr>
            <w:r w:rsidRPr="00A83FBA">
              <w:rPr>
                <w:rFonts w:cs="Times New Roman"/>
                <w:b/>
              </w:rPr>
              <w:t>Switch setting, SW[3:0]</w:t>
            </w:r>
          </w:p>
        </w:tc>
      </w:tr>
      <w:tr w:rsidR="007B209E" w:rsidRPr="00A83FBA" w:rsidTr="00016BBD">
        <w:trPr>
          <w:jc w:val="center"/>
        </w:trPr>
        <w:tc>
          <w:tcPr>
            <w:tcW w:w="2634" w:type="dxa"/>
            <w:tcBorders>
              <w:top w:val="nil"/>
              <w:left w:val="nil"/>
              <w:bottom w:val="single" w:sz="4" w:space="0" w:color="auto"/>
            </w:tcBorders>
            <w:vAlign w:val="center"/>
          </w:tcPr>
          <w:p w:rsidR="007B209E" w:rsidRPr="00A83FBA" w:rsidRDefault="007B209E" w:rsidP="00016BBD">
            <w:pPr>
              <w:jc w:val="center"/>
              <w:rPr>
                <w:rFonts w:cs="Times New Roman"/>
                <w:b/>
              </w:rPr>
            </w:pPr>
          </w:p>
        </w:tc>
        <w:tc>
          <w:tcPr>
            <w:tcW w:w="1596" w:type="dxa"/>
            <w:tcBorders>
              <w:bottom w:val="double" w:sz="4" w:space="0" w:color="auto"/>
            </w:tcBorders>
            <w:vAlign w:val="center"/>
          </w:tcPr>
          <w:p w:rsidR="007B209E" w:rsidRPr="00A83FBA" w:rsidRDefault="000A4C74" w:rsidP="004334D3">
            <w:pPr>
              <w:jc w:val="center"/>
              <w:rPr>
                <w:rFonts w:cs="Times New Roman"/>
                <w:b/>
              </w:rPr>
            </w:pPr>
            <w:r>
              <w:rPr>
                <w:rFonts w:cs="Times New Roman"/>
                <w:b/>
              </w:rPr>
              <w:t>1001</w:t>
            </w:r>
          </w:p>
        </w:tc>
        <w:tc>
          <w:tcPr>
            <w:tcW w:w="1710" w:type="dxa"/>
            <w:tcBorders>
              <w:bottom w:val="double" w:sz="4" w:space="0" w:color="auto"/>
            </w:tcBorders>
            <w:vAlign w:val="center"/>
          </w:tcPr>
          <w:p w:rsidR="007B209E" w:rsidRPr="00A83FBA" w:rsidRDefault="000A4C74" w:rsidP="004334D3">
            <w:pPr>
              <w:jc w:val="center"/>
              <w:rPr>
                <w:rFonts w:cs="Times New Roman"/>
                <w:b/>
              </w:rPr>
            </w:pPr>
            <w:r>
              <w:rPr>
                <w:rFonts w:cs="Times New Roman"/>
                <w:b/>
              </w:rPr>
              <w:t>1000</w:t>
            </w:r>
            <w:bookmarkStart w:id="0" w:name="_GoBack"/>
            <w:bookmarkEnd w:id="0"/>
          </w:p>
        </w:tc>
      </w:tr>
      <w:tr w:rsidR="007B209E" w:rsidRPr="00A83FBA" w:rsidTr="00016BBD">
        <w:trPr>
          <w:trHeight w:val="591"/>
          <w:jc w:val="center"/>
        </w:trPr>
        <w:tc>
          <w:tcPr>
            <w:tcW w:w="2634" w:type="dxa"/>
            <w:tcBorders>
              <w:top w:val="single" w:sz="4" w:space="0" w:color="auto"/>
            </w:tcBorders>
            <w:vAlign w:val="center"/>
          </w:tcPr>
          <w:p w:rsidR="007B209E" w:rsidRPr="00A83FBA" w:rsidRDefault="007B209E" w:rsidP="00016BBD">
            <w:pPr>
              <w:jc w:val="center"/>
              <w:rPr>
                <w:rFonts w:cs="Times New Roman"/>
              </w:rPr>
            </w:pPr>
            <w:r w:rsidRPr="00A83FBA">
              <w:rPr>
                <w:rFonts w:cs="Times New Roman"/>
              </w:rPr>
              <w:t>LED value in hexadecimal</w:t>
            </w:r>
          </w:p>
        </w:tc>
        <w:tc>
          <w:tcPr>
            <w:tcW w:w="1596" w:type="dxa"/>
            <w:tcBorders>
              <w:top w:val="double" w:sz="4" w:space="0" w:color="auto"/>
            </w:tcBorders>
            <w:vAlign w:val="center"/>
          </w:tcPr>
          <w:p w:rsidR="007B209E" w:rsidRPr="00A83FBA" w:rsidRDefault="007B209E" w:rsidP="00016BBD">
            <w:pPr>
              <w:jc w:val="center"/>
              <w:rPr>
                <w:rFonts w:cs="Times New Roman"/>
              </w:rPr>
            </w:pPr>
            <w:r w:rsidRPr="00A83FBA">
              <w:rPr>
                <w:rFonts w:cs="Times New Roman"/>
              </w:rPr>
              <w:t>____</w:t>
            </w:r>
            <w:r>
              <w:rPr>
                <w:rFonts w:cs="Times New Roman"/>
              </w:rPr>
              <w:t xml:space="preserve"> </w:t>
            </w:r>
            <w:r w:rsidRPr="00A83FBA">
              <w:rPr>
                <w:rFonts w:cs="Times New Roman"/>
              </w:rPr>
              <w:t>____</w:t>
            </w:r>
          </w:p>
        </w:tc>
        <w:tc>
          <w:tcPr>
            <w:tcW w:w="1710" w:type="dxa"/>
            <w:tcBorders>
              <w:top w:val="double" w:sz="4" w:space="0" w:color="auto"/>
            </w:tcBorders>
            <w:vAlign w:val="center"/>
          </w:tcPr>
          <w:p w:rsidR="007B209E" w:rsidRPr="00A83FBA" w:rsidRDefault="007B209E" w:rsidP="00016BBD">
            <w:pPr>
              <w:jc w:val="center"/>
              <w:rPr>
                <w:rFonts w:cs="Times New Roman"/>
              </w:rPr>
            </w:pPr>
            <w:r w:rsidRPr="00A83FBA">
              <w:rPr>
                <w:rFonts w:cs="Times New Roman"/>
              </w:rPr>
              <w:t>____</w:t>
            </w:r>
            <w:r>
              <w:rPr>
                <w:rFonts w:cs="Times New Roman"/>
              </w:rPr>
              <w:t xml:space="preserve"> </w:t>
            </w:r>
            <w:r w:rsidRPr="00A83FBA">
              <w:rPr>
                <w:rFonts w:cs="Times New Roman"/>
              </w:rPr>
              <w:t>____</w:t>
            </w:r>
          </w:p>
        </w:tc>
      </w:tr>
    </w:tbl>
    <w:p w:rsidR="007B209E" w:rsidRPr="00A83FBA" w:rsidRDefault="007B209E" w:rsidP="007B209E">
      <w:pPr>
        <w:spacing w:after="0" w:line="240" w:lineRule="auto"/>
        <w:jc w:val="both"/>
        <w:rPr>
          <w:rFonts w:cs="Times New Roman"/>
          <w:sz w:val="4"/>
        </w:rPr>
      </w:pPr>
    </w:p>
    <w:p w:rsidR="007B209E" w:rsidRDefault="007B209E" w:rsidP="007B209E">
      <w:pPr>
        <w:spacing w:after="0" w:line="240" w:lineRule="auto"/>
        <w:jc w:val="both"/>
        <w:rPr>
          <w:rFonts w:cs="Times New Roman"/>
        </w:rPr>
      </w:pPr>
    </w:p>
    <w:p w:rsidR="007B209E" w:rsidRDefault="007B209E" w:rsidP="007B209E">
      <w:pPr>
        <w:spacing w:after="0" w:line="240" w:lineRule="auto"/>
        <w:jc w:val="both"/>
        <w:rPr>
          <w:rFonts w:cs="Times New Roman"/>
        </w:rPr>
      </w:pPr>
      <w:r w:rsidRPr="00A83FBA">
        <w:rPr>
          <w:rFonts w:cs="Times New Roman"/>
        </w:rPr>
        <w:t>Table 2. Checking the operation of the ALU. Al</w:t>
      </w:r>
      <w:r>
        <w:rPr>
          <w:rFonts w:cs="Times New Roman"/>
        </w:rPr>
        <w:t xml:space="preserve">l values of the LEDs should be </w:t>
      </w:r>
      <w:r w:rsidRPr="00A83FBA">
        <w:rPr>
          <w:rFonts w:cs="Times New Roman"/>
        </w:rPr>
        <w:t>recorded as two digit hexadecimal numbers.</w:t>
      </w:r>
    </w:p>
    <w:p w:rsidR="007B209E" w:rsidRPr="00A83FBA" w:rsidRDefault="007B209E" w:rsidP="007B209E">
      <w:pPr>
        <w:spacing w:after="0" w:line="240" w:lineRule="auto"/>
        <w:jc w:val="both"/>
        <w:rPr>
          <w:rFonts w:cs="Times New Roman"/>
        </w:rPr>
      </w:pPr>
    </w:p>
    <w:tbl>
      <w:tblPr>
        <w:tblStyle w:val="TableGrid"/>
        <w:tblW w:w="0" w:type="auto"/>
        <w:jc w:val="center"/>
        <w:tblCellMar>
          <w:left w:w="0" w:type="dxa"/>
          <w:right w:w="0" w:type="dxa"/>
        </w:tblCellMar>
        <w:tblLook w:val="04A0" w:firstRow="1" w:lastRow="0" w:firstColumn="1" w:lastColumn="0" w:noHBand="0" w:noVBand="1"/>
      </w:tblPr>
      <w:tblGrid>
        <w:gridCol w:w="1772"/>
        <w:gridCol w:w="1207"/>
        <w:gridCol w:w="1170"/>
        <w:gridCol w:w="1080"/>
        <w:gridCol w:w="1260"/>
        <w:gridCol w:w="990"/>
        <w:gridCol w:w="1080"/>
      </w:tblGrid>
      <w:tr w:rsidR="007B209E" w:rsidRPr="00A83FBA" w:rsidTr="00016BBD">
        <w:trPr>
          <w:trHeight w:hRule="exact" w:val="288"/>
          <w:jc w:val="center"/>
        </w:trPr>
        <w:tc>
          <w:tcPr>
            <w:tcW w:w="1772" w:type="dxa"/>
            <w:tcBorders>
              <w:top w:val="nil"/>
              <w:left w:val="nil"/>
            </w:tcBorders>
            <w:vAlign w:val="center"/>
          </w:tcPr>
          <w:p w:rsidR="007B209E" w:rsidRPr="00A83FBA" w:rsidRDefault="007B209E" w:rsidP="00016BBD">
            <w:pPr>
              <w:jc w:val="center"/>
              <w:rPr>
                <w:rFonts w:cs="Times New Roman"/>
                <w:b/>
              </w:rPr>
            </w:pPr>
            <w:r w:rsidRPr="00A83FBA">
              <w:rPr>
                <w:rFonts w:cs="Times New Roman"/>
                <w:b/>
              </w:rPr>
              <w:t>SW[3:0]</w:t>
            </w:r>
            <w:r>
              <w:rPr>
                <w:rFonts w:cs="Times New Roman"/>
                <w:b/>
              </w:rPr>
              <w:t xml:space="preserve"> </w:t>
            </w:r>
            <w:r>
              <w:rPr>
                <w:rFonts w:cs="Times New Roman"/>
                <w:b/>
              </w:rPr>
              <w:sym w:font="Symbol" w:char="F0AE"/>
            </w:r>
          </w:p>
        </w:tc>
        <w:tc>
          <w:tcPr>
            <w:tcW w:w="1207" w:type="dxa"/>
            <w:vAlign w:val="center"/>
          </w:tcPr>
          <w:p w:rsidR="007B209E" w:rsidRPr="00A83FBA" w:rsidRDefault="000A4C74" w:rsidP="00016BBD">
            <w:pPr>
              <w:jc w:val="center"/>
              <w:rPr>
                <w:rFonts w:cs="Times New Roman"/>
                <w:b/>
              </w:rPr>
            </w:pPr>
            <w:r>
              <w:rPr>
                <w:rFonts w:cs="Times New Roman"/>
                <w:b/>
              </w:rPr>
              <w:t>1100</w:t>
            </w:r>
          </w:p>
        </w:tc>
        <w:tc>
          <w:tcPr>
            <w:tcW w:w="1170" w:type="dxa"/>
            <w:vAlign w:val="center"/>
          </w:tcPr>
          <w:p w:rsidR="007B209E" w:rsidRPr="00A83FBA" w:rsidRDefault="000A4C74" w:rsidP="00016BBD">
            <w:pPr>
              <w:jc w:val="center"/>
              <w:rPr>
                <w:rFonts w:cs="Times New Roman"/>
                <w:b/>
              </w:rPr>
            </w:pPr>
            <w:r>
              <w:rPr>
                <w:rFonts w:cs="Times New Roman"/>
                <w:b/>
              </w:rPr>
              <w:t>1101</w:t>
            </w:r>
          </w:p>
        </w:tc>
        <w:tc>
          <w:tcPr>
            <w:tcW w:w="1080" w:type="dxa"/>
            <w:vAlign w:val="center"/>
          </w:tcPr>
          <w:p w:rsidR="007B209E" w:rsidRPr="00A83FBA" w:rsidRDefault="000A4C74" w:rsidP="004334D3">
            <w:pPr>
              <w:jc w:val="center"/>
              <w:rPr>
                <w:rFonts w:cs="Times New Roman"/>
                <w:b/>
              </w:rPr>
            </w:pPr>
            <w:r>
              <w:rPr>
                <w:rFonts w:cs="Times New Roman"/>
                <w:b/>
              </w:rPr>
              <w:t>1111</w:t>
            </w:r>
          </w:p>
        </w:tc>
        <w:tc>
          <w:tcPr>
            <w:tcW w:w="1260" w:type="dxa"/>
            <w:vAlign w:val="center"/>
          </w:tcPr>
          <w:p w:rsidR="007B209E" w:rsidRPr="00A83FBA" w:rsidRDefault="000A4C74" w:rsidP="004334D3">
            <w:pPr>
              <w:jc w:val="center"/>
              <w:rPr>
                <w:rFonts w:cs="Times New Roman"/>
                <w:b/>
              </w:rPr>
            </w:pPr>
            <w:r>
              <w:rPr>
                <w:rFonts w:cs="Times New Roman"/>
                <w:b/>
              </w:rPr>
              <w:t>1110</w:t>
            </w:r>
          </w:p>
        </w:tc>
        <w:tc>
          <w:tcPr>
            <w:tcW w:w="990" w:type="dxa"/>
            <w:vAlign w:val="center"/>
          </w:tcPr>
          <w:p w:rsidR="007B209E" w:rsidRPr="00A83FBA" w:rsidRDefault="000A4C74" w:rsidP="004334D3">
            <w:pPr>
              <w:jc w:val="center"/>
              <w:rPr>
                <w:rFonts w:cs="Times New Roman"/>
                <w:b/>
              </w:rPr>
            </w:pPr>
            <w:r>
              <w:rPr>
                <w:rFonts w:cs="Times New Roman"/>
                <w:b/>
              </w:rPr>
              <w:t>1010</w:t>
            </w:r>
          </w:p>
        </w:tc>
        <w:tc>
          <w:tcPr>
            <w:tcW w:w="1080" w:type="dxa"/>
            <w:vAlign w:val="center"/>
          </w:tcPr>
          <w:p w:rsidR="007B209E" w:rsidRPr="00A83FBA" w:rsidRDefault="000A4C74" w:rsidP="004334D3">
            <w:pPr>
              <w:jc w:val="center"/>
              <w:rPr>
                <w:rFonts w:cs="Times New Roman"/>
                <w:b/>
              </w:rPr>
            </w:pPr>
            <w:r>
              <w:rPr>
                <w:rFonts w:cs="Times New Roman"/>
                <w:b/>
              </w:rPr>
              <w:t>1011</w:t>
            </w:r>
          </w:p>
        </w:tc>
      </w:tr>
      <w:tr w:rsidR="007B209E" w:rsidRPr="00A83FBA" w:rsidTr="00016BBD">
        <w:trPr>
          <w:jc w:val="center"/>
        </w:trPr>
        <w:tc>
          <w:tcPr>
            <w:tcW w:w="1772" w:type="dxa"/>
            <w:tcBorders>
              <w:bottom w:val="double" w:sz="4" w:space="0" w:color="auto"/>
            </w:tcBorders>
            <w:tcMar>
              <w:left w:w="115" w:type="dxa"/>
              <w:right w:w="115" w:type="dxa"/>
            </w:tcMar>
            <w:vAlign w:val="center"/>
          </w:tcPr>
          <w:p w:rsidR="007B209E" w:rsidRPr="00A83FBA" w:rsidRDefault="007B209E" w:rsidP="00016BBD">
            <w:pPr>
              <w:jc w:val="center"/>
              <w:rPr>
                <w:rFonts w:cs="Times New Roman"/>
                <w:b/>
              </w:rPr>
            </w:pPr>
            <w:r w:rsidRPr="00A83FBA">
              <w:rPr>
                <w:rFonts w:cs="Times New Roman"/>
                <w:b/>
              </w:rPr>
              <w:t>operation</w:t>
            </w:r>
          </w:p>
        </w:tc>
        <w:tc>
          <w:tcPr>
            <w:tcW w:w="1207" w:type="dxa"/>
            <w:tcBorders>
              <w:bottom w:val="double" w:sz="4" w:space="0" w:color="auto"/>
            </w:tcBorders>
            <w:vAlign w:val="center"/>
          </w:tcPr>
          <w:p w:rsidR="007B209E" w:rsidRPr="00A83FBA" w:rsidRDefault="007B209E" w:rsidP="00016BBD">
            <w:pPr>
              <w:jc w:val="center"/>
              <w:rPr>
                <w:rFonts w:cs="Times New Roman"/>
                <w:b/>
              </w:rPr>
            </w:pPr>
            <w:r w:rsidRPr="00A83FBA">
              <w:rPr>
                <w:rFonts w:cs="Times New Roman"/>
                <w:b/>
              </w:rPr>
              <w:t>address</w:t>
            </w:r>
          </w:p>
        </w:tc>
        <w:tc>
          <w:tcPr>
            <w:tcW w:w="1170" w:type="dxa"/>
            <w:tcBorders>
              <w:bottom w:val="double" w:sz="4" w:space="0" w:color="auto"/>
            </w:tcBorders>
            <w:vAlign w:val="center"/>
          </w:tcPr>
          <w:p w:rsidR="007B209E" w:rsidRPr="00A83FBA" w:rsidRDefault="007B209E" w:rsidP="00016BBD">
            <w:pPr>
              <w:jc w:val="center"/>
              <w:rPr>
                <w:rFonts w:cs="Times New Roman"/>
                <w:b/>
              </w:rPr>
            </w:pPr>
            <w:r w:rsidRPr="00A83FBA">
              <w:rPr>
                <w:rFonts w:cs="Times New Roman"/>
                <w:b/>
              </w:rPr>
              <w:t>opcode</w:t>
            </w:r>
          </w:p>
        </w:tc>
        <w:tc>
          <w:tcPr>
            <w:tcW w:w="1080" w:type="dxa"/>
            <w:tcBorders>
              <w:bottom w:val="double" w:sz="4" w:space="0" w:color="auto"/>
            </w:tcBorders>
            <w:vAlign w:val="center"/>
          </w:tcPr>
          <w:p w:rsidR="007B209E" w:rsidRPr="00A83FBA" w:rsidRDefault="007B209E" w:rsidP="00016BBD">
            <w:pPr>
              <w:jc w:val="center"/>
              <w:rPr>
                <w:rFonts w:cs="Times New Roman"/>
                <w:b/>
              </w:rPr>
            </w:pPr>
            <w:r w:rsidRPr="00A83FBA">
              <w:rPr>
                <w:rFonts w:cs="Times New Roman"/>
                <w:b/>
              </w:rPr>
              <w:t>operandA</w:t>
            </w:r>
          </w:p>
        </w:tc>
        <w:tc>
          <w:tcPr>
            <w:tcW w:w="1260" w:type="dxa"/>
            <w:tcBorders>
              <w:bottom w:val="double" w:sz="4" w:space="0" w:color="auto"/>
            </w:tcBorders>
            <w:vAlign w:val="center"/>
          </w:tcPr>
          <w:p w:rsidR="007B209E" w:rsidRPr="00A83FBA" w:rsidRDefault="007B209E" w:rsidP="00016BBD">
            <w:pPr>
              <w:jc w:val="center"/>
              <w:rPr>
                <w:rFonts w:cs="Times New Roman"/>
                <w:b/>
              </w:rPr>
            </w:pPr>
            <w:r w:rsidRPr="00A83FBA">
              <w:rPr>
                <w:rFonts w:cs="Times New Roman"/>
                <w:b/>
              </w:rPr>
              <w:t>operandB</w:t>
            </w:r>
          </w:p>
        </w:tc>
        <w:tc>
          <w:tcPr>
            <w:tcW w:w="990" w:type="dxa"/>
            <w:tcBorders>
              <w:bottom w:val="double" w:sz="4" w:space="0" w:color="auto"/>
            </w:tcBorders>
            <w:vAlign w:val="center"/>
          </w:tcPr>
          <w:p w:rsidR="007B209E" w:rsidRPr="00A83FBA" w:rsidRDefault="007B209E" w:rsidP="00016BBD">
            <w:pPr>
              <w:jc w:val="center"/>
              <w:rPr>
                <w:rFonts w:cs="Times New Roman"/>
                <w:b/>
              </w:rPr>
            </w:pPr>
            <w:r w:rsidRPr="00A83FBA">
              <w:rPr>
                <w:rFonts w:cs="Times New Roman"/>
                <w:b/>
              </w:rPr>
              <w:t>result</w:t>
            </w:r>
          </w:p>
        </w:tc>
        <w:tc>
          <w:tcPr>
            <w:tcW w:w="1080" w:type="dxa"/>
            <w:tcBorders>
              <w:bottom w:val="double" w:sz="4" w:space="0" w:color="auto"/>
            </w:tcBorders>
            <w:vAlign w:val="center"/>
          </w:tcPr>
          <w:p w:rsidR="007B209E" w:rsidRPr="00A83FBA" w:rsidRDefault="007B209E" w:rsidP="00016BBD">
            <w:pPr>
              <w:jc w:val="center"/>
              <w:rPr>
                <w:rFonts w:cs="Times New Roman"/>
                <w:b/>
              </w:rPr>
            </w:pPr>
            <w:r w:rsidRPr="00A83FBA">
              <w:rPr>
                <w:rFonts w:cs="Times New Roman"/>
                <w:b/>
              </w:rPr>
              <w:t>status</w:t>
            </w:r>
          </w:p>
        </w:tc>
      </w:tr>
      <w:tr w:rsidR="000A4C74" w:rsidRPr="00A83FBA" w:rsidTr="003171DD">
        <w:trPr>
          <w:trHeight w:val="432"/>
          <w:jc w:val="center"/>
        </w:trPr>
        <w:tc>
          <w:tcPr>
            <w:tcW w:w="1772" w:type="dxa"/>
          </w:tcPr>
          <w:p w:rsidR="000A4C74" w:rsidRPr="00B279A9" w:rsidRDefault="000A4C74" w:rsidP="000A4C74">
            <w:pPr>
              <w:keepNext/>
              <w:spacing w:after="0" w:line="240" w:lineRule="auto"/>
              <w:jc w:val="center"/>
              <w:rPr>
                <w:rFonts w:cs="Times New Roman"/>
              </w:rPr>
            </w:pPr>
            <w:r w:rsidRPr="00B279A9">
              <w:rPr>
                <w:rFonts w:cs="Times New Roman"/>
              </w:rPr>
              <w:t>mult8</w:t>
            </w:r>
          </w:p>
        </w:tc>
        <w:tc>
          <w:tcPr>
            <w:tcW w:w="1207" w:type="dxa"/>
            <w:tcBorders>
              <w:top w:val="double" w:sz="4" w:space="0" w:color="auto"/>
            </w:tcBorders>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170" w:type="dxa"/>
            <w:tcBorders>
              <w:top w:val="double" w:sz="4" w:space="0" w:color="auto"/>
            </w:tcBorders>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080" w:type="dxa"/>
            <w:tcBorders>
              <w:top w:val="double" w:sz="4" w:space="0" w:color="auto"/>
            </w:tcBorders>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260" w:type="dxa"/>
            <w:tcBorders>
              <w:top w:val="double" w:sz="4" w:space="0" w:color="auto"/>
            </w:tcBorders>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990" w:type="dxa"/>
            <w:tcBorders>
              <w:top w:val="double" w:sz="4" w:space="0" w:color="auto"/>
            </w:tcBorders>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080" w:type="dxa"/>
            <w:tcBorders>
              <w:top w:val="double" w:sz="4" w:space="0" w:color="auto"/>
            </w:tcBorders>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r>
      <w:tr w:rsidR="000A4C74" w:rsidRPr="00A83FBA" w:rsidTr="000045BD">
        <w:trPr>
          <w:trHeight w:val="432"/>
          <w:jc w:val="center"/>
        </w:trPr>
        <w:tc>
          <w:tcPr>
            <w:tcW w:w="1772" w:type="dxa"/>
          </w:tcPr>
          <w:p w:rsidR="000A4C74" w:rsidRPr="00B279A9" w:rsidRDefault="000A4C74" w:rsidP="000A4C74">
            <w:pPr>
              <w:keepNext/>
              <w:spacing w:after="0" w:line="240" w:lineRule="auto"/>
              <w:jc w:val="center"/>
              <w:rPr>
                <w:rFonts w:cs="Times New Roman"/>
              </w:rPr>
            </w:pPr>
            <w:r w:rsidRPr="00B279A9">
              <w:rPr>
                <w:rFonts w:cs="Times New Roman"/>
              </w:rPr>
              <w:t>inc</w:t>
            </w:r>
          </w:p>
        </w:tc>
        <w:tc>
          <w:tcPr>
            <w:tcW w:w="1207"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17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08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26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99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08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r>
      <w:tr w:rsidR="000A4C74" w:rsidRPr="00A83FBA" w:rsidTr="000045BD">
        <w:trPr>
          <w:trHeight w:val="432"/>
          <w:jc w:val="center"/>
        </w:trPr>
        <w:tc>
          <w:tcPr>
            <w:tcW w:w="1772" w:type="dxa"/>
          </w:tcPr>
          <w:p w:rsidR="000A4C74" w:rsidRPr="00B279A9" w:rsidRDefault="000A4C74" w:rsidP="000A4C74">
            <w:pPr>
              <w:keepNext/>
              <w:spacing w:after="0" w:line="240" w:lineRule="auto"/>
              <w:jc w:val="center"/>
              <w:rPr>
                <w:rFonts w:cs="Times New Roman"/>
              </w:rPr>
            </w:pPr>
            <w:r w:rsidRPr="00B279A9">
              <w:rPr>
                <w:rFonts w:cs="Times New Roman"/>
              </w:rPr>
              <w:t>neg</w:t>
            </w:r>
          </w:p>
        </w:tc>
        <w:tc>
          <w:tcPr>
            <w:tcW w:w="1207"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17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08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26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99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08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r>
      <w:tr w:rsidR="000A4C74" w:rsidRPr="00A83FBA" w:rsidTr="000045BD">
        <w:trPr>
          <w:trHeight w:val="432"/>
          <w:jc w:val="center"/>
        </w:trPr>
        <w:tc>
          <w:tcPr>
            <w:tcW w:w="1772" w:type="dxa"/>
          </w:tcPr>
          <w:p w:rsidR="000A4C74" w:rsidRPr="00B279A9" w:rsidRDefault="000A4C74" w:rsidP="000A4C74">
            <w:pPr>
              <w:keepNext/>
              <w:spacing w:after="0" w:line="240" w:lineRule="auto"/>
              <w:jc w:val="center"/>
              <w:rPr>
                <w:rFonts w:cs="Times New Roman"/>
              </w:rPr>
            </w:pPr>
            <w:r w:rsidRPr="00B279A9">
              <w:rPr>
                <w:rFonts w:cs="Times New Roman"/>
              </w:rPr>
              <w:t>nand</w:t>
            </w:r>
          </w:p>
        </w:tc>
        <w:tc>
          <w:tcPr>
            <w:tcW w:w="1207"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17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08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26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99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08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r>
      <w:tr w:rsidR="000A4C74" w:rsidRPr="00A83FBA" w:rsidTr="000045BD">
        <w:trPr>
          <w:trHeight w:val="432"/>
          <w:jc w:val="center"/>
        </w:trPr>
        <w:tc>
          <w:tcPr>
            <w:tcW w:w="1772" w:type="dxa"/>
          </w:tcPr>
          <w:p w:rsidR="000A4C74" w:rsidRPr="00B279A9" w:rsidRDefault="000A4C74" w:rsidP="000A4C74">
            <w:pPr>
              <w:keepNext/>
              <w:spacing w:after="0" w:line="240" w:lineRule="auto"/>
              <w:jc w:val="center"/>
              <w:rPr>
                <w:rFonts w:cs="Times New Roman"/>
              </w:rPr>
            </w:pPr>
            <w:r w:rsidRPr="00B279A9">
              <w:rPr>
                <w:rFonts w:cs="Times New Roman"/>
              </w:rPr>
              <w:t>xnor</w:t>
            </w:r>
          </w:p>
        </w:tc>
        <w:tc>
          <w:tcPr>
            <w:tcW w:w="1207"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17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08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26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99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08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r>
      <w:tr w:rsidR="000A4C74" w:rsidRPr="00A83FBA" w:rsidTr="000045BD">
        <w:trPr>
          <w:trHeight w:val="432"/>
          <w:jc w:val="center"/>
        </w:trPr>
        <w:tc>
          <w:tcPr>
            <w:tcW w:w="1772" w:type="dxa"/>
          </w:tcPr>
          <w:p w:rsidR="000A4C74" w:rsidRPr="00B279A9" w:rsidRDefault="000A4C74" w:rsidP="000A4C74">
            <w:pPr>
              <w:keepNext/>
              <w:spacing w:after="0" w:line="240" w:lineRule="auto"/>
              <w:jc w:val="center"/>
              <w:rPr>
                <w:rFonts w:cs="Times New Roman"/>
              </w:rPr>
            </w:pPr>
            <w:r w:rsidRPr="00B279A9">
              <w:rPr>
                <w:rFonts w:cs="Times New Roman"/>
              </w:rPr>
              <w:t>not</w:t>
            </w:r>
          </w:p>
        </w:tc>
        <w:tc>
          <w:tcPr>
            <w:tcW w:w="1207"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17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08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26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99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08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r>
      <w:tr w:rsidR="000A4C74" w:rsidRPr="00A83FBA" w:rsidTr="000045BD">
        <w:trPr>
          <w:trHeight w:val="432"/>
          <w:jc w:val="center"/>
        </w:trPr>
        <w:tc>
          <w:tcPr>
            <w:tcW w:w="1772" w:type="dxa"/>
          </w:tcPr>
          <w:p w:rsidR="000A4C74" w:rsidRPr="00B279A9" w:rsidRDefault="000A4C74" w:rsidP="000A4C74">
            <w:pPr>
              <w:keepNext/>
              <w:spacing w:after="0" w:line="240" w:lineRule="auto"/>
              <w:jc w:val="center"/>
              <w:rPr>
                <w:rFonts w:cs="Times New Roman"/>
              </w:rPr>
            </w:pPr>
            <w:r w:rsidRPr="00B279A9">
              <w:rPr>
                <w:rFonts w:cs="Times New Roman"/>
              </w:rPr>
              <w:t>csl</w:t>
            </w:r>
          </w:p>
        </w:tc>
        <w:tc>
          <w:tcPr>
            <w:tcW w:w="1207"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17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08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26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99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08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r>
      <w:tr w:rsidR="000A4C74" w:rsidRPr="00A83FBA" w:rsidTr="000045BD">
        <w:trPr>
          <w:trHeight w:val="432"/>
          <w:jc w:val="center"/>
        </w:trPr>
        <w:tc>
          <w:tcPr>
            <w:tcW w:w="1772" w:type="dxa"/>
          </w:tcPr>
          <w:p w:rsidR="000A4C74" w:rsidRPr="00B279A9" w:rsidRDefault="000A4C74" w:rsidP="000A4C74">
            <w:pPr>
              <w:keepNext/>
              <w:spacing w:after="0" w:line="240" w:lineRule="auto"/>
              <w:jc w:val="center"/>
              <w:rPr>
                <w:rFonts w:cs="Times New Roman"/>
              </w:rPr>
            </w:pPr>
            <w:r w:rsidRPr="00B279A9">
              <w:rPr>
                <w:rFonts w:cs="Times New Roman"/>
              </w:rPr>
              <w:t>csr</w:t>
            </w:r>
          </w:p>
        </w:tc>
        <w:tc>
          <w:tcPr>
            <w:tcW w:w="1207"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17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08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26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99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08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r>
      <w:tr w:rsidR="000A4C74" w:rsidRPr="00A83FBA" w:rsidTr="000045BD">
        <w:trPr>
          <w:trHeight w:val="432"/>
          <w:jc w:val="center"/>
        </w:trPr>
        <w:tc>
          <w:tcPr>
            <w:tcW w:w="1772" w:type="dxa"/>
          </w:tcPr>
          <w:p w:rsidR="000A4C74" w:rsidRPr="00B279A9" w:rsidRDefault="000A4C74" w:rsidP="000A4C74">
            <w:pPr>
              <w:keepNext/>
              <w:spacing w:after="0" w:line="240" w:lineRule="auto"/>
              <w:jc w:val="center"/>
              <w:rPr>
                <w:rFonts w:cs="Times New Roman"/>
              </w:rPr>
            </w:pPr>
            <w:r w:rsidRPr="00B279A9">
              <w:rPr>
                <w:rFonts w:cs="Times New Roman"/>
              </w:rPr>
              <w:t>add</w:t>
            </w:r>
          </w:p>
        </w:tc>
        <w:tc>
          <w:tcPr>
            <w:tcW w:w="1207"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17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08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26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99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08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r>
      <w:tr w:rsidR="000A4C74" w:rsidRPr="00A83FBA" w:rsidTr="000045BD">
        <w:trPr>
          <w:trHeight w:val="432"/>
          <w:jc w:val="center"/>
        </w:trPr>
        <w:tc>
          <w:tcPr>
            <w:tcW w:w="1772" w:type="dxa"/>
          </w:tcPr>
          <w:p w:rsidR="000A4C74" w:rsidRPr="00B279A9" w:rsidRDefault="000A4C74" w:rsidP="000A4C74">
            <w:pPr>
              <w:keepNext/>
              <w:spacing w:after="0" w:line="240" w:lineRule="auto"/>
              <w:jc w:val="center"/>
              <w:rPr>
                <w:rFonts w:cs="Times New Roman"/>
              </w:rPr>
            </w:pPr>
            <w:r w:rsidRPr="00B279A9">
              <w:rPr>
                <w:rFonts w:cs="Times New Roman"/>
              </w:rPr>
              <w:t>sub</w:t>
            </w:r>
          </w:p>
        </w:tc>
        <w:tc>
          <w:tcPr>
            <w:tcW w:w="1207"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17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08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26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99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08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r>
      <w:tr w:rsidR="000A4C74" w:rsidRPr="00A83FBA" w:rsidTr="000045BD">
        <w:trPr>
          <w:trHeight w:val="432"/>
          <w:jc w:val="center"/>
        </w:trPr>
        <w:tc>
          <w:tcPr>
            <w:tcW w:w="1772" w:type="dxa"/>
          </w:tcPr>
          <w:p w:rsidR="000A4C74" w:rsidRPr="00B279A9" w:rsidRDefault="000A4C74" w:rsidP="000A4C74">
            <w:pPr>
              <w:keepNext/>
              <w:spacing w:after="0" w:line="240" w:lineRule="auto"/>
              <w:jc w:val="center"/>
              <w:rPr>
                <w:rFonts w:cs="Times New Roman"/>
              </w:rPr>
            </w:pPr>
            <w:r w:rsidRPr="00B279A9">
              <w:rPr>
                <w:rFonts w:cs="Times New Roman"/>
              </w:rPr>
              <w:t>div16</w:t>
            </w:r>
          </w:p>
        </w:tc>
        <w:tc>
          <w:tcPr>
            <w:tcW w:w="1207"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17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08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26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99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08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r>
      <w:tr w:rsidR="000A4C74" w:rsidRPr="00A83FBA" w:rsidTr="000045BD">
        <w:trPr>
          <w:trHeight w:val="432"/>
          <w:jc w:val="center"/>
        </w:trPr>
        <w:tc>
          <w:tcPr>
            <w:tcW w:w="1772" w:type="dxa"/>
          </w:tcPr>
          <w:p w:rsidR="000A4C74" w:rsidRPr="00B279A9" w:rsidRDefault="000A4C74" w:rsidP="000A4C74">
            <w:pPr>
              <w:keepNext/>
              <w:spacing w:after="0" w:line="240" w:lineRule="auto"/>
              <w:jc w:val="center"/>
              <w:rPr>
                <w:rFonts w:cs="Times New Roman"/>
              </w:rPr>
            </w:pPr>
            <w:r w:rsidRPr="00B279A9">
              <w:rPr>
                <w:rFonts w:cs="Times New Roman"/>
              </w:rPr>
              <w:t>mod16</w:t>
            </w:r>
          </w:p>
        </w:tc>
        <w:tc>
          <w:tcPr>
            <w:tcW w:w="1207"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17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08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26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99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c>
          <w:tcPr>
            <w:tcW w:w="1080" w:type="dxa"/>
            <w:vAlign w:val="center"/>
          </w:tcPr>
          <w:p w:rsidR="000A4C74" w:rsidRPr="00A83FBA" w:rsidRDefault="000A4C74" w:rsidP="000A4C74">
            <w:pPr>
              <w:jc w:val="center"/>
              <w:rPr>
                <w:rFonts w:cs="Times New Roman"/>
              </w:rPr>
            </w:pPr>
            <w:r w:rsidRPr="00A83FBA">
              <w:rPr>
                <w:rFonts w:cs="Times New Roman"/>
              </w:rPr>
              <w:t>___</w:t>
            </w:r>
            <w:r>
              <w:rPr>
                <w:rFonts w:cs="Times New Roman"/>
              </w:rPr>
              <w:t xml:space="preserve"> </w:t>
            </w:r>
            <w:r w:rsidRPr="00A83FBA">
              <w:rPr>
                <w:rFonts w:cs="Times New Roman"/>
              </w:rPr>
              <w:t>___</w:t>
            </w:r>
          </w:p>
        </w:tc>
      </w:tr>
    </w:tbl>
    <w:p w:rsidR="007B209E" w:rsidRDefault="007B209E" w:rsidP="007B209E">
      <w:pPr>
        <w:spacing w:after="0" w:line="240" w:lineRule="auto"/>
        <w:jc w:val="both"/>
        <w:rPr>
          <w:rFonts w:cs="Times New Roman"/>
        </w:rPr>
      </w:pPr>
    </w:p>
    <w:p w:rsidR="007B209E" w:rsidRPr="00A83FBA" w:rsidRDefault="007B209E" w:rsidP="007B209E">
      <w:pPr>
        <w:spacing w:after="0" w:line="240" w:lineRule="auto"/>
        <w:jc w:val="both"/>
        <w:rPr>
          <w:rFonts w:cs="Times New Roman"/>
        </w:rPr>
      </w:pPr>
      <w:r w:rsidRPr="00A83FBA">
        <w:rPr>
          <w:rFonts w:cs="Times New Roman"/>
        </w:rPr>
        <w:t>Comments (only required if something is unusual or wrong):</w:t>
      </w:r>
    </w:p>
    <w:p w:rsidR="007B209E" w:rsidRPr="000012D1" w:rsidRDefault="007B209E" w:rsidP="007B209E">
      <w:pPr>
        <w:spacing w:after="0" w:line="240" w:lineRule="auto"/>
        <w:jc w:val="both"/>
        <w:rPr>
          <w:rFonts w:cs="Times New Roman"/>
        </w:rPr>
      </w:pPr>
    </w:p>
    <w:p w:rsidR="007B209E" w:rsidRPr="000012D1" w:rsidRDefault="007B209E" w:rsidP="007B209E">
      <w:pPr>
        <w:spacing w:after="0" w:line="240" w:lineRule="auto"/>
        <w:jc w:val="both"/>
        <w:rPr>
          <w:rFonts w:cs="Times New Roman"/>
        </w:rPr>
      </w:pPr>
    </w:p>
    <w:p w:rsidR="007B209E" w:rsidRPr="000012D1" w:rsidRDefault="007B209E" w:rsidP="007B209E">
      <w:pPr>
        <w:spacing w:after="0" w:line="240" w:lineRule="auto"/>
        <w:jc w:val="both"/>
        <w:rPr>
          <w:rFonts w:cs="Times New Roman"/>
        </w:rPr>
      </w:pPr>
    </w:p>
    <w:p w:rsidR="007B209E" w:rsidRPr="000012D1" w:rsidRDefault="007B209E" w:rsidP="007B209E">
      <w:pPr>
        <w:spacing w:after="0" w:line="240" w:lineRule="auto"/>
        <w:jc w:val="both"/>
        <w:rPr>
          <w:rFonts w:cs="Times New Roman"/>
        </w:rPr>
      </w:pPr>
    </w:p>
    <w:p w:rsidR="007B209E" w:rsidRDefault="007B209E" w:rsidP="007B209E">
      <w:pPr>
        <w:spacing w:after="0" w:line="240" w:lineRule="auto"/>
        <w:jc w:val="both"/>
        <w:rPr>
          <w:rFonts w:cs="Times New Roman"/>
        </w:rPr>
      </w:pPr>
    </w:p>
    <w:p w:rsidR="007B209E" w:rsidRDefault="007B209E" w:rsidP="007B209E">
      <w:pPr>
        <w:spacing w:after="0" w:line="240" w:lineRule="auto"/>
        <w:jc w:val="both"/>
        <w:rPr>
          <w:rFonts w:cs="Times New Roman"/>
        </w:rPr>
      </w:pPr>
    </w:p>
    <w:sectPr w:rsidR="007B209E" w:rsidSect="00A83FBA">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0FCC" w:rsidRDefault="00CA0FCC">
      <w:pPr>
        <w:spacing w:after="0" w:line="240" w:lineRule="auto"/>
      </w:pPr>
      <w:r>
        <w:separator/>
      </w:r>
    </w:p>
  </w:endnote>
  <w:endnote w:type="continuationSeparator" w:id="0">
    <w:p w:rsidR="00CA0FCC" w:rsidRDefault="00CA0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365059"/>
      <w:docPartObj>
        <w:docPartGallery w:val="Page Numbers (Bottom of Page)"/>
        <w:docPartUnique/>
      </w:docPartObj>
    </w:sdtPr>
    <w:sdtEndPr>
      <w:rPr>
        <w:noProof/>
      </w:rPr>
    </w:sdtEndPr>
    <w:sdtContent>
      <w:p w:rsidR="00CD14A4" w:rsidRDefault="007B209E" w:rsidP="00441559">
        <w:pPr>
          <w:pStyle w:val="Footer"/>
          <w:jc w:val="center"/>
        </w:pPr>
        <w:r>
          <w:fldChar w:fldCharType="begin"/>
        </w:r>
        <w:r>
          <w:instrText xml:space="preserve"> PAGE   \* MERGEFORMAT </w:instrText>
        </w:r>
        <w:r>
          <w:fldChar w:fldCharType="separate"/>
        </w:r>
        <w:r w:rsidR="000A4C7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0FCC" w:rsidRDefault="00CA0FCC">
      <w:pPr>
        <w:spacing w:after="0" w:line="240" w:lineRule="auto"/>
      </w:pPr>
      <w:r>
        <w:separator/>
      </w:r>
    </w:p>
  </w:footnote>
  <w:footnote w:type="continuationSeparator" w:id="0">
    <w:p w:rsidR="00CA0FCC" w:rsidRDefault="00CA0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39D"/>
    <w:multiLevelType w:val="hybridMultilevel"/>
    <w:tmpl w:val="969415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09E"/>
    <w:rsid w:val="00070A8B"/>
    <w:rsid w:val="000A4C74"/>
    <w:rsid w:val="000A7DA8"/>
    <w:rsid w:val="000F3D01"/>
    <w:rsid w:val="00312CF1"/>
    <w:rsid w:val="004334D3"/>
    <w:rsid w:val="00501727"/>
    <w:rsid w:val="005211B9"/>
    <w:rsid w:val="005C1290"/>
    <w:rsid w:val="00634532"/>
    <w:rsid w:val="006F0C7C"/>
    <w:rsid w:val="00716748"/>
    <w:rsid w:val="007B209E"/>
    <w:rsid w:val="0084109A"/>
    <w:rsid w:val="0097303D"/>
    <w:rsid w:val="00991F02"/>
    <w:rsid w:val="00994F1E"/>
    <w:rsid w:val="00A252E6"/>
    <w:rsid w:val="00BC57D6"/>
    <w:rsid w:val="00CA0FCC"/>
    <w:rsid w:val="00E251E6"/>
    <w:rsid w:val="00E76F3D"/>
    <w:rsid w:val="00EB3BD6"/>
    <w:rsid w:val="00EE11A9"/>
    <w:rsid w:val="00F53803"/>
    <w:rsid w:val="00F740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E94F6"/>
  <w15:chartTrackingRefBased/>
  <w15:docId w15:val="{7A89D56A-73DA-4FF1-BCF1-4FD7386C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09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2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B20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09E"/>
  </w:style>
  <w:style w:type="paragraph" w:styleId="ListParagraph">
    <w:name w:val="List Paragraph"/>
    <w:basedOn w:val="Normal"/>
    <w:uiPriority w:val="34"/>
    <w:qFormat/>
    <w:rsid w:val="007B209E"/>
    <w:pPr>
      <w:ind w:left="720"/>
      <w:contextualSpacing/>
    </w:pPr>
  </w:style>
  <w:style w:type="paragraph" w:styleId="BalloonText">
    <w:name w:val="Balloon Text"/>
    <w:basedOn w:val="Normal"/>
    <w:link w:val="BalloonTextChar"/>
    <w:uiPriority w:val="99"/>
    <w:semiHidden/>
    <w:unhideWhenUsed/>
    <w:rsid w:val="00EE11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11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Cooper, Kristie</cp:lastModifiedBy>
  <cp:revision>2</cp:revision>
  <cp:lastPrinted>2017-09-07T16:58:00Z</cp:lastPrinted>
  <dcterms:created xsi:type="dcterms:W3CDTF">2018-10-02T17:23:00Z</dcterms:created>
  <dcterms:modified xsi:type="dcterms:W3CDTF">2018-10-02T17:23:00Z</dcterms:modified>
</cp:coreProperties>
</file>