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EEB" w:rsidRDefault="0019153F">
      <w:pPr>
        <w:rPr>
          <w:sz w:val="24"/>
        </w:rPr>
      </w:pPr>
      <w:r>
        <w:rPr>
          <w:sz w:val="24"/>
        </w:rPr>
        <w:t>The Simple Computer has instructions that fall in three broad categories. Let’s discuss each category and its instructions.</w:t>
      </w:r>
      <w:r w:rsidR="00001040">
        <w:rPr>
          <w:sz w:val="24"/>
        </w:rPr>
        <w:t xml:space="preserve"> But before that, let’s discuss a concept called </w:t>
      </w:r>
      <w:r w:rsidR="00001040">
        <w:rPr>
          <w:i/>
          <w:sz w:val="24"/>
        </w:rPr>
        <w:t>instruction format</w:t>
      </w:r>
      <w:r w:rsidR="00001040">
        <w:rPr>
          <w:sz w:val="24"/>
        </w:rPr>
        <w:t>.</w:t>
      </w:r>
    </w:p>
    <w:p w:rsidR="00001040" w:rsidRDefault="00001040">
      <w:pPr>
        <w:rPr>
          <w:sz w:val="24"/>
        </w:rPr>
      </w:pPr>
    </w:p>
    <w:p w:rsidR="00001040" w:rsidRPr="00415938" w:rsidRDefault="00001040" w:rsidP="00415938">
      <w:pPr>
        <w:pStyle w:val="ListParagraph"/>
        <w:numPr>
          <w:ilvl w:val="0"/>
          <w:numId w:val="2"/>
        </w:numPr>
        <w:ind w:left="360" w:hanging="360"/>
        <w:rPr>
          <w:sz w:val="24"/>
          <w:u w:val="single"/>
        </w:rPr>
      </w:pPr>
      <w:r w:rsidRPr="00415938">
        <w:rPr>
          <w:sz w:val="24"/>
          <w:u w:val="single"/>
        </w:rPr>
        <w:t>The Instruction Format</w:t>
      </w:r>
    </w:p>
    <w:p w:rsidR="0086650F" w:rsidRDefault="00001040">
      <w:pPr>
        <w:rPr>
          <w:sz w:val="24"/>
        </w:rPr>
      </w:pPr>
      <w:r>
        <w:rPr>
          <w:sz w:val="24"/>
        </w:rPr>
        <w:t xml:space="preserve">The Simple Computer uses 16-bit </w:t>
      </w:r>
      <w:r>
        <w:rPr>
          <w:i/>
          <w:sz w:val="24"/>
        </w:rPr>
        <w:t xml:space="preserve">instruction words </w:t>
      </w:r>
      <w:r w:rsidRPr="00001040">
        <w:rPr>
          <w:sz w:val="24"/>
        </w:rPr>
        <w:t>to specify its operations and operands.</w:t>
      </w:r>
      <w:r>
        <w:rPr>
          <w:sz w:val="24"/>
        </w:rPr>
        <w:t xml:space="preserve"> </w:t>
      </w:r>
      <w:r w:rsidR="0086650F">
        <w:rPr>
          <w:sz w:val="24"/>
        </w:rPr>
        <w:t xml:space="preserve">Each instruction word specifies one </w:t>
      </w:r>
      <w:r w:rsidR="0086650F" w:rsidRPr="0086650F">
        <w:rPr>
          <w:i/>
          <w:sz w:val="24"/>
        </w:rPr>
        <w:t>assembly instruction</w:t>
      </w:r>
      <w:r w:rsidR="0086650F">
        <w:rPr>
          <w:sz w:val="24"/>
        </w:rPr>
        <w:t xml:space="preserve">. </w:t>
      </w:r>
      <w:r w:rsidR="0086650F" w:rsidRPr="0086650F">
        <w:rPr>
          <w:i/>
          <w:sz w:val="24"/>
        </w:rPr>
        <w:t>Assembly language</w:t>
      </w:r>
      <w:r w:rsidR="0086650F">
        <w:rPr>
          <w:sz w:val="24"/>
        </w:rPr>
        <w:t xml:space="preserve"> is the kind of programming that allows a user to specify operations at the processor level. Assembly languages are processor-specific collections of assembly instructions. </w:t>
      </w:r>
    </w:p>
    <w:p w:rsidR="0086650F" w:rsidRDefault="0086650F">
      <w:pPr>
        <w:rPr>
          <w:sz w:val="24"/>
        </w:rPr>
      </w:pPr>
    </w:p>
    <w:p w:rsidR="0019153F" w:rsidRDefault="00001040">
      <w:pPr>
        <w:rPr>
          <w:sz w:val="24"/>
        </w:rPr>
      </w:pPr>
      <w:r>
        <w:rPr>
          <w:sz w:val="24"/>
        </w:rPr>
        <w:t>The computer’s instruction word is not the same as the datapath’s control word, but they share many similarities. In particular, the bits of the instruction word can be interpreted to determine a datapath control word.</w:t>
      </w:r>
    </w:p>
    <w:p w:rsidR="00001040" w:rsidRDefault="00001040">
      <w:pPr>
        <w:rPr>
          <w:sz w:val="24"/>
        </w:rPr>
      </w:pPr>
    </w:p>
    <w:p w:rsidR="00001040" w:rsidRDefault="008315A7">
      <w:pPr>
        <w:rPr>
          <w:sz w:val="24"/>
        </w:rPr>
      </w:pPr>
      <w:r>
        <w:rPr>
          <w:sz w:val="24"/>
        </w:rPr>
        <w:t>The instruction</w:t>
      </w:r>
      <w:r w:rsidR="00001040">
        <w:rPr>
          <w:sz w:val="24"/>
        </w:rPr>
        <w:t xml:space="preserve"> word</w:t>
      </w:r>
      <w:r>
        <w:rPr>
          <w:sz w:val="24"/>
        </w:rPr>
        <w:t>s</w:t>
      </w:r>
      <w:r w:rsidR="00001040">
        <w:rPr>
          <w:sz w:val="24"/>
        </w:rPr>
        <w:t xml:space="preserve"> of the simple computer are divided into fields. Each field provides a different piece of information about what the </w:t>
      </w:r>
      <w:r>
        <w:rPr>
          <w:sz w:val="24"/>
        </w:rPr>
        <w:t xml:space="preserve">corresponding </w:t>
      </w:r>
      <w:r w:rsidR="00001040">
        <w:rPr>
          <w:sz w:val="24"/>
        </w:rPr>
        <w:t xml:space="preserve">instruction is trying to do. </w:t>
      </w:r>
      <w:r>
        <w:rPr>
          <w:sz w:val="24"/>
        </w:rPr>
        <w:t>In the Simple Computer, e</w:t>
      </w:r>
      <w:r w:rsidR="00001040">
        <w:rPr>
          <w:sz w:val="24"/>
        </w:rPr>
        <w:t xml:space="preserve">very instruction </w:t>
      </w:r>
      <w:r w:rsidR="0086650F">
        <w:rPr>
          <w:sz w:val="24"/>
        </w:rPr>
        <w:t xml:space="preserve">word </w:t>
      </w:r>
      <w:r w:rsidR="00001040">
        <w:rPr>
          <w:sz w:val="24"/>
        </w:rPr>
        <w:t>is divided into four fields: one seven-bit field, and three three-bit fields.</w:t>
      </w:r>
      <w:r>
        <w:rPr>
          <w:sz w:val="24"/>
        </w:rPr>
        <w:t xml:space="preserve"> (Different processors employ different sizes and formats for their instruction code words.)</w:t>
      </w:r>
    </w:p>
    <w:p w:rsidR="00001040" w:rsidRDefault="00001040">
      <w:pPr>
        <w:rPr>
          <w:sz w:val="24"/>
        </w:rPr>
      </w:pPr>
    </w:p>
    <w:tbl>
      <w:tblPr>
        <w:tblStyle w:val="TableGrid"/>
        <w:tblW w:w="0" w:type="auto"/>
        <w:jc w:val="center"/>
        <w:tblCellMar>
          <w:left w:w="0" w:type="dxa"/>
          <w:right w:w="0" w:type="dxa"/>
        </w:tblCellMar>
        <w:tblLook w:val="04A0" w:firstRow="1" w:lastRow="0" w:firstColumn="1" w:lastColumn="0" w:noHBand="0" w:noVBand="1"/>
      </w:tblPr>
      <w:tblGrid>
        <w:gridCol w:w="432"/>
        <w:gridCol w:w="432"/>
        <w:gridCol w:w="432"/>
        <w:gridCol w:w="432"/>
        <w:gridCol w:w="432"/>
        <w:gridCol w:w="432"/>
        <w:gridCol w:w="432"/>
        <w:gridCol w:w="432"/>
        <w:gridCol w:w="432"/>
        <w:gridCol w:w="432"/>
        <w:gridCol w:w="432"/>
        <w:gridCol w:w="432"/>
        <w:gridCol w:w="432"/>
        <w:gridCol w:w="432"/>
        <w:gridCol w:w="432"/>
        <w:gridCol w:w="432"/>
      </w:tblGrid>
      <w:tr w:rsidR="00001040" w:rsidTr="00001040">
        <w:trPr>
          <w:trHeight w:val="288"/>
          <w:jc w:val="center"/>
        </w:trPr>
        <w:tc>
          <w:tcPr>
            <w:tcW w:w="3024" w:type="dxa"/>
            <w:gridSpan w:val="7"/>
          </w:tcPr>
          <w:p w:rsidR="00001040" w:rsidRDefault="00001040">
            <w:pPr>
              <w:rPr>
                <w:sz w:val="24"/>
              </w:rPr>
            </w:pPr>
          </w:p>
        </w:tc>
        <w:tc>
          <w:tcPr>
            <w:tcW w:w="1296" w:type="dxa"/>
            <w:gridSpan w:val="3"/>
          </w:tcPr>
          <w:p w:rsidR="00001040" w:rsidRDefault="00001040">
            <w:pPr>
              <w:rPr>
                <w:sz w:val="24"/>
              </w:rPr>
            </w:pPr>
          </w:p>
        </w:tc>
        <w:tc>
          <w:tcPr>
            <w:tcW w:w="1296" w:type="dxa"/>
            <w:gridSpan w:val="3"/>
          </w:tcPr>
          <w:p w:rsidR="00001040" w:rsidRDefault="00001040">
            <w:pPr>
              <w:rPr>
                <w:sz w:val="24"/>
              </w:rPr>
            </w:pPr>
          </w:p>
        </w:tc>
        <w:tc>
          <w:tcPr>
            <w:tcW w:w="1296" w:type="dxa"/>
            <w:gridSpan w:val="3"/>
          </w:tcPr>
          <w:p w:rsidR="00001040" w:rsidRDefault="00001040">
            <w:pPr>
              <w:rPr>
                <w:sz w:val="24"/>
              </w:rPr>
            </w:pPr>
          </w:p>
        </w:tc>
      </w:tr>
      <w:tr w:rsidR="00001040" w:rsidTr="00001040">
        <w:trPr>
          <w:trHeight w:val="288"/>
          <w:jc w:val="center"/>
        </w:trPr>
        <w:tc>
          <w:tcPr>
            <w:tcW w:w="432" w:type="dxa"/>
            <w:vAlign w:val="center"/>
          </w:tcPr>
          <w:p w:rsidR="00001040" w:rsidRPr="00001040" w:rsidRDefault="00001040" w:rsidP="00001040">
            <w:pPr>
              <w:jc w:val="center"/>
              <w:rPr>
                <w:sz w:val="20"/>
              </w:rPr>
            </w:pPr>
            <w:r w:rsidRPr="00001040">
              <w:rPr>
                <w:sz w:val="20"/>
              </w:rPr>
              <w:t>15</w:t>
            </w:r>
          </w:p>
        </w:tc>
        <w:tc>
          <w:tcPr>
            <w:tcW w:w="432" w:type="dxa"/>
            <w:vAlign w:val="center"/>
          </w:tcPr>
          <w:p w:rsidR="00001040" w:rsidRPr="00001040" w:rsidRDefault="00001040" w:rsidP="00001040">
            <w:pPr>
              <w:jc w:val="center"/>
              <w:rPr>
                <w:sz w:val="20"/>
              </w:rPr>
            </w:pPr>
            <w:r w:rsidRPr="00001040">
              <w:rPr>
                <w:sz w:val="20"/>
              </w:rPr>
              <w:t>14</w:t>
            </w:r>
          </w:p>
        </w:tc>
        <w:tc>
          <w:tcPr>
            <w:tcW w:w="432" w:type="dxa"/>
            <w:vAlign w:val="center"/>
          </w:tcPr>
          <w:p w:rsidR="00001040" w:rsidRPr="00001040" w:rsidRDefault="00001040" w:rsidP="00001040">
            <w:pPr>
              <w:jc w:val="center"/>
              <w:rPr>
                <w:sz w:val="20"/>
              </w:rPr>
            </w:pPr>
            <w:r w:rsidRPr="00001040">
              <w:rPr>
                <w:sz w:val="20"/>
              </w:rPr>
              <w:t>13</w:t>
            </w:r>
          </w:p>
        </w:tc>
        <w:tc>
          <w:tcPr>
            <w:tcW w:w="432" w:type="dxa"/>
            <w:vAlign w:val="center"/>
          </w:tcPr>
          <w:p w:rsidR="00001040" w:rsidRPr="00001040" w:rsidRDefault="00001040" w:rsidP="00001040">
            <w:pPr>
              <w:jc w:val="center"/>
              <w:rPr>
                <w:sz w:val="20"/>
              </w:rPr>
            </w:pPr>
            <w:r w:rsidRPr="00001040">
              <w:rPr>
                <w:sz w:val="20"/>
              </w:rPr>
              <w:t>12</w:t>
            </w:r>
          </w:p>
        </w:tc>
        <w:tc>
          <w:tcPr>
            <w:tcW w:w="432" w:type="dxa"/>
            <w:vAlign w:val="center"/>
          </w:tcPr>
          <w:p w:rsidR="00001040" w:rsidRPr="00001040" w:rsidRDefault="00001040" w:rsidP="00001040">
            <w:pPr>
              <w:jc w:val="center"/>
              <w:rPr>
                <w:sz w:val="20"/>
              </w:rPr>
            </w:pPr>
            <w:r w:rsidRPr="00001040">
              <w:rPr>
                <w:sz w:val="20"/>
              </w:rPr>
              <w:t>11</w:t>
            </w:r>
          </w:p>
        </w:tc>
        <w:tc>
          <w:tcPr>
            <w:tcW w:w="432" w:type="dxa"/>
            <w:vAlign w:val="center"/>
          </w:tcPr>
          <w:p w:rsidR="00001040" w:rsidRPr="00001040" w:rsidRDefault="00001040" w:rsidP="00001040">
            <w:pPr>
              <w:jc w:val="center"/>
              <w:rPr>
                <w:sz w:val="20"/>
              </w:rPr>
            </w:pPr>
            <w:r w:rsidRPr="00001040">
              <w:rPr>
                <w:sz w:val="20"/>
              </w:rPr>
              <w:t>10</w:t>
            </w:r>
          </w:p>
        </w:tc>
        <w:tc>
          <w:tcPr>
            <w:tcW w:w="432" w:type="dxa"/>
            <w:vAlign w:val="center"/>
          </w:tcPr>
          <w:p w:rsidR="00001040" w:rsidRPr="00001040" w:rsidRDefault="00001040" w:rsidP="00001040">
            <w:pPr>
              <w:jc w:val="center"/>
              <w:rPr>
                <w:sz w:val="20"/>
              </w:rPr>
            </w:pPr>
            <w:r w:rsidRPr="00001040">
              <w:rPr>
                <w:sz w:val="20"/>
              </w:rPr>
              <w:t>9</w:t>
            </w:r>
          </w:p>
        </w:tc>
        <w:tc>
          <w:tcPr>
            <w:tcW w:w="432" w:type="dxa"/>
            <w:vAlign w:val="center"/>
          </w:tcPr>
          <w:p w:rsidR="00001040" w:rsidRPr="00001040" w:rsidRDefault="00001040" w:rsidP="00001040">
            <w:pPr>
              <w:jc w:val="center"/>
              <w:rPr>
                <w:sz w:val="20"/>
              </w:rPr>
            </w:pPr>
            <w:r w:rsidRPr="00001040">
              <w:rPr>
                <w:sz w:val="20"/>
              </w:rPr>
              <w:t>8</w:t>
            </w:r>
          </w:p>
        </w:tc>
        <w:tc>
          <w:tcPr>
            <w:tcW w:w="432" w:type="dxa"/>
            <w:vAlign w:val="center"/>
          </w:tcPr>
          <w:p w:rsidR="00001040" w:rsidRPr="00001040" w:rsidRDefault="00001040" w:rsidP="00001040">
            <w:pPr>
              <w:jc w:val="center"/>
              <w:rPr>
                <w:sz w:val="20"/>
              </w:rPr>
            </w:pPr>
            <w:r w:rsidRPr="00001040">
              <w:rPr>
                <w:sz w:val="20"/>
              </w:rPr>
              <w:t>7</w:t>
            </w:r>
          </w:p>
        </w:tc>
        <w:tc>
          <w:tcPr>
            <w:tcW w:w="432" w:type="dxa"/>
            <w:vAlign w:val="center"/>
          </w:tcPr>
          <w:p w:rsidR="00001040" w:rsidRPr="00001040" w:rsidRDefault="00001040" w:rsidP="00001040">
            <w:pPr>
              <w:jc w:val="center"/>
              <w:rPr>
                <w:sz w:val="20"/>
              </w:rPr>
            </w:pPr>
            <w:r w:rsidRPr="00001040">
              <w:rPr>
                <w:sz w:val="20"/>
              </w:rPr>
              <w:t>6</w:t>
            </w:r>
          </w:p>
        </w:tc>
        <w:tc>
          <w:tcPr>
            <w:tcW w:w="432" w:type="dxa"/>
            <w:vAlign w:val="center"/>
          </w:tcPr>
          <w:p w:rsidR="00001040" w:rsidRPr="00001040" w:rsidRDefault="00001040" w:rsidP="00001040">
            <w:pPr>
              <w:jc w:val="center"/>
              <w:rPr>
                <w:sz w:val="20"/>
              </w:rPr>
            </w:pPr>
            <w:r w:rsidRPr="00001040">
              <w:rPr>
                <w:sz w:val="20"/>
              </w:rPr>
              <w:t>5</w:t>
            </w:r>
          </w:p>
        </w:tc>
        <w:tc>
          <w:tcPr>
            <w:tcW w:w="432" w:type="dxa"/>
            <w:vAlign w:val="center"/>
          </w:tcPr>
          <w:p w:rsidR="00001040" w:rsidRPr="00001040" w:rsidRDefault="00001040" w:rsidP="00001040">
            <w:pPr>
              <w:jc w:val="center"/>
              <w:rPr>
                <w:sz w:val="20"/>
              </w:rPr>
            </w:pPr>
            <w:r w:rsidRPr="00001040">
              <w:rPr>
                <w:sz w:val="20"/>
              </w:rPr>
              <w:t>4</w:t>
            </w:r>
          </w:p>
        </w:tc>
        <w:tc>
          <w:tcPr>
            <w:tcW w:w="432" w:type="dxa"/>
            <w:vAlign w:val="center"/>
          </w:tcPr>
          <w:p w:rsidR="00001040" w:rsidRPr="00001040" w:rsidRDefault="00001040" w:rsidP="00001040">
            <w:pPr>
              <w:jc w:val="center"/>
              <w:rPr>
                <w:sz w:val="20"/>
              </w:rPr>
            </w:pPr>
            <w:r w:rsidRPr="00001040">
              <w:rPr>
                <w:sz w:val="20"/>
              </w:rPr>
              <w:t>3</w:t>
            </w:r>
          </w:p>
        </w:tc>
        <w:tc>
          <w:tcPr>
            <w:tcW w:w="432" w:type="dxa"/>
            <w:vAlign w:val="center"/>
          </w:tcPr>
          <w:p w:rsidR="00001040" w:rsidRPr="00001040" w:rsidRDefault="00001040" w:rsidP="00001040">
            <w:pPr>
              <w:jc w:val="center"/>
              <w:rPr>
                <w:sz w:val="20"/>
              </w:rPr>
            </w:pPr>
            <w:r w:rsidRPr="00001040">
              <w:rPr>
                <w:sz w:val="20"/>
              </w:rPr>
              <w:t>2</w:t>
            </w:r>
          </w:p>
        </w:tc>
        <w:tc>
          <w:tcPr>
            <w:tcW w:w="432" w:type="dxa"/>
            <w:vAlign w:val="center"/>
          </w:tcPr>
          <w:p w:rsidR="00001040" w:rsidRPr="00001040" w:rsidRDefault="00001040" w:rsidP="00001040">
            <w:pPr>
              <w:jc w:val="center"/>
              <w:rPr>
                <w:sz w:val="20"/>
              </w:rPr>
            </w:pPr>
            <w:r w:rsidRPr="00001040">
              <w:rPr>
                <w:sz w:val="20"/>
              </w:rPr>
              <w:t>1</w:t>
            </w:r>
          </w:p>
        </w:tc>
        <w:tc>
          <w:tcPr>
            <w:tcW w:w="432" w:type="dxa"/>
            <w:vAlign w:val="center"/>
          </w:tcPr>
          <w:p w:rsidR="00001040" w:rsidRPr="00001040" w:rsidRDefault="00001040" w:rsidP="00001040">
            <w:pPr>
              <w:jc w:val="center"/>
              <w:rPr>
                <w:sz w:val="20"/>
              </w:rPr>
            </w:pPr>
            <w:r w:rsidRPr="00001040">
              <w:rPr>
                <w:sz w:val="20"/>
              </w:rPr>
              <w:t>0</w:t>
            </w:r>
          </w:p>
        </w:tc>
      </w:tr>
    </w:tbl>
    <w:p w:rsidR="00001040" w:rsidRDefault="00001040">
      <w:pPr>
        <w:rPr>
          <w:sz w:val="24"/>
        </w:rPr>
      </w:pPr>
    </w:p>
    <w:p w:rsidR="00001040" w:rsidRDefault="00001040">
      <w:pPr>
        <w:rPr>
          <w:sz w:val="24"/>
        </w:rPr>
      </w:pPr>
      <w:r>
        <w:rPr>
          <w:sz w:val="24"/>
        </w:rPr>
        <w:t>The tricky part is that different categories of instructions have different formats</w:t>
      </w:r>
      <w:r w:rsidR="008315A7">
        <w:rPr>
          <w:sz w:val="24"/>
        </w:rPr>
        <w:t xml:space="preserve"> for their instruction words </w:t>
      </w:r>
      <w:r>
        <w:rPr>
          <w:sz w:val="24"/>
        </w:rPr>
        <w:t xml:space="preserve">– some of the fields mean different things for different instructions. This can make knowing </w:t>
      </w:r>
      <w:r w:rsidR="00D80047">
        <w:rPr>
          <w:sz w:val="24"/>
        </w:rPr>
        <w:t>what an instruction</w:t>
      </w:r>
      <w:r w:rsidR="008315A7">
        <w:rPr>
          <w:sz w:val="24"/>
        </w:rPr>
        <w:t xml:space="preserve"> word </w:t>
      </w:r>
      <w:r w:rsidR="00D80047">
        <w:rPr>
          <w:sz w:val="24"/>
        </w:rPr>
        <w:t>does just by looki</w:t>
      </w:r>
      <w:r w:rsidR="0086650F">
        <w:rPr>
          <w:sz w:val="24"/>
        </w:rPr>
        <w:t xml:space="preserve">ng at a 16-bit value difficult. But we do have one important fact in our favor: the seven-bit field </w:t>
      </w:r>
      <w:r w:rsidR="008315A7">
        <w:rPr>
          <w:sz w:val="24"/>
        </w:rPr>
        <w:t xml:space="preserve">in each instruction word </w:t>
      </w:r>
      <w:r w:rsidR="0086650F">
        <w:rPr>
          <w:sz w:val="24"/>
        </w:rPr>
        <w:t>always represents the same thing.</w:t>
      </w:r>
    </w:p>
    <w:p w:rsidR="0086650F" w:rsidRDefault="0086650F">
      <w:pPr>
        <w:rPr>
          <w:sz w:val="24"/>
        </w:rPr>
      </w:pPr>
    </w:p>
    <w:p w:rsidR="0086650F" w:rsidRDefault="0086650F" w:rsidP="0086650F">
      <w:pPr>
        <w:rPr>
          <w:sz w:val="24"/>
        </w:rPr>
      </w:pPr>
      <w:r>
        <w:rPr>
          <w:sz w:val="24"/>
        </w:rPr>
        <w:t xml:space="preserve">The seven-bit field contains the instruction’s </w:t>
      </w:r>
      <w:r>
        <w:rPr>
          <w:i/>
          <w:sz w:val="24"/>
        </w:rPr>
        <w:t>opcode</w:t>
      </w:r>
      <w:r>
        <w:rPr>
          <w:sz w:val="24"/>
        </w:rPr>
        <w:t>. Each computer instruction has a unique opcode</w:t>
      </w:r>
      <w:r w:rsidR="008315A7">
        <w:rPr>
          <w:sz w:val="24"/>
        </w:rPr>
        <w:t xml:space="preserve"> that is contained in its instruction word</w:t>
      </w:r>
      <w:r>
        <w:rPr>
          <w:sz w:val="24"/>
        </w:rPr>
        <w:t xml:space="preserve">. This means that if we 1) </w:t>
      </w:r>
      <w:r w:rsidRPr="0086650F">
        <w:rPr>
          <w:sz w:val="24"/>
        </w:rPr>
        <w:t xml:space="preserve">know </w:t>
      </w:r>
      <w:r w:rsidR="008315A7">
        <w:rPr>
          <w:sz w:val="24"/>
        </w:rPr>
        <w:t>the format for every instruction in the processor’s instruction set</w:t>
      </w:r>
      <w:r w:rsidRPr="0086650F">
        <w:rPr>
          <w:sz w:val="24"/>
        </w:rPr>
        <w:t>,</w:t>
      </w:r>
      <w:r>
        <w:rPr>
          <w:sz w:val="24"/>
        </w:rPr>
        <w:t xml:space="preserve"> 2) </w:t>
      </w:r>
      <w:r w:rsidRPr="0086650F">
        <w:rPr>
          <w:sz w:val="24"/>
        </w:rPr>
        <w:t>determine the opcode of a</w:t>
      </w:r>
      <w:r>
        <w:rPr>
          <w:sz w:val="24"/>
        </w:rPr>
        <w:t xml:space="preserve">n unknown </w:t>
      </w:r>
      <w:r w:rsidRPr="0086650F">
        <w:rPr>
          <w:sz w:val="24"/>
        </w:rPr>
        <w:t>instruction</w:t>
      </w:r>
      <w:r>
        <w:rPr>
          <w:sz w:val="24"/>
        </w:rPr>
        <w:t xml:space="preserve">, and 3) </w:t>
      </w:r>
      <w:r w:rsidRPr="0086650F">
        <w:rPr>
          <w:sz w:val="24"/>
        </w:rPr>
        <w:t xml:space="preserve">match the opcode </w:t>
      </w:r>
      <w:r>
        <w:rPr>
          <w:sz w:val="24"/>
        </w:rPr>
        <w:t xml:space="preserve">of the instruction </w:t>
      </w:r>
      <w:r w:rsidRPr="0086650F">
        <w:rPr>
          <w:sz w:val="24"/>
        </w:rPr>
        <w:t>to that of a specific instruction</w:t>
      </w:r>
      <w:r>
        <w:rPr>
          <w:sz w:val="24"/>
        </w:rPr>
        <w:t>, then we can determine what the rest of the instruction means.</w:t>
      </w:r>
    </w:p>
    <w:p w:rsidR="0086650F" w:rsidRDefault="0086650F" w:rsidP="0086650F">
      <w:pPr>
        <w:rPr>
          <w:sz w:val="24"/>
        </w:rPr>
      </w:pPr>
    </w:p>
    <w:p w:rsidR="0086650F" w:rsidRDefault="0086650F" w:rsidP="0086650F">
      <w:pPr>
        <w:rPr>
          <w:sz w:val="24"/>
        </w:rPr>
      </w:pPr>
      <w:r>
        <w:rPr>
          <w:sz w:val="24"/>
        </w:rPr>
        <w:t xml:space="preserve">The format of every instruction is readily available in the table of instructions. As mentioned before, the opcode of every instruction is contained in the first seven bits. Finally, the opcode of every instruction is also contained in the table of instructions. </w:t>
      </w:r>
      <w:r w:rsidR="008315A7">
        <w:rPr>
          <w:sz w:val="24"/>
        </w:rPr>
        <w:t>This information allows us to translate back and forth between assembly instructions and instruction code words. For example, this assembly instruction:</w:t>
      </w:r>
    </w:p>
    <w:p w:rsidR="008315A7" w:rsidRDefault="008315A7" w:rsidP="0086650F">
      <w:pPr>
        <w:rPr>
          <w:sz w:val="24"/>
        </w:rPr>
      </w:pPr>
    </w:p>
    <w:p w:rsidR="008315A7" w:rsidRDefault="008315A7" w:rsidP="0086650F">
      <w:pPr>
        <w:rPr>
          <w:sz w:val="24"/>
        </w:rPr>
      </w:pPr>
      <w:r>
        <w:rPr>
          <w:sz w:val="24"/>
        </w:rPr>
        <w:tab/>
        <w:t>ADD R3, R1, R2</w:t>
      </w:r>
      <w:r>
        <w:rPr>
          <w:sz w:val="24"/>
        </w:rPr>
        <w:tab/>
        <w:t>// Add the contents of R1 to the contents of R2 and store the result in R3.</w:t>
      </w:r>
    </w:p>
    <w:p w:rsidR="008315A7" w:rsidRDefault="008315A7" w:rsidP="0086650F">
      <w:pPr>
        <w:rPr>
          <w:sz w:val="24"/>
        </w:rPr>
      </w:pPr>
    </w:p>
    <w:p w:rsidR="005E3AD6" w:rsidRDefault="008315A7" w:rsidP="0086650F">
      <w:pPr>
        <w:rPr>
          <w:sz w:val="24"/>
        </w:rPr>
      </w:pPr>
      <w:r>
        <w:rPr>
          <w:sz w:val="24"/>
        </w:rPr>
        <w:t>corresponds to the instruction word 0000010011001010. The divisions in the instruction word aren’t shown, but conceptually we can divide the instruction word as described above: 0000010 011 001 010. The first seven bits are the opcode, so we can conclude that 0000010 is the opcod</w:t>
      </w:r>
      <w:r w:rsidR="005E3AD6">
        <w:rPr>
          <w:sz w:val="24"/>
        </w:rPr>
        <w:t>e for the ADD instruction.</w:t>
      </w:r>
    </w:p>
    <w:p w:rsidR="005E3AD6" w:rsidRDefault="005E3AD6" w:rsidP="0086650F">
      <w:pPr>
        <w:rPr>
          <w:sz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5E3AD6" w:rsidRPr="005E3AD6" w:rsidTr="008A29E2">
        <w:trPr>
          <w:trHeight w:val="20"/>
          <w:jc w:val="center"/>
        </w:trPr>
        <w:tc>
          <w:tcPr>
            <w:tcW w:w="10080" w:type="dxa"/>
            <w:shd w:val="clear" w:color="auto" w:fill="BFBFBF" w:themeFill="background1" w:themeFillShade="BF"/>
            <w:vAlign w:val="center"/>
          </w:tcPr>
          <w:p w:rsidR="005E3AD6" w:rsidRPr="005E3AD6" w:rsidRDefault="005E3AD6" w:rsidP="005E3AD6">
            <w:pPr>
              <w:rPr>
                <w:sz w:val="24"/>
              </w:rPr>
            </w:pPr>
            <w:r w:rsidRPr="005E3AD6">
              <w:rPr>
                <w:i/>
                <w:sz w:val="24"/>
              </w:rPr>
              <w:t>Do you have an idea what the other three fields mean for this instruction?</w:t>
            </w:r>
          </w:p>
        </w:tc>
      </w:tr>
    </w:tbl>
    <w:p w:rsidR="008315A7" w:rsidRDefault="008315A7" w:rsidP="0086650F">
      <w:pPr>
        <w:rPr>
          <w:sz w:val="24"/>
        </w:rPr>
      </w:pPr>
    </w:p>
    <w:p w:rsidR="005E3AD6" w:rsidRDefault="005E3AD6" w:rsidP="0086650F">
      <w:pPr>
        <w:rPr>
          <w:sz w:val="24"/>
        </w:rPr>
      </w:pPr>
      <w:r>
        <w:rPr>
          <w:sz w:val="24"/>
        </w:rPr>
        <w:t>(You’ll find the answers to questions like these at the end of the document.</w:t>
      </w:r>
      <w:r w:rsidR="00100803">
        <w:rPr>
          <w:sz w:val="24"/>
        </w:rPr>
        <w:t xml:space="preserve"> Sometimes, the </w:t>
      </w:r>
      <w:r w:rsidR="008A29E2">
        <w:rPr>
          <w:sz w:val="24"/>
        </w:rPr>
        <w:t>questions</w:t>
      </w:r>
      <w:r w:rsidR="00100803">
        <w:rPr>
          <w:sz w:val="24"/>
        </w:rPr>
        <w:t xml:space="preserve"> will be answered as you read.</w:t>
      </w:r>
      <w:r>
        <w:rPr>
          <w:sz w:val="24"/>
        </w:rPr>
        <w:t>)</w:t>
      </w:r>
    </w:p>
    <w:p w:rsidR="005E3AD6" w:rsidRDefault="005E3AD6" w:rsidP="0086650F">
      <w:pPr>
        <w:rPr>
          <w:sz w:val="24"/>
        </w:rPr>
      </w:pPr>
    </w:p>
    <w:p w:rsidR="008315A7" w:rsidRDefault="008315A7" w:rsidP="0086650F">
      <w:pPr>
        <w:rPr>
          <w:sz w:val="24"/>
        </w:rPr>
      </w:pPr>
      <w:r>
        <w:rPr>
          <w:sz w:val="24"/>
        </w:rPr>
        <w:lastRenderedPageBreak/>
        <w:t>Now that we’ve learned something about how instruction formats work, let’s consider the instruction categories.</w:t>
      </w:r>
    </w:p>
    <w:p w:rsidR="00100803" w:rsidRDefault="00100803" w:rsidP="0086650F">
      <w:pPr>
        <w:rPr>
          <w:sz w:val="24"/>
        </w:rPr>
      </w:pPr>
    </w:p>
    <w:p w:rsidR="0019153F" w:rsidRPr="00415938" w:rsidRDefault="005E3AD6" w:rsidP="00415938">
      <w:pPr>
        <w:pStyle w:val="ListParagraph"/>
        <w:numPr>
          <w:ilvl w:val="0"/>
          <w:numId w:val="2"/>
        </w:numPr>
        <w:ind w:left="360" w:hanging="360"/>
        <w:rPr>
          <w:sz w:val="24"/>
        </w:rPr>
      </w:pPr>
      <w:r w:rsidRPr="00415938">
        <w:rPr>
          <w:sz w:val="24"/>
          <w:u w:val="single"/>
        </w:rPr>
        <w:t>R</w:t>
      </w:r>
      <w:r w:rsidR="0019153F" w:rsidRPr="00415938">
        <w:rPr>
          <w:sz w:val="24"/>
          <w:u w:val="single"/>
        </w:rPr>
        <w:t>egister</w:t>
      </w:r>
      <w:r w:rsidR="008315A7" w:rsidRPr="00415938">
        <w:rPr>
          <w:sz w:val="24"/>
          <w:u w:val="single"/>
        </w:rPr>
        <w:t xml:space="preserve"> </w:t>
      </w:r>
      <w:r w:rsidR="0019153F" w:rsidRPr="00415938">
        <w:rPr>
          <w:sz w:val="24"/>
          <w:u w:val="single"/>
        </w:rPr>
        <w:t>Instructions</w:t>
      </w:r>
    </w:p>
    <w:p w:rsidR="0019153F" w:rsidRDefault="008017E1">
      <w:pPr>
        <w:rPr>
          <w:sz w:val="24"/>
        </w:rPr>
      </w:pPr>
      <w:r>
        <w:rPr>
          <w:sz w:val="24"/>
        </w:rPr>
        <w:t xml:space="preserve">The first (and largest) category of Simple Computer instructions is </w:t>
      </w:r>
      <w:r w:rsidR="00976995">
        <w:rPr>
          <w:sz w:val="24"/>
        </w:rPr>
        <w:t xml:space="preserve">the set of </w:t>
      </w:r>
      <w:r>
        <w:rPr>
          <w:sz w:val="24"/>
        </w:rPr>
        <w:t xml:space="preserve">Register </w:t>
      </w:r>
      <w:r w:rsidR="00976995">
        <w:rPr>
          <w:sz w:val="24"/>
        </w:rPr>
        <w:t>i</w:t>
      </w:r>
      <w:r>
        <w:rPr>
          <w:sz w:val="24"/>
        </w:rPr>
        <w:t>nstructions.</w:t>
      </w:r>
    </w:p>
    <w:p w:rsidR="008017E1" w:rsidRDefault="008017E1">
      <w:pPr>
        <w:rPr>
          <w:sz w:val="24"/>
        </w:rPr>
      </w:pPr>
    </w:p>
    <w:p w:rsidR="008017E1" w:rsidRDefault="008017E1">
      <w:pPr>
        <w:rPr>
          <w:sz w:val="24"/>
        </w:rPr>
      </w:pPr>
      <w:r>
        <w:rPr>
          <w:sz w:val="24"/>
        </w:rPr>
        <w:t xml:space="preserve">The Simple Computer is an example of a </w:t>
      </w:r>
      <w:r>
        <w:rPr>
          <w:i/>
          <w:sz w:val="24"/>
        </w:rPr>
        <w:t>load-store architecture</w:t>
      </w:r>
      <w:r>
        <w:rPr>
          <w:sz w:val="24"/>
        </w:rPr>
        <w:t xml:space="preserve">. The variables of a program are generally stored in memory, but the memory values don’t have access to the datapath. This means that if we want to perform operations on variables, we have to </w:t>
      </w:r>
      <w:r>
        <w:rPr>
          <w:i/>
          <w:sz w:val="24"/>
        </w:rPr>
        <w:t xml:space="preserve">load </w:t>
      </w:r>
      <w:r>
        <w:rPr>
          <w:sz w:val="24"/>
        </w:rPr>
        <w:t xml:space="preserve">the values from memory into registers when we want to use them, and </w:t>
      </w:r>
      <w:r>
        <w:rPr>
          <w:i/>
          <w:sz w:val="24"/>
        </w:rPr>
        <w:t xml:space="preserve">store </w:t>
      </w:r>
      <w:r>
        <w:rPr>
          <w:sz w:val="24"/>
        </w:rPr>
        <w:t xml:space="preserve">the register results in memory when we are finished with them. (It’s extremely important to recognize that the computer’s </w:t>
      </w:r>
      <w:r w:rsidRPr="008017E1">
        <w:rPr>
          <w:i/>
          <w:sz w:val="24"/>
        </w:rPr>
        <w:t>memory</w:t>
      </w:r>
      <w:r>
        <w:rPr>
          <w:sz w:val="24"/>
        </w:rPr>
        <w:t xml:space="preserve"> and the computer’s </w:t>
      </w:r>
      <w:r w:rsidRPr="008017E1">
        <w:rPr>
          <w:i/>
          <w:sz w:val="24"/>
        </w:rPr>
        <w:t>registers</w:t>
      </w:r>
      <w:r>
        <w:rPr>
          <w:sz w:val="24"/>
        </w:rPr>
        <w:t xml:space="preserve"> are </w:t>
      </w:r>
      <w:r w:rsidRPr="008017E1">
        <w:rPr>
          <w:sz w:val="24"/>
        </w:rPr>
        <w:t>different</w:t>
      </w:r>
      <w:r>
        <w:rPr>
          <w:sz w:val="24"/>
        </w:rPr>
        <w:t>.)</w:t>
      </w:r>
    </w:p>
    <w:p w:rsidR="008017E1" w:rsidRDefault="008017E1">
      <w:pPr>
        <w:rPr>
          <w:sz w:val="24"/>
        </w:rPr>
      </w:pPr>
    </w:p>
    <w:p w:rsidR="008017E1" w:rsidRDefault="008017E1">
      <w:pPr>
        <w:rPr>
          <w:sz w:val="24"/>
        </w:rPr>
      </w:pPr>
      <w:r>
        <w:rPr>
          <w:sz w:val="24"/>
        </w:rPr>
        <w:t xml:space="preserve">The </w:t>
      </w:r>
      <w:r w:rsidR="00976995">
        <w:rPr>
          <w:sz w:val="24"/>
        </w:rPr>
        <w:t>Register instruction</w:t>
      </w:r>
      <w:r>
        <w:rPr>
          <w:sz w:val="24"/>
        </w:rPr>
        <w:t>s are important because they represent most of the things that we can do with the datapath to perform operations on operands.</w:t>
      </w:r>
    </w:p>
    <w:p w:rsidR="008017E1" w:rsidRDefault="008017E1">
      <w:pPr>
        <w:rPr>
          <w:sz w:val="24"/>
        </w:rPr>
      </w:pPr>
    </w:p>
    <w:p w:rsidR="008017E1" w:rsidRDefault="008017E1">
      <w:pPr>
        <w:rPr>
          <w:sz w:val="24"/>
        </w:rPr>
      </w:pPr>
      <w:r>
        <w:rPr>
          <w:sz w:val="24"/>
        </w:rPr>
        <w:t xml:space="preserve">The </w:t>
      </w:r>
      <w:r w:rsidR="00976995">
        <w:rPr>
          <w:sz w:val="24"/>
        </w:rPr>
        <w:t>Register instruction</w:t>
      </w:r>
      <w:r>
        <w:rPr>
          <w:sz w:val="24"/>
        </w:rPr>
        <w:t>s share a common instruction word format. Not every instruction in the group uses all of the fields in the format, but all of the fields are available to every instruction in the group.</w:t>
      </w:r>
      <w:r w:rsidR="00100803">
        <w:rPr>
          <w:sz w:val="24"/>
        </w:rPr>
        <w:t xml:space="preserve"> </w:t>
      </w:r>
      <w:r w:rsidR="00976995">
        <w:rPr>
          <w:sz w:val="24"/>
        </w:rPr>
        <w:t>I</w:t>
      </w:r>
      <w:r w:rsidR="00100803">
        <w:rPr>
          <w:sz w:val="24"/>
        </w:rPr>
        <w:t xml:space="preserve">n general, </w:t>
      </w:r>
      <w:r w:rsidR="00976995">
        <w:rPr>
          <w:sz w:val="24"/>
        </w:rPr>
        <w:t>Register instruction</w:t>
      </w:r>
      <w:r w:rsidR="00100803">
        <w:rPr>
          <w:sz w:val="24"/>
        </w:rPr>
        <w:t>s operate on the values in registers and place the result into a register.</w:t>
      </w:r>
    </w:p>
    <w:p w:rsidR="008017E1" w:rsidRDefault="008017E1">
      <w:pPr>
        <w:rPr>
          <w:sz w:val="24"/>
        </w:rPr>
      </w:pPr>
    </w:p>
    <w:tbl>
      <w:tblPr>
        <w:tblStyle w:val="TableGrid"/>
        <w:tblW w:w="0" w:type="auto"/>
        <w:jc w:val="center"/>
        <w:tblCellMar>
          <w:left w:w="0" w:type="dxa"/>
          <w:right w:w="0" w:type="dxa"/>
        </w:tblCellMar>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576"/>
        <w:gridCol w:w="576"/>
        <w:gridCol w:w="576"/>
      </w:tblGrid>
      <w:tr w:rsidR="008017E1" w:rsidTr="008017E1">
        <w:trPr>
          <w:trHeight w:val="288"/>
          <w:jc w:val="center"/>
        </w:trPr>
        <w:tc>
          <w:tcPr>
            <w:tcW w:w="4032" w:type="dxa"/>
            <w:gridSpan w:val="7"/>
            <w:vAlign w:val="center"/>
          </w:tcPr>
          <w:p w:rsidR="008017E1" w:rsidRDefault="008017E1" w:rsidP="008017E1">
            <w:pPr>
              <w:jc w:val="center"/>
              <w:rPr>
                <w:sz w:val="24"/>
              </w:rPr>
            </w:pPr>
            <w:r>
              <w:rPr>
                <w:sz w:val="24"/>
              </w:rPr>
              <w:t>Opcode</w:t>
            </w:r>
          </w:p>
        </w:tc>
        <w:tc>
          <w:tcPr>
            <w:tcW w:w="1728" w:type="dxa"/>
            <w:gridSpan w:val="3"/>
            <w:vAlign w:val="center"/>
          </w:tcPr>
          <w:p w:rsidR="008017E1" w:rsidRDefault="008017E1" w:rsidP="008017E1">
            <w:pPr>
              <w:jc w:val="center"/>
              <w:rPr>
                <w:sz w:val="24"/>
              </w:rPr>
            </w:pPr>
            <w:r>
              <w:rPr>
                <w:sz w:val="24"/>
              </w:rPr>
              <w:t>Destination Register (DR)</w:t>
            </w:r>
          </w:p>
        </w:tc>
        <w:tc>
          <w:tcPr>
            <w:tcW w:w="1728" w:type="dxa"/>
            <w:gridSpan w:val="3"/>
            <w:vAlign w:val="center"/>
          </w:tcPr>
          <w:p w:rsidR="008017E1" w:rsidRDefault="008017E1" w:rsidP="008017E1">
            <w:pPr>
              <w:jc w:val="center"/>
              <w:rPr>
                <w:sz w:val="24"/>
              </w:rPr>
            </w:pPr>
            <w:r>
              <w:rPr>
                <w:sz w:val="24"/>
              </w:rPr>
              <w:t>Source</w:t>
            </w:r>
          </w:p>
          <w:p w:rsidR="008017E1" w:rsidRDefault="008017E1" w:rsidP="008017E1">
            <w:pPr>
              <w:jc w:val="center"/>
              <w:rPr>
                <w:sz w:val="24"/>
              </w:rPr>
            </w:pPr>
            <w:r>
              <w:rPr>
                <w:sz w:val="24"/>
              </w:rPr>
              <w:t>Register A (SA)</w:t>
            </w:r>
          </w:p>
        </w:tc>
        <w:tc>
          <w:tcPr>
            <w:tcW w:w="1728" w:type="dxa"/>
            <w:gridSpan w:val="3"/>
            <w:vAlign w:val="center"/>
          </w:tcPr>
          <w:p w:rsidR="008017E1" w:rsidRDefault="008017E1" w:rsidP="008017E1">
            <w:pPr>
              <w:jc w:val="center"/>
              <w:rPr>
                <w:sz w:val="24"/>
              </w:rPr>
            </w:pPr>
            <w:r>
              <w:rPr>
                <w:sz w:val="24"/>
              </w:rPr>
              <w:t>Source</w:t>
            </w:r>
          </w:p>
          <w:p w:rsidR="008017E1" w:rsidRDefault="008017E1" w:rsidP="008017E1">
            <w:pPr>
              <w:jc w:val="center"/>
              <w:rPr>
                <w:sz w:val="24"/>
              </w:rPr>
            </w:pPr>
            <w:r>
              <w:rPr>
                <w:sz w:val="24"/>
              </w:rPr>
              <w:t>Register B (SB)</w:t>
            </w:r>
          </w:p>
        </w:tc>
      </w:tr>
      <w:tr w:rsidR="008017E1" w:rsidTr="008017E1">
        <w:trPr>
          <w:trHeight w:val="288"/>
          <w:jc w:val="center"/>
        </w:trPr>
        <w:tc>
          <w:tcPr>
            <w:tcW w:w="576" w:type="dxa"/>
            <w:vAlign w:val="center"/>
          </w:tcPr>
          <w:p w:rsidR="008017E1" w:rsidRPr="00001040" w:rsidRDefault="008017E1" w:rsidP="005563D3">
            <w:pPr>
              <w:jc w:val="center"/>
              <w:rPr>
                <w:sz w:val="20"/>
              </w:rPr>
            </w:pPr>
            <w:r w:rsidRPr="00001040">
              <w:rPr>
                <w:sz w:val="20"/>
              </w:rPr>
              <w:t>15</w:t>
            </w:r>
          </w:p>
        </w:tc>
        <w:tc>
          <w:tcPr>
            <w:tcW w:w="576" w:type="dxa"/>
            <w:vAlign w:val="center"/>
          </w:tcPr>
          <w:p w:rsidR="008017E1" w:rsidRPr="00001040" w:rsidRDefault="008017E1" w:rsidP="005563D3">
            <w:pPr>
              <w:jc w:val="center"/>
              <w:rPr>
                <w:sz w:val="20"/>
              </w:rPr>
            </w:pPr>
            <w:r w:rsidRPr="00001040">
              <w:rPr>
                <w:sz w:val="20"/>
              </w:rPr>
              <w:t>14</w:t>
            </w:r>
          </w:p>
        </w:tc>
        <w:tc>
          <w:tcPr>
            <w:tcW w:w="576" w:type="dxa"/>
            <w:vAlign w:val="center"/>
          </w:tcPr>
          <w:p w:rsidR="008017E1" w:rsidRPr="00001040" w:rsidRDefault="008017E1" w:rsidP="005563D3">
            <w:pPr>
              <w:jc w:val="center"/>
              <w:rPr>
                <w:sz w:val="20"/>
              </w:rPr>
            </w:pPr>
            <w:r w:rsidRPr="00001040">
              <w:rPr>
                <w:sz w:val="20"/>
              </w:rPr>
              <w:t>13</w:t>
            </w:r>
          </w:p>
        </w:tc>
        <w:tc>
          <w:tcPr>
            <w:tcW w:w="576" w:type="dxa"/>
            <w:vAlign w:val="center"/>
          </w:tcPr>
          <w:p w:rsidR="008017E1" w:rsidRPr="00001040" w:rsidRDefault="008017E1" w:rsidP="005563D3">
            <w:pPr>
              <w:jc w:val="center"/>
              <w:rPr>
                <w:sz w:val="20"/>
              </w:rPr>
            </w:pPr>
            <w:r w:rsidRPr="00001040">
              <w:rPr>
                <w:sz w:val="20"/>
              </w:rPr>
              <w:t>12</w:t>
            </w:r>
          </w:p>
        </w:tc>
        <w:tc>
          <w:tcPr>
            <w:tcW w:w="576" w:type="dxa"/>
            <w:vAlign w:val="center"/>
          </w:tcPr>
          <w:p w:rsidR="008017E1" w:rsidRPr="00001040" w:rsidRDefault="008017E1" w:rsidP="005563D3">
            <w:pPr>
              <w:jc w:val="center"/>
              <w:rPr>
                <w:sz w:val="20"/>
              </w:rPr>
            </w:pPr>
            <w:r w:rsidRPr="00001040">
              <w:rPr>
                <w:sz w:val="20"/>
              </w:rPr>
              <w:t>11</w:t>
            </w:r>
          </w:p>
        </w:tc>
        <w:tc>
          <w:tcPr>
            <w:tcW w:w="576" w:type="dxa"/>
            <w:vAlign w:val="center"/>
          </w:tcPr>
          <w:p w:rsidR="008017E1" w:rsidRPr="00001040" w:rsidRDefault="008017E1" w:rsidP="005563D3">
            <w:pPr>
              <w:jc w:val="center"/>
              <w:rPr>
                <w:sz w:val="20"/>
              </w:rPr>
            </w:pPr>
            <w:r w:rsidRPr="00001040">
              <w:rPr>
                <w:sz w:val="20"/>
              </w:rPr>
              <w:t>10</w:t>
            </w:r>
          </w:p>
        </w:tc>
        <w:tc>
          <w:tcPr>
            <w:tcW w:w="576" w:type="dxa"/>
            <w:vAlign w:val="center"/>
          </w:tcPr>
          <w:p w:rsidR="008017E1" w:rsidRPr="00001040" w:rsidRDefault="008017E1" w:rsidP="005563D3">
            <w:pPr>
              <w:jc w:val="center"/>
              <w:rPr>
                <w:sz w:val="20"/>
              </w:rPr>
            </w:pPr>
            <w:r w:rsidRPr="00001040">
              <w:rPr>
                <w:sz w:val="20"/>
              </w:rPr>
              <w:t>9</w:t>
            </w:r>
          </w:p>
        </w:tc>
        <w:tc>
          <w:tcPr>
            <w:tcW w:w="576" w:type="dxa"/>
            <w:vAlign w:val="center"/>
          </w:tcPr>
          <w:p w:rsidR="008017E1" w:rsidRPr="00001040" w:rsidRDefault="008017E1" w:rsidP="005563D3">
            <w:pPr>
              <w:jc w:val="center"/>
              <w:rPr>
                <w:sz w:val="20"/>
              </w:rPr>
            </w:pPr>
            <w:r w:rsidRPr="00001040">
              <w:rPr>
                <w:sz w:val="20"/>
              </w:rPr>
              <w:t>8</w:t>
            </w:r>
          </w:p>
        </w:tc>
        <w:tc>
          <w:tcPr>
            <w:tcW w:w="576" w:type="dxa"/>
            <w:vAlign w:val="center"/>
          </w:tcPr>
          <w:p w:rsidR="008017E1" w:rsidRPr="00001040" w:rsidRDefault="008017E1" w:rsidP="005563D3">
            <w:pPr>
              <w:jc w:val="center"/>
              <w:rPr>
                <w:sz w:val="20"/>
              </w:rPr>
            </w:pPr>
            <w:r w:rsidRPr="00001040">
              <w:rPr>
                <w:sz w:val="20"/>
              </w:rPr>
              <w:t>7</w:t>
            </w:r>
          </w:p>
        </w:tc>
        <w:tc>
          <w:tcPr>
            <w:tcW w:w="576" w:type="dxa"/>
            <w:vAlign w:val="center"/>
          </w:tcPr>
          <w:p w:rsidR="008017E1" w:rsidRPr="00001040" w:rsidRDefault="008017E1" w:rsidP="005563D3">
            <w:pPr>
              <w:jc w:val="center"/>
              <w:rPr>
                <w:sz w:val="20"/>
              </w:rPr>
            </w:pPr>
            <w:r w:rsidRPr="00001040">
              <w:rPr>
                <w:sz w:val="20"/>
              </w:rPr>
              <w:t>6</w:t>
            </w:r>
          </w:p>
        </w:tc>
        <w:tc>
          <w:tcPr>
            <w:tcW w:w="576" w:type="dxa"/>
            <w:vAlign w:val="center"/>
          </w:tcPr>
          <w:p w:rsidR="008017E1" w:rsidRPr="00001040" w:rsidRDefault="008017E1" w:rsidP="005563D3">
            <w:pPr>
              <w:jc w:val="center"/>
              <w:rPr>
                <w:sz w:val="20"/>
              </w:rPr>
            </w:pPr>
            <w:r w:rsidRPr="00001040">
              <w:rPr>
                <w:sz w:val="20"/>
              </w:rPr>
              <w:t>5</w:t>
            </w:r>
          </w:p>
        </w:tc>
        <w:tc>
          <w:tcPr>
            <w:tcW w:w="576" w:type="dxa"/>
            <w:vAlign w:val="center"/>
          </w:tcPr>
          <w:p w:rsidR="008017E1" w:rsidRPr="00001040" w:rsidRDefault="008017E1" w:rsidP="005563D3">
            <w:pPr>
              <w:jc w:val="center"/>
              <w:rPr>
                <w:sz w:val="20"/>
              </w:rPr>
            </w:pPr>
            <w:r w:rsidRPr="00001040">
              <w:rPr>
                <w:sz w:val="20"/>
              </w:rPr>
              <w:t>4</w:t>
            </w:r>
          </w:p>
        </w:tc>
        <w:tc>
          <w:tcPr>
            <w:tcW w:w="576" w:type="dxa"/>
            <w:vAlign w:val="center"/>
          </w:tcPr>
          <w:p w:rsidR="008017E1" w:rsidRPr="00001040" w:rsidRDefault="008017E1" w:rsidP="005563D3">
            <w:pPr>
              <w:jc w:val="center"/>
              <w:rPr>
                <w:sz w:val="20"/>
              </w:rPr>
            </w:pPr>
            <w:r w:rsidRPr="00001040">
              <w:rPr>
                <w:sz w:val="20"/>
              </w:rPr>
              <w:t>3</w:t>
            </w:r>
          </w:p>
        </w:tc>
        <w:tc>
          <w:tcPr>
            <w:tcW w:w="576" w:type="dxa"/>
            <w:vAlign w:val="center"/>
          </w:tcPr>
          <w:p w:rsidR="008017E1" w:rsidRPr="00001040" w:rsidRDefault="008017E1" w:rsidP="005563D3">
            <w:pPr>
              <w:jc w:val="center"/>
              <w:rPr>
                <w:sz w:val="20"/>
              </w:rPr>
            </w:pPr>
            <w:r w:rsidRPr="00001040">
              <w:rPr>
                <w:sz w:val="20"/>
              </w:rPr>
              <w:t>2</w:t>
            </w:r>
          </w:p>
        </w:tc>
        <w:tc>
          <w:tcPr>
            <w:tcW w:w="576" w:type="dxa"/>
            <w:vAlign w:val="center"/>
          </w:tcPr>
          <w:p w:rsidR="008017E1" w:rsidRPr="00001040" w:rsidRDefault="008017E1" w:rsidP="005563D3">
            <w:pPr>
              <w:jc w:val="center"/>
              <w:rPr>
                <w:sz w:val="20"/>
              </w:rPr>
            </w:pPr>
            <w:r w:rsidRPr="00001040">
              <w:rPr>
                <w:sz w:val="20"/>
              </w:rPr>
              <w:t>1</w:t>
            </w:r>
          </w:p>
        </w:tc>
        <w:tc>
          <w:tcPr>
            <w:tcW w:w="576" w:type="dxa"/>
            <w:vAlign w:val="center"/>
          </w:tcPr>
          <w:p w:rsidR="008017E1" w:rsidRPr="00001040" w:rsidRDefault="008017E1" w:rsidP="005563D3">
            <w:pPr>
              <w:jc w:val="center"/>
              <w:rPr>
                <w:sz w:val="20"/>
              </w:rPr>
            </w:pPr>
            <w:r w:rsidRPr="00001040">
              <w:rPr>
                <w:sz w:val="20"/>
              </w:rPr>
              <w:t>0</w:t>
            </w:r>
          </w:p>
        </w:tc>
      </w:tr>
    </w:tbl>
    <w:p w:rsidR="008017E1" w:rsidRDefault="008017E1">
      <w:pPr>
        <w:rPr>
          <w:sz w:val="24"/>
        </w:rPr>
      </w:pPr>
    </w:p>
    <w:p w:rsidR="005E3AD6" w:rsidRDefault="008017E1">
      <w:pPr>
        <w:rPr>
          <w:sz w:val="24"/>
        </w:rPr>
      </w:pPr>
      <w:r>
        <w:rPr>
          <w:sz w:val="24"/>
        </w:rPr>
        <w:t>Since the Simple Computer has eight registers in its register set, it should come as no surprise that the register fields of the instruction word are three bits wide.</w:t>
      </w:r>
    </w:p>
    <w:p w:rsidR="005E3AD6" w:rsidRDefault="005E3AD6">
      <w:pPr>
        <w:rPr>
          <w:sz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5E3AD6" w:rsidRPr="008017E1" w:rsidTr="008A29E2">
        <w:trPr>
          <w:trHeight w:val="20"/>
          <w:jc w:val="center"/>
        </w:trPr>
        <w:tc>
          <w:tcPr>
            <w:tcW w:w="10080" w:type="dxa"/>
            <w:shd w:val="clear" w:color="auto" w:fill="BFBFBF" w:themeFill="background1" w:themeFillShade="BF"/>
          </w:tcPr>
          <w:p w:rsidR="005E3AD6" w:rsidRDefault="005E3AD6" w:rsidP="005563D3">
            <w:pPr>
              <w:rPr>
                <w:i/>
                <w:sz w:val="24"/>
              </w:rPr>
            </w:pPr>
            <w:r w:rsidRPr="005E3AD6">
              <w:rPr>
                <w:i/>
                <w:sz w:val="24"/>
              </w:rPr>
              <w:t>How wide were the register fields in the datapat</w:t>
            </w:r>
            <w:r>
              <w:rPr>
                <w:i/>
                <w:sz w:val="24"/>
              </w:rPr>
              <w:t>h control word?</w:t>
            </w:r>
          </w:p>
          <w:p w:rsidR="005E3AD6" w:rsidRDefault="005E3AD6" w:rsidP="005563D3">
            <w:pPr>
              <w:rPr>
                <w:i/>
                <w:sz w:val="24"/>
              </w:rPr>
            </w:pPr>
          </w:p>
          <w:p w:rsidR="005E3AD6" w:rsidRPr="008017E1" w:rsidRDefault="005E3AD6" w:rsidP="005563D3">
            <w:pPr>
              <w:rPr>
                <w:i/>
                <w:sz w:val="24"/>
              </w:rPr>
            </w:pPr>
            <w:r w:rsidRPr="005E3AD6">
              <w:rPr>
                <w:i/>
                <w:sz w:val="24"/>
              </w:rPr>
              <w:t xml:space="preserve">How do you think the register fields in the instruction code word differ from the register fields in the </w:t>
            </w:r>
            <w:r>
              <w:rPr>
                <w:i/>
                <w:sz w:val="24"/>
              </w:rPr>
              <w:t>datapath control word?</w:t>
            </w:r>
          </w:p>
        </w:tc>
      </w:tr>
    </w:tbl>
    <w:p w:rsidR="008017E1" w:rsidRDefault="008017E1" w:rsidP="005E3AD6">
      <w:pPr>
        <w:rPr>
          <w:sz w:val="24"/>
        </w:rPr>
      </w:pPr>
    </w:p>
    <w:p w:rsidR="00100803" w:rsidRDefault="00100803" w:rsidP="005E3AD6">
      <w:pPr>
        <w:rPr>
          <w:sz w:val="24"/>
        </w:rPr>
      </w:pPr>
      <w:r>
        <w:rPr>
          <w:sz w:val="24"/>
        </w:rPr>
        <w:t xml:space="preserve">The ADD instruction is an example of a </w:t>
      </w:r>
      <w:r w:rsidR="00976995">
        <w:rPr>
          <w:sz w:val="24"/>
        </w:rPr>
        <w:t>Register instruction</w:t>
      </w:r>
      <w:r>
        <w:rPr>
          <w:sz w:val="24"/>
        </w:rPr>
        <w:t>.</w:t>
      </w:r>
    </w:p>
    <w:p w:rsidR="00100803" w:rsidRDefault="00100803" w:rsidP="005E3AD6">
      <w:pPr>
        <w:rPr>
          <w:sz w:val="24"/>
        </w:rPr>
      </w:pPr>
    </w:p>
    <w:p w:rsidR="00100803" w:rsidRDefault="00100803" w:rsidP="00100803">
      <w:pPr>
        <w:rPr>
          <w:sz w:val="24"/>
        </w:rPr>
      </w:pPr>
      <w:r>
        <w:rPr>
          <w:sz w:val="24"/>
        </w:rPr>
        <w:tab/>
        <w:t>ADD R3, R1, R2</w:t>
      </w:r>
      <w:r>
        <w:rPr>
          <w:sz w:val="24"/>
        </w:rPr>
        <w:tab/>
        <w:t>// R3 = R1 + R2.</w:t>
      </w:r>
    </w:p>
    <w:p w:rsidR="00100803" w:rsidRDefault="00100803" w:rsidP="005E3AD6">
      <w:pPr>
        <w:rPr>
          <w:sz w:val="24"/>
        </w:rPr>
      </w:pPr>
    </w:p>
    <w:p w:rsidR="00100803" w:rsidRDefault="00100803" w:rsidP="005E3AD6">
      <w:pPr>
        <w:rPr>
          <w:sz w:val="24"/>
        </w:rPr>
      </w:pPr>
      <w:r>
        <w:rPr>
          <w:sz w:val="24"/>
        </w:rPr>
        <w:t xml:space="preserve">Like most </w:t>
      </w:r>
      <w:r w:rsidR="00976995">
        <w:rPr>
          <w:sz w:val="24"/>
        </w:rPr>
        <w:t>Register instruction</w:t>
      </w:r>
      <w:r>
        <w:rPr>
          <w:sz w:val="24"/>
        </w:rPr>
        <w:t xml:space="preserve">s, the ADD instruction’s first register is the </w:t>
      </w:r>
      <w:r w:rsidR="00B524AB">
        <w:rPr>
          <w:sz w:val="24"/>
        </w:rPr>
        <w:t>D</w:t>
      </w:r>
      <w:r>
        <w:rPr>
          <w:sz w:val="24"/>
        </w:rPr>
        <w:t xml:space="preserve">estination </w:t>
      </w:r>
      <w:r w:rsidR="00B524AB">
        <w:rPr>
          <w:sz w:val="24"/>
        </w:rPr>
        <w:t>Register</w:t>
      </w:r>
      <w:r>
        <w:rPr>
          <w:sz w:val="24"/>
        </w:rPr>
        <w:t>. The second and third register contain the source operands</w:t>
      </w:r>
      <w:r w:rsidR="00B524AB">
        <w:rPr>
          <w:sz w:val="24"/>
        </w:rPr>
        <w:t xml:space="preserve"> – Source Register A and Source Register B, respectively</w:t>
      </w:r>
      <w:r>
        <w:rPr>
          <w:sz w:val="24"/>
        </w:rPr>
        <w:t>.</w:t>
      </w:r>
    </w:p>
    <w:p w:rsidR="00100803" w:rsidRDefault="00100803" w:rsidP="005E3AD6">
      <w:pPr>
        <w:rPr>
          <w:sz w:val="24"/>
        </w:rPr>
      </w:pPr>
    </w:p>
    <w:p w:rsidR="00100803" w:rsidRDefault="00100803" w:rsidP="005E3AD6">
      <w:pPr>
        <w:rPr>
          <w:sz w:val="24"/>
        </w:rPr>
      </w:pPr>
      <w:r>
        <w:rPr>
          <w:sz w:val="24"/>
        </w:rPr>
        <w:t xml:space="preserve">Because of the way our datapath works, not every instruction requires two sources. The Increment (INC) and Decrement (DEC) instructions have </w:t>
      </w:r>
      <w:r>
        <w:rPr>
          <w:i/>
          <w:sz w:val="24"/>
        </w:rPr>
        <w:t>implied operands</w:t>
      </w:r>
      <w:r>
        <w:rPr>
          <w:sz w:val="24"/>
        </w:rPr>
        <w:t xml:space="preserve"> of +1 and -1, respectively. Only one register operand is needed.</w:t>
      </w:r>
    </w:p>
    <w:p w:rsidR="00100803" w:rsidRDefault="00100803" w:rsidP="005E3AD6">
      <w:pPr>
        <w:rPr>
          <w:sz w:val="24"/>
        </w:rPr>
      </w:pPr>
    </w:p>
    <w:p w:rsidR="00100803" w:rsidRDefault="00100803" w:rsidP="005E3AD6">
      <w:pPr>
        <w:rPr>
          <w:sz w:val="24"/>
        </w:rPr>
      </w:pPr>
      <w:r>
        <w:rPr>
          <w:sz w:val="24"/>
        </w:rPr>
        <w:tab/>
        <w:t>INC R4, R4</w:t>
      </w:r>
      <w:r>
        <w:rPr>
          <w:sz w:val="24"/>
        </w:rPr>
        <w:tab/>
      </w:r>
      <w:r>
        <w:rPr>
          <w:sz w:val="24"/>
        </w:rPr>
        <w:tab/>
        <w:t>// R4 = R4 + 1 (R4++, for those of you who like to think in terms of C code.)</w:t>
      </w:r>
    </w:p>
    <w:p w:rsidR="00100803" w:rsidRPr="00100803" w:rsidRDefault="00100803" w:rsidP="005E3AD6">
      <w:pPr>
        <w:rPr>
          <w:sz w:val="24"/>
        </w:rPr>
      </w:pPr>
      <w:r>
        <w:rPr>
          <w:sz w:val="24"/>
        </w:rPr>
        <w:tab/>
        <w:t>DEC R2, R2</w:t>
      </w:r>
      <w:r>
        <w:rPr>
          <w:sz w:val="24"/>
        </w:rPr>
        <w:tab/>
      </w:r>
      <w:r>
        <w:rPr>
          <w:sz w:val="24"/>
        </w:rPr>
        <w:tab/>
        <w:t xml:space="preserve">// R2 = R2 – 1 (R2--) </w:t>
      </w:r>
    </w:p>
    <w:p w:rsidR="005E3AD6" w:rsidRDefault="005E3AD6" w:rsidP="00100803">
      <w:pPr>
        <w:tabs>
          <w:tab w:val="left" w:pos="1140"/>
        </w:tabs>
        <w:rPr>
          <w:sz w:val="24"/>
        </w:rPr>
      </w:pPr>
    </w:p>
    <w:p w:rsidR="00100803" w:rsidRDefault="00100803" w:rsidP="00100803">
      <w:pPr>
        <w:tabs>
          <w:tab w:val="left" w:pos="1140"/>
        </w:tabs>
        <w:rPr>
          <w:sz w:val="24"/>
        </w:rPr>
      </w:pPr>
      <w:r>
        <w:rPr>
          <w:sz w:val="24"/>
        </w:rPr>
        <w:t xml:space="preserve">For both of these instructions, the first register is still the </w:t>
      </w:r>
      <w:r w:rsidR="00B524AB">
        <w:rPr>
          <w:sz w:val="24"/>
        </w:rPr>
        <w:t>D</w:t>
      </w:r>
      <w:r>
        <w:rPr>
          <w:sz w:val="24"/>
        </w:rPr>
        <w:t>estination</w:t>
      </w:r>
      <w:r w:rsidR="00B524AB">
        <w:rPr>
          <w:sz w:val="24"/>
        </w:rPr>
        <w:t xml:space="preserve"> Register</w:t>
      </w:r>
      <w:r>
        <w:rPr>
          <w:sz w:val="24"/>
        </w:rPr>
        <w:t>. The second register is Source Register A. These instructions don’t have a Source Register B. We leave it out of the assembly instruction entirely</w:t>
      </w:r>
      <w:r w:rsidR="00415938">
        <w:rPr>
          <w:sz w:val="24"/>
        </w:rPr>
        <w:t>.</w:t>
      </w:r>
    </w:p>
    <w:p w:rsidR="00100803" w:rsidRDefault="00100803" w:rsidP="00100803">
      <w:pPr>
        <w:tabs>
          <w:tab w:val="left" w:pos="1140"/>
        </w:tabs>
        <w:rPr>
          <w:sz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100803" w:rsidRPr="005E3AD6" w:rsidTr="008A29E2">
        <w:trPr>
          <w:trHeight w:val="20"/>
          <w:jc w:val="center"/>
        </w:trPr>
        <w:tc>
          <w:tcPr>
            <w:tcW w:w="10080" w:type="dxa"/>
            <w:shd w:val="clear" w:color="auto" w:fill="BFBFBF" w:themeFill="background1" w:themeFillShade="BF"/>
            <w:vAlign w:val="center"/>
          </w:tcPr>
          <w:p w:rsidR="00100803" w:rsidRPr="005E3AD6" w:rsidRDefault="00100803" w:rsidP="005563D3">
            <w:pPr>
              <w:rPr>
                <w:sz w:val="24"/>
              </w:rPr>
            </w:pPr>
            <w:r>
              <w:rPr>
                <w:i/>
                <w:sz w:val="24"/>
              </w:rPr>
              <w:t>What value do we “have” to put into the instruction word to fill the Source Register B field for these instructions?</w:t>
            </w:r>
          </w:p>
        </w:tc>
      </w:tr>
    </w:tbl>
    <w:p w:rsidR="00100803" w:rsidRDefault="00100803" w:rsidP="00B44EB3">
      <w:pPr>
        <w:rPr>
          <w:sz w:val="24"/>
        </w:rPr>
      </w:pPr>
    </w:p>
    <w:p w:rsidR="00100803" w:rsidRDefault="00B44EB3" w:rsidP="00B44EB3">
      <w:pPr>
        <w:rPr>
          <w:sz w:val="24"/>
        </w:rPr>
      </w:pPr>
      <w:r>
        <w:rPr>
          <w:sz w:val="24"/>
        </w:rPr>
        <w:t>Recall that the Shift Unit in our Simple Computer operates on the B operand only. Thus, Shift instructions appear similar to the Increment and Decrement instructions, but with one important difference:</w:t>
      </w:r>
    </w:p>
    <w:p w:rsidR="00B44EB3" w:rsidRDefault="00B44EB3" w:rsidP="00B44EB3">
      <w:pPr>
        <w:rPr>
          <w:sz w:val="24"/>
        </w:rPr>
      </w:pPr>
    </w:p>
    <w:p w:rsidR="00B44EB3" w:rsidRDefault="00B44EB3" w:rsidP="00B44EB3">
      <w:pPr>
        <w:rPr>
          <w:sz w:val="24"/>
        </w:rPr>
      </w:pPr>
      <w:r>
        <w:rPr>
          <w:sz w:val="24"/>
        </w:rPr>
        <w:tab/>
        <w:t>SL R2, R3</w:t>
      </w:r>
      <w:r>
        <w:rPr>
          <w:sz w:val="24"/>
        </w:rPr>
        <w:tab/>
      </w:r>
      <w:r>
        <w:rPr>
          <w:sz w:val="24"/>
        </w:rPr>
        <w:tab/>
        <w:t>// (Logical) Left-shift R3 and place the result into R2.</w:t>
      </w:r>
    </w:p>
    <w:p w:rsidR="00B44EB3" w:rsidRDefault="00B44EB3" w:rsidP="00B44EB3">
      <w:pPr>
        <w:rPr>
          <w:sz w:val="24"/>
        </w:rPr>
      </w:pPr>
      <w:r>
        <w:rPr>
          <w:sz w:val="24"/>
        </w:rPr>
        <w:tab/>
        <w:t>SR R4, R4</w:t>
      </w:r>
      <w:r>
        <w:rPr>
          <w:sz w:val="24"/>
        </w:rPr>
        <w:tab/>
      </w:r>
      <w:r>
        <w:rPr>
          <w:sz w:val="24"/>
        </w:rPr>
        <w:tab/>
        <w:t>// (Logical) Right-shift R4 and place the result into R4.</w:t>
      </w:r>
    </w:p>
    <w:p w:rsidR="00B44EB3" w:rsidRDefault="00B44EB3" w:rsidP="00B44EB3">
      <w:pPr>
        <w:rPr>
          <w:sz w:val="24"/>
        </w:rPr>
      </w:pPr>
    </w:p>
    <w:p w:rsidR="00B44EB3" w:rsidRDefault="00B44EB3" w:rsidP="00B44EB3">
      <w:pPr>
        <w:rPr>
          <w:sz w:val="24"/>
        </w:rPr>
      </w:pPr>
      <w:r>
        <w:rPr>
          <w:sz w:val="24"/>
        </w:rPr>
        <w:t xml:space="preserve">For these instructions the first register is once again the </w:t>
      </w:r>
      <w:r w:rsidR="00B524AB">
        <w:rPr>
          <w:sz w:val="24"/>
        </w:rPr>
        <w:t>D</w:t>
      </w:r>
      <w:r>
        <w:rPr>
          <w:sz w:val="24"/>
        </w:rPr>
        <w:t>estination</w:t>
      </w:r>
      <w:r w:rsidR="00B524AB">
        <w:rPr>
          <w:sz w:val="24"/>
        </w:rPr>
        <w:t xml:space="preserve"> Register</w:t>
      </w:r>
      <w:r>
        <w:rPr>
          <w:sz w:val="24"/>
        </w:rPr>
        <w:t>, but this time, the second register is Source Register B. These instructions don’t have a Source Register A. As before, we leave it out of the assembly instruction.</w:t>
      </w:r>
    </w:p>
    <w:p w:rsidR="00B44EB3" w:rsidRDefault="00B44EB3" w:rsidP="00B44EB3">
      <w:pPr>
        <w:rPr>
          <w:sz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B44EB3" w:rsidRPr="005E3AD6" w:rsidTr="008A29E2">
        <w:trPr>
          <w:trHeight w:val="20"/>
          <w:jc w:val="center"/>
        </w:trPr>
        <w:tc>
          <w:tcPr>
            <w:tcW w:w="10080" w:type="dxa"/>
            <w:shd w:val="clear" w:color="auto" w:fill="BFBFBF" w:themeFill="background1" w:themeFillShade="BF"/>
            <w:vAlign w:val="center"/>
          </w:tcPr>
          <w:p w:rsidR="00B44EB3" w:rsidRPr="005E3AD6" w:rsidRDefault="00B44EB3" w:rsidP="00B44EB3">
            <w:pPr>
              <w:rPr>
                <w:sz w:val="24"/>
              </w:rPr>
            </w:pPr>
            <w:r>
              <w:rPr>
                <w:i/>
                <w:sz w:val="24"/>
              </w:rPr>
              <w:t>What value do we “have” to put into the instruction word to fill the Source Register A field for these instructions?</w:t>
            </w:r>
          </w:p>
        </w:tc>
      </w:tr>
    </w:tbl>
    <w:p w:rsidR="00B44EB3" w:rsidRDefault="00B44EB3" w:rsidP="00B44EB3">
      <w:pPr>
        <w:rPr>
          <w:sz w:val="24"/>
        </w:rPr>
      </w:pPr>
    </w:p>
    <w:p w:rsidR="00B44EB3" w:rsidRDefault="00B44EB3" w:rsidP="00B44EB3">
      <w:pPr>
        <w:rPr>
          <w:sz w:val="24"/>
        </w:rPr>
      </w:pPr>
      <w:r>
        <w:rPr>
          <w:sz w:val="24"/>
        </w:rPr>
        <w:t xml:space="preserve">The </w:t>
      </w:r>
      <w:r w:rsidR="00976995">
        <w:rPr>
          <w:sz w:val="24"/>
        </w:rPr>
        <w:t>Register instruction</w:t>
      </w:r>
      <w:r>
        <w:rPr>
          <w:sz w:val="24"/>
        </w:rPr>
        <w:t xml:space="preserve"> category also contains the instructions that allow us to access memory. The Load </w:t>
      </w:r>
      <w:r w:rsidR="00B524AB">
        <w:rPr>
          <w:sz w:val="24"/>
        </w:rPr>
        <w:t>i</w:t>
      </w:r>
      <w:r>
        <w:rPr>
          <w:sz w:val="24"/>
        </w:rPr>
        <w:t xml:space="preserve">nstruction </w:t>
      </w:r>
      <w:r w:rsidR="00B524AB">
        <w:rPr>
          <w:sz w:val="24"/>
        </w:rPr>
        <w:t xml:space="preserve">moves </w:t>
      </w:r>
      <w:r>
        <w:rPr>
          <w:sz w:val="24"/>
        </w:rPr>
        <w:t xml:space="preserve">a value </w:t>
      </w:r>
      <w:r w:rsidR="00B524AB">
        <w:rPr>
          <w:sz w:val="24"/>
        </w:rPr>
        <w:t xml:space="preserve">from </w:t>
      </w:r>
      <w:r>
        <w:rPr>
          <w:sz w:val="24"/>
        </w:rPr>
        <w:t>memory into a register. In class, we saw that the A operand also serves as the address input to memory. If a register already contains a value, we can use it as a memory address instead of using it as a datapath operand:</w:t>
      </w:r>
    </w:p>
    <w:p w:rsidR="00B44EB3" w:rsidRDefault="00B44EB3" w:rsidP="00B44EB3">
      <w:pPr>
        <w:rPr>
          <w:sz w:val="24"/>
        </w:rPr>
      </w:pPr>
    </w:p>
    <w:p w:rsidR="00B44EB3" w:rsidRDefault="00B44EB3" w:rsidP="00B44EB3">
      <w:pPr>
        <w:rPr>
          <w:sz w:val="24"/>
        </w:rPr>
      </w:pPr>
      <w:r>
        <w:rPr>
          <w:sz w:val="24"/>
        </w:rPr>
        <w:tab/>
        <w:t>LD R4, R1</w:t>
      </w:r>
      <w:r>
        <w:rPr>
          <w:sz w:val="24"/>
        </w:rPr>
        <w:tab/>
      </w:r>
      <w:r>
        <w:rPr>
          <w:sz w:val="24"/>
        </w:rPr>
        <w:tab/>
        <w:t xml:space="preserve">// </w:t>
      </w:r>
      <w:r w:rsidR="00B524AB">
        <w:rPr>
          <w:sz w:val="24"/>
        </w:rPr>
        <w:t>R4 = M[R1]</w:t>
      </w:r>
    </w:p>
    <w:p w:rsidR="00B524AB" w:rsidRDefault="00B524AB" w:rsidP="00B44EB3">
      <w:pPr>
        <w:rPr>
          <w:sz w:val="24"/>
        </w:rPr>
      </w:pPr>
    </w:p>
    <w:p w:rsidR="00B524AB" w:rsidRDefault="00B524AB" w:rsidP="00B44EB3">
      <w:pPr>
        <w:rPr>
          <w:sz w:val="24"/>
        </w:rPr>
      </w:pPr>
      <w:r>
        <w:rPr>
          <w:sz w:val="24"/>
        </w:rPr>
        <w:t xml:space="preserve">This instruction says “Use the contents of R1 as a </w:t>
      </w:r>
      <w:r>
        <w:rPr>
          <w:i/>
          <w:sz w:val="24"/>
        </w:rPr>
        <w:t>memory address</w:t>
      </w:r>
      <w:r>
        <w:rPr>
          <w:sz w:val="24"/>
        </w:rPr>
        <w:t>. Place the contents of that memory location into R4.” In this situation, the first register is the Destination Register. The second register is Source Register A, but here, the register is the “source” of the memory address. These instructions don’t need a second source – the targeted memory location is the “source” of the actual value. So there is no Source Register B</w:t>
      </w:r>
      <w:r w:rsidR="008A29E2">
        <w:rPr>
          <w:sz w:val="24"/>
        </w:rPr>
        <w:t xml:space="preserve"> in the instruction</w:t>
      </w:r>
      <w:r>
        <w:rPr>
          <w:sz w:val="24"/>
        </w:rPr>
        <w:t>.</w:t>
      </w:r>
    </w:p>
    <w:p w:rsidR="00B524AB" w:rsidRDefault="00B524AB" w:rsidP="00B44EB3">
      <w:pPr>
        <w:rPr>
          <w:sz w:val="24"/>
        </w:rPr>
      </w:pPr>
    </w:p>
    <w:p w:rsidR="00B524AB" w:rsidRDefault="00B524AB" w:rsidP="00B44EB3">
      <w:pPr>
        <w:rPr>
          <w:sz w:val="24"/>
        </w:rPr>
      </w:pPr>
      <w:r>
        <w:rPr>
          <w:sz w:val="24"/>
        </w:rPr>
        <w:t>The Store instruction moves a value from a register into memory. The A operand is still able to serve as the address input to memory, but we also saw in class that the B operand also serves as the data input to memory. We can use one register as the address, and another register as the “holder” of the data we want to store.</w:t>
      </w:r>
    </w:p>
    <w:p w:rsidR="00B524AB" w:rsidRDefault="00B524AB" w:rsidP="00B44EB3">
      <w:pPr>
        <w:rPr>
          <w:sz w:val="24"/>
        </w:rPr>
      </w:pPr>
    </w:p>
    <w:p w:rsidR="00B524AB" w:rsidRDefault="00B524AB" w:rsidP="00B44EB3">
      <w:pPr>
        <w:rPr>
          <w:sz w:val="24"/>
        </w:rPr>
      </w:pPr>
      <w:r>
        <w:rPr>
          <w:sz w:val="24"/>
        </w:rPr>
        <w:tab/>
        <w:t>ST R1, R2</w:t>
      </w:r>
      <w:r>
        <w:rPr>
          <w:sz w:val="24"/>
        </w:rPr>
        <w:tab/>
      </w:r>
      <w:r>
        <w:rPr>
          <w:sz w:val="24"/>
        </w:rPr>
        <w:tab/>
        <w:t>// M[R1] = R2</w:t>
      </w:r>
    </w:p>
    <w:p w:rsidR="008A29E2" w:rsidRDefault="008A29E2" w:rsidP="00B44EB3">
      <w:pPr>
        <w:rPr>
          <w:sz w:val="24"/>
        </w:rPr>
      </w:pPr>
    </w:p>
    <w:p w:rsidR="008A29E2" w:rsidRPr="008A29E2" w:rsidRDefault="008A29E2" w:rsidP="00B44EB3">
      <w:pPr>
        <w:rPr>
          <w:sz w:val="24"/>
        </w:rPr>
      </w:pPr>
      <w:r>
        <w:rPr>
          <w:sz w:val="24"/>
        </w:rPr>
        <w:t xml:space="preserve">This instruction says “Use the contents of R1 as a </w:t>
      </w:r>
      <w:r>
        <w:rPr>
          <w:i/>
          <w:sz w:val="24"/>
        </w:rPr>
        <w:t>memory address.</w:t>
      </w:r>
      <w:r>
        <w:rPr>
          <w:sz w:val="24"/>
        </w:rPr>
        <w:t xml:space="preserve"> Place the contents of R2 into that memory location.” This time, the first register is Source Register A – the one that holds the address value. The second register is Source Register B – the one that holds the data we want to store. The Store instruction does not have a destination – the targeted memory location is the “destination” of the store. So there is no Destination Register in the instruction.</w:t>
      </w:r>
    </w:p>
    <w:p w:rsidR="008A29E2" w:rsidRDefault="008A29E2" w:rsidP="008A29E2">
      <w:pPr>
        <w:rPr>
          <w:sz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8A29E2" w:rsidRPr="005E3AD6" w:rsidTr="008A29E2">
        <w:trPr>
          <w:trHeight w:val="20"/>
          <w:jc w:val="center"/>
        </w:trPr>
        <w:tc>
          <w:tcPr>
            <w:tcW w:w="10080" w:type="dxa"/>
            <w:shd w:val="clear" w:color="auto" w:fill="BFBFBF" w:themeFill="background1" w:themeFillShade="BF"/>
            <w:vAlign w:val="center"/>
          </w:tcPr>
          <w:p w:rsidR="008A29E2" w:rsidRPr="008A29E2" w:rsidRDefault="008A29E2" w:rsidP="008A29E2">
            <w:pPr>
              <w:contextualSpacing/>
              <w:rPr>
                <w:i/>
                <w:sz w:val="24"/>
              </w:rPr>
            </w:pPr>
            <w:r>
              <w:rPr>
                <w:i/>
                <w:sz w:val="24"/>
              </w:rPr>
              <w:t>What value do we “have” to put into the instruction word to fill the missing field for these instructions?</w:t>
            </w:r>
          </w:p>
        </w:tc>
      </w:tr>
    </w:tbl>
    <w:p w:rsidR="00B524AB" w:rsidRDefault="00B524AB" w:rsidP="00B44EB3">
      <w:pPr>
        <w:rPr>
          <w:sz w:val="24"/>
        </w:rPr>
      </w:pPr>
    </w:p>
    <w:p w:rsidR="008A29E2" w:rsidRDefault="008A29E2" w:rsidP="00B44EB3">
      <w:pPr>
        <w:rPr>
          <w:sz w:val="24"/>
        </w:rPr>
      </w:pPr>
      <w:r>
        <w:rPr>
          <w:sz w:val="24"/>
        </w:rPr>
        <w:t xml:space="preserve">The important thing to remember about </w:t>
      </w:r>
      <w:r w:rsidR="00976995">
        <w:rPr>
          <w:sz w:val="24"/>
        </w:rPr>
        <w:t>Register instruction</w:t>
      </w:r>
      <w:r>
        <w:rPr>
          <w:sz w:val="24"/>
        </w:rPr>
        <w:t>s is that once you know that an instruction is in this category, you can use the format to know which of the instruction word fields need to be filled</w:t>
      </w:r>
      <w:r w:rsidR="00505481">
        <w:rPr>
          <w:sz w:val="24"/>
        </w:rPr>
        <w:t>.</w:t>
      </w:r>
    </w:p>
    <w:p w:rsidR="00415938" w:rsidRDefault="00415938">
      <w:pPr>
        <w:rPr>
          <w:sz w:val="24"/>
        </w:rPr>
      </w:pPr>
      <w:r>
        <w:rPr>
          <w:sz w:val="24"/>
        </w:rPr>
        <w:br w:type="page"/>
      </w:r>
    </w:p>
    <w:p w:rsidR="00B524AB" w:rsidRDefault="00505481" w:rsidP="00B44EB3">
      <w:pPr>
        <w:rPr>
          <w:sz w:val="24"/>
        </w:rPr>
      </w:pPr>
      <w:r>
        <w:rPr>
          <w:sz w:val="24"/>
          <w:u w:val="single"/>
        </w:rPr>
        <w:lastRenderedPageBreak/>
        <w:t>Time-out</w:t>
      </w:r>
      <w:r w:rsidR="00415938">
        <w:rPr>
          <w:sz w:val="24"/>
          <w:u w:val="single"/>
        </w:rPr>
        <w:t xml:space="preserve"> #1</w:t>
      </w:r>
      <w:r>
        <w:rPr>
          <w:sz w:val="24"/>
          <w:u w:val="single"/>
        </w:rPr>
        <w:t>: Processor Control</w:t>
      </w:r>
    </w:p>
    <w:p w:rsidR="00505481" w:rsidRDefault="00505481" w:rsidP="00B44EB3">
      <w:pPr>
        <w:rPr>
          <w:sz w:val="24"/>
        </w:rPr>
      </w:pPr>
      <w:r>
        <w:rPr>
          <w:sz w:val="24"/>
        </w:rPr>
        <w:t>By now, you should be familiar with the datapath control word. The datapath control word specifies everything that the datapath has to do to carry out its operations.</w:t>
      </w:r>
    </w:p>
    <w:p w:rsidR="00505481" w:rsidRDefault="00505481" w:rsidP="00B44EB3">
      <w:pPr>
        <w:rPr>
          <w:sz w:val="24"/>
        </w:rPr>
      </w:pPr>
    </w:p>
    <w:p w:rsidR="00505481" w:rsidRDefault="00505481" w:rsidP="00B44EB3">
      <w:pPr>
        <w:rPr>
          <w:sz w:val="24"/>
        </w:rPr>
      </w:pPr>
      <w:r>
        <w:rPr>
          <w:sz w:val="24"/>
        </w:rPr>
        <w:t>But the processor is more than just a datapath. At the end of the last section, we described two memory operations. For one of them – the Store instruction – we will have to write a value to memory. We don’t want to write to memory all the time. We just want to do it for that instruction. Therefore, we will need a control bit – a Memory Write input – to determine whether the value of Source Registers B will be written to the memory location specified by the value of Source Register A.</w:t>
      </w:r>
    </w:p>
    <w:p w:rsidR="00505481" w:rsidRDefault="00505481" w:rsidP="00B44EB3">
      <w:pPr>
        <w:rPr>
          <w:sz w:val="24"/>
        </w:rPr>
      </w:pPr>
    </w:p>
    <w:p w:rsidR="00505481" w:rsidRDefault="00505481" w:rsidP="00B44EB3">
      <w:pPr>
        <w:rPr>
          <w:sz w:val="24"/>
        </w:rPr>
      </w:pPr>
      <w:r>
        <w:rPr>
          <w:sz w:val="24"/>
        </w:rPr>
        <w:t xml:space="preserve">This is a new control bit, so we need it in addition to all of the bits in the datapath control word. Now we have to start thinking about the </w:t>
      </w:r>
      <w:r>
        <w:rPr>
          <w:i/>
          <w:sz w:val="24"/>
        </w:rPr>
        <w:t>processor control word</w:t>
      </w:r>
      <w:r>
        <w:rPr>
          <w:sz w:val="24"/>
        </w:rPr>
        <w:t>, which is the datapath control word plus all of the bits that we determine are necessary to perform other instructions.</w:t>
      </w:r>
    </w:p>
    <w:p w:rsidR="00505481" w:rsidRDefault="00505481" w:rsidP="00B44EB3">
      <w:pPr>
        <w:rPr>
          <w:sz w:val="24"/>
        </w:rPr>
      </w:pPr>
    </w:p>
    <w:p w:rsidR="00976995" w:rsidRDefault="00505481" w:rsidP="00B44EB3">
      <w:pPr>
        <w:rPr>
          <w:sz w:val="24"/>
        </w:rPr>
      </w:pPr>
      <w:r>
        <w:rPr>
          <w:sz w:val="24"/>
        </w:rPr>
        <w:t xml:space="preserve">You might be wondering whether or not we also need a Memory Read bit. </w:t>
      </w:r>
      <w:r w:rsidR="00976995">
        <w:rPr>
          <w:sz w:val="24"/>
        </w:rPr>
        <w:t xml:space="preserve">We don’t. </w:t>
      </w:r>
      <w:r>
        <w:rPr>
          <w:sz w:val="24"/>
        </w:rPr>
        <w:t xml:space="preserve">Recall that the output of the Memory goes into one of the inputs of Multiplexer D. By choosing the right value for the MD bit that is already in the datapath control word, we can choose which value we want to send to the Registers: the value from the Function </w:t>
      </w:r>
      <w:r w:rsidR="00976995">
        <w:rPr>
          <w:sz w:val="24"/>
        </w:rPr>
        <w:t>Unit, or the value from Memory.</w:t>
      </w:r>
    </w:p>
    <w:p w:rsidR="00976995" w:rsidRDefault="00976995" w:rsidP="00B44EB3">
      <w:pPr>
        <w:rPr>
          <w:sz w:val="24"/>
        </w:rPr>
      </w:pPr>
    </w:p>
    <w:p w:rsidR="00976995" w:rsidRDefault="00505481" w:rsidP="00B44EB3">
      <w:pPr>
        <w:rPr>
          <w:sz w:val="24"/>
        </w:rPr>
      </w:pPr>
      <w:r>
        <w:rPr>
          <w:sz w:val="24"/>
        </w:rPr>
        <w:t>We therefore don’t need a Memory Read bit. We just need to choose whether or not we want to route the Memory output (as would happen in a Load instruction) to the Registers</w:t>
      </w:r>
      <w:r w:rsidR="00976995">
        <w:rPr>
          <w:sz w:val="24"/>
        </w:rPr>
        <w:t>.</w:t>
      </w:r>
    </w:p>
    <w:p w:rsidR="00976995" w:rsidRDefault="00976995">
      <w:pPr>
        <w:rPr>
          <w:sz w:val="24"/>
        </w:rPr>
      </w:pPr>
    </w:p>
    <w:p w:rsidR="00976995" w:rsidRPr="00415938" w:rsidRDefault="00976995" w:rsidP="00415938">
      <w:pPr>
        <w:pStyle w:val="ListParagraph"/>
        <w:numPr>
          <w:ilvl w:val="0"/>
          <w:numId w:val="2"/>
        </w:numPr>
        <w:ind w:left="360" w:hanging="360"/>
        <w:rPr>
          <w:sz w:val="24"/>
          <w:u w:val="single"/>
        </w:rPr>
      </w:pPr>
      <w:r w:rsidRPr="00415938">
        <w:rPr>
          <w:sz w:val="24"/>
          <w:u w:val="single"/>
        </w:rPr>
        <w:t>Immediate Instructions</w:t>
      </w:r>
    </w:p>
    <w:p w:rsidR="00976995" w:rsidRDefault="00976995" w:rsidP="00B44EB3">
      <w:pPr>
        <w:rPr>
          <w:sz w:val="24"/>
        </w:rPr>
      </w:pPr>
      <w:r>
        <w:rPr>
          <w:sz w:val="24"/>
        </w:rPr>
        <w:t>The second category of Simple Computer instructions is the set of Immediate instructions.</w:t>
      </w:r>
    </w:p>
    <w:p w:rsidR="00976995" w:rsidRDefault="00976995" w:rsidP="00B44EB3">
      <w:pPr>
        <w:rPr>
          <w:sz w:val="24"/>
        </w:rPr>
      </w:pPr>
    </w:p>
    <w:p w:rsidR="00976995" w:rsidRDefault="00976995" w:rsidP="00B44EB3">
      <w:pPr>
        <w:rPr>
          <w:sz w:val="24"/>
        </w:rPr>
      </w:pPr>
      <w:r>
        <w:rPr>
          <w:sz w:val="24"/>
        </w:rPr>
        <w:t xml:space="preserve">Immediate instructions are like Register instructions, in that we want to perform operations on values. The difference is that instead of providing operands from registers, the Immediate instructions provide an operand that is a constant. The value is made available </w:t>
      </w:r>
      <w:r w:rsidRPr="00976995">
        <w:rPr>
          <w:i/>
          <w:sz w:val="24"/>
        </w:rPr>
        <w:t>immediately</w:t>
      </w:r>
      <w:r>
        <w:rPr>
          <w:sz w:val="24"/>
        </w:rPr>
        <w:t xml:space="preserve"> (hence the name) instead of needing to be fetched from a register.</w:t>
      </w:r>
    </w:p>
    <w:p w:rsidR="00976995" w:rsidRDefault="00976995" w:rsidP="00B44EB3">
      <w:pPr>
        <w:rPr>
          <w:sz w:val="24"/>
        </w:rPr>
      </w:pPr>
    </w:p>
    <w:p w:rsidR="00976995" w:rsidRDefault="00976995" w:rsidP="00976995">
      <w:pPr>
        <w:rPr>
          <w:sz w:val="24"/>
        </w:rPr>
      </w:pPr>
      <w:r>
        <w:rPr>
          <w:sz w:val="24"/>
        </w:rPr>
        <w:t xml:space="preserve">The Immediate </w:t>
      </w:r>
      <w:r w:rsidR="00C004E5">
        <w:rPr>
          <w:sz w:val="24"/>
        </w:rPr>
        <w:t>i</w:t>
      </w:r>
      <w:r>
        <w:rPr>
          <w:sz w:val="24"/>
        </w:rPr>
        <w:t>nstructions share a common instruction word format. Not every instruction in the group uses all of the fields in the format, but all of the fields are available to every instruction in the group. In general, Immediate instructions operate on the value in a register and the value of a constant. The result is placed into a register.</w:t>
      </w:r>
    </w:p>
    <w:p w:rsidR="00976995" w:rsidRDefault="00976995" w:rsidP="00976995">
      <w:pPr>
        <w:rPr>
          <w:sz w:val="24"/>
        </w:rPr>
      </w:pPr>
    </w:p>
    <w:tbl>
      <w:tblPr>
        <w:tblStyle w:val="TableGrid"/>
        <w:tblW w:w="0" w:type="auto"/>
        <w:jc w:val="center"/>
        <w:tblCellMar>
          <w:left w:w="0" w:type="dxa"/>
          <w:right w:w="0" w:type="dxa"/>
        </w:tblCellMar>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576"/>
        <w:gridCol w:w="576"/>
        <w:gridCol w:w="576"/>
      </w:tblGrid>
      <w:tr w:rsidR="00976995" w:rsidTr="005563D3">
        <w:trPr>
          <w:trHeight w:val="288"/>
          <w:jc w:val="center"/>
        </w:trPr>
        <w:tc>
          <w:tcPr>
            <w:tcW w:w="4032" w:type="dxa"/>
            <w:gridSpan w:val="7"/>
            <w:vAlign w:val="center"/>
          </w:tcPr>
          <w:p w:rsidR="00976995" w:rsidRDefault="00976995" w:rsidP="005563D3">
            <w:pPr>
              <w:jc w:val="center"/>
              <w:rPr>
                <w:sz w:val="24"/>
              </w:rPr>
            </w:pPr>
            <w:r>
              <w:rPr>
                <w:sz w:val="24"/>
              </w:rPr>
              <w:t>Opcode</w:t>
            </w:r>
          </w:p>
        </w:tc>
        <w:tc>
          <w:tcPr>
            <w:tcW w:w="1728" w:type="dxa"/>
            <w:gridSpan w:val="3"/>
            <w:vAlign w:val="center"/>
          </w:tcPr>
          <w:p w:rsidR="00976995" w:rsidRDefault="00976995" w:rsidP="005563D3">
            <w:pPr>
              <w:jc w:val="center"/>
              <w:rPr>
                <w:sz w:val="24"/>
              </w:rPr>
            </w:pPr>
            <w:r>
              <w:rPr>
                <w:sz w:val="24"/>
              </w:rPr>
              <w:t>Destination Register (DR)</w:t>
            </w:r>
          </w:p>
        </w:tc>
        <w:tc>
          <w:tcPr>
            <w:tcW w:w="1728" w:type="dxa"/>
            <w:gridSpan w:val="3"/>
            <w:vAlign w:val="center"/>
          </w:tcPr>
          <w:p w:rsidR="00976995" w:rsidRDefault="00976995" w:rsidP="005563D3">
            <w:pPr>
              <w:jc w:val="center"/>
              <w:rPr>
                <w:sz w:val="24"/>
              </w:rPr>
            </w:pPr>
            <w:r>
              <w:rPr>
                <w:sz w:val="24"/>
              </w:rPr>
              <w:t>Source</w:t>
            </w:r>
          </w:p>
          <w:p w:rsidR="00976995" w:rsidRDefault="00976995" w:rsidP="005563D3">
            <w:pPr>
              <w:jc w:val="center"/>
              <w:rPr>
                <w:sz w:val="24"/>
              </w:rPr>
            </w:pPr>
            <w:r>
              <w:rPr>
                <w:sz w:val="24"/>
              </w:rPr>
              <w:t>Register A (SA)</w:t>
            </w:r>
          </w:p>
        </w:tc>
        <w:tc>
          <w:tcPr>
            <w:tcW w:w="1728" w:type="dxa"/>
            <w:gridSpan w:val="3"/>
            <w:vAlign w:val="center"/>
          </w:tcPr>
          <w:p w:rsidR="00976995" w:rsidRDefault="00976995" w:rsidP="005563D3">
            <w:pPr>
              <w:jc w:val="center"/>
              <w:rPr>
                <w:sz w:val="24"/>
              </w:rPr>
            </w:pPr>
            <w:r>
              <w:rPr>
                <w:sz w:val="24"/>
              </w:rPr>
              <w:t>Immediate Operand (OP)</w:t>
            </w:r>
          </w:p>
        </w:tc>
      </w:tr>
      <w:tr w:rsidR="00976995" w:rsidTr="005563D3">
        <w:trPr>
          <w:trHeight w:val="288"/>
          <w:jc w:val="center"/>
        </w:trPr>
        <w:tc>
          <w:tcPr>
            <w:tcW w:w="576" w:type="dxa"/>
            <w:vAlign w:val="center"/>
          </w:tcPr>
          <w:p w:rsidR="00976995" w:rsidRPr="00001040" w:rsidRDefault="00976995" w:rsidP="005563D3">
            <w:pPr>
              <w:jc w:val="center"/>
              <w:rPr>
                <w:sz w:val="20"/>
              </w:rPr>
            </w:pPr>
            <w:r w:rsidRPr="00001040">
              <w:rPr>
                <w:sz w:val="20"/>
              </w:rPr>
              <w:t>15</w:t>
            </w:r>
          </w:p>
        </w:tc>
        <w:tc>
          <w:tcPr>
            <w:tcW w:w="576" w:type="dxa"/>
            <w:vAlign w:val="center"/>
          </w:tcPr>
          <w:p w:rsidR="00976995" w:rsidRPr="00001040" w:rsidRDefault="00976995" w:rsidP="005563D3">
            <w:pPr>
              <w:jc w:val="center"/>
              <w:rPr>
                <w:sz w:val="20"/>
              </w:rPr>
            </w:pPr>
            <w:r w:rsidRPr="00001040">
              <w:rPr>
                <w:sz w:val="20"/>
              </w:rPr>
              <w:t>14</w:t>
            </w:r>
          </w:p>
        </w:tc>
        <w:tc>
          <w:tcPr>
            <w:tcW w:w="576" w:type="dxa"/>
            <w:vAlign w:val="center"/>
          </w:tcPr>
          <w:p w:rsidR="00976995" w:rsidRPr="00001040" w:rsidRDefault="00976995" w:rsidP="005563D3">
            <w:pPr>
              <w:jc w:val="center"/>
              <w:rPr>
                <w:sz w:val="20"/>
              </w:rPr>
            </w:pPr>
            <w:r w:rsidRPr="00001040">
              <w:rPr>
                <w:sz w:val="20"/>
              </w:rPr>
              <w:t>13</w:t>
            </w:r>
          </w:p>
        </w:tc>
        <w:tc>
          <w:tcPr>
            <w:tcW w:w="576" w:type="dxa"/>
            <w:vAlign w:val="center"/>
          </w:tcPr>
          <w:p w:rsidR="00976995" w:rsidRPr="00001040" w:rsidRDefault="00976995" w:rsidP="005563D3">
            <w:pPr>
              <w:jc w:val="center"/>
              <w:rPr>
                <w:sz w:val="20"/>
              </w:rPr>
            </w:pPr>
            <w:r w:rsidRPr="00001040">
              <w:rPr>
                <w:sz w:val="20"/>
              </w:rPr>
              <w:t>12</w:t>
            </w:r>
          </w:p>
        </w:tc>
        <w:tc>
          <w:tcPr>
            <w:tcW w:w="576" w:type="dxa"/>
            <w:vAlign w:val="center"/>
          </w:tcPr>
          <w:p w:rsidR="00976995" w:rsidRPr="00001040" w:rsidRDefault="00976995" w:rsidP="005563D3">
            <w:pPr>
              <w:jc w:val="center"/>
              <w:rPr>
                <w:sz w:val="20"/>
              </w:rPr>
            </w:pPr>
            <w:r w:rsidRPr="00001040">
              <w:rPr>
                <w:sz w:val="20"/>
              </w:rPr>
              <w:t>11</w:t>
            </w:r>
          </w:p>
        </w:tc>
        <w:tc>
          <w:tcPr>
            <w:tcW w:w="576" w:type="dxa"/>
            <w:vAlign w:val="center"/>
          </w:tcPr>
          <w:p w:rsidR="00976995" w:rsidRPr="00001040" w:rsidRDefault="00976995" w:rsidP="005563D3">
            <w:pPr>
              <w:jc w:val="center"/>
              <w:rPr>
                <w:sz w:val="20"/>
              </w:rPr>
            </w:pPr>
            <w:r w:rsidRPr="00001040">
              <w:rPr>
                <w:sz w:val="20"/>
              </w:rPr>
              <w:t>10</w:t>
            </w:r>
          </w:p>
        </w:tc>
        <w:tc>
          <w:tcPr>
            <w:tcW w:w="576" w:type="dxa"/>
            <w:vAlign w:val="center"/>
          </w:tcPr>
          <w:p w:rsidR="00976995" w:rsidRPr="00001040" w:rsidRDefault="00976995" w:rsidP="005563D3">
            <w:pPr>
              <w:jc w:val="center"/>
              <w:rPr>
                <w:sz w:val="20"/>
              </w:rPr>
            </w:pPr>
            <w:r w:rsidRPr="00001040">
              <w:rPr>
                <w:sz w:val="20"/>
              </w:rPr>
              <w:t>9</w:t>
            </w:r>
          </w:p>
        </w:tc>
        <w:tc>
          <w:tcPr>
            <w:tcW w:w="576" w:type="dxa"/>
            <w:vAlign w:val="center"/>
          </w:tcPr>
          <w:p w:rsidR="00976995" w:rsidRPr="00001040" w:rsidRDefault="00976995" w:rsidP="005563D3">
            <w:pPr>
              <w:jc w:val="center"/>
              <w:rPr>
                <w:sz w:val="20"/>
              </w:rPr>
            </w:pPr>
            <w:r w:rsidRPr="00001040">
              <w:rPr>
                <w:sz w:val="20"/>
              </w:rPr>
              <w:t>8</w:t>
            </w:r>
          </w:p>
        </w:tc>
        <w:tc>
          <w:tcPr>
            <w:tcW w:w="576" w:type="dxa"/>
            <w:vAlign w:val="center"/>
          </w:tcPr>
          <w:p w:rsidR="00976995" w:rsidRPr="00001040" w:rsidRDefault="00976995" w:rsidP="005563D3">
            <w:pPr>
              <w:jc w:val="center"/>
              <w:rPr>
                <w:sz w:val="20"/>
              </w:rPr>
            </w:pPr>
            <w:r w:rsidRPr="00001040">
              <w:rPr>
                <w:sz w:val="20"/>
              </w:rPr>
              <w:t>7</w:t>
            </w:r>
          </w:p>
        </w:tc>
        <w:tc>
          <w:tcPr>
            <w:tcW w:w="576" w:type="dxa"/>
            <w:vAlign w:val="center"/>
          </w:tcPr>
          <w:p w:rsidR="00976995" w:rsidRPr="00001040" w:rsidRDefault="00976995" w:rsidP="005563D3">
            <w:pPr>
              <w:jc w:val="center"/>
              <w:rPr>
                <w:sz w:val="20"/>
              </w:rPr>
            </w:pPr>
            <w:r w:rsidRPr="00001040">
              <w:rPr>
                <w:sz w:val="20"/>
              </w:rPr>
              <w:t>6</w:t>
            </w:r>
          </w:p>
        </w:tc>
        <w:tc>
          <w:tcPr>
            <w:tcW w:w="576" w:type="dxa"/>
            <w:vAlign w:val="center"/>
          </w:tcPr>
          <w:p w:rsidR="00976995" w:rsidRPr="00001040" w:rsidRDefault="00976995" w:rsidP="005563D3">
            <w:pPr>
              <w:jc w:val="center"/>
              <w:rPr>
                <w:sz w:val="20"/>
              </w:rPr>
            </w:pPr>
            <w:r w:rsidRPr="00001040">
              <w:rPr>
                <w:sz w:val="20"/>
              </w:rPr>
              <w:t>5</w:t>
            </w:r>
          </w:p>
        </w:tc>
        <w:tc>
          <w:tcPr>
            <w:tcW w:w="576" w:type="dxa"/>
            <w:vAlign w:val="center"/>
          </w:tcPr>
          <w:p w:rsidR="00976995" w:rsidRPr="00001040" w:rsidRDefault="00976995" w:rsidP="005563D3">
            <w:pPr>
              <w:jc w:val="center"/>
              <w:rPr>
                <w:sz w:val="20"/>
              </w:rPr>
            </w:pPr>
            <w:r w:rsidRPr="00001040">
              <w:rPr>
                <w:sz w:val="20"/>
              </w:rPr>
              <w:t>4</w:t>
            </w:r>
          </w:p>
        </w:tc>
        <w:tc>
          <w:tcPr>
            <w:tcW w:w="576" w:type="dxa"/>
            <w:vAlign w:val="center"/>
          </w:tcPr>
          <w:p w:rsidR="00976995" w:rsidRPr="00001040" w:rsidRDefault="00976995" w:rsidP="005563D3">
            <w:pPr>
              <w:jc w:val="center"/>
              <w:rPr>
                <w:sz w:val="20"/>
              </w:rPr>
            </w:pPr>
            <w:r w:rsidRPr="00001040">
              <w:rPr>
                <w:sz w:val="20"/>
              </w:rPr>
              <w:t>3</w:t>
            </w:r>
          </w:p>
        </w:tc>
        <w:tc>
          <w:tcPr>
            <w:tcW w:w="576" w:type="dxa"/>
            <w:vAlign w:val="center"/>
          </w:tcPr>
          <w:p w:rsidR="00976995" w:rsidRPr="00001040" w:rsidRDefault="00976995" w:rsidP="005563D3">
            <w:pPr>
              <w:jc w:val="center"/>
              <w:rPr>
                <w:sz w:val="20"/>
              </w:rPr>
            </w:pPr>
            <w:r w:rsidRPr="00001040">
              <w:rPr>
                <w:sz w:val="20"/>
              </w:rPr>
              <w:t>2</w:t>
            </w:r>
          </w:p>
        </w:tc>
        <w:tc>
          <w:tcPr>
            <w:tcW w:w="576" w:type="dxa"/>
            <w:vAlign w:val="center"/>
          </w:tcPr>
          <w:p w:rsidR="00976995" w:rsidRPr="00001040" w:rsidRDefault="00976995" w:rsidP="005563D3">
            <w:pPr>
              <w:jc w:val="center"/>
              <w:rPr>
                <w:sz w:val="20"/>
              </w:rPr>
            </w:pPr>
            <w:r w:rsidRPr="00001040">
              <w:rPr>
                <w:sz w:val="20"/>
              </w:rPr>
              <w:t>1</w:t>
            </w:r>
          </w:p>
        </w:tc>
        <w:tc>
          <w:tcPr>
            <w:tcW w:w="576" w:type="dxa"/>
            <w:vAlign w:val="center"/>
          </w:tcPr>
          <w:p w:rsidR="00976995" w:rsidRPr="00001040" w:rsidRDefault="00976995" w:rsidP="005563D3">
            <w:pPr>
              <w:jc w:val="center"/>
              <w:rPr>
                <w:sz w:val="20"/>
              </w:rPr>
            </w:pPr>
            <w:r w:rsidRPr="00001040">
              <w:rPr>
                <w:sz w:val="20"/>
              </w:rPr>
              <w:t>0</w:t>
            </w:r>
          </w:p>
        </w:tc>
      </w:tr>
    </w:tbl>
    <w:p w:rsidR="00976995" w:rsidRDefault="00976995" w:rsidP="00B44EB3">
      <w:pPr>
        <w:rPr>
          <w:sz w:val="24"/>
        </w:rPr>
      </w:pPr>
    </w:p>
    <w:p w:rsidR="00976995" w:rsidRDefault="00976995" w:rsidP="00B44EB3">
      <w:pPr>
        <w:rPr>
          <w:sz w:val="24"/>
        </w:rPr>
      </w:pPr>
      <w:r>
        <w:rPr>
          <w:sz w:val="24"/>
        </w:rPr>
        <w:t xml:space="preserve">As before, the register fields are three bits wide because there are eight registers. The Immediate Operand field takes the place </w:t>
      </w:r>
      <w:r w:rsidR="00D37C05">
        <w:rPr>
          <w:sz w:val="24"/>
        </w:rPr>
        <w:t>of the Source Register B field, but it is still only three bits wide.</w:t>
      </w:r>
    </w:p>
    <w:p w:rsidR="00D37C05" w:rsidRDefault="00D37C05" w:rsidP="00B44EB3">
      <w:pPr>
        <w:rPr>
          <w:sz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D37C05" w:rsidRPr="005E3AD6" w:rsidTr="005563D3">
        <w:trPr>
          <w:trHeight w:val="20"/>
          <w:jc w:val="center"/>
        </w:trPr>
        <w:tc>
          <w:tcPr>
            <w:tcW w:w="10080" w:type="dxa"/>
            <w:shd w:val="clear" w:color="auto" w:fill="BFBFBF" w:themeFill="background1" w:themeFillShade="BF"/>
            <w:vAlign w:val="center"/>
          </w:tcPr>
          <w:p w:rsidR="00D37C05" w:rsidRDefault="00D37C05" w:rsidP="005563D3">
            <w:pPr>
              <w:contextualSpacing/>
              <w:rPr>
                <w:i/>
                <w:sz w:val="24"/>
              </w:rPr>
            </w:pPr>
            <w:r>
              <w:rPr>
                <w:i/>
                <w:sz w:val="24"/>
              </w:rPr>
              <w:t xml:space="preserve">How many different </w:t>
            </w:r>
            <w:r w:rsidR="00C004E5">
              <w:rPr>
                <w:i/>
                <w:sz w:val="24"/>
              </w:rPr>
              <w:t>i</w:t>
            </w:r>
            <w:r>
              <w:rPr>
                <w:i/>
                <w:sz w:val="24"/>
              </w:rPr>
              <w:t>mmediate values can we represent using three bits?</w:t>
            </w:r>
          </w:p>
          <w:p w:rsidR="00D37C05" w:rsidRDefault="00D37C05" w:rsidP="005563D3">
            <w:pPr>
              <w:contextualSpacing/>
              <w:rPr>
                <w:i/>
                <w:sz w:val="24"/>
              </w:rPr>
            </w:pPr>
          </w:p>
          <w:p w:rsidR="00D37C05" w:rsidRPr="00D37C05" w:rsidRDefault="00D37C05" w:rsidP="005563D3">
            <w:pPr>
              <w:contextualSpacing/>
              <w:rPr>
                <w:i/>
                <w:sz w:val="24"/>
              </w:rPr>
            </w:pPr>
            <w:r>
              <w:rPr>
                <w:i/>
                <w:sz w:val="24"/>
              </w:rPr>
              <w:t xml:space="preserve">If the Immediate Operand represents an </w:t>
            </w:r>
            <w:r>
              <w:rPr>
                <w:b/>
                <w:i/>
                <w:sz w:val="24"/>
              </w:rPr>
              <w:t>unsigned value</w:t>
            </w:r>
            <w:r>
              <w:rPr>
                <w:i/>
                <w:sz w:val="24"/>
              </w:rPr>
              <w:t>, what is the range of Immediate Operands that we can choose?</w:t>
            </w:r>
          </w:p>
        </w:tc>
      </w:tr>
    </w:tbl>
    <w:p w:rsidR="00D37C05" w:rsidRDefault="00D37C05" w:rsidP="00B44EB3">
      <w:pPr>
        <w:rPr>
          <w:sz w:val="24"/>
        </w:rPr>
      </w:pPr>
    </w:p>
    <w:p w:rsidR="00D37C05" w:rsidRDefault="00D37C05" w:rsidP="00B44EB3">
      <w:pPr>
        <w:rPr>
          <w:sz w:val="24"/>
        </w:rPr>
      </w:pPr>
      <w:r>
        <w:rPr>
          <w:sz w:val="24"/>
        </w:rPr>
        <w:lastRenderedPageBreak/>
        <w:t>The Immediate Operand capability of the Simple Computer is a limitation, but it is one that we have no choice but to work around. Fortunately, we can – we’ll see how when we talk about using these instructions to write programs.</w:t>
      </w:r>
    </w:p>
    <w:p w:rsidR="00D37C05" w:rsidRDefault="00D37C05" w:rsidP="00B44EB3">
      <w:pPr>
        <w:rPr>
          <w:sz w:val="24"/>
        </w:rPr>
      </w:pPr>
    </w:p>
    <w:p w:rsidR="00D37C05" w:rsidRDefault="00D37C05" w:rsidP="00B44EB3">
      <w:pPr>
        <w:rPr>
          <w:sz w:val="24"/>
        </w:rPr>
      </w:pPr>
      <w:r>
        <w:rPr>
          <w:sz w:val="24"/>
        </w:rPr>
        <w:t>The Add Immediate instruction is an example of an Immediate instruction:</w:t>
      </w:r>
    </w:p>
    <w:p w:rsidR="00D37C05" w:rsidRDefault="00D37C05" w:rsidP="00B44EB3">
      <w:pPr>
        <w:rPr>
          <w:sz w:val="24"/>
        </w:rPr>
      </w:pPr>
    </w:p>
    <w:p w:rsidR="00D37C05" w:rsidRDefault="00D37C05" w:rsidP="00B44EB3">
      <w:pPr>
        <w:rPr>
          <w:sz w:val="24"/>
        </w:rPr>
      </w:pPr>
      <w:r>
        <w:rPr>
          <w:sz w:val="24"/>
        </w:rPr>
        <w:tab/>
        <w:t>ADI R1, R2, 4</w:t>
      </w:r>
      <w:r>
        <w:rPr>
          <w:sz w:val="24"/>
        </w:rPr>
        <w:tab/>
      </w:r>
      <w:r>
        <w:rPr>
          <w:sz w:val="24"/>
        </w:rPr>
        <w:tab/>
        <w:t>// R1 = R2 + 4</w:t>
      </w:r>
    </w:p>
    <w:p w:rsidR="00D37C05" w:rsidRDefault="00D37C05" w:rsidP="00B44EB3">
      <w:pPr>
        <w:rPr>
          <w:sz w:val="24"/>
        </w:rPr>
      </w:pPr>
    </w:p>
    <w:p w:rsidR="00D37C05" w:rsidRDefault="00D37C05" w:rsidP="00B44EB3">
      <w:pPr>
        <w:rPr>
          <w:sz w:val="24"/>
        </w:rPr>
      </w:pPr>
      <w:r>
        <w:rPr>
          <w:sz w:val="24"/>
        </w:rPr>
        <w:t>The operand 4 does not represent the value in R4. It literally represents 4 – the number that is one greater than three. Any time you want to add a known constant to the value in some register, and that constant happens not to be one (because if it were, you could use the Increment instruction), the Add Immediate instruction is probably the instruction you want to use.</w:t>
      </w:r>
    </w:p>
    <w:p w:rsidR="00D37C05" w:rsidRDefault="00D37C05" w:rsidP="00B44EB3">
      <w:pPr>
        <w:rPr>
          <w:sz w:val="24"/>
        </w:rPr>
      </w:pPr>
    </w:p>
    <w:p w:rsidR="00D37C05" w:rsidRDefault="00D37C05" w:rsidP="00B44EB3">
      <w:pPr>
        <w:rPr>
          <w:sz w:val="24"/>
        </w:rPr>
      </w:pPr>
      <w:r>
        <w:rPr>
          <w:sz w:val="24"/>
        </w:rPr>
        <w:t>So, to continue connecting operands to instruction word fields: R1 is the Destination Register, R2 is Source Register A, and 4 is the Immediate Operand.</w:t>
      </w:r>
    </w:p>
    <w:p w:rsidR="00D37C05" w:rsidRDefault="00D37C05" w:rsidP="00B44EB3">
      <w:pPr>
        <w:rPr>
          <w:sz w:val="24"/>
        </w:rPr>
      </w:pPr>
    </w:p>
    <w:p w:rsidR="00D37C05" w:rsidRDefault="00D37C05" w:rsidP="00B44EB3">
      <w:pPr>
        <w:rPr>
          <w:sz w:val="24"/>
        </w:rPr>
      </w:pPr>
      <w:r>
        <w:rPr>
          <w:sz w:val="24"/>
        </w:rPr>
        <w:t>Here is an example you shouldn’t ever write:</w:t>
      </w:r>
    </w:p>
    <w:p w:rsidR="00D37C05" w:rsidRDefault="00D37C05" w:rsidP="00B44EB3">
      <w:pPr>
        <w:rPr>
          <w:sz w:val="24"/>
        </w:rPr>
      </w:pPr>
    </w:p>
    <w:p w:rsidR="00D37C05" w:rsidRDefault="00D37C05" w:rsidP="00B44EB3">
      <w:pPr>
        <w:rPr>
          <w:sz w:val="24"/>
        </w:rPr>
      </w:pPr>
      <w:r>
        <w:rPr>
          <w:sz w:val="24"/>
        </w:rPr>
        <w:tab/>
        <w:t>ADI R1, R1, 11</w:t>
      </w:r>
      <w:r>
        <w:rPr>
          <w:sz w:val="24"/>
        </w:rPr>
        <w:tab/>
      </w:r>
      <w:r>
        <w:rPr>
          <w:sz w:val="24"/>
        </w:rPr>
        <w:tab/>
        <w:t>// R1 = R1 + 11 (?)</w:t>
      </w:r>
    </w:p>
    <w:p w:rsidR="00D37C05" w:rsidRDefault="00D37C05" w:rsidP="00D37C05">
      <w:pPr>
        <w:rPr>
          <w:sz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D37C05" w:rsidRPr="005E3AD6" w:rsidTr="005563D3">
        <w:trPr>
          <w:trHeight w:val="20"/>
          <w:jc w:val="center"/>
        </w:trPr>
        <w:tc>
          <w:tcPr>
            <w:tcW w:w="10080" w:type="dxa"/>
            <w:shd w:val="clear" w:color="auto" w:fill="BFBFBF" w:themeFill="background1" w:themeFillShade="BF"/>
            <w:vAlign w:val="center"/>
          </w:tcPr>
          <w:p w:rsidR="00D37C05" w:rsidRPr="008A29E2" w:rsidRDefault="00D37C05" w:rsidP="005563D3">
            <w:pPr>
              <w:contextualSpacing/>
              <w:rPr>
                <w:i/>
                <w:sz w:val="24"/>
              </w:rPr>
            </w:pPr>
            <w:r>
              <w:rPr>
                <w:i/>
                <w:sz w:val="24"/>
              </w:rPr>
              <w:t>What’s wrong with this instruction?</w:t>
            </w:r>
          </w:p>
        </w:tc>
      </w:tr>
    </w:tbl>
    <w:p w:rsidR="00D37C05" w:rsidRDefault="00D37C05" w:rsidP="00B44EB3">
      <w:pPr>
        <w:rPr>
          <w:sz w:val="24"/>
        </w:rPr>
      </w:pPr>
    </w:p>
    <w:p w:rsidR="00D37C05" w:rsidRDefault="00D37C05" w:rsidP="00B44EB3">
      <w:pPr>
        <w:rPr>
          <w:sz w:val="24"/>
        </w:rPr>
      </w:pPr>
      <w:r>
        <w:rPr>
          <w:sz w:val="24"/>
        </w:rPr>
        <w:t>The Load Immediate instruction is very useful for putting constants into registers. If you’ve ever done something like this in C or C++:</w:t>
      </w:r>
    </w:p>
    <w:p w:rsidR="00D37C05" w:rsidRDefault="00D37C05" w:rsidP="00B44EB3">
      <w:pPr>
        <w:rPr>
          <w:sz w:val="24"/>
        </w:rPr>
      </w:pPr>
    </w:p>
    <w:p w:rsidR="00D37C05" w:rsidRDefault="00D37C05" w:rsidP="00B44EB3">
      <w:pPr>
        <w:rPr>
          <w:sz w:val="24"/>
        </w:rPr>
      </w:pPr>
      <w:r>
        <w:rPr>
          <w:sz w:val="24"/>
        </w:rPr>
        <w:tab/>
        <w:t>int x = 3;</w:t>
      </w:r>
    </w:p>
    <w:p w:rsidR="00D37C05" w:rsidRDefault="00D37C05" w:rsidP="00B44EB3">
      <w:pPr>
        <w:rPr>
          <w:sz w:val="24"/>
        </w:rPr>
      </w:pPr>
    </w:p>
    <w:p w:rsidR="00D37C05" w:rsidRDefault="00D37C05" w:rsidP="00B44EB3">
      <w:pPr>
        <w:rPr>
          <w:sz w:val="24"/>
        </w:rPr>
      </w:pPr>
      <w:r>
        <w:rPr>
          <w:sz w:val="24"/>
        </w:rPr>
        <w:t>you have used something along the lines of a Load Immediate.</w:t>
      </w:r>
    </w:p>
    <w:p w:rsidR="00D37C05" w:rsidRDefault="00D37C05" w:rsidP="00B44EB3">
      <w:pPr>
        <w:rPr>
          <w:sz w:val="24"/>
        </w:rPr>
      </w:pPr>
    </w:p>
    <w:p w:rsidR="00D37C05" w:rsidRDefault="00D37C05" w:rsidP="00B44EB3">
      <w:pPr>
        <w:rPr>
          <w:sz w:val="24"/>
        </w:rPr>
      </w:pPr>
      <w:r>
        <w:rPr>
          <w:sz w:val="24"/>
        </w:rPr>
        <w:t>Even though the instruction has “Load” in its name, it doesn’t involve memory. Instead, the constant is being “loaded” directly into the register.</w:t>
      </w:r>
    </w:p>
    <w:p w:rsidR="00D37C05" w:rsidRDefault="00D37C05" w:rsidP="00B44EB3">
      <w:pPr>
        <w:rPr>
          <w:sz w:val="24"/>
        </w:rPr>
      </w:pPr>
    </w:p>
    <w:p w:rsidR="00D37C05" w:rsidRDefault="00D37C05" w:rsidP="00B44EB3">
      <w:pPr>
        <w:rPr>
          <w:sz w:val="24"/>
        </w:rPr>
      </w:pPr>
      <w:r>
        <w:rPr>
          <w:sz w:val="24"/>
        </w:rPr>
        <w:tab/>
        <w:t>LDI R1, 4</w:t>
      </w:r>
      <w:r>
        <w:rPr>
          <w:sz w:val="24"/>
        </w:rPr>
        <w:tab/>
      </w:r>
      <w:r>
        <w:rPr>
          <w:sz w:val="24"/>
        </w:rPr>
        <w:tab/>
        <w:t>// R1 = 4</w:t>
      </w:r>
    </w:p>
    <w:p w:rsidR="00D37C05" w:rsidRDefault="00D37C05" w:rsidP="00B44EB3">
      <w:pPr>
        <w:rPr>
          <w:sz w:val="24"/>
        </w:rPr>
      </w:pPr>
    </w:p>
    <w:p w:rsidR="00D37C05" w:rsidRDefault="00D37C05" w:rsidP="00B44EB3">
      <w:pPr>
        <w:rPr>
          <w:sz w:val="24"/>
        </w:rPr>
      </w:pPr>
      <w:r>
        <w:rPr>
          <w:sz w:val="24"/>
        </w:rPr>
        <w:t>In this instruction, R1 is the Destination Register. There is no Source Register A</w:t>
      </w:r>
      <w:r w:rsidR="00415938">
        <w:rPr>
          <w:sz w:val="24"/>
        </w:rPr>
        <w:t>. Instead, the constant value – the Immediate Operand – is the only “source” value involved.</w:t>
      </w:r>
    </w:p>
    <w:p w:rsidR="00C004E5" w:rsidRDefault="00C004E5" w:rsidP="00B44EB3">
      <w:pPr>
        <w:rPr>
          <w:sz w:val="24"/>
        </w:rPr>
      </w:pPr>
    </w:p>
    <w:p w:rsidR="00415938" w:rsidRDefault="00415938" w:rsidP="00B44EB3">
      <w:pPr>
        <w:rPr>
          <w:sz w:val="24"/>
        </w:rPr>
      </w:pPr>
      <w:r>
        <w:rPr>
          <w:sz w:val="24"/>
          <w:u w:val="single"/>
        </w:rPr>
        <w:t>Time-</w:t>
      </w:r>
      <w:r w:rsidR="00C004E5">
        <w:rPr>
          <w:sz w:val="24"/>
          <w:u w:val="single"/>
        </w:rPr>
        <w:t>o</w:t>
      </w:r>
      <w:r>
        <w:rPr>
          <w:sz w:val="24"/>
          <w:u w:val="single"/>
        </w:rPr>
        <w:t>ut #2: Processor Control</w:t>
      </w:r>
    </w:p>
    <w:p w:rsidR="00415938" w:rsidRDefault="00C004E5" w:rsidP="00B44EB3">
      <w:pPr>
        <w:rPr>
          <w:sz w:val="24"/>
        </w:rPr>
      </w:pPr>
      <w:r>
        <w:rPr>
          <w:sz w:val="24"/>
        </w:rPr>
        <w:t>Fortunately, t</w:t>
      </w:r>
      <w:r w:rsidR="00415938">
        <w:rPr>
          <w:sz w:val="24"/>
        </w:rPr>
        <w:t>he Immediate instructions don’t add any control bits to the processor control word. Recall that the datapath control word – which is part of the processor control word – already has a bit that lets us choose whether we want to take Register B as the B operand of the Function Unit, or take a “Constant In” value as the B operand of the Function Unit. That “Constant In” value is our Immediate Operand.</w:t>
      </w:r>
    </w:p>
    <w:p w:rsidR="00415938" w:rsidRDefault="00415938">
      <w:pPr>
        <w:rPr>
          <w:sz w:val="24"/>
        </w:rPr>
      </w:pPr>
      <w:r>
        <w:rPr>
          <w:sz w:val="24"/>
        </w:rPr>
        <w:br w:type="page"/>
      </w:r>
    </w:p>
    <w:p w:rsidR="00415938" w:rsidRDefault="00415938" w:rsidP="00415938">
      <w:pPr>
        <w:pStyle w:val="ListParagraph"/>
        <w:numPr>
          <w:ilvl w:val="0"/>
          <w:numId w:val="2"/>
        </w:numPr>
        <w:ind w:left="360" w:hanging="360"/>
        <w:rPr>
          <w:sz w:val="24"/>
          <w:u w:val="single"/>
        </w:rPr>
      </w:pPr>
      <w:r w:rsidRPr="00415938">
        <w:rPr>
          <w:sz w:val="24"/>
          <w:u w:val="single"/>
        </w:rPr>
        <w:lastRenderedPageBreak/>
        <w:t>Jump and Branch Instructions</w:t>
      </w:r>
    </w:p>
    <w:p w:rsidR="00415938" w:rsidRDefault="00415938" w:rsidP="00415938">
      <w:pPr>
        <w:rPr>
          <w:sz w:val="24"/>
        </w:rPr>
      </w:pPr>
      <w:r>
        <w:rPr>
          <w:sz w:val="24"/>
        </w:rPr>
        <w:t>None of the instructions we have considered so far allow for conditional execution. Here are some examples of conditional execution that you have probably seen in C and C++;</w:t>
      </w:r>
    </w:p>
    <w:p w:rsidR="00415938" w:rsidRDefault="00415938" w:rsidP="00415938">
      <w:pPr>
        <w:rPr>
          <w:sz w:val="24"/>
        </w:rPr>
      </w:pPr>
    </w:p>
    <w:p w:rsidR="00415938" w:rsidRDefault="00415938" w:rsidP="00815FB2">
      <w:pPr>
        <w:ind w:firstLine="720"/>
        <w:rPr>
          <w:sz w:val="24"/>
        </w:rPr>
      </w:pPr>
      <w:r>
        <w:rPr>
          <w:sz w:val="24"/>
        </w:rPr>
        <w:t>if(</w:t>
      </w:r>
      <w:r w:rsidR="00815FB2">
        <w:rPr>
          <w:sz w:val="24"/>
        </w:rPr>
        <w:t>a &gt; 10)</w:t>
      </w:r>
    </w:p>
    <w:p w:rsidR="00815FB2" w:rsidRDefault="00815FB2" w:rsidP="00415938">
      <w:pPr>
        <w:rPr>
          <w:sz w:val="24"/>
        </w:rPr>
      </w:pPr>
      <w:r>
        <w:rPr>
          <w:sz w:val="24"/>
        </w:rPr>
        <w:tab/>
      </w:r>
      <w:r>
        <w:rPr>
          <w:sz w:val="24"/>
        </w:rPr>
        <w:tab/>
        <w:t>y = x * 5;</w:t>
      </w:r>
    </w:p>
    <w:p w:rsidR="00815FB2" w:rsidRDefault="00815FB2" w:rsidP="00815FB2">
      <w:pPr>
        <w:ind w:firstLine="720"/>
        <w:rPr>
          <w:sz w:val="24"/>
        </w:rPr>
      </w:pPr>
      <w:r>
        <w:rPr>
          <w:sz w:val="24"/>
        </w:rPr>
        <w:t>else</w:t>
      </w:r>
    </w:p>
    <w:p w:rsidR="00815FB2" w:rsidRDefault="00815FB2" w:rsidP="00415938">
      <w:pPr>
        <w:rPr>
          <w:sz w:val="24"/>
        </w:rPr>
      </w:pPr>
      <w:r>
        <w:rPr>
          <w:sz w:val="24"/>
        </w:rPr>
        <w:tab/>
      </w:r>
      <w:r>
        <w:rPr>
          <w:sz w:val="24"/>
        </w:rPr>
        <w:tab/>
        <w:t>y = x * 2;</w:t>
      </w:r>
    </w:p>
    <w:p w:rsidR="00815FB2" w:rsidRDefault="00815FB2" w:rsidP="00415938">
      <w:pPr>
        <w:rPr>
          <w:sz w:val="24"/>
        </w:rPr>
      </w:pPr>
    </w:p>
    <w:p w:rsidR="00815FB2" w:rsidRDefault="00815FB2" w:rsidP="00415938">
      <w:pPr>
        <w:rPr>
          <w:sz w:val="24"/>
        </w:rPr>
      </w:pPr>
      <w:r>
        <w:rPr>
          <w:sz w:val="24"/>
        </w:rPr>
        <w:tab/>
      </w:r>
    </w:p>
    <w:p w:rsidR="00815FB2" w:rsidRDefault="00815FB2" w:rsidP="00415938">
      <w:pPr>
        <w:rPr>
          <w:sz w:val="24"/>
        </w:rPr>
      </w:pPr>
      <w:r>
        <w:rPr>
          <w:sz w:val="24"/>
        </w:rPr>
        <w:tab/>
        <w:t>for(i = 0; i &lt; 8; i++)</w:t>
      </w:r>
    </w:p>
    <w:p w:rsidR="00815FB2" w:rsidRDefault="00815FB2" w:rsidP="00415938">
      <w:pPr>
        <w:rPr>
          <w:sz w:val="24"/>
        </w:rPr>
      </w:pPr>
      <w:r>
        <w:rPr>
          <w:sz w:val="24"/>
        </w:rPr>
        <w:tab/>
        <w:t>{</w:t>
      </w:r>
    </w:p>
    <w:p w:rsidR="00815FB2" w:rsidRDefault="00815FB2" w:rsidP="00415938">
      <w:pPr>
        <w:rPr>
          <w:sz w:val="24"/>
        </w:rPr>
      </w:pPr>
      <w:r>
        <w:rPr>
          <w:sz w:val="24"/>
        </w:rPr>
        <w:tab/>
      </w:r>
      <w:r>
        <w:rPr>
          <w:sz w:val="24"/>
        </w:rPr>
        <w:tab/>
        <w:t>sum = sum + data_array[i];</w:t>
      </w:r>
    </w:p>
    <w:p w:rsidR="00815FB2" w:rsidRDefault="00815FB2" w:rsidP="00415938">
      <w:pPr>
        <w:rPr>
          <w:sz w:val="24"/>
        </w:rPr>
      </w:pPr>
      <w:r>
        <w:rPr>
          <w:sz w:val="24"/>
        </w:rPr>
        <w:tab/>
      </w:r>
      <w:r>
        <w:rPr>
          <w:sz w:val="24"/>
        </w:rPr>
        <w:tab/>
        <w:t>num++;</w:t>
      </w:r>
    </w:p>
    <w:p w:rsidR="00815FB2" w:rsidRDefault="00815FB2" w:rsidP="00415938">
      <w:pPr>
        <w:rPr>
          <w:sz w:val="24"/>
        </w:rPr>
      </w:pPr>
      <w:r>
        <w:rPr>
          <w:sz w:val="24"/>
        </w:rPr>
        <w:tab/>
        <w:t>}</w:t>
      </w:r>
    </w:p>
    <w:p w:rsidR="00815FB2" w:rsidRDefault="00815FB2" w:rsidP="00415938">
      <w:pPr>
        <w:rPr>
          <w:sz w:val="24"/>
        </w:rPr>
      </w:pPr>
    </w:p>
    <w:p w:rsidR="00815FB2" w:rsidRDefault="00815FB2" w:rsidP="00415938">
      <w:pPr>
        <w:rPr>
          <w:sz w:val="24"/>
        </w:rPr>
      </w:pPr>
      <w:r>
        <w:rPr>
          <w:sz w:val="24"/>
        </w:rPr>
        <w:t xml:space="preserve">In the first example, the value of a determines whether we want to change y according to the first instruction or the second one. The instructions are mutually-exclusive, which means that we will end up </w:t>
      </w:r>
      <w:r w:rsidRPr="00815FB2">
        <w:rPr>
          <w:i/>
          <w:sz w:val="24"/>
        </w:rPr>
        <w:t>doing the first one and skipping the second</w:t>
      </w:r>
      <w:r>
        <w:rPr>
          <w:sz w:val="24"/>
        </w:rPr>
        <w:t xml:space="preserve">, or </w:t>
      </w:r>
      <w:r w:rsidRPr="00815FB2">
        <w:rPr>
          <w:i/>
          <w:sz w:val="24"/>
        </w:rPr>
        <w:t>skipping the first one and doing the second</w:t>
      </w:r>
      <w:r>
        <w:rPr>
          <w:sz w:val="24"/>
        </w:rPr>
        <w:t>.</w:t>
      </w:r>
    </w:p>
    <w:p w:rsidR="00815FB2" w:rsidRDefault="00815FB2" w:rsidP="00415938">
      <w:pPr>
        <w:rPr>
          <w:sz w:val="24"/>
        </w:rPr>
      </w:pPr>
    </w:p>
    <w:p w:rsidR="00815FB2" w:rsidRPr="00815FB2" w:rsidRDefault="00815FB2" w:rsidP="00415938">
      <w:pPr>
        <w:rPr>
          <w:sz w:val="24"/>
        </w:rPr>
      </w:pPr>
      <w:r>
        <w:rPr>
          <w:sz w:val="24"/>
        </w:rPr>
        <w:t xml:space="preserve">In the second example, we have a sequence of instructions that we want to do a certain number of times. This means that after incrementing num, </w:t>
      </w:r>
      <w:r w:rsidRPr="00815FB2">
        <w:rPr>
          <w:i/>
          <w:sz w:val="24"/>
        </w:rPr>
        <w:t>sometimes we want to go back and add the next element of data_array to sum</w:t>
      </w:r>
      <w:r>
        <w:rPr>
          <w:sz w:val="24"/>
        </w:rPr>
        <w:t xml:space="preserve">. We don’t always want to do this, but </w:t>
      </w:r>
      <w:r w:rsidR="00E752AA">
        <w:rPr>
          <w:sz w:val="24"/>
        </w:rPr>
        <w:t>“</w:t>
      </w:r>
      <w:r>
        <w:rPr>
          <w:sz w:val="24"/>
        </w:rPr>
        <w:t>sometimes</w:t>
      </w:r>
      <w:r w:rsidR="00E752AA">
        <w:rPr>
          <w:sz w:val="24"/>
        </w:rPr>
        <w:t>”</w:t>
      </w:r>
      <w:r>
        <w:rPr>
          <w:sz w:val="24"/>
        </w:rPr>
        <w:t xml:space="preserve"> – </w:t>
      </w:r>
      <w:r w:rsidR="00E752AA">
        <w:rPr>
          <w:sz w:val="24"/>
        </w:rPr>
        <w:t xml:space="preserve">in this case, </w:t>
      </w:r>
      <w:r>
        <w:rPr>
          <w:sz w:val="24"/>
        </w:rPr>
        <w:t xml:space="preserve">the first seven times through the loop </w:t>
      </w:r>
      <w:r w:rsidR="00E752AA">
        <w:rPr>
          <w:sz w:val="24"/>
        </w:rPr>
        <w:t>– we have to do it.</w:t>
      </w:r>
    </w:p>
    <w:p w:rsidR="00815FB2" w:rsidRDefault="00815FB2" w:rsidP="00415938">
      <w:pPr>
        <w:rPr>
          <w:sz w:val="24"/>
        </w:rPr>
      </w:pPr>
    </w:p>
    <w:p w:rsidR="00815FB2" w:rsidRDefault="00815FB2" w:rsidP="00415938">
      <w:pPr>
        <w:rPr>
          <w:sz w:val="24"/>
        </w:rPr>
      </w:pPr>
      <w:r>
        <w:rPr>
          <w:sz w:val="24"/>
        </w:rPr>
        <w:t>The category of Jump and Branch instructions allow us to move through code in a non-consecutive fashion. For most instructions, once we have done an instruction, we move on to the next one. In general, this allows us to achieve a result by performing one operation at time:</w:t>
      </w:r>
    </w:p>
    <w:p w:rsidR="00815FB2" w:rsidRDefault="00815FB2" w:rsidP="00415938">
      <w:pPr>
        <w:rPr>
          <w:sz w:val="24"/>
        </w:rPr>
      </w:pPr>
    </w:p>
    <w:p w:rsidR="00815FB2" w:rsidRDefault="00815FB2" w:rsidP="00415938">
      <w:pPr>
        <w:rPr>
          <w:sz w:val="24"/>
        </w:rPr>
      </w:pPr>
      <w:r>
        <w:rPr>
          <w:sz w:val="24"/>
        </w:rPr>
        <w:tab/>
        <w:t>XOR R1, R1, R1</w:t>
      </w:r>
      <w:r>
        <w:rPr>
          <w:sz w:val="24"/>
        </w:rPr>
        <w:tab/>
        <w:t>// R1 = 0</w:t>
      </w:r>
    </w:p>
    <w:p w:rsidR="00815FB2" w:rsidRDefault="00815FB2" w:rsidP="00415938">
      <w:pPr>
        <w:rPr>
          <w:sz w:val="24"/>
        </w:rPr>
      </w:pPr>
      <w:r>
        <w:rPr>
          <w:sz w:val="24"/>
        </w:rPr>
        <w:tab/>
        <w:t>ADD R1, R1, R2</w:t>
      </w:r>
      <w:r>
        <w:rPr>
          <w:sz w:val="24"/>
        </w:rPr>
        <w:tab/>
        <w:t>// R1 = R1 + R2</w:t>
      </w:r>
    </w:p>
    <w:p w:rsidR="00815FB2" w:rsidRDefault="00815FB2" w:rsidP="00415938">
      <w:pPr>
        <w:rPr>
          <w:sz w:val="24"/>
        </w:rPr>
      </w:pPr>
      <w:r>
        <w:rPr>
          <w:sz w:val="24"/>
        </w:rPr>
        <w:tab/>
        <w:t>SL R1, R1</w:t>
      </w:r>
      <w:r>
        <w:rPr>
          <w:sz w:val="24"/>
        </w:rPr>
        <w:tab/>
      </w:r>
      <w:r>
        <w:rPr>
          <w:sz w:val="24"/>
        </w:rPr>
        <w:tab/>
        <w:t>// R1 = sl(R1)</w:t>
      </w:r>
    </w:p>
    <w:p w:rsidR="00815FB2" w:rsidRDefault="00815FB2" w:rsidP="00415938">
      <w:pPr>
        <w:rPr>
          <w:sz w:val="24"/>
        </w:rPr>
      </w:pPr>
      <w:r>
        <w:rPr>
          <w:sz w:val="24"/>
        </w:rPr>
        <w:tab/>
        <w:t>ADD R1, R1, R3</w:t>
      </w:r>
      <w:r>
        <w:rPr>
          <w:sz w:val="24"/>
        </w:rPr>
        <w:tab/>
        <w:t>// R1 = R1 + R3</w:t>
      </w:r>
    </w:p>
    <w:p w:rsidR="00815FB2" w:rsidRDefault="00815FB2" w:rsidP="00415938">
      <w:pPr>
        <w:rPr>
          <w:sz w:val="24"/>
        </w:rPr>
      </w:pPr>
      <w:r>
        <w:rPr>
          <w:sz w:val="24"/>
        </w:rPr>
        <w:tab/>
        <w:t xml:space="preserve">ADI </w:t>
      </w:r>
      <w:r w:rsidR="000351F2">
        <w:rPr>
          <w:sz w:val="24"/>
        </w:rPr>
        <w:t xml:space="preserve">R1, </w:t>
      </w:r>
      <w:bookmarkStart w:id="0" w:name="_GoBack"/>
      <w:bookmarkEnd w:id="0"/>
      <w:r>
        <w:rPr>
          <w:sz w:val="24"/>
        </w:rPr>
        <w:t>R1, 5</w:t>
      </w:r>
      <w:r>
        <w:rPr>
          <w:sz w:val="24"/>
        </w:rPr>
        <w:tab/>
      </w:r>
      <w:r>
        <w:rPr>
          <w:sz w:val="24"/>
        </w:rPr>
        <w:tab/>
        <w:t>// R1 = R1 + 5</w:t>
      </w:r>
    </w:p>
    <w:p w:rsidR="00815FB2" w:rsidRDefault="00815FB2" w:rsidP="00415938">
      <w:pPr>
        <w:rPr>
          <w:sz w:val="24"/>
        </w:rPr>
      </w:pPr>
    </w:p>
    <w:p w:rsidR="00381DDE" w:rsidRDefault="00381DDE" w:rsidP="00415938">
      <w:pPr>
        <w:rPr>
          <w:sz w:val="24"/>
        </w:rPr>
      </w:pPr>
      <w:r>
        <w:rPr>
          <w:sz w:val="24"/>
        </w:rPr>
        <w:t xml:space="preserve">After making R1’s value 0, we add R2 to R1, which makes R1’s value equal to R2’s value. By shifting R1’s value to the left, we make it equal to R2’s value times two (assuming that overflow doesn’t happen). We then add R3’s value to R1, which makes R1 </w:t>
      </w:r>
      <w:r w:rsidR="008D1144">
        <w:rPr>
          <w:sz w:val="24"/>
        </w:rPr>
        <w:t xml:space="preserve">= 2*R2 + R3. Adding 5 makes </w:t>
      </w:r>
      <w:r>
        <w:rPr>
          <w:sz w:val="24"/>
        </w:rPr>
        <w:t>R1’s final value equal to 2*R2 + R3 + 5.</w:t>
      </w:r>
    </w:p>
    <w:p w:rsidR="00381DDE" w:rsidRDefault="00381DDE" w:rsidP="00415938">
      <w:pPr>
        <w:rPr>
          <w:sz w:val="24"/>
        </w:rPr>
      </w:pPr>
    </w:p>
    <w:p w:rsidR="00815FB2" w:rsidRDefault="00381DDE" w:rsidP="00415938">
      <w:pPr>
        <w:rPr>
          <w:sz w:val="24"/>
        </w:rPr>
      </w:pPr>
      <w:r>
        <w:rPr>
          <w:sz w:val="24"/>
        </w:rPr>
        <w:t>Why did we do this? Who knows, but maybe somewhere, there is a block of C or C++ code organized as follows:</w:t>
      </w:r>
    </w:p>
    <w:p w:rsidR="00381DDE" w:rsidRDefault="00381DDE" w:rsidP="00415938">
      <w:pPr>
        <w:rPr>
          <w:sz w:val="24"/>
        </w:rPr>
      </w:pPr>
    </w:p>
    <w:p w:rsidR="00381DDE" w:rsidRDefault="00381DDE" w:rsidP="00415938">
      <w:pPr>
        <w:rPr>
          <w:sz w:val="24"/>
        </w:rPr>
      </w:pPr>
      <w:r>
        <w:rPr>
          <w:sz w:val="24"/>
        </w:rPr>
        <w:t>int foo(int x, int y)</w:t>
      </w:r>
    </w:p>
    <w:p w:rsidR="00381DDE" w:rsidRDefault="00381DDE" w:rsidP="00415938">
      <w:pPr>
        <w:rPr>
          <w:sz w:val="24"/>
        </w:rPr>
      </w:pPr>
      <w:r>
        <w:rPr>
          <w:sz w:val="24"/>
        </w:rPr>
        <w:t>{</w:t>
      </w:r>
    </w:p>
    <w:p w:rsidR="00381DDE" w:rsidRDefault="00381DDE" w:rsidP="00415938">
      <w:pPr>
        <w:rPr>
          <w:sz w:val="24"/>
        </w:rPr>
      </w:pPr>
      <w:r>
        <w:rPr>
          <w:sz w:val="24"/>
        </w:rPr>
        <w:tab/>
        <w:t>return 2*x + y + 5;</w:t>
      </w:r>
    </w:p>
    <w:p w:rsidR="00381DDE" w:rsidRDefault="00381DDE" w:rsidP="00415938">
      <w:pPr>
        <w:rPr>
          <w:sz w:val="24"/>
        </w:rPr>
      </w:pPr>
      <w:r>
        <w:rPr>
          <w:sz w:val="24"/>
        </w:rPr>
        <w:t>}</w:t>
      </w:r>
    </w:p>
    <w:p w:rsidR="00381DDE" w:rsidRDefault="00381DDE">
      <w:pPr>
        <w:rPr>
          <w:sz w:val="24"/>
        </w:rPr>
      </w:pPr>
      <w:r>
        <w:rPr>
          <w:sz w:val="24"/>
        </w:rPr>
        <w:br w:type="page"/>
      </w:r>
    </w:p>
    <w:p w:rsidR="00381DDE" w:rsidRDefault="00381DDE" w:rsidP="00415938">
      <w:pPr>
        <w:rPr>
          <w:sz w:val="24"/>
        </w:rPr>
      </w:pPr>
      <w:r>
        <w:rPr>
          <w:sz w:val="24"/>
        </w:rPr>
        <w:lastRenderedPageBreak/>
        <w:t xml:space="preserve">If we make certain that R2 holds the value of x, R3 holds the value of Y, and R1 holds the value of the result, the C function is implemented by the assembly code. </w:t>
      </w:r>
      <w:r>
        <w:rPr>
          <w:i/>
          <w:sz w:val="24"/>
        </w:rPr>
        <w:t xml:space="preserve">Code like C or C++ does not run native to any processor. To execute high-level language code like C or C++, we must translate it into a format that a processor can understand. You should imagine that the first step in this is translating the C/C++ code into assembly. This is what happens when code </w:t>
      </w:r>
      <w:r w:rsidRPr="00381DDE">
        <w:rPr>
          <w:b/>
          <w:i/>
          <w:sz w:val="24"/>
        </w:rPr>
        <w:t>compiles</w:t>
      </w:r>
      <w:r>
        <w:rPr>
          <w:i/>
          <w:sz w:val="24"/>
        </w:rPr>
        <w:t xml:space="preserve">. The second step – translating the assembly code into instruction code words – is called </w:t>
      </w:r>
      <w:r>
        <w:rPr>
          <w:b/>
          <w:i/>
          <w:sz w:val="24"/>
        </w:rPr>
        <w:t>assembly</w:t>
      </w:r>
      <w:r>
        <w:rPr>
          <w:i/>
          <w:sz w:val="24"/>
        </w:rPr>
        <w:t xml:space="preserve">. The result of compilation and assembly is </w:t>
      </w:r>
      <w:r w:rsidRPr="00381DDE">
        <w:rPr>
          <w:b/>
          <w:i/>
          <w:sz w:val="24"/>
        </w:rPr>
        <w:t>machine code</w:t>
      </w:r>
      <w:r>
        <w:rPr>
          <w:i/>
          <w:sz w:val="24"/>
        </w:rPr>
        <w:t>, which is just another term for the instruction code words that represent the assembly instructions.</w:t>
      </w:r>
    </w:p>
    <w:p w:rsidR="00381DDE" w:rsidRDefault="00381DDE" w:rsidP="00415938">
      <w:pPr>
        <w:rPr>
          <w:sz w:val="24"/>
        </w:rPr>
      </w:pPr>
    </w:p>
    <w:p w:rsidR="00381DDE" w:rsidRDefault="00381DDE" w:rsidP="00415938">
      <w:pPr>
        <w:rPr>
          <w:sz w:val="24"/>
        </w:rPr>
      </w:pPr>
      <w:r>
        <w:rPr>
          <w:sz w:val="24"/>
        </w:rPr>
        <w:t>Getting back to the point, we often expect that we want to carry out instructions in order, but as we’ve also seen, sometimes we don’t.  We therefore need to have the means to “move around in code” – to “jump” from one place in code to another, without doing the instructions that we jump over. The class of Jump and Branch instructions allows us to do this.</w:t>
      </w:r>
    </w:p>
    <w:p w:rsidR="00381DDE" w:rsidRDefault="00381DDE" w:rsidP="00415938">
      <w:pPr>
        <w:rPr>
          <w:sz w:val="24"/>
        </w:rPr>
      </w:pPr>
    </w:p>
    <w:p w:rsidR="00381DDE" w:rsidRDefault="000F7650" w:rsidP="00415938">
      <w:pPr>
        <w:rPr>
          <w:sz w:val="24"/>
        </w:rPr>
      </w:pPr>
      <w:r>
        <w:rPr>
          <w:sz w:val="24"/>
        </w:rPr>
        <w:t xml:space="preserve">Processors have a special register called a </w:t>
      </w:r>
      <w:r>
        <w:rPr>
          <w:i/>
          <w:sz w:val="24"/>
        </w:rPr>
        <w:t>Program Counter</w:t>
      </w:r>
      <w:r>
        <w:rPr>
          <w:sz w:val="24"/>
        </w:rPr>
        <w:t>. The Program Counter’s job is to keep track of where we are in the program. Processors like ours have a memory area that is devoted to holding only instruction words. The Program Counter is the Address Register for the Instruction Memory – it “points” to the instruction that the processor is currently performing.</w:t>
      </w:r>
    </w:p>
    <w:p w:rsidR="000F7650" w:rsidRDefault="000F7650" w:rsidP="00415938">
      <w:pPr>
        <w:rPr>
          <w:sz w:val="24"/>
        </w:rPr>
      </w:pPr>
    </w:p>
    <w:p w:rsidR="000F7650" w:rsidRDefault="000F7650" w:rsidP="00415938">
      <w:pPr>
        <w:rPr>
          <w:sz w:val="24"/>
        </w:rPr>
      </w:pPr>
      <w:r>
        <w:rPr>
          <w:sz w:val="24"/>
        </w:rPr>
        <w:t>When most instructions finish executing, all we have to do is add one to the Program Counter, so that it “points” to the next instruction in line. But Jump and Branch instructions cause the Program Counter to be loaded with a new value – the Instruction Memory address of the instruction we want to do next. This is how we “skip” instructions – by causing the Program Counter to “point” to a different instruction than the one that just comes next.</w:t>
      </w:r>
    </w:p>
    <w:p w:rsidR="000F7650" w:rsidRDefault="000F7650" w:rsidP="00415938">
      <w:pPr>
        <w:rPr>
          <w:sz w:val="24"/>
        </w:rPr>
      </w:pPr>
    </w:p>
    <w:p w:rsidR="00C004E5" w:rsidRDefault="00C004E5" w:rsidP="00C004E5">
      <w:pPr>
        <w:rPr>
          <w:sz w:val="24"/>
        </w:rPr>
      </w:pPr>
      <w:r>
        <w:rPr>
          <w:sz w:val="24"/>
        </w:rPr>
        <w:t>The Jump and Branch instructions share a common instruction word format. Not every instruction in the group uses all of the fields in the format, but all of the fields are available to every instruction in the group. Jump and Branch instructions are tricky, because what the Source Register does changes for different instructions</w:t>
      </w:r>
    </w:p>
    <w:p w:rsidR="00C004E5" w:rsidRDefault="00C004E5" w:rsidP="00C004E5">
      <w:pPr>
        <w:rPr>
          <w:sz w:val="24"/>
        </w:rPr>
      </w:pPr>
    </w:p>
    <w:tbl>
      <w:tblPr>
        <w:tblStyle w:val="TableGrid"/>
        <w:tblW w:w="0" w:type="auto"/>
        <w:jc w:val="center"/>
        <w:tblCellMar>
          <w:left w:w="0" w:type="dxa"/>
          <w:right w:w="0" w:type="dxa"/>
        </w:tblCellMar>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576"/>
        <w:gridCol w:w="576"/>
        <w:gridCol w:w="576"/>
      </w:tblGrid>
      <w:tr w:rsidR="00C004E5" w:rsidTr="005563D3">
        <w:trPr>
          <w:trHeight w:val="288"/>
          <w:jc w:val="center"/>
        </w:trPr>
        <w:tc>
          <w:tcPr>
            <w:tcW w:w="4032" w:type="dxa"/>
            <w:gridSpan w:val="7"/>
            <w:vAlign w:val="center"/>
          </w:tcPr>
          <w:p w:rsidR="00C004E5" w:rsidRDefault="00C004E5" w:rsidP="005563D3">
            <w:pPr>
              <w:jc w:val="center"/>
              <w:rPr>
                <w:sz w:val="24"/>
              </w:rPr>
            </w:pPr>
            <w:r>
              <w:rPr>
                <w:sz w:val="24"/>
              </w:rPr>
              <w:t>Opcode</w:t>
            </w:r>
          </w:p>
        </w:tc>
        <w:tc>
          <w:tcPr>
            <w:tcW w:w="1728" w:type="dxa"/>
            <w:gridSpan w:val="3"/>
            <w:vAlign w:val="center"/>
          </w:tcPr>
          <w:p w:rsidR="00C004E5" w:rsidRDefault="00C004E5" w:rsidP="00C004E5">
            <w:pPr>
              <w:jc w:val="center"/>
              <w:rPr>
                <w:sz w:val="24"/>
              </w:rPr>
            </w:pPr>
            <w:r>
              <w:rPr>
                <w:sz w:val="24"/>
              </w:rPr>
              <w:t>Address Offset (AD) (Left)</w:t>
            </w:r>
          </w:p>
        </w:tc>
        <w:tc>
          <w:tcPr>
            <w:tcW w:w="1728" w:type="dxa"/>
            <w:gridSpan w:val="3"/>
            <w:vAlign w:val="center"/>
          </w:tcPr>
          <w:p w:rsidR="00C004E5" w:rsidRDefault="00C004E5" w:rsidP="005563D3">
            <w:pPr>
              <w:jc w:val="center"/>
              <w:rPr>
                <w:sz w:val="24"/>
              </w:rPr>
            </w:pPr>
            <w:r>
              <w:rPr>
                <w:sz w:val="24"/>
              </w:rPr>
              <w:t>Source</w:t>
            </w:r>
          </w:p>
          <w:p w:rsidR="00C004E5" w:rsidRDefault="00C004E5" w:rsidP="005563D3">
            <w:pPr>
              <w:jc w:val="center"/>
              <w:rPr>
                <w:sz w:val="24"/>
              </w:rPr>
            </w:pPr>
            <w:r>
              <w:rPr>
                <w:sz w:val="24"/>
              </w:rPr>
              <w:t>Register A (SA)</w:t>
            </w:r>
          </w:p>
        </w:tc>
        <w:tc>
          <w:tcPr>
            <w:tcW w:w="1728" w:type="dxa"/>
            <w:gridSpan w:val="3"/>
            <w:vAlign w:val="center"/>
          </w:tcPr>
          <w:p w:rsidR="00C004E5" w:rsidRDefault="00C004E5" w:rsidP="00C004E5">
            <w:pPr>
              <w:jc w:val="center"/>
              <w:rPr>
                <w:sz w:val="24"/>
              </w:rPr>
            </w:pPr>
            <w:r>
              <w:rPr>
                <w:sz w:val="24"/>
              </w:rPr>
              <w:t>Address Offset (AD) (Right)</w:t>
            </w:r>
          </w:p>
        </w:tc>
      </w:tr>
      <w:tr w:rsidR="00C004E5" w:rsidTr="005563D3">
        <w:trPr>
          <w:trHeight w:val="288"/>
          <w:jc w:val="center"/>
        </w:trPr>
        <w:tc>
          <w:tcPr>
            <w:tcW w:w="576" w:type="dxa"/>
            <w:vAlign w:val="center"/>
          </w:tcPr>
          <w:p w:rsidR="00C004E5" w:rsidRPr="00001040" w:rsidRDefault="00C004E5" w:rsidP="005563D3">
            <w:pPr>
              <w:jc w:val="center"/>
              <w:rPr>
                <w:sz w:val="20"/>
              </w:rPr>
            </w:pPr>
            <w:r w:rsidRPr="00001040">
              <w:rPr>
                <w:sz w:val="20"/>
              </w:rPr>
              <w:t>15</w:t>
            </w:r>
          </w:p>
        </w:tc>
        <w:tc>
          <w:tcPr>
            <w:tcW w:w="576" w:type="dxa"/>
            <w:vAlign w:val="center"/>
          </w:tcPr>
          <w:p w:rsidR="00C004E5" w:rsidRPr="00001040" w:rsidRDefault="00C004E5" w:rsidP="005563D3">
            <w:pPr>
              <w:jc w:val="center"/>
              <w:rPr>
                <w:sz w:val="20"/>
              </w:rPr>
            </w:pPr>
            <w:r w:rsidRPr="00001040">
              <w:rPr>
                <w:sz w:val="20"/>
              </w:rPr>
              <w:t>14</w:t>
            </w:r>
          </w:p>
        </w:tc>
        <w:tc>
          <w:tcPr>
            <w:tcW w:w="576" w:type="dxa"/>
            <w:vAlign w:val="center"/>
          </w:tcPr>
          <w:p w:rsidR="00C004E5" w:rsidRPr="00001040" w:rsidRDefault="00C004E5" w:rsidP="005563D3">
            <w:pPr>
              <w:jc w:val="center"/>
              <w:rPr>
                <w:sz w:val="20"/>
              </w:rPr>
            </w:pPr>
            <w:r w:rsidRPr="00001040">
              <w:rPr>
                <w:sz w:val="20"/>
              </w:rPr>
              <w:t>13</w:t>
            </w:r>
          </w:p>
        </w:tc>
        <w:tc>
          <w:tcPr>
            <w:tcW w:w="576" w:type="dxa"/>
            <w:vAlign w:val="center"/>
          </w:tcPr>
          <w:p w:rsidR="00C004E5" w:rsidRPr="00001040" w:rsidRDefault="00C004E5" w:rsidP="005563D3">
            <w:pPr>
              <w:jc w:val="center"/>
              <w:rPr>
                <w:sz w:val="20"/>
              </w:rPr>
            </w:pPr>
            <w:r w:rsidRPr="00001040">
              <w:rPr>
                <w:sz w:val="20"/>
              </w:rPr>
              <w:t>12</w:t>
            </w:r>
          </w:p>
        </w:tc>
        <w:tc>
          <w:tcPr>
            <w:tcW w:w="576" w:type="dxa"/>
            <w:vAlign w:val="center"/>
          </w:tcPr>
          <w:p w:rsidR="00C004E5" w:rsidRPr="00001040" w:rsidRDefault="00C004E5" w:rsidP="005563D3">
            <w:pPr>
              <w:jc w:val="center"/>
              <w:rPr>
                <w:sz w:val="20"/>
              </w:rPr>
            </w:pPr>
            <w:r w:rsidRPr="00001040">
              <w:rPr>
                <w:sz w:val="20"/>
              </w:rPr>
              <w:t>11</w:t>
            </w:r>
          </w:p>
        </w:tc>
        <w:tc>
          <w:tcPr>
            <w:tcW w:w="576" w:type="dxa"/>
            <w:vAlign w:val="center"/>
          </w:tcPr>
          <w:p w:rsidR="00C004E5" w:rsidRPr="00001040" w:rsidRDefault="00C004E5" w:rsidP="005563D3">
            <w:pPr>
              <w:jc w:val="center"/>
              <w:rPr>
                <w:sz w:val="20"/>
              </w:rPr>
            </w:pPr>
            <w:r w:rsidRPr="00001040">
              <w:rPr>
                <w:sz w:val="20"/>
              </w:rPr>
              <w:t>10</w:t>
            </w:r>
          </w:p>
        </w:tc>
        <w:tc>
          <w:tcPr>
            <w:tcW w:w="576" w:type="dxa"/>
            <w:vAlign w:val="center"/>
          </w:tcPr>
          <w:p w:rsidR="00C004E5" w:rsidRPr="00001040" w:rsidRDefault="00C004E5" w:rsidP="005563D3">
            <w:pPr>
              <w:jc w:val="center"/>
              <w:rPr>
                <w:sz w:val="20"/>
              </w:rPr>
            </w:pPr>
            <w:r w:rsidRPr="00001040">
              <w:rPr>
                <w:sz w:val="20"/>
              </w:rPr>
              <w:t>9</w:t>
            </w:r>
          </w:p>
        </w:tc>
        <w:tc>
          <w:tcPr>
            <w:tcW w:w="576" w:type="dxa"/>
            <w:vAlign w:val="center"/>
          </w:tcPr>
          <w:p w:rsidR="00C004E5" w:rsidRPr="00001040" w:rsidRDefault="00C004E5" w:rsidP="005563D3">
            <w:pPr>
              <w:jc w:val="center"/>
              <w:rPr>
                <w:sz w:val="20"/>
              </w:rPr>
            </w:pPr>
            <w:r w:rsidRPr="00001040">
              <w:rPr>
                <w:sz w:val="20"/>
              </w:rPr>
              <w:t>8</w:t>
            </w:r>
          </w:p>
        </w:tc>
        <w:tc>
          <w:tcPr>
            <w:tcW w:w="576" w:type="dxa"/>
            <w:vAlign w:val="center"/>
          </w:tcPr>
          <w:p w:rsidR="00C004E5" w:rsidRPr="00001040" w:rsidRDefault="00C004E5" w:rsidP="005563D3">
            <w:pPr>
              <w:jc w:val="center"/>
              <w:rPr>
                <w:sz w:val="20"/>
              </w:rPr>
            </w:pPr>
            <w:r w:rsidRPr="00001040">
              <w:rPr>
                <w:sz w:val="20"/>
              </w:rPr>
              <w:t>7</w:t>
            </w:r>
          </w:p>
        </w:tc>
        <w:tc>
          <w:tcPr>
            <w:tcW w:w="576" w:type="dxa"/>
            <w:vAlign w:val="center"/>
          </w:tcPr>
          <w:p w:rsidR="00C004E5" w:rsidRPr="00001040" w:rsidRDefault="00C004E5" w:rsidP="005563D3">
            <w:pPr>
              <w:jc w:val="center"/>
              <w:rPr>
                <w:sz w:val="20"/>
              </w:rPr>
            </w:pPr>
            <w:r w:rsidRPr="00001040">
              <w:rPr>
                <w:sz w:val="20"/>
              </w:rPr>
              <w:t>6</w:t>
            </w:r>
          </w:p>
        </w:tc>
        <w:tc>
          <w:tcPr>
            <w:tcW w:w="576" w:type="dxa"/>
            <w:vAlign w:val="center"/>
          </w:tcPr>
          <w:p w:rsidR="00C004E5" w:rsidRPr="00001040" w:rsidRDefault="00C004E5" w:rsidP="005563D3">
            <w:pPr>
              <w:jc w:val="center"/>
              <w:rPr>
                <w:sz w:val="20"/>
              </w:rPr>
            </w:pPr>
            <w:r w:rsidRPr="00001040">
              <w:rPr>
                <w:sz w:val="20"/>
              </w:rPr>
              <w:t>5</w:t>
            </w:r>
          </w:p>
        </w:tc>
        <w:tc>
          <w:tcPr>
            <w:tcW w:w="576" w:type="dxa"/>
            <w:vAlign w:val="center"/>
          </w:tcPr>
          <w:p w:rsidR="00C004E5" w:rsidRPr="00001040" w:rsidRDefault="00C004E5" w:rsidP="005563D3">
            <w:pPr>
              <w:jc w:val="center"/>
              <w:rPr>
                <w:sz w:val="20"/>
              </w:rPr>
            </w:pPr>
            <w:r w:rsidRPr="00001040">
              <w:rPr>
                <w:sz w:val="20"/>
              </w:rPr>
              <w:t>4</w:t>
            </w:r>
          </w:p>
        </w:tc>
        <w:tc>
          <w:tcPr>
            <w:tcW w:w="576" w:type="dxa"/>
            <w:vAlign w:val="center"/>
          </w:tcPr>
          <w:p w:rsidR="00C004E5" w:rsidRPr="00001040" w:rsidRDefault="00C004E5" w:rsidP="005563D3">
            <w:pPr>
              <w:jc w:val="center"/>
              <w:rPr>
                <w:sz w:val="20"/>
              </w:rPr>
            </w:pPr>
            <w:r w:rsidRPr="00001040">
              <w:rPr>
                <w:sz w:val="20"/>
              </w:rPr>
              <w:t>3</w:t>
            </w:r>
          </w:p>
        </w:tc>
        <w:tc>
          <w:tcPr>
            <w:tcW w:w="576" w:type="dxa"/>
            <w:vAlign w:val="center"/>
          </w:tcPr>
          <w:p w:rsidR="00C004E5" w:rsidRPr="00001040" w:rsidRDefault="00C004E5" w:rsidP="005563D3">
            <w:pPr>
              <w:jc w:val="center"/>
              <w:rPr>
                <w:sz w:val="20"/>
              </w:rPr>
            </w:pPr>
            <w:r w:rsidRPr="00001040">
              <w:rPr>
                <w:sz w:val="20"/>
              </w:rPr>
              <w:t>2</w:t>
            </w:r>
          </w:p>
        </w:tc>
        <w:tc>
          <w:tcPr>
            <w:tcW w:w="576" w:type="dxa"/>
            <w:vAlign w:val="center"/>
          </w:tcPr>
          <w:p w:rsidR="00C004E5" w:rsidRPr="00001040" w:rsidRDefault="00C004E5" w:rsidP="005563D3">
            <w:pPr>
              <w:jc w:val="center"/>
              <w:rPr>
                <w:sz w:val="20"/>
              </w:rPr>
            </w:pPr>
            <w:r w:rsidRPr="00001040">
              <w:rPr>
                <w:sz w:val="20"/>
              </w:rPr>
              <w:t>1</w:t>
            </w:r>
          </w:p>
        </w:tc>
        <w:tc>
          <w:tcPr>
            <w:tcW w:w="576" w:type="dxa"/>
            <w:vAlign w:val="center"/>
          </w:tcPr>
          <w:p w:rsidR="00C004E5" w:rsidRPr="00001040" w:rsidRDefault="00C004E5" w:rsidP="005563D3">
            <w:pPr>
              <w:jc w:val="center"/>
              <w:rPr>
                <w:sz w:val="20"/>
              </w:rPr>
            </w:pPr>
            <w:r w:rsidRPr="00001040">
              <w:rPr>
                <w:sz w:val="20"/>
              </w:rPr>
              <w:t>0</w:t>
            </w:r>
          </w:p>
        </w:tc>
      </w:tr>
    </w:tbl>
    <w:p w:rsidR="00C004E5" w:rsidRDefault="00C004E5" w:rsidP="00C004E5">
      <w:pPr>
        <w:rPr>
          <w:sz w:val="24"/>
        </w:rPr>
      </w:pPr>
    </w:p>
    <w:p w:rsidR="00C004E5" w:rsidRDefault="00C004E5" w:rsidP="00C004E5">
      <w:pPr>
        <w:rPr>
          <w:sz w:val="24"/>
        </w:rPr>
      </w:pPr>
      <w:r>
        <w:rPr>
          <w:sz w:val="24"/>
        </w:rPr>
        <w:t xml:space="preserve">As before, the register field is three bits wide because there are eight registers. The Address Offset is a six-bit signed value that we break into two three-bit pieces. The pieces are placed into the Left (three most significant bis) and Right (three least significant bits) fields. Taken together, the Address Offset represents a </w:t>
      </w:r>
      <w:r w:rsidRPr="00C004E5">
        <w:rPr>
          <w:i/>
          <w:sz w:val="24"/>
        </w:rPr>
        <w:t>six-bit signed 2’s complement value</w:t>
      </w:r>
      <w:r>
        <w:rPr>
          <w:sz w:val="24"/>
        </w:rPr>
        <w:t xml:space="preserve">. </w:t>
      </w:r>
    </w:p>
    <w:p w:rsidR="00C004E5" w:rsidRDefault="00C004E5" w:rsidP="00C004E5">
      <w:pPr>
        <w:rPr>
          <w:sz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C004E5" w:rsidRPr="005E3AD6" w:rsidTr="005563D3">
        <w:trPr>
          <w:trHeight w:val="20"/>
          <w:jc w:val="center"/>
        </w:trPr>
        <w:tc>
          <w:tcPr>
            <w:tcW w:w="10080" w:type="dxa"/>
            <w:shd w:val="clear" w:color="auto" w:fill="BFBFBF" w:themeFill="background1" w:themeFillShade="BF"/>
            <w:vAlign w:val="center"/>
          </w:tcPr>
          <w:p w:rsidR="00C004E5" w:rsidRDefault="00C004E5" w:rsidP="005563D3">
            <w:pPr>
              <w:contextualSpacing/>
              <w:rPr>
                <w:i/>
                <w:sz w:val="24"/>
              </w:rPr>
            </w:pPr>
            <w:r>
              <w:rPr>
                <w:i/>
                <w:sz w:val="24"/>
              </w:rPr>
              <w:t xml:space="preserve">How many different Address Offset values can we represent using </w:t>
            </w:r>
            <w:r w:rsidR="0098021D">
              <w:rPr>
                <w:i/>
                <w:sz w:val="24"/>
              </w:rPr>
              <w:t>six</w:t>
            </w:r>
            <w:r>
              <w:rPr>
                <w:i/>
                <w:sz w:val="24"/>
              </w:rPr>
              <w:t xml:space="preserve"> bits?</w:t>
            </w:r>
          </w:p>
          <w:p w:rsidR="00C004E5" w:rsidRDefault="00C004E5" w:rsidP="005563D3">
            <w:pPr>
              <w:contextualSpacing/>
              <w:rPr>
                <w:i/>
                <w:sz w:val="24"/>
              </w:rPr>
            </w:pPr>
          </w:p>
          <w:p w:rsidR="00C004E5" w:rsidRPr="00D37C05" w:rsidRDefault="00C004E5" w:rsidP="00C004E5">
            <w:pPr>
              <w:contextualSpacing/>
              <w:rPr>
                <w:i/>
                <w:sz w:val="24"/>
              </w:rPr>
            </w:pPr>
            <w:r>
              <w:rPr>
                <w:i/>
                <w:sz w:val="24"/>
              </w:rPr>
              <w:t xml:space="preserve">Since the Address Offset represents a </w:t>
            </w:r>
            <w:r>
              <w:rPr>
                <w:b/>
                <w:i/>
                <w:sz w:val="24"/>
              </w:rPr>
              <w:t>signed 2’s complement value</w:t>
            </w:r>
            <w:r>
              <w:rPr>
                <w:i/>
                <w:sz w:val="24"/>
              </w:rPr>
              <w:t>, what is the range of Address Offsets that we can choose?</w:t>
            </w:r>
          </w:p>
        </w:tc>
      </w:tr>
    </w:tbl>
    <w:p w:rsidR="005563D3" w:rsidRDefault="005563D3" w:rsidP="00C004E5">
      <w:pPr>
        <w:rPr>
          <w:sz w:val="24"/>
        </w:rPr>
      </w:pPr>
    </w:p>
    <w:p w:rsidR="005563D3" w:rsidRDefault="005563D3">
      <w:pPr>
        <w:rPr>
          <w:sz w:val="24"/>
        </w:rPr>
      </w:pPr>
      <w:r>
        <w:rPr>
          <w:sz w:val="24"/>
        </w:rPr>
        <w:br w:type="page"/>
      </w:r>
    </w:p>
    <w:p w:rsidR="000F7650" w:rsidRDefault="000F7650" w:rsidP="00415938">
      <w:pPr>
        <w:rPr>
          <w:sz w:val="24"/>
        </w:rPr>
      </w:pPr>
      <w:r>
        <w:rPr>
          <w:sz w:val="24"/>
        </w:rPr>
        <w:lastRenderedPageBreak/>
        <w:t>The Jump instruction is one example of a Jump and Branch instruction:</w:t>
      </w:r>
    </w:p>
    <w:p w:rsidR="000F7650" w:rsidRDefault="000F7650" w:rsidP="00415938">
      <w:pPr>
        <w:rPr>
          <w:sz w:val="24"/>
        </w:rPr>
      </w:pPr>
    </w:p>
    <w:p w:rsidR="000F7650" w:rsidRDefault="000F7650" w:rsidP="00415938">
      <w:pPr>
        <w:rPr>
          <w:sz w:val="24"/>
        </w:rPr>
      </w:pPr>
      <w:r>
        <w:rPr>
          <w:sz w:val="24"/>
        </w:rPr>
        <w:tab/>
        <w:t>JMP R1</w:t>
      </w:r>
      <w:r>
        <w:rPr>
          <w:sz w:val="24"/>
        </w:rPr>
        <w:tab/>
      </w:r>
      <w:r>
        <w:rPr>
          <w:sz w:val="24"/>
        </w:rPr>
        <w:tab/>
      </w:r>
      <w:r>
        <w:rPr>
          <w:sz w:val="24"/>
        </w:rPr>
        <w:tab/>
        <w:t>// Load the Program Counter with the contents of R1.</w:t>
      </w:r>
    </w:p>
    <w:p w:rsidR="000F7650" w:rsidRDefault="000F7650" w:rsidP="00415938">
      <w:pPr>
        <w:rPr>
          <w:sz w:val="24"/>
        </w:rPr>
      </w:pPr>
    </w:p>
    <w:p w:rsidR="000F7650" w:rsidRPr="000F7650" w:rsidRDefault="000F7650" w:rsidP="00415938">
      <w:pPr>
        <w:rPr>
          <w:sz w:val="24"/>
        </w:rPr>
      </w:pPr>
      <w:r>
        <w:rPr>
          <w:sz w:val="24"/>
        </w:rPr>
        <w:t xml:space="preserve">Executing this instruction will cause the program to jump to whatever instruction is in the Instruction Memory location specified by R1’s value. The Jump instruction is an example of an </w:t>
      </w:r>
      <w:r>
        <w:rPr>
          <w:i/>
          <w:sz w:val="24"/>
        </w:rPr>
        <w:t>absolute jump</w:t>
      </w:r>
      <w:r>
        <w:rPr>
          <w:sz w:val="24"/>
        </w:rPr>
        <w:t xml:space="preserve"> – the value in the register says exactly where we want to go in the program.</w:t>
      </w:r>
      <w:r w:rsidR="005563D3">
        <w:rPr>
          <w:sz w:val="24"/>
        </w:rPr>
        <w:t xml:space="preserve"> </w:t>
      </w:r>
      <w:r>
        <w:rPr>
          <w:sz w:val="24"/>
        </w:rPr>
        <w:t xml:space="preserve">It is also </w:t>
      </w:r>
      <w:r>
        <w:rPr>
          <w:i/>
          <w:sz w:val="24"/>
        </w:rPr>
        <w:t>unconditional</w:t>
      </w:r>
      <w:r>
        <w:rPr>
          <w:sz w:val="24"/>
        </w:rPr>
        <w:t xml:space="preserve"> – we will always go to that location if the instruction is executed.</w:t>
      </w:r>
      <w:r w:rsidR="005563D3">
        <w:rPr>
          <w:sz w:val="24"/>
        </w:rPr>
        <w:t xml:space="preserve"> All of this means that we must </w:t>
      </w:r>
      <w:r w:rsidR="005563D3" w:rsidRPr="005563D3">
        <w:rPr>
          <w:i/>
          <w:sz w:val="24"/>
        </w:rPr>
        <w:t>load the new value into the Program Counter</w:t>
      </w:r>
      <w:r w:rsidR="005563D3">
        <w:rPr>
          <w:sz w:val="24"/>
        </w:rPr>
        <w:t>, replacing whatever was there.</w:t>
      </w:r>
    </w:p>
    <w:p w:rsidR="000F7650" w:rsidRDefault="000F7650" w:rsidP="00415938">
      <w:pPr>
        <w:rPr>
          <w:sz w:val="24"/>
        </w:rPr>
      </w:pPr>
    </w:p>
    <w:p w:rsidR="005563D3" w:rsidRDefault="005563D3" w:rsidP="00415938">
      <w:pPr>
        <w:rPr>
          <w:sz w:val="24"/>
        </w:rPr>
      </w:pPr>
      <w:r>
        <w:rPr>
          <w:sz w:val="24"/>
        </w:rPr>
        <w:t>As far as instruction word fields are concerned, the register that holds the destination address is Source Register A. The Jump instruction does not use the Address Offset fields.</w:t>
      </w:r>
    </w:p>
    <w:p w:rsidR="005563D3" w:rsidRDefault="005563D3" w:rsidP="00415938">
      <w:pPr>
        <w:rPr>
          <w:sz w:val="24"/>
        </w:rPr>
      </w:pPr>
    </w:p>
    <w:p w:rsidR="000F7650" w:rsidRDefault="000F7650" w:rsidP="00415938">
      <w:pPr>
        <w:rPr>
          <w:sz w:val="24"/>
        </w:rPr>
      </w:pPr>
      <w:r>
        <w:rPr>
          <w:sz w:val="24"/>
        </w:rPr>
        <w:t>The Simple Computer has two Branch instructions – Branch on Negative, and Branch on Positive:</w:t>
      </w:r>
    </w:p>
    <w:p w:rsidR="000F7650" w:rsidRDefault="000F7650" w:rsidP="00415938">
      <w:pPr>
        <w:rPr>
          <w:sz w:val="24"/>
        </w:rPr>
      </w:pPr>
    </w:p>
    <w:p w:rsidR="000F7650" w:rsidRDefault="000F7650" w:rsidP="00415938">
      <w:pPr>
        <w:rPr>
          <w:sz w:val="24"/>
        </w:rPr>
      </w:pPr>
      <w:r>
        <w:rPr>
          <w:sz w:val="24"/>
        </w:rPr>
        <w:tab/>
        <w:t>BRZ R4, 5</w:t>
      </w:r>
      <w:r>
        <w:rPr>
          <w:sz w:val="24"/>
        </w:rPr>
        <w:tab/>
      </w:r>
      <w:r>
        <w:rPr>
          <w:sz w:val="24"/>
        </w:rPr>
        <w:tab/>
        <w:t>// If the value in R4 is zero, go forward by 5 instructions.</w:t>
      </w:r>
    </w:p>
    <w:p w:rsidR="000F7650" w:rsidRDefault="000F7650" w:rsidP="00415938">
      <w:pPr>
        <w:rPr>
          <w:sz w:val="24"/>
        </w:rPr>
      </w:pPr>
      <w:r>
        <w:rPr>
          <w:sz w:val="24"/>
        </w:rPr>
        <w:tab/>
      </w:r>
      <w:r>
        <w:rPr>
          <w:sz w:val="24"/>
        </w:rPr>
        <w:tab/>
      </w:r>
      <w:r>
        <w:rPr>
          <w:sz w:val="24"/>
        </w:rPr>
        <w:tab/>
      </w:r>
      <w:r>
        <w:rPr>
          <w:sz w:val="24"/>
        </w:rPr>
        <w:tab/>
        <w:t>// Otherwise, go to the next instruction.</w:t>
      </w:r>
    </w:p>
    <w:p w:rsidR="000F7650" w:rsidRDefault="000F7650" w:rsidP="00415938">
      <w:pPr>
        <w:rPr>
          <w:sz w:val="24"/>
        </w:rPr>
      </w:pPr>
    </w:p>
    <w:p w:rsidR="000F7650" w:rsidRDefault="000F7650" w:rsidP="00415938">
      <w:pPr>
        <w:rPr>
          <w:sz w:val="24"/>
        </w:rPr>
      </w:pPr>
      <w:r>
        <w:rPr>
          <w:sz w:val="24"/>
        </w:rPr>
        <w:tab/>
        <w:t>BRN R3, -6</w:t>
      </w:r>
      <w:r>
        <w:rPr>
          <w:sz w:val="24"/>
        </w:rPr>
        <w:tab/>
      </w:r>
      <w:r>
        <w:rPr>
          <w:sz w:val="24"/>
        </w:rPr>
        <w:tab/>
        <w:t>// If the value in R3 is negative, go backwards by 6 instructions.</w:t>
      </w:r>
    </w:p>
    <w:p w:rsidR="000F7650" w:rsidRDefault="000F7650" w:rsidP="00415938">
      <w:pPr>
        <w:rPr>
          <w:sz w:val="24"/>
        </w:rPr>
      </w:pPr>
      <w:r>
        <w:rPr>
          <w:sz w:val="24"/>
        </w:rPr>
        <w:tab/>
      </w:r>
      <w:r>
        <w:rPr>
          <w:sz w:val="24"/>
        </w:rPr>
        <w:tab/>
      </w:r>
      <w:r>
        <w:rPr>
          <w:sz w:val="24"/>
        </w:rPr>
        <w:tab/>
      </w:r>
      <w:r>
        <w:rPr>
          <w:sz w:val="24"/>
        </w:rPr>
        <w:tab/>
        <w:t>// Otherwise, go to the next instruction.</w:t>
      </w:r>
    </w:p>
    <w:p w:rsidR="000F7650" w:rsidRDefault="000F7650" w:rsidP="00415938">
      <w:pPr>
        <w:rPr>
          <w:sz w:val="24"/>
        </w:rPr>
      </w:pPr>
    </w:p>
    <w:p w:rsidR="000F7650" w:rsidRPr="005563D3" w:rsidRDefault="000F7650" w:rsidP="00415938">
      <w:pPr>
        <w:rPr>
          <w:sz w:val="24"/>
        </w:rPr>
      </w:pPr>
      <w:r>
        <w:rPr>
          <w:sz w:val="24"/>
        </w:rPr>
        <w:t xml:space="preserve">Branch instructions are </w:t>
      </w:r>
      <w:r>
        <w:rPr>
          <w:i/>
          <w:sz w:val="24"/>
        </w:rPr>
        <w:t>relative jumps</w:t>
      </w:r>
      <w:r>
        <w:rPr>
          <w:sz w:val="24"/>
        </w:rPr>
        <w:t xml:space="preserve"> – the jump occurs to a location that is measured relative to the current Program Counter value, which is just the loca</w:t>
      </w:r>
      <w:r w:rsidR="005563D3">
        <w:rPr>
          <w:sz w:val="24"/>
        </w:rPr>
        <w:t xml:space="preserve">tion of the Branch instruction. </w:t>
      </w:r>
      <w:r>
        <w:rPr>
          <w:sz w:val="24"/>
        </w:rPr>
        <w:t xml:space="preserve">Branch instructions are </w:t>
      </w:r>
      <w:r>
        <w:rPr>
          <w:i/>
          <w:sz w:val="24"/>
        </w:rPr>
        <w:t>conditional</w:t>
      </w:r>
      <w:r>
        <w:rPr>
          <w:sz w:val="24"/>
        </w:rPr>
        <w:t xml:space="preserve"> – they will occur if the condition is met, but if the condition is not met, “normal” code execution causes the program to continue with the next instruction.</w:t>
      </w:r>
      <w:r w:rsidR="00C004E5">
        <w:rPr>
          <w:sz w:val="24"/>
        </w:rPr>
        <w:t xml:space="preserve"> </w:t>
      </w:r>
      <w:r w:rsidR="005563D3">
        <w:rPr>
          <w:sz w:val="24"/>
        </w:rPr>
        <w:t xml:space="preserve">All of this means that </w:t>
      </w:r>
      <w:r w:rsidR="00C004E5">
        <w:rPr>
          <w:sz w:val="24"/>
        </w:rPr>
        <w:t>that if the Branch condition is me</w:t>
      </w:r>
      <w:r w:rsidR="005563D3">
        <w:rPr>
          <w:sz w:val="24"/>
        </w:rPr>
        <w:t xml:space="preserve">t, we must </w:t>
      </w:r>
      <w:r w:rsidR="005563D3" w:rsidRPr="005563D3">
        <w:rPr>
          <w:i/>
          <w:sz w:val="24"/>
        </w:rPr>
        <w:t>add the offset value</w:t>
      </w:r>
      <w:r w:rsidR="005563D3">
        <w:rPr>
          <w:i/>
          <w:sz w:val="24"/>
        </w:rPr>
        <w:t xml:space="preserve"> to the Program Counter value</w:t>
      </w:r>
      <w:r w:rsidR="005563D3" w:rsidRPr="005563D3">
        <w:rPr>
          <w:i/>
          <w:sz w:val="24"/>
        </w:rPr>
        <w:t xml:space="preserve"> and then load</w:t>
      </w:r>
      <w:r w:rsidR="005563D3">
        <w:rPr>
          <w:i/>
          <w:sz w:val="24"/>
        </w:rPr>
        <w:t xml:space="preserve"> this value into the Program Counter</w:t>
      </w:r>
      <w:r w:rsidR="005563D3">
        <w:rPr>
          <w:sz w:val="24"/>
        </w:rPr>
        <w:t>, replacing whatever was there.</w:t>
      </w:r>
    </w:p>
    <w:p w:rsidR="00C004E5" w:rsidRDefault="00C004E5">
      <w:pPr>
        <w:rPr>
          <w:sz w:val="24"/>
        </w:rPr>
      </w:pPr>
    </w:p>
    <w:p w:rsidR="005563D3" w:rsidRDefault="005563D3">
      <w:pPr>
        <w:rPr>
          <w:sz w:val="24"/>
        </w:rPr>
      </w:pPr>
      <w:r>
        <w:rPr>
          <w:sz w:val="24"/>
        </w:rPr>
        <w:t>As far as instruction word fields are concerned, the register whose value we are using in the comparison is Source Register A. The second operand is the Offset Value. We can determine what goes into the two fields by representing the Offset Value as a 6-bit signed 2’s complement number and then breaking it into two pieces.</w:t>
      </w:r>
    </w:p>
    <w:p w:rsidR="005563D3" w:rsidRDefault="005563D3">
      <w:pPr>
        <w:rPr>
          <w:sz w:val="24"/>
        </w:rPr>
      </w:pPr>
    </w:p>
    <w:p w:rsidR="005563D3" w:rsidRDefault="005563D3" w:rsidP="005563D3">
      <w:pPr>
        <w:pStyle w:val="ListParagraph"/>
        <w:numPr>
          <w:ilvl w:val="0"/>
          <w:numId w:val="3"/>
        </w:numPr>
        <w:rPr>
          <w:sz w:val="24"/>
        </w:rPr>
      </w:pPr>
      <w:r>
        <w:rPr>
          <w:sz w:val="24"/>
        </w:rPr>
        <w:t>5 = 000101. Therefore AD (Left) = 000 and AD (Right) = 101.</w:t>
      </w:r>
    </w:p>
    <w:p w:rsidR="005563D3" w:rsidRPr="005563D3" w:rsidRDefault="005563D3" w:rsidP="005563D3">
      <w:pPr>
        <w:pStyle w:val="ListParagraph"/>
        <w:numPr>
          <w:ilvl w:val="0"/>
          <w:numId w:val="3"/>
        </w:numPr>
        <w:rPr>
          <w:sz w:val="24"/>
        </w:rPr>
      </w:pPr>
      <w:r>
        <w:rPr>
          <w:sz w:val="24"/>
        </w:rPr>
        <w:t>-6 = 111010. Therefore AD (Left) = 111 and AD (Right) = 010.</w:t>
      </w:r>
    </w:p>
    <w:p w:rsidR="005563D3" w:rsidRDefault="005563D3">
      <w:pPr>
        <w:rPr>
          <w:sz w:val="24"/>
        </w:rPr>
      </w:pPr>
    </w:p>
    <w:p w:rsidR="00C004E5" w:rsidRDefault="00C004E5" w:rsidP="00415938">
      <w:pPr>
        <w:rPr>
          <w:sz w:val="24"/>
        </w:rPr>
      </w:pPr>
      <w:r>
        <w:rPr>
          <w:sz w:val="24"/>
        </w:rPr>
        <w:t>Having Jump and Branch instructions will solve many problems for us. They will allow us to write the equivalent of FOR loops and IF-ELSE structures. But the particular way that these instructions work in the Simple Computer can cause problems for us. When we look closer at assembly code writing using the Simple Computer’s instruction set, we will see how to take advantage of the benefits while overcoming the shortcomings of these instructions.</w:t>
      </w:r>
    </w:p>
    <w:p w:rsidR="00C004E5" w:rsidRDefault="00C004E5" w:rsidP="00415938">
      <w:pPr>
        <w:rPr>
          <w:sz w:val="24"/>
        </w:rPr>
      </w:pPr>
    </w:p>
    <w:p w:rsidR="00C004E5" w:rsidRDefault="00C004E5" w:rsidP="00415938">
      <w:pPr>
        <w:rPr>
          <w:sz w:val="24"/>
        </w:rPr>
      </w:pPr>
      <w:r>
        <w:rPr>
          <w:sz w:val="24"/>
          <w:u w:val="single"/>
        </w:rPr>
        <w:t>Time-out #3: Processor Control</w:t>
      </w:r>
    </w:p>
    <w:p w:rsidR="00C004E5" w:rsidRDefault="00C004E5" w:rsidP="00415938">
      <w:pPr>
        <w:rPr>
          <w:sz w:val="24"/>
        </w:rPr>
      </w:pPr>
      <w:r>
        <w:rPr>
          <w:sz w:val="24"/>
        </w:rPr>
        <w:t xml:space="preserve">The addition of Jump and Branch instructions has a serious impact on the </w:t>
      </w:r>
      <w:r w:rsidR="00A204FF">
        <w:rPr>
          <w:sz w:val="24"/>
        </w:rPr>
        <w:t>processor</w:t>
      </w:r>
      <w:r>
        <w:rPr>
          <w:sz w:val="24"/>
        </w:rPr>
        <w:t xml:space="preserve"> control word. Beca</w:t>
      </w:r>
      <w:r w:rsidR="005563D3">
        <w:rPr>
          <w:sz w:val="24"/>
        </w:rPr>
        <w:t xml:space="preserve">use we might need to place a new value into the Program Counter, we need a control bit to serve as the </w:t>
      </w:r>
      <w:r w:rsidR="005563D3" w:rsidRPr="005563D3">
        <w:rPr>
          <w:i/>
          <w:sz w:val="24"/>
        </w:rPr>
        <w:t>Program Counter Load</w:t>
      </w:r>
      <w:r w:rsidR="005563D3">
        <w:rPr>
          <w:sz w:val="24"/>
        </w:rPr>
        <w:t xml:space="preserve">. If we know that we want to load the Program Counter, we have to know if we are doing a </w:t>
      </w:r>
      <w:r w:rsidR="005563D3">
        <w:rPr>
          <w:i/>
          <w:sz w:val="24"/>
        </w:rPr>
        <w:t>Jump or Branch</w:t>
      </w:r>
      <w:r w:rsidR="005563D3">
        <w:rPr>
          <w:sz w:val="24"/>
        </w:rPr>
        <w:t xml:space="preserve">, since those instructions load the Program Counter in different ways. If we are doing a branch, we have to know </w:t>
      </w:r>
      <w:r w:rsidR="00A204FF">
        <w:rPr>
          <w:sz w:val="24"/>
        </w:rPr>
        <w:t xml:space="preserve">what the </w:t>
      </w:r>
      <w:r w:rsidR="00A204FF">
        <w:rPr>
          <w:i/>
          <w:sz w:val="24"/>
        </w:rPr>
        <w:t>Branch Condition</w:t>
      </w:r>
      <w:r w:rsidR="00A204FF">
        <w:rPr>
          <w:sz w:val="24"/>
        </w:rPr>
        <w:t xml:space="preserve"> is, since we have two such instructions.</w:t>
      </w:r>
    </w:p>
    <w:p w:rsidR="00A204FF" w:rsidRDefault="00A204FF">
      <w:pPr>
        <w:rPr>
          <w:sz w:val="24"/>
        </w:rPr>
      </w:pPr>
      <w:r>
        <w:rPr>
          <w:sz w:val="24"/>
        </w:rPr>
        <w:br w:type="page"/>
      </w:r>
    </w:p>
    <w:p w:rsidR="00A204FF" w:rsidRDefault="00A204FF" w:rsidP="00415938">
      <w:pPr>
        <w:rPr>
          <w:sz w:val="24"/>
        </w:rPr>
      </w:pPr>
      <w:r>
        <w:rPr>
          <w:sz w:val="24"/>
          <w:u w:val="single"/>
        </w:rPr>
        <w:lastRenderedPageBreak/>
        <w:t xml:space="preserve">Endgame: </w:t>
      </w:r>
      <w:r w:rsidRPr="00A204FF">
        <w:rPr>
          <w:sz w:val="24"/>
          <w:u w:val="single"/>
        </w:rPr>
        <w:t xml:space="preserve">Putting </w:t>
      </w:r>
      <w:r>
        <w:rPr>
          <w:sz w:val="24"/>
          <w:u w:val="single"/>
        </w:rPr>
        <w:t>the Processor Control Word Together</w:t>
      </w:r>
    </w:p>
    <w:p w:rsidR="00A204FF" w:rsidRDefault="00A204FF" w:rsidP="00415938">
      <w:pPr>
        <w:rPr>
          <w:sz w:val="24"/>
        </w:rPr>
      </w:pPr>
      <w:r>
        <w:rPr>
          <w:sz w:val="24"/>
        </w:rPr>
        <w:t>Based on what you’ve now read, we can show what the complete processor control word looks like:</w:t>
      </w:r>
    </w:p>
    <w:p w:rsidR="00A204FF" w:rsidRDefault="00A204FF" w:rsidP="00415938">
      <w:pPr>
        <w:rPr>
          <w:sz w:val="24"/>
        </w:rPr>
      </w:pPr>
    </w:p>
    <w:tbl>
      <w:tblPr>
        <w:tblStyle w:val="TableGrid"/>
        <w:tblW w:w="0" w:type="auto"/>
        <w:jc w:val="center"/>
        <w:tblCellMar>
          <w:left w:w="0" w:type="dxa"/>
          <w:right w:w="0"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tblGrid>
      <w:tr w:rsidR="00A204FF" w:rsidRPr="00A204FF" w:rsidTr="00292A5A">
        <w:trPr>
          <w:trHeight w:val="288"/>
          <w:jc w:val="center"/>
        </w:trPr>
        <w:tc>
          <w:tcPr>
            <w:tcW w:w="1512" w:type="dxa"/>
            <w:gridSpan w:val="3"/>
            <w:vAlign w:val="center"/>
          </w:tcPr>
          <w:p w:rsidR="00A204FF" w:rsidRPr="00A204FF" w:rsidRDefault="00A204FF" w:rsidP="00A204FF">
            <w:pPr>
              <w:jc w:val="center"/>
              <w:rPr>
                <w:sz w:val="24"/>
              </w:rPr>
            </w:pPr>
            <w:r w:rsidRPr="00A204FF">
              <w:rPr>
                <w:sz w:val="24"/>
              </w:rPr>
              <w:t>DA</w:t>
            </w:r>
          </w:p>
        </w:tc>
        <w:tc>
          <w:tcPr>
            <w:tcW w:w="1512" w:type="dxa"/>
            <w:gridSpan w:val="3"/>
            <w:vAlign w:val="center"/>
          </w:tcPr>
          <w:p w:rsidR="00A204FF" w:rsidRPr="00A204FF" w:rsidRDefault="00A204FF" w:rsidP="00A204FF">
            <w:pPr>
              <w:jc w:val="center"/>
              <w:rPr>
                <w:sz w:val="24"/>
              </w:rPr>
            </w:pPr>
            <w:r w:rsidRPr="00A204FF">
              <w:rPr>
                <w:sz w:val="24"/>
              </w:rPr>
              <w:t>AA</w:t>
            </w:r>
          </w:p>
        </w:tc>
        <w:tc>
          <w:tcPr>
            <w:tcW w:w="1512" w:type="dxa"/>
            <w:gridSpan w:val="3"/>
            <w:vAlign w:val="center"/>
          </w:tcPr>
          <w:p w:rsidR="00A204FF" w:rsidRPr="00A204FF" w:rsidRDefault="00A204FF" w:rsidP="00A204FF">
            <w:pPr>
              <w:jc w:val="center"/>
              <w:rPr>
                <w:sz w:val="24"/>
              </w:rPr>
            </w:pPr>
            <w:r w:rsidRPr="00A204FF">
              <w:rPr>
                <w:sz w:val="24"/>
              </w:rPr>
              <w:t>BA</w:t>
            </w:r>
          </w:p>
        </w:tc>
        <w:tc>
          <w:tcPr>
            <w:tcW w:w="504" w:type="dxa"/>
            <w:vAlign w:val="center"/>
          </w:tcPr>
          <w:p w:rsidR="00A204FF" w:rsidRPr="00A204FF" w:rsidRDefault="00A204FF" w:rsidP="00A204FF">
            <w:pPr>
              <w:jc w:val="center"/>
              <w:rPr>
                <w:sz w:val="24"/>
              </w:rPr>
            </w:pPr>
            <w:r w:rsidRPr="00A204FF">
              <w:rPr>
                <w:sz w:val="24"/>
              </w:rPr>
              <w:t>MB</w:t>
            </w:r>
          </w:p>
        </w:tc>
        <w:tc>
          <w:tcPr>
            <w:tcW w:w="2016" w:type="dxa"/>
            <w:gridSpan w:val="4"/>
            <w:vAlign w:val="center"/>
          </w:tcPr>
          <w:p w:rsidR="00A204FF" w:rsidRPr="00A204FF" w:rsidRDefault="00A204FF" w:rsidP="00A204FF">
            <w:pPr>
              <w:jc w:val="center"/>
              <w:rPr>
                <w:sz w:val="24"/>
              </w:rPr>
            </w:pPr>
            <w:r w:rsidRPr="00A204FF">
              <w:rPr>
                <w:sz w:val="24"/>
              </w:rPr>
              <w:t>FS</w:t>
            </w:r>
          </w:p>
        </w:tc>
        <w:tc>
          <w:tcPr>
            <w:tcW w:w="504" w:type="dxa"/>
            <w:vAlign w:val="center"/>
          </w:tcPr>
          <w:p w:rsidR="00A204FF" w:rsidRPr="00A204FF" w:rsidRDefault="00A204FF" w:rsidP="00A204FF">
            <w:pPr>
              <w:jc w:val="center"/>
              <w:rPr>
                <w:sz w:val="24"/>
              </w:rPr>
            </w:pPr>
            <w:r w:rsidRPr="00A204FF">
              <w:rPr>
                <w:sz w:val="24"/>
              </w:rPr>
              <w:t>MD</w:t>
            </w:r>
          </w:p>
        </w:tc>
        <w:tc>
          <w:tcPr>
            <w:tcW w:w="504" w:type="dxa"/>
            <w:vAlign w:val="center"/>
          </w:tcPr>
          <w:p w:rsidR="00A204FF" w:rsidRPr="00A204FF" w:rsidRDefault="00A204FF" w:rsidP="00A204FF">
            <w:pPr>
              <w:jc w:val="center"/>
              <w:rPr>
                <w:sz w:val="24"/>
              </w:rPr>
            </w:pPr>
            <w:r w:rsidRPr="00A204FF">
              <w:rPr>
                <w:sz w:val="24"/>
              </w:rPr>
              <w:t>RW</w:t>
            </w:r>
          </w:p>
        </w:tc>
        <w:tc>
          <w:tcPr>
            <w:tcW w:w="504" w:type="dxa"/>
            <w:vAlign w:val="center"/>
          </w:tcPr>
          <w:p w:rsidR="00A204FF" w:rsidRPr="00A204FF" w:rsidRDefault="00A204FF" w:rsidP="00A204FF">
            <w:pPr>
              <w:jc w:val="center"/>
              <w:rPr>
                <w:sz w:val="24"/>
              </w:rPr>
            </w:pPr>
            <w:r w:rsidRPr="00A204FF">
              <w:rPr>
                <w:sz w:val="24"/>
              </w:rPr>
              <w:t>MW</w:t>
            </w:r>
          </w:p>
        </w:tc>
        <w:tc>
          <w:tcPr>
            <w:tcW w:w="504" w:type="dxa"/>
            <w:vAlign w:val="center"/>
          </w:tcPr>
          <w:p w:rsidR="00A204FF" w:rsidRPr="00A204FF" w:rsidRDefault="00A204FF" w:rsidP="00A204FF">
            <w:pPr>
              <w:jc w:val="center"/>
              <w:rPr>
                <w:sz w:val="24"/>
              </w:rPr>
            </w:pPr>
            <w:r w:rsidRPr="00A204FF">
              <w:rPr>
                <w:sz w:val="24"/>
              </w:rPr>
              <w:t>PL</w:t>
            </w:r>
          </w:p>
        </w:tc>
        <w:tc>
          <w:tcPr>
            <w:tcW w:w="504" w:type="dxa"/>
            <w:vAlign w:val="center"/>
          </w:tcPr>
          <w:p w:rsidR="00A204FF" w:rsidRPr="00A204FF" w:rsidRDefault="00A204FF" w:rsidP="00A204FF">
            <w:pPr>
              <w:jc w:val="center"/>
              <w:rPr>
                <w:sz w:val="24"/>
              </w:rPr>
            </w:pPr>
            <w:r w:rsidRPr="00A204FF">
              <w:rPr>
                <w:sz w:val="24"/>
              </w:rPr>
              <w:t>JB</w:t>
            </w:r>
          </w:p>
        </w:tc>
        <w:tc>
          <w:tcPr>
            <w:tcW w:w="504" w:type="dxa"/>
            <w:vAlign w:val="center"/>
          </w:tcPr>
          <w:p w:rsidR="00A204FF" w:rsidRPr="00A204FF" w:rsidRDefault="00A204FF" w:rsidP="00A204FF">
            <w:pPr>
              <w:jc w:val="center"/>
              <w:rPr>
                <w:sz w:val="24"/>
              </w:rPr>
            </w:pPr>
            <w:r w:rsidRPr="00A204FF">
              <w:rPr>
                <w:sz w:val="24"/>
              </w:rPr>
              <w:t>BC</w:t>
            </w:r>
          </w:p>
        </w:tc>
      </w:tr>
      <w:tr w:rsidR="00A204FF" w:rsidTr="00A204FF">
        <w:trPr>
          <w:trHeight w:val="288"/>
          <w:jc w:val="center"/>
        </w:trPr>
        <w:tc>
          <w:tcPr>
            <w:tcW w:w="504" w:type="dxa"/>
            <w:vAlign w:val="center"/>
          </w:tcPr>
          <w:p w:rsidR="00A204FF" w:rsidRPr="00001040" w:rsidRDefault="00A204FF" w:rsidP="00A204FF">
            <w:pPr>
              <w:jc w:val="center"/>
              <w:rPr>
                <w:sz w:val="20"/>
              </w:rPr>
            </w:pPr>
            <w:r w:rsidRPr="00001040">
              <w:rPr>
                <w:sz w:val="20"/>
              </w:rPr>
              <w:t>1</w:t>
            </w:r>
            <w:r>
              <w:rPr>
                <w:sz w:val="20"/>
              </w:rPr>
              <w:t>9</w:t>
            </w:r>
          </w:p>
        </w:tc>
        <w:tc>
          <w:tcPr>
            <w:tcW w:w="504" w:type="dxa"/>
            <w:vAlign w:val="center"/>
          </w:tcPr>
          <w:p w:rsidR="00A204FF" w:rsidRPr="00001040" w:rsidRDefault="00A204FF" w:rsidP="00A204FF">
            <w:pPr>
              <w:jc w:val="center"/>
              <w:rPr>
                <w:sz w:val="20"/>
              </w:rPr>
            </w:pPr>
            <w:r>
              <w:rPr>
                <w:sz w:val="20"/>
              </w:rPr>
              <w:t>18</w:t>
            </w:r>
          </w:p>
        </w:tc>
        <w:tc>
          <w:tcPr>
            <w:tcW w:w="504" w:type="dxa"/>
            <w:vAlign w:val="center"/>
          </w:tcPr>
          <w:p w:rsidR="00A204FF" w:rsidRPr="00001040" w:rsidRDefault="00A204FF" w:rsidP="00A204FF">
            <w:pPr>
              <w:jc w:val="center"/>
              <w:rPr>
                <w:sz w:val="20"/>
              </w:rPr>
            </w:pPr>
            <w:r>
              <w:rPr>
                <w:sz w:val="20"/>
              </w:rPr>
              <w:t>17</w:t>
            </w:r>
          </w:p>
        </w:tc>
        <w:tc>
          <w:tcPr>
            <w:tcW w:w="504" w:type="dxa"/>
            <w:vAlign w:val="center"/>
          </w:tcPr>
          <w:p w:rsidR="00A204FF" w:rsidRPr="00001040" w:rsidRDefault="00A204FF" w:rsidP="00A204FF">
            <w:pPr>
              <w:jc w:val="center"/>
              <w:rPr>
                <w:sz w:val="20"/>
              </w:rPr>
            </w:pPr>
            <w:r>
              <w:rPr>
                <w:sz w:val="20"/>
              </w:rPr>
              <w:t>16</w:t>
            </w:r>
          </w:p>
        </w:tc>
        <w:tc>
          <w:tcPr>
            <w:tcW w:w="504" w:type="dxa"/>
            <w:vAlign w:val="center"/>
          </w:tcPr>
          <w:p w:rsidR="00A204FF" w:rsidRPr="00001040" w:rsidRDefault="00A204FF" w:rsidP="00A204FF">
            <w:pPr>
              <w:jc w:val="center"/>
              <w:rPr>
                <w:sz w:val="20"/>
              </w:rPr>
            </w:pPr>
            <w:r>
              <w:rPr>
                <w:sz w:val="20"/>
              </w:rPr>
              <w:t>15</w:t>
            </w:r>
          </w:p>
        </w:tc>
        <w:tc>
          <w:tcPr>
            <w:tcW w:w="504" w:type="dxa"/>
            <w:vAlign w:val="center"/>
          </w:tcPr>
          <w:p w:rsidR="00A204FF" w:rsidRPr="00001040" w:rsidRDefault="00A204FF" w:rsidP="00A204FF">
            <w:pPr>
              <w:jc w:val="center"/>
              <w:rPr>
                <w:sz w:val="20"/>
              </w:rPr>
            </w:pPr>
            <w:r w:rsidRPr="00001040">
              <w:rPr>
                <w:sz w:val="20"/>
              </w:rPr>
              <w:t>14</w:t>
            </w:r>
          </w:p>
        </w:tc>
        <w:tc>
          <w:tcPr>
            <w:tcW w:w="504" w:type="dxa"/>
            <w:vAlign w:val="center"/>
          </w:tcPr>
          <w:p w:rsidR="00A204FF" w:rsidRPr="00001040" w:rsidRDefault="00A204FF" w:rsidP="00A204FF">
            <w:pPr>
              <w:jc w:val="center"/>
              <w:rPr>
                <w:sz w:val="20"/>
              </w:rPr>
            </w:pPr>
            <w:r w:rsidRPr="00001040">
              <w:rPr>
                <w:sz w:val="20"/>
              </w:rPr>
              <w:t>13</w:t>
            </w:r>
          </w:p>
        </w:tc>
        <w:tc>
          <w:tcPr>
            <w:tcW w:w="504" w:type="dxa"/>
            <w:vAlign w:val="center"/>
          </w:tcPr>
          <w:p w:rsidR="00A204FF" w:rsidRPr="00001040" w:rsidRDefault="00A204FF" w:rsidP="00A204FF">
            <w:pPr>
              <w:jc w:val="center"/>
              <w:rPr>
                <w:sz w:val="20"/>
              </w:rPr>
            </w:pPr>
            <w:r w:rsidRPr="00001040">
              <w:rPr>
                <w:sz w:val="20"/>
              </w:rPr>
              <w:t>12</w:t>
            </w:r>
          </w:p>
        </w:tc>
        <w:tc>
          <w:tcPr>
            <w:tcW w:w="504" w:type="dxa"/>
            <w:vAlign w:val="center"/>
          </w:tcPr>
          <w:p w:rsidR="00A204FF" w:rsidRPr="00001040" w:rsidRDefault="00A204FF" w:rsidP="00A204FF">
            <w:pPr>
              <w:jc w:val="center"/>
              <w:rPr>
                <w:sz w:val="20"/>
              </w:rPr>
            </w:pPr>
            <w:r w:rsidRPr="00001040">
              <w:rPr>
                <w:sz w:val="20"/>
              </w:rPr>
              <w:t>11</w:t>
            </w:r>
          </w:p>
        </w:tc>
        <w:tc>
          <w:tcPr>
            <w:tcW w:w="504" w:type="dxa"/>
            <w:vAlign w:val="center"/>
          </w:tcPr>
          <w:p w:rsidR="00A204FF" w:rsidRPr="00001040" w:rsidRDefault="00A204FF" w:rsidP="00A204FF">
            <w:pPr>
              <w:jc w:val="center"/>
              <w:rPr>
                <w:sz w:val="20"/>
              </w:rPr>
            </w:pPr>
            <w:r w:rsidRPr="00001040">
              <w:rPr>
                <w:sz w:val="20"/>
              </w:rPr>
              <w:t>10</w:t>
            </w:r>
          </w:p>
        </w:tc>
        <w:tc>
          <w:tcPr>
            <w:tcW w:w="504" w:type="dxa"/>
            <w:vAlign w:val="center"/>
          </w:tcPr>
          <w:p w:rsidR="00A204FF" w:rsidRPr="00001040" w:rsidRDefault="00A204FF" w:rsidP="00A204FF">
            <w:pPr>
              <w:jc w:val="center"/>
              <w:rPr>
                <w:sz w:val="20"/>
              </w:rPr>
            </w:pPr>
            <w:r w:rsidRPr="00001040">
              <w:rPr>
                <w:sz w:val="20"/>
              </w:rPr>
              <w:t>9</w:t>
            </w:r>
          </w:p>
        </w:tc>
        <w:tc>
          <w:tcPr>
            <w:tcW w:w="504" w:type="dxa"/>
            <w:vAlign w:val="center"/>
          </w:tcPr>
          <w:p w:rsidR="00A204FF" w:rsidRPr="00001040" w:rsidRDefault="00A204FF" w:rsidP="00A204FF">
            <w:pPr>
              <w:jc w:val="center"/>
              <w:rPr>
                <w:sz w:val="20"/>
              </w:rPr>
            </w:pPr>
            <w:r w:rsidRPr="00001040">
              <w:rPr>
                <w:sz w:val="20"/>
              </w:rPr>
              <w:t>8</w:t>
            </w:r>
          </w:p>
        </w:tc>
        <w:tc>
          <w:tcPr>
            <w:tcW w:w="504" w:type="dxa"/>
            <w:vAlign w:val="center"/>
          </w:tcPr>
          <w:p w:rsidR="00A204FF" w:rsidRPr="00001040" w:rsidRDefault="00A204FF" w:rsidP="00A204FF">
            <w:pPr>
              <w:jc w:val="center"/>
              <w:rPr>
                <w:sz w:val="20"/>
              </w:rPr>
            </w:pPr>
            <w:r w:rsidRPr="00001040">
              <w:rPr>
                <w:sz w:val="20"/>
              </w:rPr>
              <w:t>7</w:t>
            </w:r>
          </w:p>
        </w:tc>
        <w:tc>
          <w:tcPr>
            <w:tcW w:w="504" w:type="dxa"/>
            <w:vAlign w:val="center"/>
          </w:tcPr>
          <w:p w:rsidR="00A204FF" w:rsidRPr="00001040" w:rsidRDefault="00A204FF" w:rsidP="00A204FF">
            <w:pPr>
              <w:jc w:val="center"/>
              <w:rPr>
                <w:sz w:val="20"/>
              </w:rPr>
            </w:pPr>
            <w:r w:rsidRPr="00001040">
              <w:rPr>
                <w:sz w:val="20"/>
              </w:rPr>
              <w:t>6</w:t>
            </w:r>
          </w:p>
        </w:tc>
        <w:tc>
          <w:tcPr>
            <w:tcW w:w="504" w:type="dxa"/>
            <w:vAlign w:val="center"/>
          </w:tcPr>
          <w:p w:rsidR="00A204FF" w:rsidRPr="00001040" w:rsidRDefault="00A204FF" w:rsidP="00A204FF">
            <w:pPr>
              <w:jc w:val="center"/>
              <w:rPr>
                <w:sz w:val="20"/>
              </w:rPr>
            </w:pPr>
            <w:r w:rsidRPr="00001040">
              <w:rPr>
                <w:sz w:val="20"/>
              </w:rPr>
              <w:t>5</w:t>
            </w:r>
          </w:p>
        </w:tc>
        <w:tc>
          <w:tcPr>
            <w:tcW w:w="504" w:type="dxa"/>
            <w:vAlign w:val="center"/>
          </w:tcPr>
          <w:p w:rsidR="00A204FF" w:rsidRPr="00001040" w:rsidRDefault="00A204FF" w:rsidP="00A204FF">
            <w:pPr>
              <w:jc w:val="center"/>
              <w:rPr>
                <w:sz w:val="20"/>
              </w:rPr>
            </w:pPr>
            <w:r w:rsidRPr="00001040">
              <w:rPr>
                <w:sz w:val="20"/>
              </w:rPr>
              <w:t>4</w:t>
            </w:r>
          </w:p>
        </w:tc>
        <w:tc>
          <w:tcPr>
            <w:tcW w:w="504" w:type="dxa"/>
            <w:vAlign w:val="center"/>
          </w:tcPr>
          <w:p w:rsidR="00A204FF" w:rsidRPr="00001040" w:rsidRDefault="00A204FF" w:rsidP="00A204FF">
            <w:pPr>
              <w:jc w:val="center"/>
              <w:rPr>
                <w:sz w:val="20"/>
              </w:rPr>
            </w:pPr>
            <w:r w:rsidRPr="00001040">
              <w:rPr>
                <w:sz w:val="20"/>
              </w:rPr>
              <w:t>3</w:t>
            </w:r>
          </w:p>
        </w:tc>
        <w:tc>
          <w:tcPr>
            <w:tcW w:w="504" w:type="dxa"/>
            <w:vAlign w:val="center"/>
          </w:tcPr>
          <w:p w:rsidR="00A204FF" w:rsidRPr="00001040" w:rsidRDefault="00A204FF" w:rsidP="00A204FF">
            <w:pPr>
              <w:jc w:val="center"/>
              <w:rPr>
                <w:sz w:val="20"/>
              </w:rPr>
            </w:pPr>
            <w:r w:rsidRPr="00001040">
              <w:rPr>
                <w:sz w:val="20"/>
              </w:rPr>
              <w:t>2</w:t>
            </w:r>
          </w:p>
        </w:tc>
        <w:tc>
          <w:tcPr>
            <w:tcW w:w="504" w:type="dxa"/>
            <w:vAlign w:val="center"/>
          </w:tcPr>
          <w:p w:rsidR="00A204FF" w:rsidRPr="00001040" w:rsidRDefault="00A204FF" w:rsidP="00A204FF">
            <w:pPr>
              <w:jc w:val="center"/>
              <w:rPr>
                <w:sz w:val="20"/>
              </w:rPr>
            </w:pPr>
            <w:r w:rsidRPr="00001040">
              <w:rPr>
                <w:sz w:val="20"/>
              </w:rPr>
              <w:t>1</w:t>
            </w:r>
          </w:p>
        </w:tc>
        <w:tc>
          <w:tcPr>
            <w:tcW w:w="504" w:type="dxa"/>
            <w:vAlign w:val="center"/>
          </w:tcPr>
          <w:p w:rsidR="00A204FF" w:rsidRPr="00001040" w:rsidRDefault="00A204FF" w:rsidP="00A204FF">
            <w:pPr>
              <w:jc w:val="center"/>
              <w:rPr>
                <w:sz w:val="20"/>
              </w:rPr>
            </w:pPr>
            <w:r w:rsidRPr="00001040">
              <w:rPr>
                <w:sz w:val="20"/>
              </w:rPr>
              <w:t>0</w:t>
            </w:r>
          </w:p>
        </w:tc>
      </w:tr>
    </w:tbl>
    <w:p w:rsidR="00A204FF" w:rsidRDefault="00A204FF" w:rsidP="00415938">
      <w:pPr>
        <w:rPr>
          <w:sz w:val="24"/>
        </w:rPr>
      </w:pPr>
    </w:p>
    <w:p w:rsidR="00A204FF" w:rsidRDefault="00A204FF" w:rsidP="00415938">
      <w:pPr>
        <w:rPr>
          <w:sz w:val="24"/>
        </w:rPr>
      </w:pPr>
      <w:r>
        <w:rPr>
          <w:sz w:val="24"/>
        </w:rPr>
        <w:t>The names of the fields have the following meanings:</w:t>
      </w:r>
    </w:p>
    <w:p w:rsidR="00A204FF" w:rsidRDefault="00A204FF" w:rsidP="00415938">
      <w:pPr>
        <w:rPr>
          <w:sz w:val="24"/>
        </w:rPr>
      </w:pPr>
    </w:p>
    <w:p w:rsidR="00A204FF" w:rsidRDefault="00A204FF" w:rsidP="00415938">
      <w:pPr>
        <w:rPr>
          <w:sz w:val="24"/>
        </w:rPr>
      </w:pPr>
      <w:r>
        <w:rPr>
          <w:sz w:val="24"/>
        </w:rPr>
        <w:t xml:space="preserve">DA: </w:t>
      </w:r>
      <w:r w:rsidRPr="00A204FF">
        <w:rPr>
          <w:b/>
          <w:sz w:val="24"/>
        </w:rPr>
        <w:t>D</w:t>
      </w:r>
      <w:r>
        <w:rPr>
          <w:sz w:val="24"/>
        </w:rPr>
        <w:t xml:space="preserve">estination </w:t>
      </w:r>
      <w:r w:rsidRPr="00A204FF">
        <w:rPr>
          <w:b/>
          <w:sz w:val="24"/>
        </w:rPr>
        <w:t>A</w:t>
      </w:r>
      <w:r>
        <w:rPr>
          <w:sz w:val="24"/>
        </w:rPr>
        <w:t>ddress</w:t>
      </w:r>
    </w:p>
    <w:p w:rsidR="00A204FF" w:rsidRDefault="00A204FF" w:rsidP="00415938">
      <w:pPr>
        <w:rPr>
          <w:sz w:val="24"/>
        </w:rPr>
      </w:pPr>
      <w:r>
        <w:rPr>
          <w:sz w:val="24"/>
        </w:rPr>
        <w:t xml:space="preserve">AA: Operand </w:t>
      </w:r>
      <w:r w:rsidRPr="00A204FF">
        <w:rPr>
          <w:b/>
          <w:sz w:val="24"/>
        </w:rPr>
        <w:t>A A</w:t>
      </w:r>
      <w:r>
        <w:rPr>
          <w:sz w:val="24"/>
        </w:rPr>
        <w:t>ddress</w:t>
      </w:r>
    </w:p>
    <w:p w:rsidR="00A204FF" w:rsidRDefault="00A204FF" w:rsidP="00415938">
      <w:pPr>
        <w:rPr>
          <w:sz w:val="24"/>
        </w:rPr>
      </w:pPr>
      <w:r>
        <w:rPr>
          <w:sz w:val="24"/>
        </w:rPr>
        <w:t xml:space="preserve">BA: Operand </w:t>
      </w:r>
      <w:r w:rsidRPr="00A204FF">
        <w:rPr>
          <w:b/>
          <w:sz w:val="24"/>
        </w:rPr>
        <w:t>B A</w:t>
      </w:r>
      <w:r>
        <w:rPr>
          <w:sz w:val="24"/>
        </w:rPr>
        <w:t>ddress</w:t>
      </w:r>
    </w:p>
    <w:p w:rsidR="00A204FF" w:rsidRDefault="00A204FF" w:rsidP="00415938">
      <w:pPr>
        <w:rPr>
          <w:sz w:val="24"/>
        </w:rPr>
      </w:pPr>
      <w:r>
        <w:rPr>
          <w:sz w:val="24"/>
        </w:rPr>
        <w:t xml:space="preserve">MB: </w:t>
      </w:r>
      <w:r w:rsidRPr="00A204FF">
        <w:rPr>
          <w:b/>
          <w:sz w:val="24"/>
        </w:rPr>
        <w:t>M</w:t>
      </w:r>
      <w:r>
        <w:rPr>
          <w:sz w:val="24"/>
        </w:rPr>
        <w:t xml:space="preserve">ultiplexer </w:t>
      </w:r>
      <w:r w:rsidRPr="00A204FF">
        <w:rPr>
          <w:b/>
          <w:sz w:val="24"/>
        </w:rPr>
        <w:t>B</w:t>
      </w:r>
      <w:r>
        <w:rPr>
          <w:sz w:val="24"/>
        </w:rPr>
        <w:t xml:space="preserve"> Select</w:t>
      </w:r>
    </w:p>
    <w:p w:rsidR="00A204FF" w:rsidRDefault="00A204FF" w:rsidP="00415938">
      <w:pPr>
        <w:rPr>
          <w:sz w:val="24"/>
        </w:rPr>
      </w:pPr>
      <w:r>
        <w:rPr>
          <w:sz w:val="24"/>
        </w:rPr>
        <w:t xml:space="preserve">FS: </w:t>
      </w:r>
      <w:r w:rsidRPr="00A204FF">
        <w:rPr>
          <w:b/>
          <w:sz w:val="24"/>
        </w:rPr>
        <w:t>F</w:t>
      </w:r>
      <w:r>
        <w:rPr>
          <w:sz w:val="24"/>
        </w:rPr>
        <w:t xml:space="preserve">unction Unit </w:t>
      </w:r>
      <w:r w:rsidRPr="00A204FF">
        <w:rPr>
          <w:b/>
          <w:sz w:val="24"/>
        </w:rPr>
        <w:t>S</w:t>
      </w:r>
      <w:r>
        <w:rPr>
          <w:sz w:val="24"/>
        </w:rPr>
        <w:t>elect</w:t>
      </w:r>
    </w:p>
    <w:p w:rsidR="00A204FF" w:rsidRDefault="00A204FF" w:rsidP="00415938">
      <w:pPr>
        <w:rPr>
          <w:sz w:val="24"/>
        </w:rPr>
      </w:pPr>
      <w:r>
        <w:rPr>
          <w:sz w:val="24"/>
        </w:rPr>
        <w:t xml:space="preserve">MD: </w:t>
      </w:r>
      <w:r w:rsidRPr="00A204FF">
        <w:rPr>
          <w:b/>
          <w:sz w:val="24"/>
        </w:rPr>
        <w:t>M</w:t>
      </w:r>
      <w:r>
        <w:rPr>
          <w:sz w:val="24"/>
        </w:rPr>
        <w:t xml:space="preserve">ultiplexer </w:t>
      </w:r>
      <w:r w:rsidRPr="00A204FF">
        <w:rPr>
          <w:b/>
          <w:sz w:val="24"/>
        </w:rPr>
        <w:t>D</w:t>
      </w:r>
      <w:r>
        <w:rPr>
          <w:sz w:val="24"/>
        </w:rPr>
        <w:t xml:space="preserve"> Select</w:t>
      </w:r>
    </w:p>
    <w:p w:rsidR="00A204FF" w:rsidRDefault="00A204FF" w:rsidP="00415938">
      <w:pPr>
        <w:rPr>
          <w:sz w:val="24"/>
        </w:rPr>
      </w:pPr>
      <w:r>
        <w:rPr>
          <w:sz w:val="24"/>
        </w:rPr>
        <w:t xml:space="preserve">RW: </w:t>
      </w:r>
      <w:r w:rsidRPr="00A204FF">
        <w:rPr>
          <w:b/>
          <w:sz w:val="24"/>
        </w:rPr>
        <w:t>R</w:t>
      </w:r>
      <w:r>
        <w:rPr>
          <w:sz w:val="24"/>
        </w:rPr>
        <w:t xml:space="preserve">egister </w:t>
      </w:r>
      <w:r w:rsidRPr="00A204FF">
        <w:rPr>
          <w:b/>
          <w:sz w:val="24"/>
        </w:rPr>
        <w:t>W</w:t>
      </w:r>
      <w:r>
        <w:rPr>
          <w:sz w:val="24"/>
        </w:rPr>
        <w:t>rite Control</w:t>
      </w:r>
    </w:p>
    <w:p w:rsidR="00A204FF" w:rsidRDefault="00A204FF" w:rsidP="00415938">
      <w:pPr>
        <w:rPr>
          <w:sz w:val="24"/>
        </w:rPr>
      </w:pPr>
      <w:r>
        <w:rPr>
          <w:sz w:val="24"/>
        </w:rPr>
        <w:t xml:space="preserve">MW: </w:t>
      </w:r>
      <w:r w:rsidRPr="00A204FF">
        <w:rPr>
          <w:b/>
          <w:sz w:val="24"/>
        </w:rPr>
        <w:t>M</w:t>
      </w:r>
      <w:r>
        <w:rPr>
          <w:sz w:val="24"/>
        </w:rPr>
        <w:t xml:space="preserve">emory </w:t>
      </w:r>
      <w:r w:rsidRPr="00A204FF">
        <w:rPr>
          <w:b/>
          <w:sz w:val="24"/>
        </w:rPr>
        <w:t>W</w:t>
      </w:r>
      <w:r>
        <w:rPr>
          <w:sz w:val="24"/>
        </w:rPr>
        <w:t>rite Control</w:t>
      </w:r>
    </w:p>
    <w:p w:rsidR="00A204FF" w:rsidRDefault="00A204FF" w:rsidP="00415938">
      <w:pPr>
        <w:rPr>
          <w:sz w:val="24"/>
        </w:rPr>
      </w:pPr>
      <w:r>
        <w:rPr>
          <w:sz w:val="24"/>
        </w:rPr>
        <w:t xml:space="preserve">PL: </w:t>
      </w:r>
      <w:r w:rsidRPr="00A204FF">
        <w:rPr>
          <w:b/>
          <w:sz w:val="24"/>
        </w:rPr>
        <w:t>P</w:t>
      </w:r>
      <w:r>
        <w:rPr>
          <w:sz w:val="24"/>
        </w:rPr>
        <w:t xml:space="preserve">rogram Counter </w:t>
      </w:r>
      <w:r w:rsidRPr="00A204FF">
        <w:rPr>
          <w:b/>
          <w:sz w:val="24"/>
        </w:rPr>
        <w:t>L</w:t>
      </w:r>
      <w:r>
        <w:rPr>
          <w:sz w:val="24"/>
        </w:rPr>
        <w:t>oad Control</w:t>
      </w:r>
    </w:p>
    <w:p w:rsidR="00A204FF" w:rsidRDefault="00A204FF" w:rsidP="00415938">
      <w:pPr>
        <w:rPr>
          <w:sz w:val="24"/>
        </w:rPr>
      </w:pPr>
      <w:r>
        <w:rPr>
          <w:sz w:val="24"/>
        </w:rPr>
        <w:t xml:space="preserve">JB: </w:t>
      </w:r>
      <w:r w:rsidRPr="00A204FF">
        <w:rPr>
          <w:b/>
          <w:sz w:val="24"/>
        </w:rPr>
        <w:t>J</w:t>
      </w:r>
      <w:r>
        <w:rPr>
          <w:sz w:val="24"/>
        </w:rPr>
        <w:t xml:space="preserve">ump or </w:t>
      </w:r>
      <w:r w:rsidRPr="00A204FF">
        <w:rPr>
          <w:b/>
          <w:sz w:val="24"/>
        </w:rPr>
        <w:t>B</w:t>
      </w:r>
      <w:r>
        <w:rPr>
          <w:sz w:val="24"/>
        </w:rPr>
        <w:t>ranch Bit</w:t>
      </w:r>
    </w:p>
    <w:p w:rsidR="00A204FF" w:rsidRDefault="00A204FF" w:rsidP="00415938">
      <w:pPr>
        <w:rPr>
          <w:sz w:val="24"/>
        </w:rPr>
      </w:pPr>
      <w:r>
        <w:rPr>
          <w:sz w:val="24"/>
        </w:rPr>
        <w:t xml:space="preserve">BC: </w:t>
      </w:r>
      <w:r w:rsidRPr="00A204FF">
        <w:rPr>
          <w:b/>
          <w:sz w:val="24"/>
        </w:rPr>
        <w:t>B</w:t>
      </w:r>
      <w:r>
        <w:rPr>
          <w:sz w:val="24"/>
        </w:rPr>
        <w:t xml:space="preserve">ranch </w:t>
      </w:r>
      <w:r w:rsidRPr="00A204FF">
        <w:rPr>
          <w:b/>
          <w:sz w:val="24"/>
        </w:rPr>
        <w:t>C</w:t>
      </w:r>
      <w:r>
        <w:rPr>
          <w:sz w:val="24"/>
        </w:rPr>
        <w:t>ondition Bit</w:t>
      </w:r>
    </w:p>
    <w:p w:rsidR="00A204FF" w:rsidRDefault="00A204FF" w:rsidP="00415938">
      <w:pPr>
        <w:rPr>
          <w:sz w:val="24"/>
        </w:rPr>
      </w:pPr>
    </w:p>
    <w:p w:rsidR="00A204FF" w:rsidRDefault="00A204FF" w:rsidP="00415938">
      <w:pPr>
        <w:rPr>
          <w:sz w:val="24"/>
        </w:rPr>
      </w:pPr>
      <w:r>
        <w:rPr>
          <w:sz w:val="24"/>
        </w:rPr>
        <w:t xml:space="preserve">The top sixteen bits of the twenty-bit processor control word are simply the datapath control word. The lower four bits are the bits that have been revealed in this document. We could have made our instruction words twenty bits wide and simply made the instruction word act as the processor control word. But since we have an interest in compacting information as much as possible, we will instead use the bits of the instruction word to tell us what the bits of the processor control word should be. A </w:t>
      </w:r>
      <w:r>
        <w:rPr>
          <w:i/>
          <w:sz w:val="24"/>
        </w:rPr>
        <w:t>decoding</w:t>
      </w:r>
      <w:r>
        <w:rPr>
          <w:sz w:val="24"/>
        </w:rPr>
        <w:t xml:space="preserve"> process will allow us to derive the processor control word from the instruction word.</w:t>
      </w:r>
    </w:p>
    <w:p w:rsidR="00A204FF" w:rsidRDefault="00A204FF" w:rsidP="00415938">
      <w:pPr>
        <w:rPr>
          <w:sz w:val="24"/>
        </w:rPr>
      </w:pPr>
    </w:p>
    <w:p w:rsidR="00A204FF" w:rsidRDefault="00A204FF" w:rsidP="00415938">
      <w:pPr>
        <w:rPr>
          <w:sz w:val="24"/>
        </w:rPr>
      </w:pPr>
      <w:r>
        <w:rPr>
          <w:sz w:val="24"/>
        </w:rPr>
        <w:t xml:space="preserve">What’s noteworthy – and relevant for your project – is that we can </w:t>
      </w:r>
      <w:r>
        <w:rPr>
          <w:i/>
          <w:sz w:val="24"/>
        </w:rPr>
        <w:t>reverse the decoding process to figure out what the instruction word should be for an instruction, if we know how the processor has to be controlled</w:t>
      </w:r>
      <w:r w:rsidR="0098021D">
        <w:rPr>
          <w:i/>
          <w:sz w:val="24"/>
        </w:rPr>
        <w:t xml:space="preserve"> for that instruction</w:t>
      </w:r>
      <w:r>
        <w:rPr>
          <w:i/>
          <w:sz w:val="24"/>
        </w:rPr>
        <w:t>.</w:t>
      </w:r>
    </w:p>
    <w:p w:rsidR="0098021D" w:rsidRDefault="0098021D" w:rsidP="00415938">
      <w:pPr>
        <w:rPr>
          <w:sz w:val="24"/>
        </w:rPr>
      </w:pPr>
    </w:p>
    <w:p w:rsidR="0098021D" w:rsidRDefault="008D1144" w:rsidP="00415938">
      <w:pPr>
        <w:rPr>
          <w:sz w:val="24"/>
        </w:rPr>
      </w:pPr>
      <w:r>
        <w:rPr>
          <w:sz w:val="24"/>
        </w:rPr>
        <w:t>We’ll pick up the story in class</w:t>
      </w:r>
      <w:r w:rsidR="0098021D">
        <w:rPr>
          <w:sz w:val="24"/>
        </w:rPr>
        <w:t>.</w:t>
      </w:r>
    </w:p>
    <w:p w:rsidR="0098021D" w:rsidRDefault="0098021D">
      <w:pPr>
        <w:rPr>
          <w:sz w:val="24"/>
        </w:rPr>
      </w:pPr>
      <w:r>
        <w:rPr>
          <w:sz w:val="24"/>
        </w:rPr>
        <w:br w:type="page"/>
      </w:r>
    </w:p>
    <w:p w:rsidR="0098021D" w:rsidRDefault="0098021D" w:rsidP="00415938">
      <w:pPr>
        <w:rPr>
          <w:sz w:val="24"/>
        </w:rPr>
      </w:pPr>
      <w:r>
        <w:rPr>
          <w:sz w:val="24"/>
        </w:rPr>
        <w:lastRenderedPageBreak/>
        <w:t>Answers to the Questions</w:t>
      </w:r>
    </w:p>
    <w:p w:rsidR="0098021D" w:rsidRDefault="0098021D" w:rsidP="00415938">
      <w:pPr>
        <w:rPr>
          <w:sz w:val="24"/>
        </w:rPr>
      </w:pPr>
    </w:p>
    <w:p w:rsidR="0098021D" w:rsidRDefault="0098021D" w:rsidP="00415938">
      <w:pPr>
        <w:pStyle w:val="ListParagraph"/>
        <w:numPr>
          <w:ilvl w:val="0"/>
          <w:numId w:val="4"/>
        </w:numPr>
        <w:ind w:left="360" w:hanging="360"/>
        <w:rPr>
          <w:sz w:val="24"/>
        </w:rPr>
      </w:pPr>
      <w:r>
        <w:rPr>
          <w:sz w:val="24"/>
        </w:rPr>
        <w:t>The Instruction Format</w:t>
      </w:r>
    </w:p>
    <w:p w:rsidR="0098021D" w:rsidRDefault="0098021D" w:rsidP="0098021D">
      <w:pPr>
        <w:rPr>
          <w:sz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98021D" w:rsidRPr="005E3AD6" w:rsidTr="0098021D">
        <w:trPr>
          <w:trHeight w:val="20"/>
          <w:jc w:val="center"/>
        </w:trPr>
        <w:tc>
          <w:tcPr>
            <w:tcW w:w="10080" w:type="dxa"/>
            <w:shd w:val="clear" w:color="auto" w:fill="BFBFBF" w:themeFill="background1" w:themeFillShade="BF"/>
            <w:vAlign w:val="center"/>
          </w:tcPr>
          <w:p w:rsidR="0098021D" w:rsidRPr="005E3AD6" w:rsidRDefault="0098021D" w:rsidP="00661A48">
            <w:pPr>
              <w:rPr>
                <w:sz w:val="24"/>
              </w:rPr>
            </w:pPr>
            <w:r w:rsidRPr="005E3AD6">
              <w:rPr>
                <w:i/>
                <w:sz w:val="24"/>
              </w:rPr>
              <w:t>Do you have an idea what the other three fields mean for this instruction?</w:t>
            </w:r>
          </w:p>
        </w:tc>
      </w:tr>
    </w:tbl>
    <w:p w:rsidR="0098021D" w:rsidRDefault="0098021D" w:rsidP="0098021D">
      <w:pPr>
        <w:rPr>
          <w:sz w:val="24"/>
        </w:rPr>
      </w:pPr>
    </w:p>
    <w:p w:rsidR="0098021D" w:rsidRDefault="0098021D" w:rsidP="0098021D">
      <w:pPr>
        <w:rPr>
          <w:sz w:val="24"/>
        </w:rPr>
      </w:pPr>
      <w:r>
        <w:rPr>
          <w:sz w:val="24"/>
        </w:rPr>
        <w:t>The instruction ADD R3, R1, R2 corresponds to the instruction 0000010 011 001 010. Notice that 011 = 3, 001 = 1, and 010 = 2. The values in the fields specify which register is used for that part of the instruction. In this case, the first field is the Destination Register, the second field is the first Source Register, and the third field is the second Source Register.</w:t>
      </w:r>
    </w:p>
    <w:p w:rsidR="0098021D" w:rsidRDefault="0098021D" w:rsidP="0098021D">
      <w:pPr>
        <w:rPr>
          <w:sz w:val="24"/>
        </w:rPr>
      </w:pPr>
    </w:p>
    <w:p w:rsidR="0098021D" w:rsidRPr="0098021D" w:rsidRDefault="0098021D" w:rsidP="0098021D">
      <w:pPr>
        <w:pStyle w:val="ListParagraph"/>
        <w:numPr>
          <w:ilvl w:val="0"/>
          <w:numId w:val="4"/>
        </w:numPr>
        <w:ind w:left="360" w:hanging="360"/>
        <w:rPr>
          <w:sz w:val="24"/>
        </w:rPr>
      </w:pPr>
      <w:r>
        <w:rPr>
          <w:sz w:val="24"/>
        </w:rPr>
        <w:t>Register Instructions</w:t>
      </w:r>
    </w:p>
    <w:p w:rsidR="0098021D" w:rsidRDefault="0098021D" w:rsidP="0098021D">
      <w:pPr>
        <w:rPr>
          <w:sz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98021D" w:rsidRPr="008017E1" w:rsidTr="0098021D">
        <w:trPr>
          <w:trHeight w:val="20"/>
          <w:jc w:val="center"/>
        </w:trPr>
        <w:tc>
          <w:tcPr>
            <w:tcW w:w="10080" w:type="dxa"/>
            <w:shd w:val="clear" w:color="auto" w:fill="BFBFBF" w:themeFill="background1" w:themeFillShade="BF"/>
          </w:tcPr>
          <w:p w:rsidR="0098021D" w:rsidRDefault="0098021D" w:rsidP="00661A48">
            <w:pPr>
              <w:rPr>
                <w:i/>
                <w:sz w:val="24"/>
              </w:rPr>
            </w:pPr>
            <w:r w:rsidRPr="005E3AD6">
              <w:rPr>
                <w:i/>
                <w:sz w:val="24"/>
              </w:rPr>
              <w:t>How wide were the register fields in the datapat</w:t>
            </w:r>
            <w:r>
              <w:rPr>
                <w:i/>
                <w:sz w:val="24"/>
              </w:rPr>
              <w:t>h control word?</w:t>
            </w:r>
          </w:p>
          <w:p w:rsidR="0098021D" w:rsidRDefault="0098021D" w:rsidP="00661A48">
            <w:pPr>
              <w:rPr>
                <w:i/>
                <w:sz w:val="24"/>
              </w:rPr>
            </w:pPr>
          </w:p>
          <w:p w:rsidR="0098021D" w:rsidRPr="008017E1" w:rsidRDefault="0098021D" w:rsidP="00661A48">
            <w:pPr>
              <w:rPr>
                <w:i/>
                <w:sz w:val="24"/>
              </w:rPr>
            </w:pPr>
            <w:r w:rsidRPr="005E3AD6">
              <w:rPr>
                <w:i/>
                <w:sz w:val="24"/>
              </w:rPr>
              <w:t xml:space="preserve">How do you think the register fields in the instruction code word differ from the register fields in the </w:t>
            </w:r>
            <w:r>
              <w:rPr>
                <w:i/>
                <w:sz w:val="24"/>
              </w:rPr>
              <w:t>datapath control word?</w:t>
            </w:r>
          </w:p>
        </w:tc>
      </w:tr>
    </w:tbl>
    <w:p w:rsidR="0098021D" w:rsidRDefault="0098021D" w:rsidP="0098021D">
      <w:pPr>
        <w:rPr>
          <w:sz w:val="24"/>
        </w:rPr>
      </w:pPr>
    </w:p>
    <w:p w:rsidR="0098021D" w:rsidRDefault="0098021D" w:rsidP="0098021D">
      <w:pPr>
        <w:rPr>
          <w:sz w:val="24"/>
        </w:rPr>
      </w:pPr>
      <w:r>
        <w:rPr>
          <w:sz w:val="24"/>
        </w:rPr>
        <w:t xml:space="preserve">The register fields in the datapath control word are three-bits wide, just like the register fields in the instruction code word. There is no difference between the two: as we will see, the “easy part” of translating the instruction word into the processor control word is that DA = DR, AA = SA, and BA = SB. </w:t>
      </w:r>
    </w:p>
    <w:p w:rsidR="0098021D" w:rsidRDefault="0098021D" w:rsidP="0098021D">
      <w:pPr>
        <w:tabs>
          <w:tab w:val="left" w:pos="1140"/>
        </w:tabs>
        <w:rPr>
          <w:sz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98021D" w:rsidRPr="005E3AD6" w:rsidTr="00661A48">
        <w:trPr>
          <w:trHeight w:val="20"/>
          <w:jc w:val="center"/>
        </w:trPr>
        <w:tc>
          <w:tcPr>
            <w:tcW w:w="10080" w:type="dxa"/>
            <w:shd w:val="clear" w:color="auto" w:fill="BFBFBF" w:themeFill="background1" w:themeFillShade="BF"/>
            <w:vAlign w:val="center"/>
          </w:tcPr>
          <w:p w:rsidR="0098021D" w:rsidRPr="005E3AD6" w:rsidRDefault="0098021D" w:rsidP="00661A48">
            <w:pPr>
              <w:rPr>
                <w:sz w:val="24"/>
              </w:rPr>
            </w:pPr>
            <w:r>
              <w:rPr>
                <w:i/>
                <w:sz w:val="24"/>
              </w:rPr>
              <w:t>What value do we “have” to put into the instruction word to fill the Source Register B field for these instructions?</w:t>
            </w:r>
          </w:p>
        </w:tc>
      </w:tr>
    </w:tbl>
    <w:p w:rsidR="0098021D" w:rsidRDefault="0098021D" w:rsidP="0098021D">
      <w:pPr>
        <w:rPr>
          <w:sz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98021D" w:rsidRPr="005E3AD6" w:rsidTr="00661A48">
        <w:trPr>
          <w:trHeight w:val="20"/>
          <w:jc w:val="center"/>
        </w:trPr>
        <w:tc>
          <w:tcPr>
            <w:tcW w:w="10080" w:type="dxa"/>
            <w:shd w:val="clear" w:color="auto" w:fill="BFBFBF" w:themeFill="background1" w:themeFillShade="BF"/>
            <w:vAlign w:val="center"/>
          </w:tcPr>
          <w:p w:rsidR="0098021D" w:rsidRPr="005E3AD6" w:rsidRDefault="0098021D" w:rsidP="00661A48">
            <w:pPr>
              <w:rPr>
                <w:sz w:val="24"/>
              </w:rPr>
            </w:pPr>
            <w:r>
              <w:rPr>
                <w:i/>
                <w:sz w:val="24"/>
              </w:rPr>
              <w:t>What value do we “have” to put into the instruction word to fill the Source Register A field for these instructions?</w:t>
            </w:r>
          </w:p>
        </w:tc>
      </w:tr>
    </w:tbl>
    <w:p w:rsidR="0098021D" w:rsidRDefault="0098021D" w:rsidP="0098021D">
      <w:pPr>
        <w:rPr>
          <w:sz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98021D" w:rsidRPr="005E3AD6" w:rsidTr="00661A48">
        <w:trPr>
          <w:trHeight w:val="20"/>
          <w:jc w:val="center"/>
        </w:trPr>
        <w:tc>
          <w:tcPr>
            <w:tcW w:w="10080" w:type="dxa"/>
            <w:shd w:val="clear" w:color="auto" w:fill="BFBFBF" w:themeFill="background1" w:themeFillShade="BF"/>
            <w:vAlign w:val="center"/>
          </w:tcPr>
          <w:p w:rsidR="0098021D" w:rsidRPr="008A29E2" w:rsidRDefault="0098021D" w:rsidP="00661A48">
            <w:pPr>
              <w:contextualSpacing/>
              <w:rPr>
                <w:i/>
                <w:sz w:val="24"/>
              </w:rPr>
            </w:pPr>
            <w:r>
              <w:rPr>
                <w:i/>
                <w:sz w:val="24"/>
              </w:rPr>
              <w:t>What value do we “have” to put into the instruction word to fill the missing field for these instructions?</w:t>
            </w:r>
          </w:p>
        </w:tc>
      </w:tr>
    </w:tbl>
    <w:p w:rsidR="0098021D" w:rsidRDefault="0098021D" w:rsidP="0098021D">
      <w:pPr>
        <w:rPr>
          <w:sz w:val="24"/>
        </w:rPr>
      </w:pPr>
    </w:p>
    <w:p w:rsidR="0098021D" w:rsidRDefault="0098021D" w:rsidP="0098021D">
      <w:pPr>
        <w:rPr>
          <w:sz w:val="24"/>
        </w:rPr>
      </w:pPr>
      <w:r>
        <w:rPr>
          <w:sz w:val="24"/>
        </w:rPr>
        <w:t>When an instruction doesn’t use a particular register in its format, that field can be filled with don’t cares.</w:t>
      </w:r>
    </w:p>
    <w:p w:rsidR="0098021D" w:rsidRDefault="0098021D" w:rsidP="0098021D">
      <w:pPr>
        <w:rPr>
          <w:sz w:val="24"/>
        </w:rPr>
      </w:pPr>
    </w:p>
    <w:p w:rsidR="0098021D" w:rsidRDefault="0098021D" w:rsidP="0098021D">
      <w:pPr>
        <w:pStyle w:val="ListParagraph"/>
        <w:numPr>
          <w:ilvl w:val="0"/>
          <w:numId w:val="4"/>
        </w:numPr>
        <w:ind w:left="360" w:hanging="360"/>
        <w:rPr>
          <w:sz w:val="24"/>
        </w:rPr>
      </w:pPr>
      <w:r>
        <w:rPr>
          <w:sz w:val="24"/>
        </w:rPr>
        <w:t>Immediate Instructions</w:t>
      </w:r>
    </w:p>
    <w:p w:rsidR="0098021D" w:rsidRDefault="0098021D" w:rsidP="0098021D">
      <w:pPr>
        <w:rPr>
          <w:sz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98021D" w:rsidRPr="005E3AD6" w:rsidTr="00661A48">
        <w:trPr>
          <w:trHeight w:val="20"/>
          <w:jc w:val="center"/>
        </w:trPr>
        <w:tc>
          <w:tcPr>
            <w:tcW w:w="10080" w:type="dxa"/>
            <w:shd w:val="clear" w:color="auto" w:fill="BFBFBF" w:themeFill="background1" w:themeFillShade="BF"/>
            <w:vAlign w:val="center"/>
          </w:tcPr>
          <w:p w:rsidR="0098021D" w:rsidRDefault="0098021D" w:rsidP="00661A48">
            <w:pPr>
              <w:contextualSpacing/>
              <w:rPr>
                <w:i/>
                <w:sz w:val="24"/>
              </w:rPr>
            </w:pPr>
            <w:r>
              <w:rPr>
                <w:i/>
                <w:sz w:val="24"/>
              </w:rPr>
              <w:t>How many different immediate values can we represent using three bits?</w:t>
            </w:r>
          </w:p>
          <w:p w:rsidR="0098021D" w:rsidRDefault="0098021D" w:rsidP="00661A48">
            <w:pPr>
              <w:contextualSpacing/>
              <w:rPr>
                <w:i/>
                <w:sz w:val="24"/>
              </w:rPr>
            </w:pPr>
          </w:p>
          <w:p w:rsidR="0098021D" w:rsidRPr="00D37C05" w:rsidRDefault="0098021D" w:rsidP="00661A48">
            <w:pPr>
              <w:contextualSpacing/>
              <w:rPr>
                <w:i/>
                <w:sz w:val="24"/>
              </w:rPr>
            </w:pPr>
            <w:r>
              <w:rPr>
                <w:i/>
                <w:sz w:val="24"/>
              </w:rPr>
              <w:t xml:space="preserve">If the Immediate Operand represents an </w:t>
            </w:r>
            <w:r>
              <w:rPr>
                <w:b/>
                <w:i/>
                <w:sz w:val="24"/>
              </w:rPr>
              <w:t>unsigned value</w:t>
            </w:r>
            <w:r>
              <w:rPr>
                <w:i/>
                <w:sz w:val="24"/>
              </w:rPr>
              <w:t>, what is the range of Immediate Operands that we can choose?</w:t>
            </w:r>
          </w:p>
        </w:tc>
      </w:tr>
    </w:tbl>
    <w:p w:rsidR="0098021D" w:rsidRDefault="0098021D" w:rsidP="0098021D">
      <w:pPr>
        <w:rPr>
          <w:sz w:val="24"/>
        </w:rPr>
      </w:pPr>
    </w:p>
    <w:p w:rsidR="0098021D" w:rsidRDefault="0098021D" w:rsidP="0098021D">
      <w:pPr>
        <w:rPr>
          <w:i/>
          <w:sz w:val="24"/>
        </w:rPr>
      </w:pPr>
      <w:r>
        <w:rPr>
          <w:sz w:val="24"/>
        </w:rPr>
        <w:t xml:space="preserve">Three bits can represent eight different anythings. If the Immediate Operand represents unsigned values, then it is most likely that the Immediate Operand can represent values from 0 to 7, inclusive. </w:t>
      </w:r>
      <w:r>
        <w:rPr>
          <w:i/>
          <w:sz w:val="24"/>
        </w:rPr>
        <w:t>This is very limited, but it is the best that we can do off-hand.</w:t>
      </w:r>
    </w:p>
    <w:p w:rsidR="0098021D" w:rsidRDefault="0098021D">
      <w:pPr>
        <w:rPr>
          <w:i/>
          <w:sz w:val="24"/>
        </w:rPr>
      </w:pPr>
      <w:r>
        <w:rPr>
          <w:i/>
          <w:sz w:val="24"/>
        </w:rPr>
        <w:br w:type="page"/>
      </w: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98021D" w:rsidRPr="005E3AD6" w:rsidTr="00661A48">
        <w:trPr>
          <w:trHeight w:val="20"/>
          <w:jc w:val="center"/>
        </w:trPr>
        <w:tc>
          <w:tcPr>
            <w:tcW w:w="10080" w:type="dxa"/>
            <w:shd w:val="clear" w:color="auto" w:fill="BFBFBF" w:themeFill="background1" w:themeFillShade="BF"/>
            <w:vAlign w:val="center"/>
          </w:tcPr>
          <w:p w:rsidR="0098021D" w:rsidRPr="008A29E2" w:rsidRDefault="0098021D" w:rsidP="00661A48">
            <w:pPr>
              <w:contextualSpacing/>
              <w:rPr>
                <w:i/>
                <w:sz w:val="24"/>
              </w:rPr>
            </w:pPr>
            <w:r>
              <w:rPr>
                <w:i/>
                <w:sz w:val="24"/>
              </w:rPr>
              <w:lastRenderedPageBreak/>
              <w:t>What’s wrong with this instruction?</w:t>
            </w:r>
          </w:p>
        </w:tc>
      </w:tr>
    </w:tbl>
    <w:p w:rsidR="0098021D" w:rsidRDefault="0098021D" w:rsidP="0098021D">
      <w:pPr>
        <w:rPr>
          <w:sz w:val="24"/>
        </w:rPr>
      </w:pPr>
    </w:p>
    <w:p w:rsidR="0098021D" w:rsidRDefault="0098021D" w:rsidP="0098021D">
      <w:pPr>
        <w:rPr>
          <w:sz w:val="24"/>
        </w:rPr>
      </w:pPr>
      <w:r>
        <w:rPr>
          <w:sz w:val="24"/>
        </w:rPr>
        <w:t>11 is not a value that we can represent using three bits, so it is not a valid Immediate Operand for the Simple Computer. We’ll figure out how to “make” constants that are greater than seven soon.</w:t>
      </w:r>
    </w:p>
    <w:p w:rsidR="0098021D" w:rsidRDefault="0098021D" w:rsidP="0098021D">
      <w:pPr>
        <w:rPr>
          <w:sz w:val="24"/>
        </w:rPr>
      </w:pPr>
    </w:p>
    <w:p w:rsidR="0098021D" w:rsidRDefault="0098021D" w:rsidP="0098021D">
      <w:pPr>
        <w:pStyle w:val="ListParagraph"/>
        <w:numPr>
          <w:ilvl w:val="0"/>
          <w:numId w:val="4"/>
        </w:numPr>
        <w:ind w:left="360" w:hanging="360"/>
        <w:rPr>
          <w:sz w:val="24"/>
        </w:rPr>
      </w:pPr>
      <w:r>
        <w:rPr>
          <w:sz w:val="24"/>
        </w:rPr>
        <w:t>Jump and Branch Instructions</w:t>
      </w:r>
    </w:p>
    <w:p w:rsidR="0098021D" w:rsidRDefault="0098021D" w:rsidP="0098021D">
      <w:pPr>
        <w:rPr>
          <w:sz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98021D" w:rsidRPr="005E3AD6" w:rsidTr="00661A48">
        <w:trPr>
          <w:trHeight w:val="20"/>
          <w:jc w:val="center"/>
        </w:trPr>
        <w:tc>
          <w:tcPr>
            <w:tcW w:w="10080" w:type="dxa"/>
            <w:shd w:val="clear" w:color="auto" w:fill="BFBFBF" w:themeFill="background1" w:themeFillShade="BF"/>
            <w:vAlign w:val="center"/>
          </w:tcPr>
          <w:p w:rsidR="0098021D" w:rsidRDefault="0098021D" w:rsidP="00661A48">
            <w:pPr>
              <w:contextualSpacing/>
              <w:rPr>
                <w:i/>
                <w:sz w:val="24"/>
              </w:rPr>
            </w:pPr>
            <w:r>
              <w:rPr>
                <w:i/>
                <w:sz w:val="24"/>
              </w:rPr>
              <w:t>How many different Address Offset values can we represent using three bits?</w:t>
            </w:r>
          </w:p>
          <w:p w:rsidR="0098021D" w:rsidRDefault="0098021D" w:rsidP="00661A48">
            <w:pPr>
              <w:contextualSpacing/>
              <w:rPr>
                <w:i/>
                <w:sz w:val="24"/>
              </w:rPr>
            </w:pPr>
          </w:p>
          <w:p w:rsidR="0098021D" w:rsidRPr="00D37C05" w:rsidRDefault="0098021D" w:rsidP="00661A48">
            <w:pPr>
              <w:contextualSpacing/>
              <w:rPr>
                <w:i/>
                <w:sz w:val="24"/>
              </w:rPr>
            </w:pPr>
            <w:r>
              <w:rPr>
                <w:i/>
                <w:sz w:val="24"/>
              </w:rPr>
              <w:t xml:space="preserve">Since the Address Offset represents a </w:t>
            </w:r>
            <w:r>
              <w:rPr>
                <w:b/>
                <w:i/>
                <w:sz w:val="24"/>
              </w:rPr>
              <w:t>signed 2’s complement value</w:t>
            </w:r>
            <w:r>
              <w:rPr>
                <w:i/>
                <w:sz w:val="24"/>
              </w:rPr>
              <w:t>, what is the range of Address Offsets that we can choose?</w:t>
            </w:r>
          </w:p>
        </w:tc>
      </w:tr>
    </w:tbl>
    <w:p w:rsidR="0098021D" w:rsidRDefault="0098021D" w:rsidP="0098021D">
      <w:pPr>
        <w:rPr>
          <w:sz w:val="24"/>
        </w:rPr>
      </w:pPr>
    </w:p>
    <w:p w:rsidR="0098021D" w:rsidRPr="0098021D" w:rsidRDefault="0098021D" w:rsidP="0098021D">
      <w:pPr>
        <w:rPr>
          <w:sz w:val="24"/>
        </w:rPr>
      </w:pPr>
      <w:r>
        <w:rPr>
          <w:sz w:val="24"/>
        </w:rPr>
        <w:t xml:space="preserve">Six bits can represent sixty-four anythings. If the Address Offset represents </w:t>
      </w:r>
      <w:r>
        <w:rPr>
          <w:i/>
          <w:sz w:val="24"/>
        </w:rPr>
        <w:t>signed 2’s complement values</w:t>
      </w:r>
      <w:r>
        <w:rPr>
          <w:sz w:val="24"/>
        </w:rPr>
        <w:t xml:space="preserve">, then the positive value of largest magnitude is 011111 = +31. The negative value of largest magnitude is 100000 = </w:t>
      </w:r>
      <w:r>
        <w:rPr>
          <w:sz w:val="24"/>
        </w:rPr>
        <w:br/>
        <w:t>-32.</w:t>
      </w:r>
      <w:r w:rsidR="006737DA">
        <w:rPr>
          <w:sz w:val="24"/>
        </w:rPr>
        <w:t xml:space="preserve"> The limits on branching are instructions that are thirty-one lines in front of the </w:t>
      </w:r>
      <w:r w:rsidR="009234C8">
        <w:rPr>
          <w:sz w:val="24"/>
        </w:rPr>
        <w:t>b</w:t>
      </w:r>
      <w:r w:rsidR="006737DA">
        <w:rPr>
          <w:sz w:val="24"/>
        </w:rPr>
        <w:t>ranch and thirty-two lines behind the branch.</w:t>
      </w:r>
    </w:p>
    <w:sectPr w:rsidR="0098021D" w:rsidRPr="0098021D" w:rsidSect="002D6CC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369" w:rsidRDefault="00F21369" w:rsidP="0098021D">
      <w:r>
        <w:separator/>
      </w:r>
    </w:p>
  </w:endnote>
  <w:endnote w:type="continuationSeparator" w:id="0">
    <w:p w:rsidR="00F21369" w:rsidRDefault="00F21369" w:rsidP="00980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369" w:rsidRDefault="00F21369" w:rsidP="0098021D">
      <w:r>
        <w:separator/>
      </w:r>
    </w:p>
  </w:footnote>
  <w:footnote w:type="continuationSeparator" w:id="0">
    <w:p w:rsidR="00F21369" w:rsidRDefault="00F21369" w:rsidP="009802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716E9"/>
    <w:multiLevelType w:val="hybridMultilevel"/>
    <w:tmpl w:val="4B74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2A01E25"/>
    <w:multiLevelType w:val="hybridMultilevel"/>
    <w:tmpl w:val="5B123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D41220B"/>
    <w:multiLevelType w:val="hybridMultilevel"/>
    <w:tmpl w:val="7C60F224"/>
    <w:lvl w:ilvl="0" w:tplc="0AB2C45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6F4718"/>
    <w:multiLevelType w:val="hybridMultilevel"/>
    <w:tmpl w:val="BBFC6AF4"/>
    <w:lvl w:ilvl="0" w:tplc="FEDA844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3F"/>
    <w:rsid w:val="00001040"/>
    <w:rsid w:val="000351F2"/>
    <w:rsid w:val="000F7650"/>
    <w:rsid w:val="00100803"/>
    <w:rsid w:val="00126EEB"/>
    <w:rsid w:val="0019153F"/>
    <w:rsid w:val="002D6CC1"/>
    <w:rsid w:val="00381DDE"/>
    <w:rsid w:val="00415938"/>
    <w:rsid w:val="00505481"/>
    <w:rsid w:val="005563D3"/>
    <w:rsid w:val="005E3AD6"/>
    <w:rsid w:val="006737DA"/>
    <w:rsid w:val="00682AFC"/>
    <w:rsid w:val="006E02FC"/>
    <w:rsid w:val="008017E1"/>
    <w:rsid w:val="00815FB2"/>
    <w:rsid w:val="008315A7"/>
    <w:rsid w:val="0086650F"/>
    <w:rsid w:val="008A29E2"/>
    <w:rsid w:val="008D1144"/>
    <w:rsid w:val="0090101B"/>
    <w:rsid w:val="009234C8"/>
    <w:rsid w:val="00976995"/>
    <w:rsid w:val="0098021D"/>
    <w:rsid w:val="009D31BD"/>
    <w:rsid w:val="00A204FF"/>
    <w:rsid w:val="00B44EB3"/>
    <w:rsid w:val="00B524AB"/>
    <w:rsid w:val="00C004E5"/>
    <w:rsid w:val="00D02E2C"/>
    <w:rsid w:val="00D37C05"/>
    <w:rsid w:val="00D80047"/>
    <w:rsid w:val="00E752AA"/>
    <w:rsid w:val="00F2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B1C6F-B0E3-4814-951A-56196701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1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50F"/>
    <w:pPr>
      <w:ind w:left="720"/>
      <w:contextualSpacing/>
    </w:pPr>
  </w:style>
  <w:style w:type="paragraph" w:styleId="Header">
    <w:name w:val="header"/>
    <w:basedOn w:val="Normal"/>
    <w:link w:val="HeaderChar"/>
    <w:uiPriority w:val="99"/>
    <w:unhideWhenUsed/>
    <w:rsid w:val="0098021D"/>
    <w:pPr>
      <w:tabs>
        <w:tab w:val="center" w:pos="4680"/>
        <w:tab w:val="right" w:pos="9360"/>
      </w:tabs>
    </w:pPr>
  </w:style>
  <w:style w:type="character" w:customStyle="1" w:styleId="HeaderChar">
    <w:name w:val="Header Char"/>
    <w:basedOn w:val="DefaultParagraphFont"/>
    <w:link w:val="Header"/>
    <w:uiPriority w:val="99"/>
    <w:rsid w:val="0098021D"/>
  </w:style>
  <w:style w:type="paragraph" w:styleId="Footer">
    <w:name w:val="footer"/>
    <w:basedOn w:val="Normal"/>
    <w:link w:val="FooterChar"/>
    <w:uiPriority w:val="99"/>
    <w:unhideWhenUsed/>
    <w:rsid w:val="0098021D"/>
    <w:pPr>
      <w:tabs>
        <w:tab w:val="center" w:pos="4680"/>
        <w:tab w:val="right" w:pos="9360"/>
      </w:tabs>
    </w:pPr>
  </w:style>
  <w:style w:type="character" w:customStyle="1" w:styleId="FooterChar">
    <w:name w:val="Footer Char"/>
    <w:basedOn w:val="DefaultParagraphFont"/>
    <w:link w:val="Footer"/>
    <w:uiPriority w:val="99"/>
    <w:rsid w:val="00980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11</Pages>
  <Words>3813</Words>
  <Characters>21737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25500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Jason Thweatt</cp:lastModifiedBy>
  <cp:revision>9</cp:revision>
  <dcterms:created xsi:type="dcterms:W3CDTF">2016-04-19T02:02:00Z</dcterms:created>
  <dcterms:modified xsi:type="dcterms:W3CDTF">2016-04-22T00:26:00Z</dcterms:modified>
</cp:coreProperties>
</file>