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before="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desarrollo de las actividades ha sido variable, afortunadamente se ha cumplido con la mayoría de las metas a desarrollar, hubieron inconvenientes en el desarrollo y aclaración de entregables acorde a la fase de planificación. La fase 1 se desarrolló de forma integral debido a la constante comunicación, gestión e identificación gracias a la alta disponibilidad de los integrantes del equipo para concretar lo solicitado por el “producto” a desarrollar.  Lo cual facilitó el desarrollo y orden a la fase 2. Esto se formalizó con la integración de una aplicación web “JIRA CLOUD” y así tener un control de los avances. Las principales dificultades han sido las diferencias y disponibilidad de tiempo entre los integrantes del equipo. Además el fomentar el trabajo en equipo de forma remota.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before="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     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before="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Evaluamos positivamente nuestro trabajo. Destacamos el cierre de la Fase 1, la formalización de Scrum en Jira Cloud, la asignación de responsabilidades, el uso de Story Points, Burndown y la organización de evidencias en GitHub. También se ha avanzado en arquitectura, modelo de datos y dashboards. Como mejora, debemos actualizar con mayor frecuencia las tareas y evidencias individuales, anticipar desviaciones de fechas y mantener una mejor sincronización entre Historias de Usuario, requerimientos y actividades técnicas.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before="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La principal inquietud es asegurar que el nivel de profundidad de los entregables de Fase 2 sea adecuado para avanzar hacia la implementación y la futura defensa ante comisión. Nos interesa validar la trazabilidad entre casos de uso, Historias de Usuario, requerimientos funcionales y no funcionales, arquitectura, modelo de datos, roadmap y costos. La pregunta para el docente sería: ¿el nivel de detalle y evidencia definido para estos elementos es suficiente para Fase 2, o se espera incorporar desde esta etapa una mayor evidencia de implementación técnica e integración con Jira?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8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before="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Sí. El monitoreo del Sprint mostró la necesidad de redistribuir parcialmente actividades para equilibrar la carga y reducir el riesgo de atraso. Matías mantiene la responsabilidad principal de arquitectura y aspectos técnicos del modelo de datos; Jonathan concentra dashboards y KPI y apoya el levantamiento de entidades y atributos; José mantiene la coordinación como PO/BA, seguimiento del Sprint, validación funcional, control de riesgos y consolidación de evidencias. La redistribución busca aprovechar competencias y disponibilidad sin perder la trazabilidad individual.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before="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Evaluamos favorablemente el trabajo grupal. Destacamos la definición de roles, la disposición para redistribuir actividades, el uso de Jira Cloud para seguimiento y GitHub para evidencias, y la incorporación de la retroalimentación docente en riesgos, fechas de control y trazabilidad. Como aspectos a mejorar, debemos actualizar Jira y GitHub con mayor regularidad, realizar revisiones internas con más anticipación y evitar concentrar documentación o evidencias cerca de las fechas de entrega. El objetivo es que el aporte individual y el avance grupal sean verificables.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2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2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2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2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1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3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3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3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i5V4YOnRy6gZt5xLujGVs9bZaQ==">CgMxLjA4AHIhMU12bGNfLXNZelUyOXhvM3J4VjM5YnVURXI1VnpISUpp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