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b/>
          <w:sz w:val="72"/>
        </w:rPr>
      </w:pPr>
      <w:r>
        <w:rPr>
          <w:rFonts w:ascii="仿宋_GB2312" w:eastAsia="仿宋_GB2312"/>
          <w:b/>
          <w:sz w:val="72"/>
        </w:rPr>
        <w:drawing>
          <wp:inline distT="0" distB="0" distL="0" distR="0">
            <wp:extent cx="2457450" cy="2457450"/>
            <wp:effectExtent l="0" t="0" r="0" b="0"/>
            <wp:docPr id="3" name="图片 3" descr="软件学院院徽-终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软件学院院徽-终稿"/>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57450" cy="2457450"/>
                    </a:xfrm>
                    <a:prstGeom prst="rect">
                      <a:avLst/>
                    </a:prstGeom>
                    <a:noFill/>
                    <a:ln>
                      <a:noFill/>
                    </a:ln>
                  </pic:spPr>
                </pic:pic>
              </a:graphicData>
            </a:graphic>
          </wp:inline>
        </w:drawing>
      </w:r>
    </w:p>
    <w:p>
      <w:pPr>
        <w:jc w:val="center"/>
        <w:rPr>
          <w:rFonts w:ascii="仿宋_GB2312" w:eastAsia="仿宋_GB2312"/>
          <w:b/>
          <w:sz w:val="72"/>
        </w:rPr>
      </w:pPr>
    </w:p>
    <w:p>
      <w:pPr>
        <w:jc w:val="center"/>
        <w:rPr>
          <w:rFonts w:ascii="仿宋_GB2312" w:eastAsia="仿宋_GB2312"/>
          <w:b/>
          <w:sz w:val="72"/>
        </w:rPr>
      </w:pPr>
      <w:r>
        <w:rPr>
          <w:rFonts w:hint="eastAsia" w:ascii="仿宋_GB2312" w:eastAsia="仿宋_GB2312"/>
          <w:b/>
          <w:sz w:val="72"/>
        </w:rPr>
        <w:t>数据仓库大作业报告</w:t>
      </w:r>
    </w:p>
    <w:p>
      <w:pPr>
        <w:rPr>
          <w:b/>
          <w:sz w:val="30"/>
        </w:rPr>
      </w:pPr>
    </w:p>
    <w:p>
      <w:pPr>
        <w:spacing w:line="600" w:lineRule="auto"/>
        <w:ind w:firstLine="596" w:firstLineChars="198"/>
      </w:pPr>
      <w:r>
        <w:rPr>
          <w:rFonts w:hint="eastAsia"/>
          <w:b/>
          <w:sz w:val="30"/>
        </w:rPr>
        <w:t>课 程 名 称：</w:t>
      </w:r>
      <w:r>
        <w:rPr>
          <w:rFonts w:hint="eastAsia"/>
          <w:sz w:val="30"/>
          <w:u w:val="single"/>
        </w:rPr>
        <w:t xml:space="preserve">  </w:t>
      </w:r>
      <w:r>
        <w:rPr>
          <w:rFonts w:hint="eastAsia"/>
          <w:b/>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数据仓库   </w:t>
      </w:r>
      <w:r>
        <w:rPr>
          <w:sz w:val="30"/>
          <w:u w:val="single"/>
        </w:rPr>
        <w:t xml:space="preserve">  </w:t>
      </w:r>
      <w:r>
        <w:rPr>
          <w:rFonts w:hint="eastAsia"/>
          <w:sz w:val="30"/>
          <w:u w:val="single"/>
        </w:rPr>
        <w:t xml:space="preserve">         </w:t>
      </w:r>
      <w:r>
        <w:rPr>
          <w:rFonts w:hint="eastAsia"/>
          <w:u w:val="single"/>
        </w:rPr>
        <w:t xml:space="preserve">    </w:t>
      </w:r>
    </w:p>
    <w:p>
      <w:pPr>
        <w:spacing w:line="600" w:lineRule="auto"/>
        <w:ind w:firstLine="596" w:firstLineChars="198"/>
        <w:jc w:val="left"/>
        <w:rPr>
          <w:rFonts w:hint="default"/>
          <w:sz w:val="30"/>
          <w:u w:val="single"/>
          <w:lang w:val="en-US"/>
        </w:rPr>
      </w:pPr>
      <w:r>
        <w:rPr>
          <w:rFonts w:hint="eastAsia"/>
          <w:b/>
          <w:sz w:val="30"/>
        </w:rPr>
        <w:t>作 业 题 目：</w:t>
      </w:r>
      <w:r>
        <w:rPr>
          <w:rFonts w:hint="eastAsia"/>
          <w:sz w:val="30"/>
          <w:u w:val="single"/>
        </w:rPr>
        <w:t xml:space="preserve"> </w:t>
      </w:r>
      <w:r>
        <w:rPr>
          <w:rFonts w:hint="eastAsia"/>
          <w:sz w:val="30"/>
          <w:u w:val="single"/>
          <w:lang w:val="en-US" w:eastAsia="zh-CN"/>
        </w:rPr>
        <w:t xml:space="preserve">   新冠肺炎情况的国家影响因素      </w:t>
      </w:r>
    </w:p>
    <w:p>
      <w:pPr>
        <w:spacing w:line="600" w:lineRule="auto"/>
        <w:ind w:firstLine="596" w:firstLineChars="198"/>
        <w:rPr>
          <w:sz w:val="30"/>
          <w:u w:val="single"/>
        </w:rPr>
      </w:pPr>
      <w:r>
        <w:rPr>
          <w:rFonts w:hint="eastAsia"/>
          <w:b/>
          <w:sz w:val="30"/>
        </w:rPr>
        <w:t>小 组 成 员：</w:t>
      </w:r>
      <w:r>
        <w:rPr>
          <w:rFonts w:hint="eastAsia"/>
          <w:sz w:val="30"/>
          <w:u w:val="single"/>
        </w:rPr>
        <w:t xml:space="preserve"> </w:t>
      </w:r>
      <w:r>
        <w:rPr>
          <w:sz w:val="30"/>
          <w:u w:val="single"/>
        </w:rPr>
        <w:t xml:space="preserve">    </w:t>
      </w:r>
      <w:r>
        <w:rPr>
          <w:rFonts w:hint="eastAsia"/>
          <w:sz w:val="30"/>
          <w:u w:val="single"/>
        </w:rPr>
        <w:t xml:space="preserve"> </w:t>
      </w:r>
      <w:r>
        <w:rPr>
          <w:rFonts w:hint="eastAsia"/>
          <w:sz w:val="30"/>
          <w:u w:val="single"/>
          <w:lang w:val="en-US" w:eastAsia="zh-CN"/>
        </w:rPr>
        <w:t xml:space="preserve">                      </w:t>
      </w:r>
      <w:r>
        <w:rPr>
          <w:sz w:val="30"/>
          <w:u w:val="single"/>
        </w:rPr>
        <w:t xml:space="preserve">        </w:t>
      </w:r>
    </w:p>
    <w:p>
      <w:pPr>
        <w:spacing w:line="600" w:lineRule="auto"/>
        <w:ind w:firstLine="596" w:firstLineChars="198"/>
      </w:pPr>
      <w:r>
        <w:rPr>
          <w:rFonts w:hint="eastAsia"/>
          <w:b/>
          <w:sz w:val="30"/>
        </w:rPr>
        <w:t>指 导 教 师：</w:t>
      </w:r>
      <w:r>
        <w:rPr>
          <w:rFonts w:hint="eastAsia"/>
          <w:sz w:val="30"/>
          <w:u w:val="single"/>
        </w:rPr>
        <w:t xml:space="preserve">           王 鸿 吉  </w:t>
      </w:r>
      <w:r>
        <w:rPr>
          <w:rFonts w:hint="eastAsia"/>
          <w:b/>
          <w:sz w:val="30"/>
          <w:u w:val="single"/>
        </w:rPr>
        <w:t xml:space="preserve">      </w:t>
      </w:r>
      <w:r>
        <w:rPr>
          <w:rFonts w:hint="eastAsia"/>
          <w:sz w:val="30"/>
          <w:u w:val="single"/>
        </w:rPr>
        <w:t xml:space="preserve">         </w:t>
      </w:r>
    </w:p>
    <w:p/>
    <w:p>
      <w:pPr>
        <w:widowControl/>
        <w:jc w:val="left"/>
      </w:pPr>
      <w:r>
        <w:br w:type="page"/>
      </w:r>
    </w:p>
    <w:sdt>
      <w:sdtPr>
        <w:rPr>
          <w:rFonts w:ascii="宋体" w:hAnsi="宋体" w:eastAsia="宋体" w:cstheme="minorBidi"/>
          <w:kern w:val="2"/>
          <w:sz w:val="21"/>
          <w:szCs w:val="24"/>
          <w:lang w:val="en-US" w:eastAsia="zh-CN" w:bidi="ar-SA"/>
        </w:rPr>
        <w:id w:val="14746861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_Toc22940 </w:instrText>
          </w:r>
          <w:r>
            <w:fldChar w:fldCharType="separate"/>
          </w:r>
          <w:r>
            <w:t xml:space="preserve">一、 </w:t>
          </w:r>
          <w:r>
            <w:rPr>
              <w:rFonts w:hint="eastAsia"/>
            </w:rPr>
            <w:t>背景和</w:t>
          </w:r>
          <w:r>
            <w:t>需求分析</w:t>
          </w:r>
          <w:r>
            <w:tab/>
          </w:r>
          <w:r>
            <w:fldChar w:fldCharType="begin"/>
          </w:r>
          <w:r>
            <w:instrText xml:space="preserve"> PAGEREF _Toc22940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_Toc10798 </w:instrText>
          </w:r>
          <w:r>
            <w:fldChar w:fldCharType="separate"/>
          </w:r>
          <w:r>
            <w:t xml:space="preserve">二、 </w:t>
          </w:r>
          <w:r>
            <w:rPr>
              <w:rFonts w:hint="eastAsia"/>
              <w:lang w:val="en-US" w:eastAsia="zh-CN"/>
            </w:rPr>
            <w:t>需求分析及</w:t>
          </w:r>
          <w:r>
            <w:rPr>
              <w:rFonts w:hint="eastAsia"/>
            </w:rPr>
            <w:t>逻辑设计</w:t>
          </w:r>
          <w:r>
            <w:tab/>
          </w:r>
          <w:r>
            <w:fldChar w:fldCharType="begin"/>
          </w:r>
          <w:r>
            <w:instrText xml:space="preserve"> PAGEREF _Toc10798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_Toc21526 </w:instrText>
          </w:r>
          <w:r>
            <w:fldChar w:fldCharType="separate"/>
          </w:r>
          <w:r>
            <w:t>1. 总体设计</w:t>
          </w:r>
          <w:r>
            <w:tab/>
          </w:r>
          <w:r>
            <w:fldChar w:fldCharType="begin"/>
          </w:r>
          <w:r>
            <w:instrText xml:space="preserve"> PAGEREF _Toc21526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_Toc2868 </w:instrText>
          </w:r>
          <w:r>
            <w:fldChar w:fldCharType="separate"/>
          </w:r>
          <w:r>
            <w:t xml:space="preserve">2. </w:t>
          </w:r>
          <w:r>
            <w:rPr>
              <w:rFonts w:hint="eastAsia"/>
            </w:rPr>
            <w:t>分析</w:t>
          </w:r>
          <w:r>
            <w:t>主题域</w:t>
          </w:r>
          <w:r>
            <w:tab/>
          </w:r>
          <w:r>
            <w:fldChar w:fldCharType="begin"/>
          </w:r>
          <w:r>
            <w:instrText xml:space="preserve"> PAGEREF _Toc2868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_Toc28746 </w:instrText>
          </w:r>
          <w:r>
            <w:fldChar w:fldCharType="separate"/>
          </w:r>
          <w:r>
            <w:t xml:space="preserve">3. </w:t>
          </w:r>
          <w:r>
            <w:rPr>
              <w:rFonts w:hint="eastAsia"/>
            </w:rPr>
            <w:t>维度</w:t>
          </w:r>
          <w:r>
            <w:t>划分</w:t>
          </w:r>
          <w:r>
            <w:tab/>
          </w:r>
          <w:r>
            <w:fldChar w:fldCharType="begin"/>
          </w:r>
          <w:r>
            <w:instrText xml:space="preserve"> PAGEREF _Toc28746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_Toc26345 </w:instrText>
          </w:r>
          <w:r>
            <w:fldChar w:fldCharType="separate"/>
          </w:r>
          <w:r>
            <w:rPr>
              <w:rFonts w:hint="eastAsia"/>
              <w:lang w:eastAsia="zh-CN"/>
            </w:rPr>
            <w:t>（</w:t>
          </w:r>
          <w:r>
            <w:rPr>
              <w:rFonts w:hint="eastAsia"/>
              <w:lang w:val="en-US" w:eastAsia="zh-CN"/>
            </w:rPr>
            <w:t>1）经济水平维</w:t>
          </w:r>
          <w:r>
            <w:tab/>
          </w:r>
          <w:r>
            <w:fldChar w:fldCharType="begin"/>
          </w:r>
          <w:r>
            <w:instrText xml:space="preserve"> PAGEREF _Toc26345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_Toc471 </w:instrText>
          </w:r>
          <w:r>
            <w:fldChar w:fldCharType="separate"/>
          </w:r>
          <w:r>
            <w:rPr>
              <w:rFonts w:hint="eastAsia"/>
              <w:lang w:val="en-US" w:eastAsia="zh-CN"/>
            </w:rPr>
            <w:t>（2）医疗水平维</w:t>
          </w:r>
          <w:r>
            <w:tab/>
          </w:r>
          <w:r>
            <w:fldChar w:fldCharType="begin"/>
          </w:r>
          <w:r>
            <w:instrText xml:space="preserve"> PAGEREF _Toc471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_Toc9051 </w:instrText>
          </w:r>
          <w:r>
            <w:fldChar w:fldCharType="separate"/>
          </w:r>
          <w:r>
            <w:rPr>
              <w:rFonts w:hint="eastAsia"/>
              <w:lang w:val="en-US" w:eastAsia="zh-CN"/>
            </w:rPr>
            <w:t>（3）检测水平维</w:t>
          </w:r>
          <w:r>
            <w:tab/>
          </w:r>
          <w:r>
            <w:fldChar w:fldCharType="begin"/>
          </w:r>
          <w:r>
            <w:instrText xml:space="preserve"> PAGEREF _Toc9051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_Toc23513 </w:instrText>
          </w:r>
          <w:r>
            <w:fldChar w:fldCharType="separate"/>
          </w:r>
          <w:r>
            <w:rPr>
              <w:rFonts w:hint="eastAsia"/>
              <w:lang w:val="en-US" w:eastAsia="zh-CN"/>
            </w:rPr>
            <w:t>（4）民主水平维</w:t>
          </w:r>
          <w:r>
            <w:tab/>
          </w:r>
          <w:r>
            <w:fldChar w:fldCharType="begin"/>
          </w:r>
          <w:r>
            <w:instrText xml:space="preserve"> PAGEREF _Toc23513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_Toc16236 </w:instrText>
          </w:r>
          <w:r>
            <w:fldChar w:fldCharType="separate"/>
          </w:r>
          <w:r>
            <w:rPr>
              <w:rFonts w:hint="eastAsia"/>
              <w:lang w:eastAsia="zh-CN"/>
            </w:rPr>
            <w:t>（</w:t>
          </w:r>
          <w:r>
            <w:rPr>
              <w:rFonts w:hint="eastAsia"/>
              <w:lang w:val="en-US" w:eastAsia="zh-CN"/>
            </w:rPr>
            <w:t>5）人口密度维</w:t>
          </w:r>
          <w:r>
            <w:tab/>
          </w:r>
          <w:r>
            <w:fldChar w:fldCharType="begin"/>
          </w:r>
          <w:r>
            <w:instrText xml:space="preserve"> PAGEREF _Toc16236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_Toc249 </w:instrText>
          </w:r>
          <w:r>
            <w:fldChar w:fldCharType="separate"/>
          </w:r>
          <w:r>
            <w:t xml:space="preserve">三、 </w:t>
          </w:r>
          <w:r>
            <w:rPr>
              <w:rFonts w:hint="eastAsia"/>
            </w:rPr>
            <w:t>物理设计</w:t>
          </w:r>
          <w:r>
            <w:tab/>
          </w:r>
          <w:r>
            <w:fldChar w:fldCharType="begin"/>
          </w:r>
          <w:r>
            <w:instrText xml:space="preserve"> PAGEREF _Toc249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_Toc32051 </w:instrText>
          </w:r>
          <w:r>
            <w:fldChar w:fldCharType="separate"/>
          </w:r>
          <w:r>
            <w:t xml:space="preserve">四、 </w:t>
          </w:r>
          <w:r>
            <w:rPr>
              <w:rFonts w:hint="eastAsia"/>
            </w:rPr>
            <w:t>ETL过程</w:t>
          </w:r>
          <w:r>
            <w:tab/>
          </w:r>
          <w:r>
            <w:fldChar w:fldCharType="begin"/>
          </w:r>
          <w:r>
            <w:instrText xml:space="preserve"> PAGEREF _Toc32051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_Toc29912 </w:instrText>
          </w:r>
          <w:r>
            <w:fldChar w:fldCharType="separate"/>
          </w:r>
          <w:r>
            <w:t xml:space="preserve">五、 </w:t>
          </w:r>
          <w:r>
            <w:rPr>
              <w:rFonts w:hint="eastAsia"/>
            </w:rPr>
            <w:t>多维分析及可视化分析结果</w:t>
          </w:r>
          <w:r>
            <w:tab/>
          </w:r>
          <w:r>
            <w:fldChar w:fldCharType="begin"/>
          </w:r>
          <w:r>
            <w:instrText xml:space="preserve"> PAGEREF _Toc29912 </w:instrText>
          </w:r>
          <w:r>
            <w:fldChar w:fldCharType="separate"/>
          </w:r>
          <w:r>
            <w:t>12</w:t>
          </w:r>
          <w:r>
            <w:fldChar w:fldCharType="end"/>
          </w:r>
          <w:r>
            <w:fldChar w:fldCharType="end"/>
          </w:r>
        </w:p>
        <w:p>
          <w:r>
            <w:fldChar w:fldCharType="end"/>
          </w:r>
        </w:p>
      </w:sdtContent>
    </w:sdt>
    <w:p>
      <w:r>
        <w:br w:type="page"/>
      </w:r>
    </w:p>
    <w:p>
      <w:pPr>
        <w:pStyle w:val="2"/>
        <w:numPr>
          <w:ilvl w:val="0"/>
          <w:numId w:val="1"/>
        </w:numPr>
        <w:bidi w:val="0"/>
      </w:pPr>
      <w:bookmarkStart w:id="0" w:name="_Toc22940"/>
      <w:r>
        <w:rPr>
          <w:rFonts w:hint="eastAsia"/>
        </w:rPr>
        <w:t>背景和</w:t>
      </w:r>
      <w:r>
        <w:t>需求分析</w:t>
      </w:r>
      <w:bookmarkEnd w:id="0"/>
    </w:p>
    <w:p>
      <w:pPr>
        <w:pStyle w:val="12"/>
        <w:keepNext w:val="0"/>
        <w:keepLines w:val="0"/>
        <w:widowControl/>
        <w:suppressLineNumbers w:val="0"/>
        <w:ind w:left="0" w:firstLine="420"/>
        <w:jc w:val="left"/>
        <w:rPr>
          <w:rFonts w:hint="eastAsia"/>
          <w:sz w:val="28"/>
          <w:szCs w:val="28"/>
          <w:lang w:val="en-US" w:eastAsia="zh-CN"/>
        </w:rPr>
      </w:pPr>
      <w:r>
        <w:rPr>
          <w:rFonts w:hint="eastAsia"/>
          <w:sz w:val="28"/>
          <w:szCs w:val="28"/>
        </w:rPr>
        <w:t>随着</w:t>
      </w:r>
      <w:r>
        <w:rPr>
          <w:rFonts w:hint="eastAsia"/>
          <w:sz w:val="28"/>
          <w:szCs w:val="28"/>
          <w:lang w:val="en-US" w:eastAsia="zh-CN"/>
        </w:rPr>
        <w:t>2020年初，COVID-19在世界各地集中爆发，世界各国也迅速出台了各项政策以应对疫情的爆发。</w:t>
      </w:r>
      <w:r>
        <w:rPr>
          <w:rFonts w:hint="eastAsia"/>
          <w:sz w:val="28"/>
          <w:szCs w:val="28"/>
          <w:lang w:val="en-US" w:eastAsia="zh-CN"/>
        </w:rPr>
        <w:t>二十国集团领导人于2020年11月21日强调，国际社会必须继续加强协调与合作，应对新冠疫情。二十国集团领导人第十五次峰会以视频方式拉开帷幕。此次峰会为期两天，由轮值主席国沙特阿拉伯主办。峰会首日，沙特举办了一场“大流行病的防范与应对”边会。二十国集团领导人与国际组织代表在会上强调，必须继续加强协调应对新冠疫情大流行，特别是支持最脆弱群体，同时增加疫情防控相关支出，用于疫苗等的进一步研究和创新。会后发表的声明说，世界正在经历一场规模空前和异常严重的卫生和经济危机。二十国集团领导人在今年3月沙特主持召开的应对新冠肺炎特别峰会上承诺，尽一切努力战胜疫情，与国际社会一道保护生命。今天二十国集团领导人再次聚首，目标是确保采取必要的后续行动，建设一个更安全的世界，塑造一个包容、可持续和有韧性的未来。二十国集团于1999年成立，由中国、阿根廷、澳大利亚、巴西、加拿大、法国、德国、印度、印度尼西亚、意大利、日本、韩国、墨西哥、俄罗斯、沙特阿拉伯、南非、土耳其、英国、美国以及欧盟等20方组成。尽管各国都采取了一定的防控措施，新冠疫情的影响仍在继续，本文从2020年1月至2020年11月各国的新冠疫情数据以及各国的基础数据入手，希望分析新冠疫情的严重程度与国家各方面因素的联系。</w:t>
      </w:r>
    </w:p>
    <w:p>
      <w:pPr>
        <w:rPr>
          <w:rFonts w:hint="default"/>
          <w:sz w:val="28"/>
          <w:szCs w:val="28"/>
          <w:lang w:val="en-US" w:eastAsia="zh-CN"/>
        </w:rPr>
      </w:pPr>
      <w:r>
        <w:rPr>
          <w:rFonts w:hint="eastAsia"/>
          <w:sz w:val="28"/>
          <w:szCs w:val="28"/>
          <w:lang w:val="en-US" w:eastAsia="zh-CN"/>
        </w:rPr>
        <w:br w:type="page"/>
      </w:r>
    </w:p>
    <w:p>
      <w:pPr>
        <w:pStyle w:val="2"/>
        <w:numPr>
          <w:ilvl w:val="0"/>
          <w:numId w:val="1"/>
        </w:numPr>
        <w:bidi w:val="0"/>
      </w:pPr>
      <w:bookmarkStart w:id="1" w:name="_Toc10798"/>
      <w:r>
        <w:rPr>
          <w:rFonts w:hint="eastAsia"/>
          <w:lang w:val="en-US" w:eastAsia="zh-CN"/>
        </w:rPr>
        <w:t>需求分析及</w:t>
      </w:r>
      <w:r>
        <w:rPr>
          <w:rFonts w:hint="eastAsia"/>
        </w:rPr>
        <w:t>逻辑设计</w:t>
      </w:r>
      <w:bookmarkEnd w:id="1"/>
    </w:p>
    <w:p>
      <w:pPr>
        <w:pStyle w:val="3"/>
        <w:numPr>
          <w:ilvl w:val="0"/>
          <w:numId w:val="2"/>
        </w:numPr>
        <w:bidi w:val="0"/>
      </w:pPr>
      <w:bookmarkStart w:id="2" w:name="_Toc21526"/>
      <w:r>
        <w:t>总体设计</w:t>
      </w:r>
      <w:bookmarkEnd w:id="2"/>
    </w:p>
    <w:p>
      <w:pPr>
        <w:rPr>
          <w:rFonts w:hint="eastAsia" w:asciiTheme="minorHAnsi" w:hAnsiTheme="minorHAnsi" w:eastAsiaTheme="minorEastAsia" w:cstheme="minorBidi"/>
          <w:kern w:val="0"/>
          <w:sz w:val="28"/>
          <w:szCs w:val="28"/>
          <w:lang w:val="en-US" w:eastAsia="zh-CN" w:bidi="ar"/>
        </w:rPr>
      </w:pPr>
      <w:r>
        <w:rPr>
          <w:rFonts w:hint="eastAsia" w:asciiTheme="minorHAnsi" w:hAnsiTheme="minorHAnsi" w:eastAsiaTheme="minorEastAsia" w:cstheme="minorBidi"/>
          <w:kern w:val="0"/>
          <w:sz w:val="28"/>
          <w:szCs w:val="28"/>
          <w:lang w:val="en-US" w:eastAsia="zh-CN" w:bidi="ar"/>
        </w:rPr>
        <w:t>我们认为存储针对新冠疫情情况与国家各方面因素的数据仓库应存放以下数据：</w:t>
      </w:r>
    </w:p>
    <w:p>
      <w:pPr>
        <w:rPr>
          <w:rFonts w:hint="eastAsia" w:asciiTheme="minorHAnsi" w:hAnsiTheme="minorHAnsi" w:eastAsiaTheme="minorEastAsia" w:cstheme="minorBidi"/>
          <w:kern w:val="0"/>
          <w:sz w:val="28"/>
          <w:szCs w:val="28"/>
          <w:lang w:val="en-US" w:eastAsia="zh-CN" w:bidi="ar"/>
        </w:rPr>
      </w:pPr>
      <w:r>
        <w:rPr>
          <w:rFonts w:hint="eastAsia" w:asciiTheme="minorHAnsi" w:hAnsiTheme="minorHAnsi" w:eastAsiaTheme="minorEastAsia" w:cstheme="minorBidi"/>
          <w:kern w:val="0"/>
          <w:sz w:val="28"/>
          <w:szCs w:val="28"/>
          <w:lang w:val="en-US" w:eastAsia="zh-CN" w:bidi="ar"/>
        </w:rPr>
        <w:t>国家名称，日期，每百万病例数，每百万死亡数,每百万检测数，人口密度，人均GDP，HAQ指数，民主指数。</w:t>
      </w:r>
    </w:p>
    <w:p>
      <w:pPr>
        <w:rPr>
          <w:rFonts w:hint="default" w:asciiTheme="minorHAnsi" w:hAnsiTheme="minorHAnsi" w:eastAsiaTheme="minorEastAsia" w:cstheme="minorBidi"/>
          <w:kern w:val="0"/>
          <w:sz w:val="28"/>
          <w:szCs w:val="28"/>
          <w:lang w:val="en-US" w:eastAsia="zh-CN" w:bidi="ar"/>
        </w:rPr>
      </w:pPr>
      <w:r>
        <w:rPr>
          <w:rFonts w:hint="eastAsia" w:asciiTheme="minorHAnsi" w:hAnsiTheme="minorHAnsi" w:eastAsiaTheme="minorEastAsia" w:cstheme="minorBidi"/>
          <w:kern w:val="0"/>
          <w:sz w:val="28"/>
          <w:szCs w:val="28"/>
          <w:lang w:val="en-US" w:eastAsia="zh-CN" w:bidi="ar"/>
        </w:rPr>
        <w:t>我们将人均GDP作为评定国家经济发展程度的标准，HAQ指数作为评定国家医疗水平的标准，民主指数作为评定国家民主程度的标准，每百万检测数作为评定国家检测能力的标准，分别存放于四个表中，新冠疫情情况表中的每百万病例与死亡数将作为判断严重程度的标准，E-R图如下</w:t>
      </w:r>
    </w:p>
    <w:p>
      <w:r>
        <w:drawing>
          <wp:inline distT="0" distB="0" distL="114300" distR="114300">
            <wp:extent cx="4594860" cy="2682240"/>
            <wp:effectExtent l="0" t="0" r="762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5"/>
                    <a:stretch>
                      <a:fillRect/>
                    </a:stretch>
                  </pic:blipFill>
                  <pic:spPr>
                    <a:xfrm>
                      <a:off x="0" y="0"/>
                      <a:ext cx="4594860" cy="2682240"/>
                    </a:xfrm>
                    <a:prstGeom prst="rect">
                      <a:avLst/>
                    </a:prstGeom>
                    <a:noFill/>
                    <a:ln>
                      <a:noFill/>
                    </a:ln>
                  </pic:spPr>
                </pic:pic>
              </a:graphicData>
            </a:graphic>
          </wp:inline>
        </w:drawing>
      </w:r>
    </w:p>
    <w:p/>
    <w:p/>
    <w:p/>
    <w:p/>
    <w:p/>
    <w:p/>
    <w:p>
      <w:pPr>
        <w:rPr>
          <w:rFonts w:hint="default" w:asciiTheme="minorHAnsi" w:hAnsiTheme="minorHAnsi" w:eastAsiaTheme="minorEastAsia" w:cstheme="minorBidi"/>
          <w:kern w:val="0"/>
          <w:sz w:val="28"/>
          <w:szCs w:val="28"/>
          <w:lang w:val="en-US" w:eastAsia="zh-CN" w:bidi="ar"/>
        </w:rPr>
      </w:pPr>
      <w:r>
        <w:rPr>
          <w:rFonts w:hint="eastAsia" w:asciiTheme="minorHAnsi" w:hAnsiTheme="minorHAnsi" w:eastAsiaTheme="minorEastAsia" w:cstheme="minorBidi"/>
          <w:kern w:val="0"/>
          <w:sz w:val="28"/>
          <w:szCs w:val="28"/>
          <w:lang w:val="en-US" w:eastAsia="zh-CN" w:bidi="ar"/>
        </w:rPr>
        <w:t>医疗水平：</w:t>
      </w:r>
    </w:p>
    <w:p>
      <w:r>
        <w:drawing>
          <wp:inline distT="0" distB="0" distL="114300" distR="114300">
            <wp:extent cx="1958340" cy="1684020"/>
            <wp:effectExtent l="0" t="0" r="7620" b="762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6"/>
                    <a:stretch>
                      <a:fillRect/>
                    </a:stretch>
                  </pic:blipFill>
                  <pic:spPr>
                    <a:xfrm>
                      <a:off x="0" y="0"/>
                      <a:ext cx="1958340" cy="1684020"/>
                    </a:xfrm>
                    <a:prstGeom prst="rect">
                      <a:avLst/>
                    </a:prstGeom>
                    <a:noFill/>
                    <a:ln>
                      <a:noFill/>
                    </a:ln>
                  </pic:spPr>
                </pic:pic>
              </a:graphicData>
            </a:graphic>
          </wp:inline>
        </w:drawing>
      </w:r>
    </w:p>
    <w:p>
      <w:pPr>
        <w:rPr>
          <w:rFonts w:hint="default" w:eastAsiaTheme="minorEastAsia"/>
          <w:sz w:val="28"/>
          <w:szCs w:val="28"/>
          <w:lang w:val="en-US" w:eastAsia="zh-CN"/>
        </w:rPr>
      </w:pPr>
      <w:r>
        <w:rPr>
          <w:rFonts w:hint="eastAsia"/>
          <w:sz w:val="28"/>
          <w:szCs w:val="28"/>
          <w:lang w:val="en-US" w:eastAsia="zh-CN"/>
        </w:rPr>
        <w:t>经济发展程度：</w:t>
      </w:r>
    </w:p>
    <w:p/>
    <w:p>
      <w:r>
        <w:drawing>
          <wp:inline distT="0" distB="0" distL="114300" distR="114300">
            <wp:extent cx="2110740" cy="1508760"/>
            <wp:effectExtent l="0" t="0" r="7620" b="0"/>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7"/>
                    <a:stretch>
                      <a:fillRect/>
                    </a:stretch>
                  </pic:blipFill>
                  <pic:spPr>
                    <a:xfrm>
                      <a:off x="0" y="0"/>
                      <a:ext cx="2110740" cy="1508760"/>
                    </a:xfrm>
                    <a:prstGeom prst="rect">
                      <a:avLst/>
                    </a:prstGeom>
                    <a:noFill/>
                    <a:ln>
                      <a:noFill/>
                    </a:ln>
                  </pic:spPr>
                </pic:pic>
              </a:graphicData>
            </a:graphic>
          </wp:inline>
        </w:drawing>
      </w:r>
    </w:p>
    <w:p>
      <w:pPr>
        <w:rPr>
          <w:rFonts w:hint="default" w:eastAsiaTheme="minorEastAsia"/>
          <w:sz w:val="28"/>
          <w:szCs w:val="28"/>
          <w:lang w:val="en-US" w:eastAsia="zh-CN"/>
        </w:rPr>
      </w:pPr>
      <w:r>
        <w:rPr>
          <w:rFonts w:hint="eastAsia"/>
          <w:sz w:val="28"/>
          <w:szCs w:val="28"/>
          <w:lang w:val="en-US" w:eastAsia="zh-CN"/>
        </w:rPr>
        <w:t>检测能力：</w:t>
      </w:r>
    </w:p>
    <w:p/>
    <w:p>
      <w:r>
        <w:drawing>
          <wp:inline distT="0" distB="0" distL="114300" distR="114300">
            <wp:extent cx="2362200" cy="1424940"/>
            <wp:effectExtent l="0" t="0" r="0" b="762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8"/>
                    <a:stretch>
                      <a:fillRect/>
                    </a:stretch>
                  </pic:blipFill>
                  <pic:spPr>
                    <a:xfrm>
                      <a:off x="0" y="0"/>
                      <a:ext cx="2362200" cy="1424940"/>
                    </a:xfrm>
                    <a:prstGeom prst="rect">
                      <a:avLst/>
                    </a:prstGeom>
                    <a:noFill/>
                    <a:ln>
                      <a:noFill/>
                    </a:ln>
                  </pic:spPr>
                </pic:pic>
              </a:graphicData>
            </a:graphic>
          </wp:inline>
        </w:drawing>
      </w:r>
    </w:p>
    <w:p>
      <w:pPr>
        <w:rPr>
          <w:rFonts w:hint="default" w:eastAsiaTheme="minorEastAsia"/>
          <w:sz w:val="28"/>
          <w:szCs w:val="36"/>
          <w:lang w:val="en-US" w:eastAsia="zh-CN"/>
        </w:rPr>
      </w:pPr>
      <w:r>
        <w:rPr>
          <w:rFonts w:hint="eastAsia"/>
          <w:sz w:val="28"/>
          <w:szCs w:val="36"/>
          <w:lang w:val="en-US" w:eastAsia="zh-CN"/>
        </w:rPr>
        <w:t>民主程度：</w:t>
      </w:r>
    </w:p>
    <w:p>
      <w:r>
        <w:drawing>
          <wp:inline distT="0" distB="0" distL="114300" distR="114300">
            <wp:extent cx="2887980" cy="1554480"/>
            <wp:effectExtent l="0" t="0" r="762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9"/>
                    <a:stretch>
                      <a:fillRect/>
                    </a:stretch>
                  </pic:blipFill>
                  <pic:spPr>
                    <a:xfrm>
                      <a:off x="0" y="0"/>
                      <a:ext cx="2887980" cy="1554480"/>
                    </a:xfrm>
                    <a:prstGeom prst="rect">
                      <a:avLst/>
                    </a:prstGeom>
                    <a:noFill/>
                    <a:ln>
                      <a:noFill/>
                    </a:ln>
                  </pic:spPr>
                </pic:pic>
              </a:graphicData>
            </a:graphic>
          </wp:inline>
        </w:drawing>
      </w:r>
    </w:p>
    <w:p/>
    <w:p>
      <w:pPr>
        <w:rPr>
          <w:rFonts w:hint="default" w:eastAsiaTheme="minorEastAsia"/>
          <w:sz w:val="28"/>
          <w:szCs w:val="28"/>
          <w:lang w:val="en-US" w:eastAsia="zh-CN"/>
        </w:rPr>
      </w:pPr>
      <w:r>
        <w:rPr>
          <w:rFonts w:hint="eastAsia"/>
          <w:sz w:val="28"/>
          <w:szCs w:val="28"/>
          <w:lang w:val="en-US" w:eastAsia="zh-CN"/>
        </w:rPr>
        <w:t>新冠疫情情况表中将存放国家的基本信息以及疫情的重要信息，通过国家与其他四表形成关联</w:t>
      </w:r>
    </w:p>
    <w:p>
      <w:r>
        <w:drawing>
          <wp:inline distT="0" distB="0" distL="114300" distR="114300">
            <wp:extent cx="3375660" cy="4610100"/>
            <wp:effectExtent l="0" t="0" r="7620" b="762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10"/>
                    <a:stretch>
                      <a:fillRect/>
                    </a:stretch>
                  </pic:blipFill>
                  <pic:spPr>
                    <a:xfrm>
                      <a:off x="0" y="0"/>
                      <a:ext cx="3375660" cy="4610100"/>
                    </a:xfrm>
                    <a:prstGeom prst="rect">
                      <a:avLst/>
                    </a:prstGeom>
                    <a:noFill/>
                    <a:ln>
                      <a:noFill/>
                    </a:ln>
                  </pic:spPr>
                </pic:pic>
              </a:graphicData>
            </a:graphic>
          </wp:inline>
        </w:drawing>
      </w:r>
    </w:p>
    <w:p>
      <w:pPr>
        <w:rPr>
          <w:rFonts w:hint="eastAsia"/>
          <w:lang w:eastAsia="zh-CN"/>
        </w:rPr>
      </w:pPr>
      <w:r>
        <w:rPr>
          <w:rFonts w:hint="eastAsia"/>
          <w:lang w:eastAsia="zh-CN"/>
        </w:rPr>
        <w:br w:type="page"/>
      </w:r>
    </w:p>
    <w:p>
      <w:pPr>
        <w:pStyle w:val="3"/>
        <w:numPr>
          <w:ilvl w:val="0"/>
          <w:numId w:val="2"/>
        </w:numPr>
        <w:bidi w:val="0"/>
      </w:pPr>
      <w:bookmarkStart w:id="3" w:name="_Toc2868"/>
      <w:r>
        <w:rPr>
          <w:rFonts w:hint="eastAsia"/>
        </w:rPr>
        <w:t>分析</w:t>
      </w:r>
      <w:r>
        <w:t>主题域</w:t>
      </w:r>
      <w:bookmarkEnd w:id="3"/>
    </w:p>
    <w:p>
      <w:pPr>
        <w:rPr>
          <w:rFonts w:hint="default" w:eastAsiaTheme="minorEastAsia"/>
          <w:sz w:val="28"/>
          <w:szCs w:val="28"/>
          <w:lang w:val="en-US" w:eastAsia="zh-CN"/>
        </w:rPr>
      </w:pPr>
      <w:r>
        <w:rPr>
          <w:rFonts w:hint="eastAsia"/>
          <w:sz w:val="28"/>
          <w:szCs w:val="28"/>
          <w:lang w:val="en-US" w:eastAsia="zh-CN"/>
        </w:rPr>
        <w:t>对于新冠肺炎的情况分析，我们需要通过国家的五个评判方向进行多维分析，人口密度维是考虑到COVID-19作为传染性疾病，人口密度会对其传播速率产生较大影响，故提取情况表中作为国家基本信息的人口密度自成一维进行分析，以此来分析国家的各方面实力和性质对新冠疫情的严重程度产生的影响，事实表如下：</w:t>
      </w:r>
      <w:bookmarkStart w:id="13" w:name="_GoBack"/>
      <w:bookmarkEnd w:id="13"/>
    </w:p>
    <w:p/>
    <w:p>
      <w:r>
        <w:drawing>
          <wp:inline distT="0" distB="0" distL="114300" distR="114300">
            <wp:extent cx="5273040" cy="4208780"/>
            <wp:effectExtent l="0" t="0" r="0" b="1270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r:embed="rId11"/>
                    <a:stretch>
                      <a:fillRect/>
                    </a:stretch>
                  </pic:blipFill>
                  <pic:spPr>
                    <a:xfrm>
                      <a:off x="0" y="0"/>
                      <a:ext cx="5273040" cy="4208780"/>
                    </a:xfrm>
                    <a:prstGeom prst="rect">
                      <a:avLst/>
                    </a:prstGeom>
                    <a:noFill/>
                    <a:ln>
                      <a:noFill/>
                    </a:ln>
                  </pic:spPr>
                </pic:pic>
              </a:graphicData>
            </a:graphic>
          </wp:inline>
        </w:drawing>
      </w:r>
    </w:p>
    <w:p>
      <w:pPr>
        <w:rPr>
          <w:rFonts w:hint="default"/>
          <w:lang w:val="en-US" w:eastAsia="zh-CN"/>
        </w:rPr>
      </w:pPr>
      <w:r>
        <w:rPr>
          <w:rFonts w:hint="default"/>
          <w:lang w:val="en-US" w:eastAsia="zh-CN"/>
        </w:rPr>
        <w:br w:type="page"/>
      </w:r>
    </w:p>
    <w:p>
      <w:pPr>
        <w:pStyle w:val="3"/>
        <w:numPr>
          <w:ilvl w:val="0"/>
          <w:numId w:val="2"/>
        </w:numPr>
        <w:bidi w:val="0"/>
      </w:pPr>
      <w:bookmarkStart w:id="4" w:name="_Toc28746"/>
      <w:r>
        <w:rPr>
          <w:rFonts w:hint="eastAsia"/>
        </w:rPr>
        <w:t>维度</w:t>
      </w:r>
      <w:r>
        <w:t>划分</w:t>
      </w:r>
      <w:bookmarkEnd w:id="4"/>
    </w:p>
    <w:p>
      <w:pPr>
        <w:pStyle w:val="4"/>
        <w:bidi w:val="0"/>
        <w:rPr>
          <w:rFonts w:hint="eastAsia"/>
          <w:lang w:val="en-US" w:eastAsia="zh-CN"/>
        </w:rPr>
      </w:pPr>
      <w:bookmarkStart w:id="5" w:name="_Toc26345"/>
      <w:r>
        <w:rPr>
          <w:rFonts w:hint="eastAsia"/>
          <w:lang w:eastAsia="zh-CN"/>
        </w:rPr>
        <w:t>（</w:t>
      </w:r>
      <w:r>
        <w:rPr>
          <w:rFonts w:hint="eastAsia"/>
          <w:lang w:val="en-US" w:eastAsia="zh-CN"/>
        </w:rPr>
        <w:t>1）经济水平维</w:t>
      </w:r>
      <w:bookmarkEnd w:id="5"/>
    </w:p>
    <w:p>
      <w:pPr>
        <w:rPr>
          <w:rFonts w:hint="eastAsia"/>
          <w:lang w:val="en-US" w:eastAsia="zh-CN"/>
        </w:rPr>
      </w:pPr>
    </w:p>
    <w:p>
      <w:r>
        <w:drawing>
          <wp:inline distT="0" distB="0" distL="114300" distR="114300">
            <wp:extent cx="3863340" cy="288036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3863340" cy="2880360"/>
                    </a:xfrm>
                    <a:prstGeom prst="rect">
                      <a:avLst/>
                    </a:prstGeom>
                    <a:noFill/>
                    <a:ln>
                      <a:noFill/>
                    </a:ln>
                  </pic:spPr>
                </pic:pic>
              </a:graphicData>
            </a:graphic>
          </wp:inline>
        </w:drawing>
      </w:r>
    </w:p>
    <w:p>
      <w:pPr>
        <w:rPr>
          <w:rFonts w:hint="eastAsia"/>
          <w:lang w:val="en-US" w:eastAsia="zh-CN"/>
        </w:rPr>
      </w:pPr>
      <w:r>
        <w:rPr>
          <w:rFonts w:hint="eastAsia"/>
          <w:lang w:val="en-US" w:eastAsia="zh-CN"/>
        </w:rPr>
        <w:br w:type="page"/>
      </w:r>
    </w:p>
    <w:p>
      <w:pPr>
        <w:pStyle w:val="4"/>
        <w:bidi w:val="0"/>
        <w:rPr>
          <w:rFonts w:hint="eastAsia"/>
          <w:lang w:val="en-US" w:eastAsia="zh-CN"/>
        </w:rPr>
      </w:pPr>
      <w:bookmarkStart w:id="6" w:name="_Toc471"/>
      <w:r>
        <w:rPr>
          <w:rFonts w:hint="eastAsia"/>
          <w:lang w:val="en-US" w:eastAsia="zh-CN"/>
        </w:rPr>
        <w:t>（2）医疗水平维</w:t>
      </w:r>
      <w:bookmarkEnd w:id="6"/>
    </w:p>
    <w:p>
      <w:r>
        <w:drawing>
          <wp:inline distT="0" distB="0" distL="114300" distR="114300">
            <wp:extent cx="4442460" cy="296418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442460" cy="2964180"/>
                    </a:xfrm>
                    <a:prstGeom prst="rect">
                      <a:avLst/>
                    </a:prstGeom>
                    <a:noFill/>
                    <a:ln>
                      <a:noFill/>
                    </a:ln>
                  </pic:spPr>
                </pic:pic>
              </a:graphicData>
            </a:graphic>
          </wp:inline>
        </w:drawing>
      </w:r>
    </w:p>
    <w:p>
      <w:r>
        <w:br w:type="page"/>
      </w:r>
    </w:p>
    <w:p>
      <w:pPr>
        <w:rPr>
          <w:rFonts w:hint="default"/>
          <w:lang w:val="en-US" w:eastAsia="zh-CN"/>
        </w:rPr>
      </w:pPr>
    </w:p>
    <w:p>
      <w:pPr>
        <w:pStyle w:val="4"/>
        <w:bidi w:val="0"/>
        <w:rPr>
          <w:rFonts w:hint="eastAsia"/>
          <w:lang w:val="en-US" w:eastAsia="zh-CN"/>
        </w:rPr>
      </w:pPr>
      <w:bookmarkStart w:id="7" w:name="_Toc9051"/>
      <w:r>
        <w:rPr>
          <w:rFonts w:hint="eastAsia"/>
          <w:lang w:val="en-US" w:eastAsia="zh-CN"/>
        </w:rPr>
        <w:t>（3）检测水平维</w:t>
      </w:r>
      <w:bookmarkEnd w:id="7"/>
    </w:p>
    <w:p>
      <w:r>
        <w:drawing>
          <wp:inline distT="0" distB="0" distL="114300" distR="114300">
            <wp:extent cx="3878580" cy="28727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878580" cy="2872740"/>
                    </a:xfrm>
                    <a:prstGeom prst="rect">
                      <a:avLst/>
                    </a:prstGeom>
                    <a:noFill/>
                    <a:ln>
                      <a:noFill/>
                    </a:ln>
                  </pic:spPr>
                </pic:pic>
              </a:graphicData>
            </a:graphic>
          </wp:inline>
        </w:drawing>
      </w:r>
    </w:p>
    <w:p>
      <w:r>
        <w:br w:type="page"/>
      </w:r>
    </w:p>
    <w:p>
      <w:pPr>
        <w:rPr>
          <w:rFonts w:hint="default"/>
          <w:lang w:val="en-US" w:eastAsia="zh-CN"/>
        </w:rPr>
      </w:pPr>
    </w:p>
    <w:p>
      <w:pPr>
        <w:pStyle w:val="4"/>
        <w:bidi w:val="0"/>
        <w:rPr>
          <w:rFonts w:hint="eastAsia"/>
          <w:lang w:val="en-US" w:eastAsia="zh-CN"/>
        </w:rPr>
      </w:pPr>
      <w:bookmarkStart w:id="8" w:name="_Toc23513"/>
      <w:r>
        <w:rPr>
          <w:rFonts w:hint="eastAsia"/>
          <w:lang w:val="en-US" w:eastAsia="zh-CN"/>
        </w:rPr>
        <w:t>（4）民主水平维</w:t>
      </w:r>
      <w:bookmarkEnd w:id="8"/>
    </w:p>
    <w:p>
      <w:r>
        <w:drawing>
          <wp:inline distT="0" distB="0" distL="114300" distR="114300">
            <wp:extent cx="4770120" cy="3215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770120" cy="3215640"/>
                    </a:xfrm>
                    <a:prstGeom prst="rect">
                      <a:avLst/>
                    </a:prstGeom>
                    <a:noFill/>
                    <a:ln>
                      <a:noFill/>
                    </a:ln>
                  </pic:spPr>
                </pic:pic>
              </a:graphicData>
            </a:graphic>
          </wp:inline>
        </w:drawing>
      </w:r>
    </w:p>
    <w:p>
      <w:r>
        <w:br w:type="page"/>
      </w:r>
    </w:p>
    <w:p>
      <w:pPr>
        <w:rPr>
          <w:rFonts w:hint="default"/>
          <w:lang w:val="en-US" w:eastAsia="zh-CN"/>
        </w:rPr>
      </w:pPr>
    </w:p>
    <w:p>
      <w:pPr>
        <w:pStyle w:val="4"/>
        <w:bidi w:val="0"/>
        <w:rPr>
          <w:rFonts w:hint="eastAsia"/>
          <w:lang w:val="en-US" w:eastAsia="zh-CN"/>
        </w:rPr>
      </w:pPr>
      <w:bookmarkStart w:id="9" w:name="_Toc16236"/>
      <w:r>
        <w:rPr>
          <w:rFonts w:hint="eastAsia"/>
          <w:lang w:eastAsia="zh-CN"/>
        </w:rPr>
        <w:t>（</w:t>
      </w:r>
      <w:r>
        <w:rPr>
          <w:rFonts w:hint="eastAsia"/>
          <w:lang w:val="en-US" w:eastAsia="zh-CN"/>
        </w:rPr>
        <w:t>5）人口密度维</w:t>
      </w:r>
      <w:bookmarkEnd w:id="9"/>
    </w:p>
    <w:p>
      <w:pPr>
        <w:rPr>
          <w:rFonts w:hint="eastAsia"/>
          <w:lang w:val="en-US" w:eastAsia="zh-CN"/>
        </w:rPr>
      </w:pPr>
    </w:p>
    <w:p>
      <w:r>
        <w:drawing>
          <wp:inline distT="0" distB="0" distL="114300" distR="114300">
            <wp:extent cx="4541520" cy="292608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4541520" cy="2926080"/>
                    </a:xfrm>
                    <a:prstGeom prst="rect">
                      <a:avLst/>
                    </a:prstGeom>
                    <a:noFill/>
                    <a:ln>
                      <a:noFill/>
                    </a:ln>
                  </pic:spPr>
                </pic:pic>
              </a:graphicData>
            </a:graphic>
          </wp:inline>
        </w:drawing>
      </w:r>
    </w:p>
    <w:p/>
    <w:p>
      <w:pPr>
        <w:jc w:val="left"/>
        <w:rPr>
          <w:rFonts w:hint="default"/>
          <w:lang w:val="en-US" w:eastAsia="zh-CN"/>
        </w:rPr>
      </w:pPr>
      <w:r>
        <w:br w:type="page"/>
      </w:r>
    </w:p>
    <w:p>
      <w:pPr>
        <w:pStyle w:val="2"/>
        <w:numPr>
          <w:ilvl w:val="0"/>
          <w:numId w:val="1"/>
        </w:numPr>
        <w:bidi w:val="0"/>
      </w:pPr>
      <w:bookmarkStart w:id="10" w:name="_Toc249"/>
      <w:r>
        <w:rPr>
          <w:rFonts w:hint="eastAsia"/>
        </w:rPr>
        <w:t>物理设计</w:t>
      </w:r>
      <w:bookmarkEnd w:id="10"/>
    </w:p>
    <w:p>
      <w:pPr>
        <w:pStyle w:val="2"/>
        <w:numPr>
          <w:ilvl w:val="0"/>
          <w:numId w:val="1"/>
        </w:numPr>
      </w:pPr>
      <w:bookmarkStart w:id="11" w:name="_Toc32051"/>
      <w:r>
        <w:rPr>
          <w:rFonts w:hint="eastAsia"/>
        </w:rPr>
        <w:t>ETL过程</w:t>
      </w:r>
      <w:bookmarkEnd w:id="11"/>
    </w:p>
    <w:p>
      <w:pPr>
        <w:pStyle w:val="2"/>
        <w:numPr>
          <w:ilvl w:val="0"/>
          <w:numId w:val="1"/>
        </w:numPr>
        <w:bidi w:val="0"/>
      </w:pPr>
      <w:bookmarkStart w:id="12" w:name="_Toc29912"/>
      <w:r>
        <w:rPr>
          <w:rFonts w:hint="eastAsia"/>
        </w:rPr>
        <w:t>多维分析及可视化分析结果</w:t>
      </w:r>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50449"/>
    <w:multiLevelType w:val="multilevel"/>
    <w:tmpl w:val="4505044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B421B0"/>
    <w:multiLevelType w:val="multilevel"/>
    <w:tmpl w:val="64B421B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48"/>
    <w:rsid w:val="00033370"/>
    <w:rsid w:val="0006402C"/>
    <w:rsid w:val="000A5D3E"/>
    <w:rsid w:val="000B5E5A"/>
    <w:rsid w:val="000C0DA3"/>
    <w:rsid w:val="000E28C8"/>
    <w:rsid w:val="00107D6E"/>
    <w:rsid w:val="001C2959"/>
    <w:rsid w:val="002125C4"/>
    <w:rsid w:val="00235F1D"/>
    <w:rsid w:val="00264E4B"/>
    <w:rsid w:val="00294A61"/>
    <w:rsid w:val="003209BF"/>
    <w:rsid w:val="00322F48"/>
    <w:rsid w:val="00383165"/>
    <w:rsid w:val="003D61E2"/>
    <w:rsid w:val="00416DE1"/>
    <w:rsid w:val="00435488"/>
    <w:rsid w:val="00440B4F"/>
    <w:rsid w:val="00473008"/>
    <w:rsid w:val="00493320"/>
    <w:rsid w:val="005B65C1"/>
    <w:rsid w:val="005E23DD"/>
    <w:rsid w:val="006023F2"/>
    <w:rsid w:val="0087559A"/>
    <w:rsid w:val="00887781"/>
    <w:rsid w:val="008948FD"/>
    <w:rsid w:val="008D4D84"/>
    <w:rsid w:val="0091173E"/>
    <w:rsid w:val="009964D5"/>
    <w:rsid w:val="009B3667"/>
    <w:rsid w:val="009B4A1A"/>
    <w:rsid w:val="009B7A8C"/>
    <w:rsid w:val="00A14B98"/>
    <w:rsid w:val="00A155D3"/>
    <w:rsid w:val="00A2366A"/>
    <w:rsid w:val="00A23C32"/>
    <w:rsid w:val="00A86F4F"/>
    <w:rsid w:val="00A915E5"/>
    <w:rsid w:val="00AA61DD"/>
    <w:rsid w:val="00AC151B"/>
    <w:rsid w:val="00B24E19"/>
    <w:rsid w:val="00B81A44"/>
    <w:rsid w:val="00B9482D"/>
    <w:rsid w:val="00BB6E16"/>
    <w:rsid w:val="00CB6F84"/>
    <w:rsid w:val="00D0163E"/>
    <w:rsid w:val="00D141AA"/>
    <w:rsid w:val="00D26D37"/>
    <w:rsid w:val="00DF6448"/>
    <w:rsid w:val="00E22DF8"/>
    <w:rsid w:val="00E3372B"/>
    <w:rsid w:val="00E8674D"/>
    <w:rsid w:val="00E97DEC"/>
    <w:rsid w:val="00EE0C6F"/>
    <w:rsid w:val="00EE232A"/>
    <w:rsid w:val="00F07D82"/>
    <w:rsid w:val="00F14152"/>
    <w:rsid w:val="00F50FF4"/>
    <w:rsid w:val="00F719D2"/>
    <w:rsid w:val="00FE16E8"/>
    <w:rsid w:val="07F86E52"/>
    <w:rsid w:val="097048B9"/>
    <w:rsid w:val="0ACF5844"/>
    <w:rsid w:val="0DB4468A"/>
    <w:rsid w:val="0E3F4539"/>
    <w:rsid w:val="10494D38"/>
    <w:rsid w:val="14F23BF6"/>
    <w:rsid w:val="17FB27FF"/>
    <w:rsid w:val="24876C48"/>
    <w:rsid w:val="28140A9B"/>
    <w:rsid w:val="2950357D"/>
    <w:rsid w:val="2D5C2964"/>
    <w:rsid w:val="2F2F772F"/>
    <w:rsid w:val="3DF008D0"/>
    <w:rsid w:val="3F66798B"/>
    <w:rsid w:val="3FE75067"/>
    <w:rsid w:val="43230472"/>
    <w:rsid w:val="4AEA0859"/>
    <w:rsid w:val="4AF52BE5"/>
    <w:rsid w:val="4E4F443D"/>
    <w:rsid w:val="4F8A5B55"/>
    <w:rsid w:val="515373A1"/>
    <w:rsid w:val="528212B0"/>
    <w:rsid w:val="535639B1"/>
    <w:rsid w:val="57465BF1"/>
    <w:rsid w:val="64A46782"/>
    <w:rsid w:val="6B0D6F8C"/>
    <w:rsid w:val="6B5176C1"/>
    <w:rsid w:val="729F56E2"/>
    <w:rsid w:val="77D8668B"/>
    <w:rsid w:val="79F128E6"/>
    <w:rsid w:val="7E744A14"/>
    <w:rsid w:val="7F623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2"/>
    <w:semiHidden/>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semiHidden/>
    <w:unhideWhenUsed/>
    <w:qFormat/>
    <w:uiPriority w:val="39"/>
    <w:pPr>
      <w:ind w:left="840" w:leftChars="400"/>
    </w:p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uiPriority w:val="39"/>
    <w:pPr>
      <w:ind w:left="420" w:leftChars="200"/>
    </w:p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15">
    <w:name w:val="标题 1 字符"/>
    <w:basedOn w:val="14"/>
    <w:link w:val="2"/>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标题 2 字符"/>
    <w:basedOn w:val="14"/>
    <w:link w:val="3"/>
    <w:qFormat/>
    <w:uiPriority w:val="9"/>
    <w:rPr>
      <w:rFonts w:asciiTheme="majorHAnsi" w:hAnsiTheme="majorHAnsi" w:eastAsiaTheme="majorEastAsia" w:cstheme="majorBidi"/>
      <w:b/>
      <w:bCs/>
      <w:sz w:val="32"/>
      <w:szCs w:val="32"/>
    </w:rPr>
  </w:style>
  <w:style w:type="character" w:customStyle="1" w:styleId="18">
    <w:name w:val="标题 3 字符"/>
    <w:basedOn w:val="14"/>
    <w:link w:val="4"/>
    <w:uiPriority w:val="9"/>
    <w:rPr>
      <w:b/>
      <w:bCs/>
      <w:sz w:val="32"/>
      <w:szCs w:val="32"/>
    </w:rPr>
  </w:style>
  <w:style w:type="character" w:styleId="19">
    <w:name w:val="Placeholder Text"/>
    <w:basedOn w:val="14"/>
    <w:semiHidden/>
    <w:uiPriority w:val="99"/>
    <w:rPr>
      <w:color w:val="808080"/>
    </w:rPr>
  </w:style>
  <w:style w:type="character" w:customStyle="1" w:styleId="20">
    <w:name w:val="页眉 字符"/>
    <w:basedOn w:val="14"/>
    <w:link w:val="9"/>
    <w:qFormat/>
    <w:uiPriority w:val="99"/>
    <w:rPr>
      <w:sz w:val="18"/>
      <w:szCs w:val="18"/>
    </w:rPr>
  </w:style>
  <w:style w:type="character" w:customStyle="1" w:styleId="21">
    <w:name w:val="页脚 字符"/>
    <w:basedOn w:val="14"/>
    <w:link w:val="8"/>
    <w:qFormat/>
    <w:uiPriority w:val="99"/>
    <w:rPr>
      <w:sz w:val="18"/>
      <w:szCs w:val="18"/>
    </w:rPr>
  </w:style>
  <w:style w:type="character" w:customStyle="1" w:styleId="22">
    <w:name w:val="标题 5 Char"/>
    <w:link w:val="6"/>
    <w:uiPriority w:val="0"/>
    <w:rPr>
      <w:b/>
      <w:sz w:val="28"/>
    </w:rPr>
  </w:style>
  <w:style w:type="paragraph" w:customStyle="1" w:styleId="23">
    <w:name w:val="WPSOffice手动目录 1"/>
    <w:uiPriority w:val="0"/>
    <w:pPr>
      <w:ind w:leftChars="0"/>
    </w:pPr>
    <w:rPr>
      <w:rFonts w:asciiTheme="minorHAnsi" w:hAnsiTheme="minorHAnsi" w:eastAsiaTheme="minorEastAsia" w:cstheme="minorBidi"/>
      <w:sz w:val="20"/>
      <w:szCs w:val="20"/>
    </w:rPr>
  </w:style>
  <w:style w:type="paragraph" w:customStyle="1" w:styleId="24">
    <w:name w:val="WPSOffice手动目录 2"/>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1278</Words>
  <Characters>7291</Characters>
  <Lines>60</Lines>
  <Paragraphs>17</Paragraphs>
  <TotalTime>20</TotalTime>
  <ScaleCrop>false</ScaleCrop>
  <LinksUpToDate>false</LinksUpToDate>
  <CharactersWithSpaces>8552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2017-12-31T05:32:00Z</dcterms:created>
  <dc:creator>R212-1</dc:creator>
  <cp:lastModifiedBy>?＆¿</cp:lastModifiedBy>
  <dcterms:modified xsi:type="dcterms:W3CDTF">2020-11-22T06:06:49Z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