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9C0" w:rsidRDefault="00A309C0">
      <w:pPr>
        <w:spacing w:line="312" w:lineRule="auto"/>
        <w:ind w:left="283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ind w:left="402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  <w:bookmarkStart w:id="0" w:name="_gjdgxs" w:colFirst="0" w:colLast="0"/>
      <w:bookmarkEnd w:id="0"/>
    </w:p>
    <w:p w:rsidR="00A309C0" w:rsidRPr="0099042A" w:rsidRDefault="001F361E">
      <w:pPr>
        <w:jc w:val="center"/>
        <w:rPr>
          <w:rFonts w:ascii="Arial Nova Light" w:eastAsia="Arial Nova Light" w:hAnsi="Arial Nova Light" w:cs="Arial Nova Light"/>
          <w:i/>
          <w:smallCaps/>
          <w:sz w:val="40"/>
          <w:szCs w:val="40"/>
          <w:lang w:val="en-US"/>
        </w:rPr>
      </w:pPr>
      <w:r w:rsidRPr="0099042A">
        <w:rPr>
          <w:rFonts w:ascii="Arial Nova Light" w:eastAsia="Arial Nova Light" w:hAnsi="Arial Nova Light" w:cs="Arial Nova Light"/>
          <w:i/>
          <w:smallCaps/>
          <w:sz w:val="40"/>
          <w:szCs w:val="40"/>
          <w:lang w:val="en-US"/>
        </w:rPr>
        <w:t xml:space="preserve">H.S.P(Healthy </w:t>
      </w:r>
      <w:proofErr w:type="spellStart"/>
      <w:r w:rsidRPr="0099042A">
        <w:rPr>
          <w:rFonts w:ascii="Arial Nova Light" w:eastAsia="Arial Nova Light" w:hAnsi="Arial Nova Light" w:cs="Arial Nova Light"/>
          <w:i/>
          <w:smallCaps/>
          <w:sz w:val="40"/>
          <w:szCs w:val="40"/>
          <w:lang w:val="en-US"/>
        </w:rPr>
        <w:t>Sofware</w:t>
      </w:r>
      <w:proofErr w:type="spellEnd"/>
      <w:r w:rsidRPr="0099042A">
        <w:rPr>
          <w:rFonts w:ascii="Arial Nova Light" w:eastAsia="Arial Nova Light" w:hAnsi="Arial Nova Light" w:cs="Arial Nova Light"/>
          <w:i/>
          <w:smallCaps/>
          <w:sz w:val="40"/>
          <w:szCs w:val="40"/>
          <w:lang w:val="en-US"/>
        </w:rPr>
        <w:t xml:space="preserve"> Products)</w:t>
      </w:r>
    </w:p>
    <w:p w:rsidR="00A309C0" w:rsidRDefault="001F361E">
      <w:pPr>
        <w:jc w:val="center"/>
        <w:rPr>
          <w:rFonts w:ascii="Arial Nova Light" w:eastAsia="Arial Nova Light" w:hAnsi="Arial Nova Light" w:cs="Arial Nova Light"/>
          <w:smallCaps/>
          <w:sz w:val="58"/>
          <w:szCs w:val="58"/>
        </w:rPr>
      </w:pPr>
      <w:r>
        <w:rPr>
          <w:rFonts w:ascii="Arial Nova Light" w:eastAsia="Arial Nova Light" w:hAnsi="Arial Nova Light" w:cs="Arial Nova Light"/>
          <w:smallCaps/>
          <w:sz w:val="58"/>
          <w:szCs w:val="58"/>
        </w:rPr>
        <w:t>CANVAS</w:t>
      </w: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1F361E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mallCaps/>
          <w:sz w:val="36"/>
          <w:szCs w:val="36"/>
        </w:rPr>
        <w:t>GERENCIA DE PROYECTOS</w:t>
      </w:r>
    </w:p>
    <w:p w:rsidR="00A309C0" w:rsidRDefault="001F361E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mallCaps/>
          <w:sz w:val="22"/>
          <w:szCs w:val="22"/>
        </w:rPr>
        <w:t>ISABEL ANDREA MAHECHA NIETO</w:t>
      </w: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1F361E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>
            <wp:simplePos x="0" y="0"/>
            <wp:positionH relativeFrom="margin">
              <wp:posOffset>2266454</wp:posOffset>
            </wp:positionH>
            <wp:positionV relativeFrom="paragraph">
              <wp:posOffset>7804994</wp:posOffset>
            </wp:positionV>
            <wp:extent cx="1799312" cy="546931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312" cy="54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09C0" w:rsidRDefault="001F361E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mallCaps/>
          <w:sz w:val="22"/>
          <w:szCs w:val="22"/>
        </w:rPr>
        <w:t>GABRIEL SANTIAGO ÁLVAREZ AMAYA</w:t>
      </w:r>
    </w:p>
    <w:p w:rsidR="00A309C0" w:rsidRDefault="001F361E">
      <w:pPr>
        <w:spacing w:line="312" w:lineRule="auto"/>
        <w:jc w:val="center"/>
        <w:rPr>
          <w:rFonts w:ascii="Arial Nova Light" w:eastAsia="Arial Nova Light" w:hAnsi="Arial Nova Light" w:cs="Arial Nova Light"/>
          <w:smallCaps/>
          <w:sz w:val="22"/>
          <w:szCs w:val="22"/>
        </w:rPr>
      </w:pPr>
      <w:r>
        <w:rPr>
          <w:rFonts w:ascii="Arial Nova Light" w:eastAsia="Arial Nova Light" w:hAnsi="Arial Nova Light" w:cs="Arial Nova Light"/>
          <w:smallCaps/>
          <w:sz w:val="22"/>
          <w:szCs w:val="22"/>
        </w:rPr>
        <w:t>CAMILO ARTURO D’ACHIARDI LEÓN</w:t>
      </w:r>
    </w:p>
    <w:p w:rsidR="00A309C0" w:rsidRDefault="001F361E">
      <w:pPr>
        <w:spacing w:line="312" w:lineRule="auto"/>
        <w:jc w:val="center"/>
        <w:rPr>
          <w:rFonts w:ascii="Arial Nova Light" w:eastAsia="Arial Nova Light" w:hAnsi="Arial Nova Light" w:cs="Arial Nova Light"/>
          <w:smallCaps/>
          <w:sz w:val="22"/>
          <w:szCs w:val="22"/>
        </w:rPr>
      </w:pPr>
      <w:r>
        <w:rPr>
          <w:rFonts w:ascii="Arial Nova Light" w:eastAsia="Arial Nova Light" w:hAnsi="Arial Nova Light" w:cs="Arial Nova Light"/>
          <w:smallCaps/>
          <w:sz w:val="22"/>
          <w:szCs w:val="22"/>
        </w:rPr>
        <w:t xml:space="preserve">JAIR DARÍO MUÑOZ </w:t>
      </w:r>
    </w:p>
    <w:p w:rsidR="00A309C0" w:rsidRDefault="001F361E">
      <w:pPr>
        <w:spacing w:line="312" w:lineRule="auto"/>
        <w:jc w:val="center"/>
        <w:rPr>
          <w:rFonts w:ascii="Arial Nova Light" w:eastAsia="Arial Nova Light" w:hAnsi="Arial Nova Light" w:cs="Arial Nova Light"/>
          <w:smallCaps/>
          <w:sz w:val="22"/>
          <w:szCs w:val="22"/>
        </w:rPr>
      </w:pPr>
      <w:r>
        <w:rPr>
          <w:rFonts w:ascii="Arial Nova Light" w:eastAsia="Arial Nova Light" w:hAnsi="Arial Nova Light" w:cs="Arial Nova Light"/>
          <w:smallCaps/>
          <w:sz w:val="22"/>
          <w:szCs w:val="22"/>
        </w:rPr>
        <w:t>JEIMY ROCÍO SOSA GÓMEZ</w:t>
      </w: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  <w:bookmarkStart w:id="1" w:name="_GoBack"/>
      <w:bookmarkEnd w:id="1"/>
    </w:p>
    <w:p w:rsidR="00A309C0" w:rsidRDefault="00A309C0">
      <w:pPr>
        <w:spacing w:line="312" w:lineRule="auto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BE4CAD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Theme="minorHAnsi" w:eastAsia="Arial Nova Light" w:hAnsiTheme="minorHAnsi" w:cs="Arial Nova Light"/>
          <w:noProof/>
          <w:sz w:val="20"/>
          <w:szCs w:val="20"/>
        </w:rPr>
        <w:drawing>
          <wp:inline distT="0" distB="0" distL="0" distR="0" wp14:anchorId="74AD1C10" wp14:editId="301A7DA3">
            <wp:extent cx="1400783" cy="7952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684028_10155201714957056_5315108900269366786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00" cy="80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C0" w:rsidRDefault="00A309C0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1F361E">
      <w:pPr>
        <w:spacing w:line="312" w:lineRule="auto"/>
        <w:jc w:val="center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mallCaps/>
          <w:color w:val="919191"/>
          <w:sz w:val="18"/>
          <w:szCs w:val="18"/>
        </w:rPr>
        <w:t>16  DE FEBRERO DE 2018</w:t>
      </w:r>
      <w:r>
        <w:br w:type="page"/>
      </w:r>
    </w:p>
    <w:p w:rsidR="00A309C0" w:rsidRDefault="00A309C0">
      <w:pPr>
        <w:spacing w:after="160" w:line="312" w:lineRule="auto"/>
        <w:rPr>
          <w:rFonts w:ascii="Arial Nova Light" w:eastAsia="Arial Nova Light" w:hAnsi="Arial Nova Light" w:cs="Arial Nova Light"/>
          <w:color w:val="980000"/>
          <w:sz w:val="20"/>
          <w:szCs w:val="20"/>
        </w:rPr>
      </w:pPr>
    </w:p>
    <w:p w:rsidR="00A309C0" w:rsidRPr="0099042A" w:rsidRDefault="001F361E">
      <w:pPr>
        <w:pStyle w:val="Subttulo"/>
        <w:jc w:val="center"/>
        <w:rPr>
          <w:rFonts w:ascii="Arial Nova Light" w:eastAsia="Arial Nova Light" w:hAnsi="Arial Nova Light" w:cs="Arial Nova Light"/>
          <w:b/>
          <w:color w:val="4A9A82" w:themeColor="accent3" w:themeShade="BF"/>
        </w:rPr>
      </w:pPr>
      <w:r w:rsidRPr="0099042A">
        <w:rPr>
          <w:rFonts w:ascii="Arial Nova Light" w:eastAsia="Arial Nova Light" w:hAnsi="Arial Nova Light" w:cs="Arial Nova Light"/>
          <w:b/>
          <w:color w:val="4A9A82" w:themeColor="accent3" w:themeShade="BF"/>
        </w:rPr>
        <w:t>CANVAS</w:t>
      </w:r>
    </w:p>
    <w:p w:rsidR="00A309C0" w:rsidRDefault="00A309C0">
      <w:pPr>
        <w:spacing w:after="160" w:line="312" w:lineRule="auto"/>
        <w:ind w:left="283"/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spacing w:after="160" w:line="312" w:lineRule="auto"/>
        <w:ind w:left="283"/>
        <w:rPr>
          <w:rFonts w:ascii="Arial Nova Light" w:eastAsia="Arial Nova Light" w:hAnsi="Arial Nova Light" w:cs="Arial Nova Light"/>
          <w:sz w:val="20"/>
          <w:szCs w:val="20"/>
        </w:rPr>
        <w:sectPr w:rsidR="00A309C0">
          <w:headerReference w:type="default" r:id="rId9"/>
          <w:footerReference w:type="default" r:id="rId10"/>
          <w:pgSz w:w="12240" w:h="15840"/>
          <w:pgMar w:top="1134" w:right="1134" w:bottom="1134" w:left="1134" w:header="709" w:footer="850" w:gutter="0"/>
          <w:pgNumType w:start="1"/>
          <w:cols w:space="720"/>
        </w:sectPr>
      </w:pPr>
    </w:p>
    <w:p w:rsidR="00A309C0" w:rsidRPr="0099042A" w:rsidRDefault="001F361E">
      <w:pPr>
        <w:keepNext/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</w:pPr>
      <w:r w:rsidRPr="0099042A"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  <w:t>Segmentos del Mercado</w:t>
      </w:r>
    </w:p>
    <w:p w:rsidR="00A309C0" w:rsidRDefault="001F361E">
      <w:pPr>
        <w:spacing w:after="160" w:line="312" w:lineRule="auto"/>
        <w:ind w:left="283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i/>
          <w:color w:val="357CA2"/>
          <w:sz w:val="16"/>
          <w:szCs w:val="16"/>
        </w:rPr>
        <w:t>def.</w:t>
      </w:r>
      <w:r>
        <w:rPr>
          <w:rFonts w:ascii="Arial Nova Light" w:eastAsia="Arial Nova Light" w:hAnsi="Arial Nova Light" w:cs="Arial Nova Light"/>
          <w:i/>
          <w:sz w:val="16"/>
          <w:szCs w:val="16"/>
        </w:rPr>
        <w:t xml:space="preserve"> </w:t>
      </w:r>
      <w:r>
        <w:rPr>
          <w:rFonts w:ascii="Arial Nova Light" w:eastAsia="Arial Nova Light" w:hAnsi="Arial Nova Light" w:cs="Arial Nova Light"/>
          <w:i/>
          <w:color w:val="7F7F7F"/>
          <w:sz w:val="16"/>
          <w:szCs w:val="16"/>
        </w:rPr>
        <w:t xml:space="preserve">El segmento de mercado son los grupos de personas o entidades a los que se dirige el producto teniendo en cuenta las necesidades de dicho segmento. </w:t>
      </w:r>
      <w:r>
        <w:rPr>
          <w:rFonts w:ascii="Arial Nova Light" w:eastAsia="Arial Nova Light" w:hAnsi="Arial Nova Light" w:cs="Arial Nova Light"/>
          <w:color w:val="489BC9"/>
          <w:sz w:val="16"/>
          <w:szCs w:val="16"/>
          <w:vertAlign w:val="superscript"/>
        </w:rPr>
        <w:t>[1, p. 20]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Institutos, clínicas o centros de Salud.</w:t>
      </w:r>
    </w:p>
    <w:p w:rsidR="00A309C0" w:rsidRDefault="00A309C0">
      <w:pPr>
        <w:keepNext/>
        <w:rPr>
          <w:rFonts w:ascii="Arial Nova Light" w:eastAsia="Arial Nova Light" w:hAnsi="Arial Nova Light" w:cs="Arial Nova Light"/>
          <w:sz w:val="34"/>
          <w:szCs w:val="34"/>
        </w:rPr>
      </w:pPr>
    </w:p>
    <w:p w:rsidR="00A309C0" w:rsidRPr="0099042A" w:rsidRDefault="001F361E">
      <w:pPr>
        <w:keepNext/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</w:pPr>
      <w:r w:rsidRPr="0099042A"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  <w:t>Propuestas de Valor</w:t>
      </w:r>
    </w:p>
    <w:p w:rsidR="00A309C0" w:rsidRDefault="001F361E">
      <w:pPr>
        <w:spacing w:after="160" w:line="312" w:lineRule="auto"/>
        <w:ind w:left="283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i/>
          <w:color w:val="357CA2"/>
          <w:sz w:val="16"/>
          <w:szCs w:val="16"/>
        </w:rPr>
        <w:t>def.</w:t>
      </w:r>
      <w:r>
        <w:rPr>
          <w:rFonts w:ascii="Arial Nova Light" w:eastAsia="Arial Nova Light" w:hAnsi="Arial Nova Light" w:cs="Arial Nova Light"/>
          <w:i/>
          <w:sz w:val="16"/>
          <w:szCs w:val="16"/>
        </w:rPr>
        <w:t xml:space="preserve"> </w:t>
      </w:r>
      <w:r>
        <w:rPr>
          <w:rFonts w:ascii="Arial Nova Light" w:eastAsia="Arial Nova Light" w:hAnsi="Arial Nova Light" w:cs="Arial Nova Light"/>
          <w:i/>
          <w:color w:val="7F7F7F"/>
          <w:sz w:val="16"/>
          <w:szCs w:val="16"/>
        </w:rPr>
        <w:t xml:space="preserve">Es el conjunto de productos y servicios que crean valor para un segmento de mercado específico. […] Las propuestas de valor son un conjunto de productos o servicios que satisfacen los requerimientos de un segmento de mercado. </w:t>
      </w:r>
      <w:r>
        <w:rPr>
          <w:rFonts w:ascii="Arial Nova Light" w:eastAsia="Arial Nova Light" w:hAnsi="Arial Nova Light" w:cs="Arial Nova Light"/>
          <w:color w:val="489BC9"/>
          <w:sz w:val="16"/>
          <w:szCs w:val="16"/>
          <w:vertAlign w:val="superscript"/>
        </w:rPr>
        <w:t>[1, p. 22]</w:t>
      </w:r>
    </w:p>
    <w:p w:rsidR="00A309C0" w:rsidRDefault="001F361E">
      <w:pPr>
        <w:numPr>
          <w:ilvl w:val="0"/>
          <w:numId w:val="1"/>
        </w:numPr>
        <w:ind w:hanging="244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Repositorio para almacenar videos, tutoriales y conferencias explicando los últimos hallazgos de investigaciones y el tratamiento de diferentes enfermedades.</w:t>
      </w:r>
    </w:p>
    <w:p w:rsidR="00A309C0" w:rsidRDefault="001F361E">
      <w:pPr>
        <w:numPr>
          <w:ilvl w:val="0"/>
          <w:numId w:val="1"/>
        </w:numPr>
        <w:ind w:hanging="244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Chat online, su propósito es ser un medio de comunicación personalizada entre un asesor del centro de salud y un paciente. </w:t>
      </w:r>
    </w:p>
    <w:p w:rsidR="00A309C0" w:rsidRDefault="001F361E">
      <w:pPr>
        <w:numPr>
          <w:ilvl w:val="0"/>
          <w:numId w:val="1"/>
        </w:numPr>
        <w:ind w:hanging="244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Aplicación Web, que contiene los siguientes módulos:</w:t>
      </w:r>
    </w:p>
    <w:p w:rsidR="00A309C0" w:rsidRDefault="001F361E">
      <w:pPr>
        <w:numPr>
          <w:ilvl w:val="1"/>
          <w:numId w:val="1"/>
        </w:numPr>
        <w:ind w:hanging="242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Módulo para el Banco de Sangre: Permite ver el inventario de los diferentes tipos de sangre disponibles y así mismo, permite programar citas a usuarios que quieran donar.</w:t>
      </w:r>
    </w:p>
    <w:p w:rsidR="00A309C0" w:rsidRDefault="001F361E">
      <w:pPr>
        <w:numPr>
          <w:ilvl w:val="1"/>
          <w:numId w:val="1"/>
        </w:numPr>
        <w:ind w:hanging="242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Módulo para el Reclutamiento de Pacientes: Administración para datos de pacientes saludables, pruebas a realizar y resultados.</w:t>
      </w:r>
    </w:p>
    <w:p w:rsidR="00A309C0" w:rsidRDefault="001F361E">
      <w:pPr>
        <w:numPr>
          <w:ilvl w:val="1"/>
          <w:numId w:val="1"/>
        </w:numPr>
        <w:ind w:hanging="242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Módulo para el Departamento de Manejo de Materiales y Servicios Ambientales: Gestionar todas las tareas que realizan día a día y controlar los pedidos de investigadores.</w:t>
      </w:r>
    </w:p>
    <w:p w:rsidR="00A309C0" w:rsidRDefault="00A309C0">
      <w:pPr>
        <w:jc w:val="both"/>
        <w:rPr>
          <w:rFonts w:ascii="Arial" w:eastAsia="Arial" w:hAnsi="Arial" w:cs="Arial"/>
          <w:sz w:val="20"/>
          <w:szCs w:val="20"/>
        </w:rPr>
      </w:pPr>
    </w:p>
    <w:p w:rsidR="00A309C0" w:rsidRDefault="001F361E">
      <w:pPr>
        <w:numPr>
          <w:ilvl w:val="0"/>
          <w:numId w:val="1"/>
        </w:numPr>
        <w:ind w:hanging="244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Repositorio de imágenes, agregar todas las imágenes en un solo repositorio, cada una con tags, filtros, descripciones, tipo de enfermedad, para poder realizar una búsqueda sencilla y rápida.</w:t>
      </w:r>
    </w:p>
    <w:p w:rsidR="00A309C0" w:rsidRPr="0099042A" w:rsidRDefault="001F361E">
      <w:pPr>
        <w:keepNext/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</w:pPr>
      <w:r w:rsidRPr="0099042A"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  <w:t>Canales</w:t>
      </w:r>
    </w:p>
    <w:p w:rsidR="00A309C0" w:rsidRDefault="001F361E">
      <w:pPr>
        <w:spacing w:after="160" w:line="312" w:lineRule="auto"/>
        <w:ind w:left="283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i/>
          <w:color w:val="357CA2"/>
          <w:sz w:val="16"/>
          <w:szCs w:val="16"/>
        </w:rPr>
        <w:t xml:space="preserve">def. </w:t>
      </w:r>
      <w:r>
        <w:rPr>
          <w:rFonts w:ascii="Arial Nova Light" w:eastAsia="Arial Nova Light" w:hAnsi="Arial Nova Light" w:cs="Arial Nova Light"/>
          <w:i/>
          <w:color w:val="7F7F7F"/>
          <w:sz w:val="16"/>
          <w:szCs w:val="16"/>
        </w:rPr>
        <w:t xml:space="preserve">Los canales de comunicación, distribución y venta establecen el contacto entre la empresa y los clientes. </w:t>
      </w:r>
      <w:r>
        <w:rPr>
          <w:rFonts w:ascii="Arial Nova Light" w:eastAsia="Arial Nova Light" w:hAnsi="Arial Nova Light" w:cs="Arial Nova Light"/>
          <w:color w:val="489BC9"/>
          <w:sz w:val="16"/>
          <w:szCs w:val="16"/>
          <w:vertAlign w:val="superscript"/>
        </w:rPr>
        <w:t>[1, p .26]</w:t>
      </w:r>
    </w:p>
    <w:p w:rsidR="00A309C0" w:rsidRDefault="001F361E">
      <w:pPr>
        <w:spacing w:after="160" w:line="312" w:lineRule="auto"/>
        <w:ind w:left="283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 xml:space="preserve">Tipo de canal: </w:t>
      </w:r>
      <w:r>
        <w:rPr>
          <w:rFonts w:ascii="Arial Nova Light" w:eastAsia="Arial Nova Light" w:hAnsi="Arial Nova Light" w:cs="Arial Nova Light"/>
          <w:sz w:val="20"/>
          <w:szCs w:val="20"/>
          <w:u w:val="single"/>
        </w:rPr>
        <w:t>Directo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b/>
          <w:sz w:val="20"/>
          <w:szCs w:val="20"/>
        </w:rPr>
      </w:pPr>
      <w:r>
        <w:rPr>
          <w:rFonts w:ascii="Arial Nova Light" w:eastAsia="Arial Nova Light" w:hAnsi="Arial Nova Light" w:cs="Arial Nova Light"/>
          <w:b/>
          <w:sz w:val="20"/>
          <w:szCs w:val="20"/>
        </w:rPr>
        <w:t xml:space="preserve">Información: </w:t>
      </w:r>
      <w:r>
        <w:rPr>
          <w:rFonts w:ascii="Arial Nova Light" w:eastAsia="Arial Nova Light" w:hAnsi="Arial Nova Light" w:cs="Arial Nova Light"/>
          <w:sz w:val="20"/>
          <w:szCs w:val="20"/>
        </w:rPr>
        <w:t>Página Web de la empresa en donde se den a conocer todos los productos de la misma.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b/>
          <w:sz w:val="20"/>
          <w:szCs w:val="20"/>
        </w:rPr>
      </w:pPr>
      <w:r>
        <w:rPr>
          <w:rFonts w:ascii="Arial Nova Light" w:eastAsia="Arial Nova Light" w:hAnsi="Arial Nova Light" w:cs="Arial Nova Light"/>
          <w:b/>
          <w:sz w:val="20"/>
          <w:szCs w:val="20"/>
        </w:rPr>
        <w:t xml:space="preserve">Evaluación: </w:t>
      </w:r>
      <w:r>
        <w:rPr>
          <w:rFonts w:ascii="Arial Nova Light" w:eastAsia="Arial Nova Light" w:hAnsi="Arial Nova Light" w:cs="Arial Nova Light"/>
          <w:sz w:val="20"/>
          <w:szCs w:val="20"/>
        </w:rPr>
        <w:t>Los usuarios pueden evaluar nuestra propuesta de valor realizando pequeñas encuestas sobre el producto.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b/>
          <w:sz w:val="20"/>
          <w:szCs w:val="20"/>
        </w:rPr>
      </w:pPr>
      <w:r>
        <w:rPr>
          <w:rFonts w:ascii="Arial Nova Light" w:eastAsia="Arial Nova Light" w:hAnsi="Arial Nova Light" w:cs="Arial Nova Light"/>
          <w:b/>
          <w:sz w:val="20"/>
          <w:szCs w:val="20"/>
        </w:rPr>
        <w:t xml:space="preserve">Compra: </w:t>
      </w:r>
      <w:r>
        <w:rPr>
          <w:rFonts w:ascii="Arial Nova Light" w:eastAsia="Arial Nova Light" w:hAnsi="Arial Nova Light" w:cs="Arial Nova Light"/>
          <w:sz w:val="20"/>
          <w:szCs w:val="20"/>
        </w:rPr>
        <w:t>En la página Web se encontrará toda la información referente a la compra de licencias de nuestros productos.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b/>
          <w:sz w:val="20"/>
          <w:szCs w:val="20"/>
        </w:rPr>
      </w:pPr>
      <w:r>
        <w:rPr>
          <w:rFonts w:ascii="Arial Nova Light" w:eastAsia="Arial Nova Light" w:hAnsi="Arial Nova Light" w:cs="Arial Nova Light"/>
          <w:b/>
          <w:sz w:val="20"/>
          <w:szCs w:val="20"/>
        </w:rPr>
        <w:t xml:space="preserve">Entrega: </w:t>
      </w:r>
      <w:r>
        <w:rPr>
          <w:rFonts w:ascii="Arial Nova Light" w:eastAsia="Arial Nova Light" w:hAnsi="Arial Nova Light" w:cs="Arial Nova Light"/>
          <w:sz w:val="20"/>
          <w:szCs w:val="20"/>
        </w:rPr>
        <w:t xml:space="preserve">Después de comprar la licencia se dará una llave al cliente para que pueda acceder a su licencia. 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b/>
          <w:sz w:val="20"/>
          <w:szCs w:val="20"/>
        </w:rPr>
      </w:pPr>
      <w:bookmarkStart w:id="2" w:name="_30j0zll" w:colFirst="0" w:colLast="0"/>
      <w:bookmarkEnd w:id="2"/>
      <w:r>
        <w:rPr>
          <w:rFonts w:ascii="Arial Nova Light" w:eastAsia="Arial Nova Light" w:hAnsi="Arial Nova Light" w:cs="Arial Nova Light"/>
          <w:b/>
          <w:sz w:val="20"/>
          <w:szCs w:val="20"/>
        </w:rPr>
        <w:t xml:space="preserve">Posventa: </w:t>
      </w:r>
      <w:r>
        <w:rPr>
          <w:rFonts w:ascii="Arial Nova Light" w:eastAsia="Arial Nova Light" w:hAnsi="Arial Nova Light" w:cs="Arial Nova Light"/>
          <w:sz w:val="20"/>
          <w:szCs w:val="20"/>
        </w:rPr>
        <w:t>Ofrecemos el servicio de soporte técnico gratuito por el primer mes de uso de la licencia de nuestros productos.</w:t>
      </w:r>
    </w:p>
    <w:p w:rsidR="00A309C0" w:rsidRPr="0099042A" w:rsidRDefault="001F361E">
      <w:pPr>
        <w:keepNext/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</w:pPr>
      <w:r w:rsidRPr="0099042A"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  <w:t>Relaciones con Clientes</w:t>
      </w:r>
    </w:p>
    <w:p w:rsidR="00A309C0" w:rsidRDefault="001F361E">
      <w:pPr>
        <w:spacing w:after="160" w:line="312" w:lineRule="auto"/>
        <w:ind w:left="283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i/>
          <w:color w:val="357CA2"/>
          <w:sz w:val="16"/>
          <w:szCs w:val="16"/>
        </w:rPr>
        <w:t>def.</w:t>
      </w:r>
      <w:r>
        <w:rPr>
          <w:rFonts w:ascii="Arial Nova Light" w:eastAsia="Arial Nova Light" w:hAnsi="Arial Nova Light" w:cs="Arial Nova Light"/>
          <w:i/>
          <w:sz w:val="16"/>
          <w:szCs w:val="16"/>
        </w:rPr>
        <w:t xml:space="preserve"> </w:t>
      </w:r>
      <w:r>
        <w:rPr>
          <w:rFonts w:ascii="Arial Nova Light" w:eastAsia="Arial Nova Light" w:hAnsi="Arial Nova Light" w:cs="Arial Nova Light"/>
          <w:i/>
          <w:color w:val="7F7F7F"/>
          <w:sz w:val="16"/>
          <w:szCs w:val="16"/>
        </w:rPr>
        <w:t>Se describen los diferentes tipos de relaciones que establece una empresa con determinado segmento de mercado.</w:t>
      </w:r>
      <w:r>
        <w:rPr>
          <w:rFonts w:ascii="Arial Nova Light" w:eastAsia="Arial Nova Light" w:hAnsi="Arial Nova Light" w:cs="Arial Nova Light"/>
          <w:i/>
          <w:sz w:val="16"/>
          <w:szCs w:val="16"/>
        </w:rPr>
        <w:t xml:space="preserve"> </w:t>
      </w:r>
      <w:r>
        <w:rPr>
          <w:rFonts w:ascii="Arial Nova Light" w:eastAsia="Arial Nova Light" w:hAnsi="Arial Nova Light" w:cs="Arial Nova Light"/>
          <w:color w:val="489BC9"/>
          <w:sz w:val="16"/>
          <w:szCs w:val="16"/>
          <w:vertAlign w:val="superscript"/>
        </w:rPr>
        <w:t>[1, p .29]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Asistencia personal, inducción y soporte a los clientes.</w:t>
      </w:r>
    </w:p>
    <w:p w:rsidR="00A309C0" w:rsidRPr="0099042A" w:rsidRDefault="001F361E">
      <w:pPr>
        <w:keepNext/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</w:pPr>
      <w:r w:rsidRPr="0099042A"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  <w:t>Fuentes de Ingresos</w:t>
      </w:r>
    </w:p>
    <w:p w:rsidR="00A309C0" w:rsidRDefault="001F361E">
      <w:pPr>
        <w:spacing w:after="160" w:line="312" w:lineRule="auto"/>
        <w:ind w:left="283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i/>
          <w:color w:val="357CA2"/>
          <w:sz w:val="16"/>
          <w:szCs w:val="16"/>
        </w:rPr>
        <w:t>def.</w:t>
      </w:r>
      <w:r>
        <w:rPr>
          <w:rFonts w:ascii="Arial Nova Light" w:eastAsia="Arial Nova Light" w:hAnsi="Arial Nova Light" w:cs="Arial Nova Light"/>
          <w:i/>
          <w:sz w:val="16"/>
          <w:szCs w:val="16"/>
        </w:rPr>
        <w:t xml:space="preserve"> </w:t>
      </w:r>
      <w:r>
        <w:rPr>
          <w:rFonts w:ascii="Arial Nova Light" w:eastAsia="Arial Nova Light" w:hAnsi="Arial Nova Light" w:cs="Arial Nova Light"/>
          <w:i/>
          <w:color w:val="7F7F7F"/>
          <w:sz w:val="16"/>
          <w:szCs w:val="16"/>
        </w:rPr>
        <w:t xml:space="preserve">Flujo de caja que genera una empresa en los diferentes segmentos de mercado. </w:t>
      </w:r>
      <w:r>
        <w:rPr>
          <w:rFonts w:ascii="Arial Nova Light" w:eastAsia="Arial Nova Light" w:hAnsi="Arial Nova Light" w:cs="Arial Nova Light"/>
          <w:color w:val="489BC9"/>
          <w:sz w:val="16"/>
          <w:szCs w:val="16"/>
          <w:vertAlign w:val="superscript"/>
        </w:rPr>
        <w:t>[1, p .30]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b/>
          <w:sz w:val="20"/>
          <w:szCs w:val="20"/>
        </w:rPr>
        <w:t xml:space="preserve">Venta de licencia: </w:t>
      </w:r>
      <w:r>
        <w:rPr>
          <w:rFonts w:ascii="Arial Nova Light" w:eastAsia="Arial Nova Light" w:hAnsi="Arial Nova Light" w:cs="Arial Nova Light"/>
          <w:sz w:val="20"/>
          <w:szCs w:val="20"/>
        </w:rPr>
        <w:t>Vender licencias para cada producto a cualquier institución o centro de salud interesado.</w:t>
      </w:r>
    </w:p>
    <w:p w:rsidR="00A309C0" w:rsidRDefault="00A309C0">
      <w:pPr>
        <w:keepNext/>
        <w:rPr>
          <w:rFonts w:ascii="Arial Nova Light" w:eastAsia="Arial Nova Light" w:hAnsi="Arial Nova Light" w:cs="Arial Nova Light"/>
          <w:sz w:val="34"/>
          <w:szCs w:val="34"/>
        </w:rPr>
      </w:pPr>
    </w:p>
    <w:p w:rsidR="00A309C0" w:rsidRPr="0099042A" w:rsidRDefault="001F361E">
      <w:pPr>
        <w:keepNext/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</w:pPr>
      <w:r w:rsidRPr="0099042A"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  <w:t>Recursos Clave</w:t>
      </w:r>
    </w:p>
    <w:p w:rsidR="00A309C0" w:rsidRDefault="001F361E">
      <w:pPr>
        <w:spacing w:after="160" w:line="312" w:lineRule="auto"/>
        <w:ind w:left="283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i/>
          <w:color w:val="357CA2"/>
          <w:sz w:val="16"/>
          <w:szCs w:val="16"/>
        </w:rPr>
        <w:t>def.</w:t>
      </w:r>
      <w:r>
        <w:rPr>
          <w:rFonts w:ascii="Arial Nova Light" w:eastAsia="Arial Nova Light" w:hAnsi="Arial Nova Light" w:cs="Arial Nova Light"/>
          <w:i/>
          <w:sz w:val="16"/>
          <w:szCs w:val="16"/>
        </w:rPr>
        <w:t xml:space="preserve"> </w:t>
      </w:r>
      <w:r>
        <w:rPr>
          <w:rFonts w:ascii="Arial Nova Light" w:eastAsia="Arial Nova Light" w:hAnsi="Arial Nova Light" w:cs="Arial Nova Light"/>
          <w:i/>
          <w:color w:val="7F7F7F"/>
          <w:sz w:val="16"/>
          <w:szCs w:val="16"/>
        </w:rPr>
        <w:t xml:space="preserve">Son los activos más importantes para que un modelo de negocio funcione; éstos recursos clave pueden ser físicos, económicos, intelectuales o humanos. </w:t>
      </w:r>
      <w:r>
        <w:rPr>
          <w:rFonts w:ascii="Arial Nova Light" w:eastAsia="Arial Nova Light" w:hAnsi="Arial Nova Light" w:cs="Arial Nova Light"/>
          <w:color w:val="489BC9"/>
          <w:sz w:val="16"/>
          <w:szCs w:val="16"/>
          <w:vertAlign w:val="superscript"/>
        </w:rPr>
        <w:t>[1, p .34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b/>
          <w:sz w:val="20"/>
          <w:szCs w:val="20"/>
        </w:rPr>
        <w:t xml:space="preserve">Física: </w:t>
      </w:r>
      <w:r>
        <w:rPr>
          <w:rFonts w:ascii="Arial Nova Light" w:eastAsia="Arial Nova Light" w:hAnsi="Arial Nova Light" w:cs="Arial Nova Light"/>
          <w:sz w:val="20"/>
          <w:szCs w:val="20"/>
        </w:rPr>
        <w:t>Cuatro computadores.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b/>
          <w:sz w:val="20"/>
          <w:szCs w:val="20"/>
        </w:rPr>
        <w:t xml:space="preserve">Intelectuales: </w:t>
      </w:r>
    </w:p>
    <w:p w:rsidR="00A309C0" w:rsidRDefault="001F361E">
      <w:pPr>
        <w:numPr>
          <w:ilvl w:val="1"/>
          <w:numId w:val="1"/>
        </w:numPr>
        <w:spacing w:after="160" w:line="312" w:lineRule="auto"/>
        <w:ind w:hanging="242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lastRenderedPageBreak/>
        <w:t xml:space="preserve">Bases de datos de nuestros clientes </w:t>
      </w:r>
    </w:p>
    <w:p w:rsidR="00A309C0" w:rsidRDefault="001F361E">
      <w:pPr>
        <w:numPr>
          <w:ilvl w:val="1"/>
          <w:numId w:val="1"/>
        </w:numPr>
        <w:spacing w:after="160" w:line="312" w:lineRule="auto"/>
        <w:ind w:hanging="242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Servidores en la nube.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b/>
          <w:sz w:val="20"/>
          <w:szCs w:val="20"/>
        </w:rPr>
        <w:t>Humanos:</w:t>
      </w:r>
      <w:r>
        <w:rPr>
          <w:rFonts w:ascii="Arial Nova Light" w:eastAsia="Arial Nova Light" w:hAnsi="Arial Nova Light" w:cs="Arial Nova Light"/>
          <w:sz w:val="20"/>
          <w:szCs w:val="20"/>
        </w:rPr>
        <w:t xml:space="preserve"> </w:t>
      </w:r>
    </w:p>
    <w:p w:rsidR="00A309C0" w:rsidRDefault="001F361E">
      <w:pPr>
        <w:numPr>
          <w:ilvl w:val="1"/>
          <w:numId w:val="1"/>
        </w:numPr>
        <w:spacing w:after="160" w:line="312" w:lineRule="auto"/>
        <w:ind w:hanging="242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Un gerente</w:t>
      </w:r>
    </w:p>
    <w:p w:rsidR="00A309C0" w:rsidRDefault="001F361E">
      <w:pPr>
        <w:numPr>
          <w:ilvl w:val="1"/>
          <w:numId w:val="1"/>
        </w:numPr>
        <w:spacing w:after="160" w:line="312" w:lineRule="auto"/>
        <w:ind w:hanging="242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Tres desarrolladores</w:t>
      </w:r>
    </w:p>
    <w:p w:rsidR="00A309C0" w:rsidRDefault="001F361E">
      <w:pPr>
        <w:numPr>
          <w:ilvl w:val="1"/>
          <w:numId w:val="1"/>
        </w:numPr>
        <w:spacing w:after="160" w:line="312" w:lineRule="auto"/>
        <w:ind w:hanging="242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Administrador Base de datos.</w:t>
      </w:r>
    </w:p>
    <w:p w:rsidR="00A309C0" w:rsidRDefault="001F361E">
      <w:pPr>
        <w:numPr>
          <w:ilvl w:val="1"/>
          <w:numId w:val="1"/>
        </w:numPr>
        <w:spacing w:after="160" w:line="312" w:lineRule="auto"/>
        <w:ind w:hanging="242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Community Manager.</w:t>
      </w:r>
    </w:p>
    <w:p w:rsidR="00A309C0" w:rsidRDefault="00A309C0">
      <w:pPr>
        <w:keepNext/>
        <w:rPr>
          <w:rFonts w:ascii="Arial Nova Light" w:eastAsia="Arial Nova Light" w:hAnsi="Arial Nova Light" w:cs="Arial Nova Light"/>
          <w:sz w:val="34"/>
          <w:szCs w:val="34"/>
        </w:rPr>
      </w:pPr>
    </w:p>
    <w:p w:rsidR="00A309C0" w:rsidRPr="0099042A" w:rsidRDefault="001F361E">
      <w:pPr>
        <w:keepNext/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</w:pPr>
      <w:r w:rsidRPr="0099042A"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  <w:t>Actividades Clave</w:t>
      </w:r>
    </w:p>
    <w:p w:rsidR="00A309C0" w:rsidRDefault="001F361E">
      <w:pPr>
        <w:spacing w:after="160" w:line="312" w:lineRule="auto"/>
        <w:ind w:left="283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i/>
          <w:color w:val="357CA2"/>
          <w:sz w:val="16"/>
          <w:szCs w:val="16"/>
        </w:rPr>
        <w:t>def.</w:t>
      </w:r>
      <w:r>
        <w:rPr>
          <w:rFonts w:ascii="Arial Nova Light" w:eastAsia="Arial Nova Light" w:hAnsi="Arial Nova Light" w:cs="Arial Nova Light"/>
          <w:i/>
          <w:sz w:val="16"/>
          <w:szCs w:val="16"/>
        </w:rPr>
        <w:t xml:space="preserve"> </w:t>
      </w:r>
      <w:r>
        <w:rPr>
          <w:rFonts w:ascii="Arial Nova Light" w:eastAsia="Arial Nova Light" w:hAnsi="Arial Nova Light" w:cs="Arial Nova Light"/>
          <w:i/>
          <w:color w:val="7F7F7F"/>
          <w:sz w:val="16"/>
          <w:szCs w:val="16"/>
        </w:rPr>
        <w:t xml:space="preserve">Son las acciones más importantes que debe emprender una empresa para tener éxito, al igual que los recursos clave, son necesarias para crear y ofrecer una propuesta de valor, llegar a los mercados, establecer relaciones con los clientes y percibir ingresos. </w:t>
      </w:r>
      <w:r>
        <w:rPr>
          <w:rFonts w:ascii="Arial Nova Light" w:eastAsia="Arial Nova Light" w:hAnsi="Arial Nova Light" w:cs="Arial Nova Light"/>
          <w:color w:val="489BC9"/>
          <w:sz w:val="16"/>
          <w:szCs w:val="16"/>
          <w:vertAlign w:val="superscript"/>
        </w:rPr>
        <w:t>[1, p .37]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Página Web o plataforma de la empresa.</w:t>
      </w:r>
    </w:p>
    <w:p w:rsidR="00A309C0" w:rsidRPr="0099042A" w:rsidRDefault="001F361E">
      <w:pPr>
        <w:keepNext/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</w:pPr>
      <w:r w:rsidRPr="0099042A"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  <w:t>Asociaciones Clave</w:t>
      </w:r>
    </w:p>
    <w:p w:rsidR="00A309C0" w:rsidRDefault="001F361E">
      <w:pPr>
        <w:spacing w:after="160" w:line="312" w:lineRule="auto"/>
        <w:ind w:left="283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i/>
          <w:color w:val="357CA2"/>
          <w:sz w:val="16"/>
          <w:szCs w:val="16"/>
        </w:rPr>
        <w:t>def.</w:t>
      </w:r>
      <w:r>
        <w:rPr>
          <w:rFonts w:ascii="Arial Nova Light" w:eastAsia="Arial Nova Light" w:hAnsi="Arial Nova Light" w:cs="Arial Nova Light"/>
          <w:i/>
          <w:sz w:val="16"/>
          <w:szCs w:val="16"/>
        </w:rPr>
        <w:t xml:space="preserve"> </w:t>
      </w:r>
      <w:r>
        <w:rPr>
          <w:rFonts w:ascii="Arial Nova Light" w:eastAsia="Arial Nova Light" w:hAnsi="Arial Nova Light" w:cs="Arial Nova Light"/>
          <w:i/>
          <w:color w:val="7F7F7F"/>
          <w:sz w:val="16"/>
          <w:szCs w:val="16"/>
        </w:rPr>
        <w:t xml:space="preserve">Describe la red de proveedores y socios que contribuyen al funcionamiento de un modelo de negocio. </w:t>
      </w:r>
      <w:r>
        <w:rPr>
          <w:rFonts w:ascii="Arial Nova Light" w:eastAsia="Arial Nova Light" w:hAnsi="Arial Nova Light" w:cs="Arial Nova Light"/>
          <w:color w:val="489BC9"/>
          <w:sz w:val="16"/>
          <w:szCs w:val="16"/>
          <w:vertAlign w:val="superscript"/>
        </w:rPr>
        <w:t>[1, p .36]</w:t>
      </w:r>
    </w:p>
    <w:p w:rsidR="00A309C0" w:rsidRPr="0099042A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sz w:val="20"/>
          <w:szCs w:val="20"/>
          <w:lang w:val="en-US"/>
        </w:rPr>
      </w:pPr>
      <w:r w:rsidRPr="0099042A">
        <w:rPr>
          <w:rFonts w:ascii="Arial Nova Light" w:eastAsia="Arial Nova Light" w:hAnsi="Arial Nova Light" w:cs="Arial Nova Light"/>
          <w:sz w:val="20"/>
          <w:szCs w:val="20"/>
          <w:lang w:val="en-US"/>
        </w:rPr>
        <w:t>The National Institutes of Health Clinical Center America’s Research Hospital.</w:t>
      </w:r>
    </w:p>
    <w:p w:rsidR="00A309C0" w:rsidRPr="0099042A" w:rsidRDefault="001F361E">
      <w:pPr>
        <w:keepNext/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</w:pPr>
      <w:r w:rsidRPr="0099042A">
        <w:rPr>
          <w:rFonts w:ascii="Arial Nova Light" w:eastAsia="Arial Nova Light" w:hAnsi="Arial Nova Light" w:cs="Arial Nova Light"/>
          <w:color w:val="84ACB6" w:themeColor="accent5"/>
          <w:sz w:val="34"/>
          <w:szCs w:val="34"/>
        </w:rPr>
        <w:t>Estructura de Costos</w:t>
      </w:r>
    </w:p>
    <w:p w:rsidR="00A309C0" w:rsidRDefault="001F361E">
      <w:pPr>
        <w:spacing w:after="160" w:line="312" w:lineRule="auto"/>
        <w:ind w:left="283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i/>
          <w:color w:val="357CA2"/>
          <w:sz w:val="16"/>
          <w:szCs w:val="16"/>
        </w:rPr>
        <w:t>def.</w:t>
      </w:r>
      <w:r>
        <w:rPr>
          <w:rFonts w:ascii="Arial Nova Light" w:eastAsia="Arial Nova Light" w:hAnsi="Arial Nova Light" w:cs="Arial Nova Light"/>
          <w:i/>
          <w:sz w:val="16"/>
          <w:szCs w:val="16"/>
        </w:rPr>
        <w:t xml:space="preserve"> </w:t>
      </w:r>
      <w:r>
        <w:rPr>
          <w:rFonts w:ascii="Arial Nova Light" w:eastAsia="Arial Nova Light" w:hAnsi="Arial Nova Light" w:cs="Arial Nova Light"/>
          <w:i/>
          <w:color w:val="7F7F7F"/>
          <w:sz w:val="16"/>
          <w:szCs w:val="16"/>
        </w:rPr>
        <w:t xml:space="preserve">Describe todos los costes que implica la puesta en marcha de un modelo de negocio. </w:t>
      </w:r>
      <w:r>
        <w:rPr>
          <w:rFonts w:ascii="Arial Nova Light" w:eastAsia="Arial Nova Light" w:hAnsi="Arial Nova Light" w:cs="Arial Nova Light"/>
          <w:color w:val="489BC9"/>
          <w:sz w:val="16"/>
          <w:szCs w:val="16"/>
          <w:vertAlign w:val="superscript"/>
        </w:rPr>
        <w:t>[1, p .40]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b/>
          <w:sz w:val="20"/>
          <w:szCs w:val="20"/>
        </w:rPr>
        <w:t>Infraestructura:</w:t>
      </w:r>
      <w:r>
        <w:rPr>
          <w:rFonts w:ascii="Arial Nova Light" w:eastAsia="Arial Nova Light" w:hAnsi="Arial Nova Light" w:cs="Arial Nova Light"/>
          <w:sz w:val="20"/>
          <w:szCs w:val="20"/>
        </w:rPr>
        <w:t xml:space="preserve"> </w:t>
      </w:r>
    </w:p>
    <w:p w:rsidR="00A309C0" w:rsidRDefault="001F361E">
      <w:pPr>
        <w:numPr>
          <w:ilvl w:val="1"/>
          <w:numId w:val="1"/>
        </w:numPr>
        <w:spacing w:after="160" w:line="312" w:lineRule="auto"/>
        <w:ind w:hanging="242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Cuatro ordenadores</w:t>
      </w:r>
    </w:p>
    <w:p w:rsidR="00A309C0" w:rsidRDefault="001F361E">
      <w:pPr>
        <w:numPr>
          <w:ilvl w:val="1"/>
          <w:numId w:val="1"/>
        </w:numPr>
        <w:spacing w:after="160" w:line="312" w:lineRule="auto"/>
        <w:ind w:hanging="242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Oficina</w:t>
      </w:r>
    </w:p>
    <w:p w:rsidR="00A309C0" w:rsidRDefault="001F361E">
      <w:pPr>
        <w:numPr>
          <w:ilvl w:val="1"/>
          <w:numId w:val="1"/>
        </w:numPr>
        <w:spacing w:after="160" w:line="312" w:lineRule="auto"/>
        <w:ind w:hanging="242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Servidor en la nube.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b/>
          <w:sz w:val="20"/>
          <w:szCs w:val="20"/>
        </w:rPr>
      </w:pPr>
      <w:r>
        <w:rPr>
          <w:rFonts w:ascii="Arial Nova Light" w:eastAsia="Arial Nova Light" w:hAnsi="Arial Nova Light" w:cs="Arial Nova Light"/>
          <w:b/>
          <w:sz w:val="20"/>
          <w:szCs w:val="20"/>
        </w:rPr>
        <w:t>Costes fijos:</w:t>
      </w:r>
    </w:p>
    <w:p w:rsidR="00A309C0" w:rsidRDefault="001F361E">
      <w:pPr>
        <w:numPr>
          <w:ilvl w:val="1"/>
          <w:numId w:val="1"/>
        </w:numPr>
        <w:spacing w:after="160" w:line="312" w:lineRule="auto"/>
        <w:ind w:hanging="242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Arriendo oficina</w:t>
      </w:r>
    </w:p>
    <w:p w:rsidR="00A309C0" w:rsidRDefault="001F361E">
      <w:pPr>
        <w:numPr>
          <w:ilvl w:val="1"/>
          <w:numId w:val="1"/>
        </w:numPr>
        <w:spacing w:after="160" w:line="312" w:lineRule="auto"/>
        <w:ind w:hanging="242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Servicios públicos</w:t>
      </w:r>
    </w:p>
    <w:p w:rsidR="00A309C0" w:rsidRDefault="001F361E">
      <w:pPr>
        <w:numPr>
          <w:ilvl w:val="1"/>
          <w:numId w:val="1"/>
        </w:numPr>
        <w:spacing w:after="160" w:line="312" w:lineRule="auto"/>
        <w:ind w:hanging="242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Internet.</w:t>
      </w:r>
    </w:p>
    <w:p w:rsidR="00A309C0" w:rsidRDefault="001F361E">
      <w:pPr>
        <w:numPr>
          <w:ilvl w:val="1"/>
          <w:numId w:val="1"/>
        </w:numPr>
        <w:spacing w:after="160" w:line="312" w:lineRule="auto"/>
        <w:ind w:hanging="242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>Servidor en la nube.</w:t>
      </w:r>
    </w:p>
    <w:p w:rsidR="00A309C0" w:rsidRDefault="001F361E">
      <w:pPr>
        <w:numPr>
          <w:ilvl w:val="0"/>
          <w:numId w:val="1"/>
        </w:numPr>
        <w:spacing w:after="160" w:line="312" w:lineRule="auto"/>
        <w:ind w:hanging="244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b/>
          <w:sz w:val="20"/>
          <w:szCs w:val="20"/>
        </w:rPr>
        <w:t>Costos variables:</w:t>
      </w:r>
      <w:r>
        <w:rPr>
          <w:rFonts w:ascii="Arial Nova Light" w:eastAsia="Arial Nova Light" w:hAnsi="Arial Nova Light" w:cs="Arial Nova Light"/>
          <w:sz w:val="20"/>
          <w:szCs w:val="20"/>
        </w:rPr>
        <w:t xml:space="preserve"> Investigación y Publicidad.</w:t>
      </w:r>
    </w:p>
    <w:p w:rsidR="00A309C0" w:rsidRDefault="001F361E">
      <w:pPr>
        <w:keepNext/>
        <w:rPr>
          <w:rFonts w:ascii="Arial Nova Light" w:eastAsia="Arial Nova Light" w:hAnsi="Arial Nova Light" w:cs="Arial Nova Light"/>
          <w:sz w:val="34"/>
          <w:szCs w:val="34"/>
        </w:rPr>
      </w:pPr>
      <w:r>
        <w:br w:type="page"/>
      </w:r>
    </w:p>
    <w:p w:rsidR="00A309C0" w:rsidRDefault="00A309C0">
      <w:pPr>
        <w:keepNext/>
        <w:rPr>
          <w:rFonts w:ascii="Arial Nova Light" w:eastAsia="Arial Nova Light" w:hAnsi="Arial Nova Light" w:cs="Arial Nova Light"/>
          <w:sz w:val="34"/>
          <w:szCs w:val="34"/>
        </w:rPr>
      </w:pPr>
    </w:p>
    <w:p w:rsidR="00A309C0" w:rsidRPr="0099042A" w:rsidRDefault="001F361E">
      <w:pPr>
        <w:keepNext/>
        <w:rPr>
          <w:rFonts w:ascii="Arial Nova Light" w:eastAsia="Arial Nova Light" w:hAnsi="Arial Nova Light" w:cs="Arial Nova Light"/>
          <w:b/>
          <w:sz w:val="34"/>
          <w:szCs w:val="34"/>
        </w:rPr>
      </w:pPr>
      <w:r w:rsidRPr="0099042A">
        <w:rPr>
          <w:rFonts w:ascii="Arial Nova Light" w:eastAsia="Arial Nova Light" w:hAnsi="Arial Nova Light" w:cs="Arial Nova Light"/>
          <w:b/>
          <w:color w:val="84ACB6" w:themeColor="accent5"/>
          <w:sz w:val="34"/>
          <w:szCs w:val="34"/>
        </w:rPr>
        <w:t>Referencias</w:t>
      </w:r>
      <w:r w:rsidRPr="0099042A">
        <w:rPr>
          <w:rFonts w:ascii="Arial Nova Light" w:eastAsia="Arial Nova Light" w:hAnsi="Arial Nova Light" w:cs="Arial Nova Light"/>
          <w:b/>
          <w:color w:val="84ACB6" w:themeColor="accent5"/>
          <w:sz w:val="34"/>
          <w:szCs w:val="34"/>
        </w:rPr>
        <w:br/>
      </w:r>
    </w:p>
    <w:p w:rsidR="00A309C0" w:rsidRDefault="001F361E">
      <w:pPr>
        <w:numPr>
          <w:ilvl w:val="0"/>
          <w:numId w:val="2"/>
        </w:numPr>
        <w:spacing w:after="160" w:line="312" w:lineRule="auto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sz w:val="20"/>
          <w:szCs w:val="20"/>
        </w:rPr>
        <w:t xml:space="preserve">A. Osterwalder y Y. Pigneur, Generación de Modelos de Negocio, Bogotá D.C: Planeta Colombiana S.A., 2016. </w:t>
      </w:r>
    </w:p>
    <w:p w:rsidR="00A309C0" w:rsidRDefault="00A309C0">
      <w:pPr>
        <w:rPr>
          <w:rFonts w:ascii="Arial Nova Light" w:eastAsia="Arial Nova Light" w:hAnsi="Arial Nova Light" w:cs="Arial Nova Light"/>
          <w:sz w:val="20"/>
          <w:szCs w:val="20"/>
        </w:rPr>
      </w:pPr>
    </w:p>
    <w:p w:rsidR="00A309C0" w:rsidRDefault="00A309C0">
      <w:pPr>
        <w:rPr>
          <w:rFonts w:ascii="Arial Nova Light" w:eastAsia="Arial Nova Light" w:hAnsi="Arial Nova Light" w:cs="Arial Nova Light"/>
          <w:sz w:val="20"/>
          <w:szCs w:val="20"/>
        </w:rPr>
      </w:pPr>
    </w:p>
    <w:sectPr w:rsidR="00A309C0">
      <w:type w:val="continuous"/>
      <w:pgSz w:w="12240" w:h="15840"/>
      <w:pgMar w:top="1134" w:right="1134" w:bottom="1134" w:left="1134" w:header="709" w:footer="850" w:gutter="0"/>
      <w:cols w:num="2" w:space="720" w:equalWidth="0">
        <w:col w:w="4736" w:space="499"/>
        <w:col w:w="473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9CE" w:rsidRDefault="00E969CE">
      <w:r>
        <w:separator/>
      </w:r>
    </w:p>
  </w:endnote>
  <w:endnote w:type="continuationSeparator" w:id="0">
    <w:p w:rsidR="00E969CE" w:rsidRDefault="00E9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lay">
    <w:panose1 w:val="020B0604020202020204"/>
    <w:charset w:val="00"/>
    <w:family w:val="auto"/>
    <w:pitch w:val="default"/>
  </w:font>
  <w:font w:name="Arial Nova Light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9C0" w:rsidRDefault="00A309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9CE" w:rsidRDefault="00E969CE">
      <w:r>
        <w:separator/>
      </w:r>
    </w:p>
  </w:footnote>
  <w:footnote w:type="continuationSeparator" w:id="0">
    <w:p w:rsidR="00E969CE" w:rsidRDefault="00E96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9C0" w:rsidRDefault="00A309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A776A"/>
    <w:multiLevelType w:val="multilevel"/>
    <w:tmpl w:val="DD5CC6CA"/>
    <w:lvl w:ilvl="0">
      <w:start w:val="1"/>
      <w:numFmt w:val="decimal"/>
      <w:lvlText w:val="(%1)"/>
      <w:lvlJc w:val="left"/>
      <w:pPr>
        <w:ind w:left="643" w:hanging="360"/>
      </w:pPr>
      <w:rPr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decimal"/>
      <w:lvlText w:val="(%2)"/>
      <w:lvlJc w:val="left"/>
      <w:pPr>
        <w:ind w:left="1363" w:hanging="359"/>
      </w:pPr>
      <w:rPr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decimal"/>
      <w:lvlText w:val="(%3)"/>
      <w:lvlJc w:val="left"/>
      <w:pPr>
        <w:ind w:left="2083" w:hanging="360"/>
      </w:pPr>
      <w:rPr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2803" w:hanging="360"/>
      </w:pPr>
      <w:rPr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523" w:hanging="360"/>
      </w:pPr>
      <w:rPr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decimal"/>
      <w:lvlText w:val="(%6)"/>
      <w:lvlJc w:val="left"/>
      <w:pPr>
        <w:ind w:left="4243" w:hanging="360"/>
      </w:pPr>
      <w:rPr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decimal"/>
      <w:lvlText w:val="(%7)"/>
      <w:lvlJc w:val="left"/>
      <w:pPr>
        <w:ind w:left="4963" w:hanging="360"/>
      </w:pPr>
      <w:rPr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decimal"/>
      <w:lvlText w:val="(%8)"/>
      <w:lvlJc w:val="left"/>
      <w:pPr>
        <w:ind w:left="5683" w:hanging="360"/>
      </w:pPr>
      <w:rPr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decimal"/>
      <w:lvlText w:val="(%9)"/>
      <w:lvlJc w:val="left"/>
      <w:pPr>
        <w:ind w:left="6403" w:hanging="360"/>
      </w:pPr>
      <w:rPr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1" w15:restartNumberingAfterBreak="0">
    <w:nsid w:val="6B137CAA"/>
    <w:multiLevelType w:val="multilevel"/>
    <w:tmpl w:val="D6E22E76"/>
    <w:lvl w:ilvl="0">
      <w:start w:val="1"/>
      <w:numFmt w:val="bullet"/>
      <w:lvlText w:val="•"/>
      <w:lvlJc w:val="left"/>
      <w:pPr>
        <w:ind w:left="527" w:hanging="243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247" w:hanging="243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967" w:hanging="24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87" w:hanging="24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3407" w:hanging="24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4127" w:hanging="24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47" w:hanging="24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5567" w:hanging="24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6287" w:hanging="242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9C0"/>
    <w:rsid w:val="001F361E"/>
    <w:rsid w:val="0099042A"/>
    <w:rsid w:val="00A309C0"/>
    <w:rsid w:val="00BE4CAD"/>
    <w:rsid w:val="00E9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96818A-E61A-B540-9A2E-F4402E41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</w:pPr>
    <w:rPr>
      <w:rFonts w:ascii="Play" w:eastAsia="Play" w:hAnsi="Play" w:cs="Play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652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 D'Achiardi</cp:lastModifiedBy>
  <cp:revision>3</cp:revision>
  <dcterms:created xsi:type="dcterms:W3CDTF">2018-04-06T01:48:00Z</dcterms:created>
  <dcterms:modified xsi:type="dcterms:W3CDTF">2018-04-06T02:20:00Z</dcterms:modified>
</cp:coreProperties>
</file>