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0E2" w:rsidRDefault="00625C7A" w:rsidP="00D160E2">
      <w:pPr>
        <w:pStyle w:val="Puesto"/>
        <w:jc w:val="center"/>
        <w:rPr>
          <w:lang w:val="es-ES"/>
        </w:rPr>
      </w:pPr>
      <w:r>
        <w:rPr>
          <w:lang w:val="es-ES"/>
        </w:rPr>
        <w:t>Gestión del a</w:t>
      </w:r>
      <w:r w:rsidR="006A0954">
        <w:rPr>
          <w:lang w:val="es-ES"/>
        </w:rPr>
        <w:t>lcance del proyecto</w:t>
      </w:r>
    </w:p>
    <w:p w:rsidR="00D160E2" w:rsidRDefault="006A0954" w:rsidP="00D160E2">
      <w:pPr>
        <w:pStyle w:val="Subttulo"/>
        <w:spacing w:after="0"/>
        <w:jc w:val="center"/>
        <w:rPr>
          <w:lang w:val="es-ES"/>
        </w:rPr>
      </w:pPr>
      <w:r>
        <w:rPr>
          <w:lang w:val="es-ES"/>
        </w:rPr>
        <w:t>En este documento se explica el alcance local (clase de Gerencia de proyectos Informáticos) y el global (plan de transformación para el NIH)</w:t>
      </w:r>
    </w:p>
    <w:p w:rsidR="00D160E2" w:rsidRPr="00D160E2" w:rsidRDefault="00D160E2" w:rsidP="00D160E2">
      <w:pPr>
        <w:pStyle w:val="Sinespaciado"/>
        <w:jc w:val="center"/>
        <w:rPr>
          <w:b/>
          <w:color w:val="A0ACB2" w:themeColor="background2" w:themeShade="BF"/>
          <w:sz w:val="16"/>
          <w:lang w:val="es-ES"/>
        </w:rPr>
      </w:pPr>
      <w:r w:rsidRPr="00D160E2">
        <w:rPr>
          <w:b/>
          <w:color w:val="A0ACB2" w:themeColor="background2" w:themeShade="BF"/>
          <w:sz w:val="16"/>
          <w:lang w:val="es-ES"/>
        </w:rPr>
        <w:fldChar w:fldCharType="begin"/>
      </w:r>
      <w:r w:rsidRPr="00D160E2">
        <w:rPr>
          <w:b/>
          <w:color w:val="A0ACB2" w:themeColor="background2" w:themeShade="BF"/>
          <w:sz w:val="16"/>
          <w:lang w:val="es-ES"/>
        </w:rPr>
        <w:instrText xml:space="preserve"> TIME \@ "d 'de' MMMM 'de' yyyy" </w:instrText>
      </w:r>
      <w:r w:rsidRPr="00D160E2">
        <w:rPr>
          <w:b/>
          <w:color w:val="A0ACB2" w:themeColor="background2" w:themeShade="BF"/>
          <w:sz w:val="16"/>
          <w:lang w:val="es-ES"/>
        </w:rPr>
        <w:fldChar w:fldCharType="separate"/>
      </w:r>
      <w:r w:rsidR="00640DF0">
        <w:rPr>
          <w:b/>
          <w:noProof/>
          <w:color w:val="A0ACB2" w:themeColor="background2" w:themeShade="BF"/>
          <w:sz w:val="16"/>
          <w:lang w:val="es-ES"/>
        </w:rPr>
        <w:t>1 de abril de 2018</w:t>
      </w:r>
      <w:r w:rsidRPr="00D160E2">
        <w:rPr>
          <w:b/>
          <w:color w:val="A0ACB2" w:themeColor="background2" w:themeShade="BF"/>
          <w:sz w:val="16"/>
          <w:lang w:val="es-ES"/>
        </w:rPr>
        <w:fldChar w:fldCharType="end"/>
      </w:r>
    </w:p>
    <w:p w:rsidR="00D160E2" w:rsidRDefault="00121B4D" w:rsidP="00D160E2">
      <w:pPr>
        <w:rPr>
          <w:lang w:val="es-ES"/>
        </w:rPr>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307415</wp:posOffset>
                </wp:positionV>
                <wp:extent cx="5611495" cy="22860"/>
                <wp:effectExtent l="12700" t="12700" r="14605" b="15240"/>
                <wp:wrapNone/>
                <wp:docPr id="1" name="Conector recto 1"/>
                <wp:cNvGraphicFramePr/>
                <a:graphic xmlns:a="http://schemas.openxmlformats.org/drawingml/2006/main">
                  <a:graphicData uri="http://schemas.microsoft.com/office/word/2010/wordprocessingShape">
                    <wps:wsp>
                      <wps:cNvCnPr/>
                      <wps:spPr>
                        <a:xfrm flipV="1">
                          <a:off x="0" y="0"/>
                          <a:ext cx="5611495" cy="22860"/>
                        </a:xfrm>
                        <a:prstGeom prst="line">
                          <a:avLst/>
                        </a:prstGeom>
                        <a:noFill/>
                        <a:ln w="25400" cap="flat">
                          <a:solidFill>
                            <a:schemeClr val="bg2"/>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4DEF7D"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4.2pt" to="442.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" strokecolor="#dfe3e5 [3214]" strokeweight="2pt">
                <v:stroke miterlimit="4" joinstyle="miter"/>
              </v:line>
            </w:pict>
          </mc:Fallback>
        </mc:AlternateContent>
      </w:r>
    </w:p>
    <w:p w:rsidR="00D160E2" w:rsidRDefault="00D160E2" w:rsidP="00D160E2">
      <w:pPr>
        <w:rPr>
          <w:lang w:val="es-ES"/>
        </w:rPr>
      </w:pPr>
    </w:p>
    <w:p w:rsidR="00D160E2" w:rsidRDefault="006A0954" w:rsidP="00D160E2">
      <w:r>
        <w:rPr>
          <w:lang w:val="es-ES"/>
        </w:rPr>
        <w:t>La</w:t>
      </w:r>
      <w:r>
        <w:t xml:space="preserve"> descripción del alcance de este proyecto dividida en dos, ya que para el objetivo de esta materia es aprender el PMBOK y toda la documentación implícita para un proyecto el cual costa de varios productos; también se realizaran Mockups de cada uno de los productos; el plan de transformación para el NIH tiene una duración total de 2 años lo cual excede el tiempo de la materia.</w:t>
      </w:r>
    </w:p>
    <w:p w:rsidR="006A0954" w:rsidRDefault="000C3401" w:rsidP="006A0954">
      <w:pPr>
        <w:pStyle w:val="Ttulo2"/>
      </w:pPr>
      <w:r>
        <w:t>Alcance Local</w:t>
      </w:r>
    </w:p>
    <w:p w:rsidR="006A0954" w:rsidRDefault="00640DF0" w:rsidP="00CE6EE6">
      <w:pPr>
        <w:pStyle w:val="Prrafodelista"/>
        <w:numPr>
          <w:ilvl w:val="0"/>
          <w:numId w:val="1"/>
        </w:numPr>
      </w:pPr>
      <w:r>
        <w:t>Repositorio para almacenar videos, tutoriales y conferencias: En este repositorio se almacenarán videos tutoriales y conferencias relacionados a los temas de la clínica, principalmente los relacionados con las investigaciones; el principal objetivo de este producto es ser una herramienta de e-learning.</w:t>
      </w:r>
    </w:p>
    <w:p w:rsidR="00640DF0" w:rsidRDefault="00640DF0" w:rsidP="00640DF0">
      <w:pPr>
        <w:pStyle w:val="Prrafodelista"/>
      </w:pPr>
    </w:p>
    <w:p w:rsidR="00640DF0" w:rsidRDefault="00640DF0" w:rsidP="00640DF0">
      <w:pPr>
        <w:pStyle w:val="Prrafodelista"/>
      </w:pPr>
      <w:r>
        <w:t>Encontramos roles como: usuarios (personal del centro médico), pacientes (clientes del centro médico), y administradores.</w:t>
      </w:r>
    </w:p>
    <w:p w:rsidR="00640DF0" w:rsidRDefault="00640DF0" w:rsidP="00640DF0">
      <w:pPr>
        <w:pStyle w:val="Prrafodelista"/>
      </w:pPr>
    </w:p>
    <w:p w:rsidR="00CE6EE6" w:rsidRDefault="00640DF0" w:rsidP="00CE6EE6">
      <w:pPr>
        <w:pStyle w:val="Prrafodelista"/>
        <w:numPr>
          <w:ilvl w:val="0"/>
          <w:numId w:val="1"/>
        </w:numPr>
      </w:pPr>
      <w:r>
        <w:t>Chat Online: Es una conexión entre asesores y usuarios para preguntas generales.</w:t>
      </w:r>
    </w:p>
    <w:p w:rsidR="00640DF0" w:rsidRDefault="00640DF0" w:rsidP="00640DF0">
      <w:pPr>
        <w:ind w:left="708"/>
      </w:pPr>
      <w:r>
        <w:t>Encontramos roles como: usuarios (clientes del centro médico), asesores (personal del centro médico), y administradores.</w:t>
      </w:r>
    </w:p>
    <w:p w:rsidR="00CE6EE6" w:rsidRDefault="00CE6EE6" w:rsidP="00CE6EE6">
      <w:pPr>
        <w:pStyle w:val="Prrafodelista"/>
        <w:numPr>
          <w:ilvl w:val="0"/>
          <w:numId w:val="1"/>
        </w:numPr>
      </w:pPr>
      <w:r>
        <w:t>Aplicación Web:</w:t>
      </w:r>
      <w:r w:rsidR="00640DF0">
        <w:t xml:space="preserve"> Es una aplicación web que tiene los siguientes módulos:</w:t>
      </w:r>
    </w:p>
    <w:p w:rsidR="00640DF0" w:rsidRDefault="00640DF0" w:rsidP="00640DF0">
      <w:pPr>
        <w:pStyle w:val="Prrafodelista"/>
      </w:pPr>
    </w:p>
    <w:p w:rsidR="00640DF0" w:rsidRDefault="00640DF0" w:rsidP="00640DF0">
      <w:pPr>
        <w:pStyle w:val="Prrafodelista"/>
        <w:numPr>
          <w:ilvl w:val="1"/>
          <w:numId w:val="1"/>
        </w:numPr>
      </w:pPr>
      <w:r>
        <w:t>Módulo para el banco de Sangre: Almacena información respecto a cantidades de cada tipo de sangre que el centro médico dispone e información sobre pacientes registrados.</w:t>
      </w:r>
      <w:r w:rsidR="002E4F44">
        <w:t xml:space="preserve"> Su alcance es mostrar información general y requerir login al personal del centro médico para que pueda ver información específica de cada paciente.</w:t>
      </w:r>
    </w:p>
    <w:p w:rsidR="00640DF0" w:rsidRDefault="00640DF0" w:rsidP="00640DF0">
      <w:pPr>
        <w:pStyle w:val="Prrafodelista"/>
        <w:ind w:left="1440"/>
      </w:pPr>
    </w:p>
    <w:p w:rsidR="00640DF0" w:rsidRDefault="00640DF0" w:rsidP="00640DF0">
      <w:pPr>
        <w:pStyle w:val="Prrafodelista"/>
        <w:ind w:left="1440"/>
      </w:pPr>
      <w:r>
        <w:t>Tres roles: usuarios (clientes del centro médico interesados en donar voluntariamente), personal del centro médico y administradores.</w:t>
      </w:r>
    </w:p>
    <w:p w:rsidR="00640DF0" w:rsidRPr="002E4F44" w:rsidRDefault="00640DF0" w:rsidP="00640DF0">
      <w:pPr>
        <w:pStyle w:val="Prrafodelista"/>
        <w:ind w:left="1440"/>
        <w:rPr>
          <w:u w:val="single"/>
        </w:rPr>
      </w:pPr>
    </w:p>
    <w:p w:rsidR="00640DF0" w:rsidRDefault="00640DF0" w:rsidP="00640DF0">
      <w:pPr>
        <w:pStyle w:val="Prrafodelista"/>
        <w:numPr>
          <w:ilvl w:val="1"/>
          <w:numId w:val="1"/>
        </w:numPr>
      </w:pPr>
      <w:r>
        <w:t>Módulo para inscripción de pacientes con el propósito de ayudar en las pruebas de investigación: Almacena información respecto a pacientes del centro médico y cuenta con los resultados de las pruebas realizadas ha dicho paciente, es decir, un historial del paciente.</w:t>
      </w:r>
    </w:p>
    <w:p w:rsidR="00640DF0" w:rsidRDefault="00640DF0" w:rsidP="00640DF0">
      <w:pPr>
        <w:pStyle w:val="Prrafodelista"/>
        <w:ind w:left="1440"/>
      </w:pPr>
    </w:p>
    <w:p w:rsidR="00640DF0" w:rsidRDefault="00640DF0" w:rsidP="00640DF0">
      <w:pPr>
        <w:pStyle w:val="Prrafodelista"/>
        <w:ind w:left="1440"/>
      </w:pPr>
      <w:r>
        <w:lastRenderedPageBreak/>
        <w:t>Tres roles: usuarios (clientes o pacientes del centro médico interesados en ayudar en investigaciones), personal del centro médico y administradores.</w:t>
      </w:r>
    </w:p>
    <w:p w:rsidR="002E4F44" w:rsidRDefault="002E4F44" w:rsidP="00640DF0">
      <w:pPr>
        <w:pStyle w:val="Prrafodelista"/>
        <w:ind w:left="1440"/>
      </w:pPr>
    </w:p>
    <w:p w:rsidR="009B10F9" w:rsidRDefault="009B10F9" w:rsidP="009B10F9">
      <w:pPr>
        <w:pStyle w:val="Prrafodelista"/>
        <w:numPr>
          <w:ilvl w:val="1"/>
          <w:numId w:val="1"/>
        </w:numPr>
      </w:pPr>
      <w:r>
        <w:t>Módulo para el departamento de manejo de materiales y servicios ambientales: Este módulo facilita la comunicación interna de peticiones de materiales y servicios ambientales.</w:t>
      </w:r>
    </w:p>
    <w:p w:rsidR="009B10F9" w:rsidRDefault="009B10F9" w:rsidP="009B10F9">
      <w:pPr>
        <w:pStyle w:val="Prrafodelista"/>
        <w:ind w:left="1440"/>
      </w:pPr>
    </w:p>
    <w:p w:rsidR="009B10F9" w:rsidRDefault="009B10F9" w:rsidP="009B10F9">
      <w:pPr>
        <w:pStyle w:val="Prrafodelista"/>
        <w:ind w:left="1440"/>
      </w:pPr>
      <w:r>
        <w:t>Encontramos roles como: trabajador interno del departamento (el cual visualiza una lista de tareas y de áreas que realizan peticiones), trabajador externo al departamento (quien visualiza el estado de su petición y también puede crear nuevas peticiones).</w:t>
      </w:r>
    </w:p>
    <w:p w:rsidR="00640DF0" w:rsidRDefault="00640DF0" w:rsidP="009B10F9">
      <w:pPr>
        <w:pStyle w:val="Prrafodelista"/>
        <w:ind w:left="1440"/>
      </w:pPr>
    </w:p>
    <w:p w:rsidR="00CE6EE6" w:rsidRDefault="00CE6EE6" w:rsidP="00CE6EE6">
      <w:pPr>
        <w:pStyle w:val="Prrafodelista"/>
        <w:numPr>
          <w:ilvl w:val="0"/>
          <w:numId w:val="1"/>
        </w:numPr>
      </w:pPr>
      <w:r>
        <w:t>R</w:t>
      </w:r>
      <w:r w:rsidR="009B10F9">
        <w:t>epositorio de imágenes: En este prototipo se desarrollara en base de una de las carpetas de imágenes que se encuentra en el repositorio del NIH. El alcance de este producto es mostrar imágenes de manera ordenada por medio de tags.</w:t>
      </w:r>
    </w:p>
    <w:p w:rsidR="000C3401" w:rsidRDefault="000C3401" w:rsidP="000C3401">
      <w:pPr>
        <w:pStyle w:val="Ttulo2"/>
      </w:pPr>
    </w:p>
    <w:p w:rsidR="000C3401" w:rsidRDefault="000C3401" w:rsidP="000C3401">
      <w:pPr>
        <w:pStyle w:val="Ttulo2"/>
      </w:pPr>
      <w:r>
        <w:t>Alcance global</w:t>
      </w:r>
    </w:p>
    <w:p w:rsidR="000C3401" w:rsidRDefault="008D5493" w:rsidP="000C3401">
      <w:r>
        <w:t>El alcance global para los siguientes productos se mantiene igual, debido a que cumple su objetivo principal:</w:t>
      </w:r>
    </w:p>
    <w:p w:rsidR="008D5493" w:rsidRDefault="008D5493" w:rsidP="008D5493">
      <w:pPr>
        <w:pStyle w:val="Prrafodelista"/>
        <w:numPr>
          <w:ilvl w:val="0"/>
          <w:numId w:val="1"/>
        </w:numPr>
      </w:pPr>
      <w:r>
        <w:t>Repositorio para almacenar videos, tutoriales y conferencias</w:t>
      </w:r>
      <w:r>
        <w:t>.</w:t>
      </w:r>
    </w:p>
    <w:p w:rsidR="008D5493" w:rsidRDefault="008D5493" w:rsidP="008D5493">
      <w:pPr>
        <w:pStyle w:val="Prrafodelista"/>
        <w:numPr>
          <w:ilvl w:val="0"/>
          <w:numId w:val="1"/>
        </w:numPr>
      </w:pPr>
      <w:r>
        <w:t>Aplicaci</w:t>
      </w:r>
      <w:r>
        <w:t>ón Web.</w:t>
      </w:r>
    </w:p>
    <w:p w:rsidR="008D5493" w:rsidRDefault="008D5493" w:rsidP="008D5493">
      <w:r>
        <w:t>El alcance global para los otros dos productos es el siguiente:</w:t>
      </w:r>
    </w:p>
    <w:p w:rsidR="008D5493" w:rsidRDefault="008D5493" w:rsidP="008D5493">
      <w:pPr>
        <w:pStyle w:val="Prrafodelista"/>
        <w:numPr>
          <w:ilvl w:val="0"/>
          <w:numId w:val="1"/>
        </w:numPr>
      </w:pPr>
      <w:r>
        <w:t xml:space="preserve">Chat Online: </w:t>
      </w:r>
      <w:r>
        <w:t>Consta de dos fases.</w:t>
      </w:r>
    </w:p>
    <w:p w:rsidR="008D5493" w:rsidRDefault="008D5493" w:rsidP="008D5493">
      <w:pPr>
        <w:pStyle w:val="Prrafodelista"/>
      </w:pPr>
    </w:p>
    <w:p w:rsidR="008D5493" w:rsidRDefault="008D5493" w:rsidP="008D5493">
      <w:pPr>
        <w:pStyle w:val="Prrafodelista"/>
        <w:numPr>
          <w:ilvl w:val="1"/>
          <w:numId w:val="1"/>
        </w:numPr>
      </w:pPr>
      <w:r>
        <w:t xml:space="preserve">Primera Fase: </w:t>
      </w:r>
      <w:r>
        <w:t>Es una conexión entre asesores y usuarios para preguntas generales.</w:t>
      </w:r>
    </w:p>
    <w:p w:rsidR="008D5493" w:rsidRDefault="008D5493" w:rsidP="008D5493">
      <w:pPr>
        <w:ind w:left="1416" w:firstLine="24"/>
      </w:pPr>
      <w:r>
        <w:t>Encontramos roles como: usuarios (clientes del centro médico), asesores (personal del centro médico), y administradores.</w:t>
      </w:r>
    </w:p>
    <w:p w:rsidR="008D5493" w:rsidRDefault="008D5493" w:rsidP="008D5493">
      <w:pPr>
        <w:pStyle w:val="Prrafodelista"/>
        <w:numPr>
          <w:ilvl w:val="1"/>
          <w:numId w:val="1"/>
        </w:numPr>
      </w:pPr>
      <w:r>
        <w:t>Segunda Fase: Es una conexión entre chatbot y usuarios para preguntas generales.</w:t>
      </w:r>
    </w:p>
    <w:p w:rsidR="008D5493" w:rsidRDefault="008D5493" w:rsidP="008D5493">
      <w:pPr>
        <w:ind w:left="1416" w:firstLine="24"/>
      </w:pPr>
      <w:r>
        <w:t>Encontramos roles como: usuarios (clientes del centro médico)</w:t>
      </w:r>
      <w:r>
        <w:t xml:space="preserve"> </w:t>
      </w:r>
      <w:r>
        <w:t>y administradores.</w:t>
      </w:r>
    </w:p>
    <w:p w:rsidR="008D5493" w:rsidRDefault="008D5493" w:rsidP="008D5493">
      <w:pPr>
        <w:pStyle w:val="Prrafodelista"/>
        <w:numPr>
          <w:ilvl w:val="0"/>
          <w:numId w:val="1"/>
        </w:numPr>
      </w:pPr>
      <w:r>
        <w:t>Repositorio de imágenes: En este repositorio se encontrarán todas las carpetas de imágenes que se encuentran en el repositorio del NIH. Este proyecto tiene varias fases:</w:t>
      </w:r>
    </w:p>
    <w:p w:rsidR="008D5493" w:rsidRDefault="008D5493" w:rsidP="008D5493">
      <w:pPr>
        <w:pStyle w:val="Prrafodelista"/>
      </w:pPr>
    </w:p>
    <w:p w:rsidR="008D5493" w:rsidRDefault="008D5493" w:rsidP="008D5493">
      <w:pPr>
        <w:pStyle w:val="Prrafodelista"/>
        <w:numPr>
          <w:ilvl w:val="1"/>
          <w:numId w:val="1"/>
        </w:numPr>
      </w:pPr>
      <w:r>
        <w:t>Primera fase: Se organizarán y clasificaran las imágenes,</w:t>
      </w:r>
    </w:p>
    <w:p w:rsidR="008D5493" w:rsidRDefault="008D5493" w:rsidP="008D5493">
      <w:pPr>
        <w:pStyle w:val="Prrafodelista"/>
      </w:pPr>
    </w:p>
    <w:p w:rsidR="008D5493" w:rsidRDefault="008D5493" w:rsidP="008D5493">
      <w:pPr>
        <w:pStyle w:val="Prrafodelista"/>
        <w:numPr>
          <w:ilvl w:val="1"/>
          <w:numId w:val="1"/>
        </w:numPr>
      </w:pPr>
      <w:r>
        <w:t>Segunda fase: Comparación de imágenes nuevas con antiguas para su respectiva clasificación.</w:t>
      </w:r>
    </w:p>
    <w:p w:rsidR="008D5493" w:rsidRDefault="008D5493" w:rsidP="008D5493">
      <w:pPr>
        <w:pStyle w:val="Prrafodelista"/>
      </w:pPr>
    </w:p>
    <w:p w:rsidR="008D5493" w:rsidRDefault="008D5493" w:rsidP="008D5493">
      <w:pPr>
        <w:pStyle w:val="Prrafodelista"/>
        <w:numPr>
          <w:ilvl w:val="1"/>
          <w:numId w:val="1"/>
        </w:numPr>
      </w:pPr>
      <w:r>
        <w:t>Tercera fase: Mostrar diagnóstico de las nuevas imágenes teniendo como referencia imágenes ya almacenadas que sean relacionadas.</w:t>
      </w:r>
      <w:bookmarkStart w:id="0" w:name="_GoBack"/>
      <w:bookmarkEnd w:id="0"/>
    </w:p>
    <w:p w:rsidR="008D5493" w:rsidRDefault="008D5493" w:rsidP="008D5493">
      <w:pPr>
        <w:pStyle w:val="Prrafodelista"/>
        <w:ind w:left="1440"/>
      </w:pPr>
    </w:p>
    <w:p w:rsidR="008D5493" w:rsidRPr="000C3401" w:rsidRDefault="008D5493" w:rsidP="008D5493">
      <w:pPr>
        <w:pStyle w:val="Prrafodelista"/>
      </w:pPr>
    </w:p>
    <w:sectPr w:rsidR="008D5493" w:rsidRPr="000C3401" w:rsidSect="00121B4D">
      <w:headerReference w:type="default" r:id="rId7"/>
      <w:footerReference w:type="default" r:id="rId8"/>
      <w:pgSz w:w="12240" w:h="15840"/>
      <w:pgMar w:top="1417" w:right="1701" w:bottom="1417" w:left="1701" w:header="496" w:footer="5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823" w:rsidRDefault="00F77823" w:rsidP="00D160E2">
      <w:pPr>
        <w:spacing w:after="0" w:line="240" w:lineRule="auto"/>
      </w:pPr>
      <w:r>
        <w:separator/>
      </w:r>
    </w:p>
  </w:endnote>
  <w:endnote w:type="continuationSeparator" w:id="0">
    <w:p w:rsidR="00F77823" w:rsidRDefault="00F77823" w:rsidP="00D1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B4D" w:rsidRPr="00121B4D" w:rsidRDefault="00121B4D" w:rsidP="00121B4D">
    <w:pPr>
      <w:pStyle w:val="Piedepgina"/>
      <w:jc w:val="center"/>
      <w:rPr>
        <w:lang w:val="es-ES"/>
      </w:rPr>
    </w:pPr>
    <w:r w:rsidRPr="00121B4D">
      <w:rPr>
        <w:noProof/>
        <w:color w:val="808080" w:themeColor="background1" w:themeShade="80"/>
        <w:lang w:eastAsia="es-CO"/>
      </w:rPr>
      <mc:AlternateContent>
        <mc:Choice Requires="wpg">
          <w:drawing>
            <wp:anchor distT="0" distB="0" distL="0" distR="0" simplePos="0" relativeHeight="251660288" behindDoc="0" locked="0" layoutInCell="1" allowOverlap="1" wp14:anchorId="2EF6CF43" wp14:editId="4D79FC6E">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12700" r="13970" b="1016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ángulo 38"/>
                      <wps:cNvSpPr/>
                      <wps:spPr>
                        <a:xfrm>
                          <a:off x="19050" y="0"/>
                          <a:ext cx="5943600" cy="18826"/>
                        </a:xfrm>
                        <a:prstGeom prst="rect">
                          <a:avLst/>
                        </a:prstGeom>
                        <a:solidFill>
                          <a:schemeClr val="tx1"/>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solidFill>
                            <a:schemeClr val="accent5">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B10F9" w:rsidRDefault="009B10F9">
                            <w:pPr>
                              <w:jc w:val="right"/>
                              <w:rPr>
                                <w:color w:val="808080" w:themeColor="background1" w:themeShade="80"/>
                                <w:lang w:val="es-ES"/>
                              </w:rPr>
                            </w:pPr>
                            <w:r>
                              <w:rPr>
                                <w:color w:val="808080" w:themeColor="background1" w:themeShade="80"/>
                                <w:lang w:val="es-ES"/>
                              </w:rPr>
                              <w:t>Gestión del alcance del proyecto</w:t>
                            </w:r>
                          </w:p>
                          <w:p w:rsidR="00121B4D" w:rsidRPr="00121B4D" w:rsidRDefault="00E252F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EF6CF43"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nX7L8A&#10;AADbAAAADwAAAGRycy9kb3ducmV2LnhtbERPTYvCMBC9C/6HMII3TXVR1moUURaEPa162dvYjG20&#10;mZQk1vrvNwdhj4/3vdp0thYt+WAcK5iMMxDEhdOGSwXn09foE0SIyBprx6TgRQE2635vhbl2T/6h&#10;9hhLkUI45KigirHJpQxFRRbD2DXEibs6bzEm6EupPT5TuK3lNMvm0qLh1FBhQ7uKivvxYRUsWiN/&#10;H98Xf7vt/fwSz7O7eTVKDQfddgkiUhf/xW/3QSv4SGPTl/QD5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idfsvwAAANsAAAAPAAAAAAAAAAAAAAAAAJgCAABkcnMvZG93bnJl&#10;di54bWxQSwUGAAAAAAQABAD1AAAAhAMAAAAA&#10;" fillcolor="black [3213]" strokecolor="#d3ebda [664]"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lZcUA&#10;AADbAAAADwAAAGRycy9kb3ducmV2LnhtbESPT2sCMRTE70K/Q3hCb92sVlpdN0oRCi2eqhX09ti8&#10;/dNuXpYk1dVPbwqCx2FmfsPky9604kjON5YVjJIUBHFhdcOVgu/t+9MUhA/IGlvLpOBMHpaLh0GO&#10;mbYn/qLjJlQiQthnqKAOocuk9EVNBn1iO+LoldYZDFG6SmqHpwg3rRyn6Ys02HBcqLGjVU3F7+bP&#10;KOhmu8/SX/YXu3eHyXry07jX4qzU47B/m4MI1Id7+Nb+0AqeZ/D/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CVlxQAAANsAAAAPAAAAAAAAAAAAAAAAAJgCAABkcnMv&#10;ZG93bnJldi54bWxQSwUGAAAAAAQABAD1AAAAigMAAAAA&#10;" filled="f" strokecolor="#d3ebda [664]" strokeweight=".5pt">
                <v:textbox inset=",,,0">
                  <w:txbxContent>
                    <w:p w:rsidR="009B10F9" w:rsidRDefault="009B10F9">
                      <w:pPr>
                        <w:jc w:val="right"/>
                        <w:rPr>
                          <w:color w:val="808080" w:themeColor="background1" w:themeShade="80"/>
                          <w:lang w:val="es-ES"/>
                        </w:rPr>
                      </w:pPr>
                      <w:r>
                        <w:rPr>
                          <w:color w:val="808080" w:themeColor="background1" w:themeShade="80"/>
                          <w:lang w:val="es-ES"/>
                        </w:rPr>
                        <w:t>Gestión del alcance del proyecto</w:t>
                      </w:r>
                    </w:p>
                    <w:p w:rsidR="00121B4D" w:rsidRPr="00121B4D" w:rsidRDefault="00E252F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v:textbox>
              </v:shape>
              <w10:wrap type="square" anchorx="margin" anchory="margin"/>
            </v:group>
          </w:pict>
        </mc:Fallback>
      </mc:AlternateContent>
    </w:r>
    <w:r w:rsidRPr="00121B4D">
      <w:rPr>
        <w:noProof/>
        <w:lang w:eastAsia="es-CO"/>
      </w:rPr>
      <mc:AlternateContent>
        <mc:Choice Requires="wps">
          <w:drawing>
            <wp:anchor distT="0" distB="0" distL="0" distR="0" simplePos="0" relativeHeight="251659264" behindDoc="0" locked="0" layoutInCell="1" allowOverlap="1" wp14:anchorId="5BD5DF8D" wp14:editId="36EE0B06">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lumMod val="40000"/>
                          <a:lumOff val="6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1B4D" w:rsidRDefault="00121B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D5493">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5DF8D"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" fillcolor="#c0dad8 [1305]" stroked="f" strokeweight="3pt">
              <v:textbox>
                <w:txbxContent>
                  <w:p w:rsidR="00121B4D" w:rsidRDefault="00121B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D5493">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823" w:rsidRDefault="00F77823" w:rsidP="00D160E2">
      <w:pPr>
        <w:spacing w:after="0" w:line="240" w:lineRule="auto"/>
      </w:pPr>
      <w:r>
        <w:separator/>
      </w:r>
    </w:p>
  </w:footnote>
  <w:footnote w:type="continuationSeparator" w:id="0">
    <w:p w:rsidR="00F77823" w:rsidRDefault="00F77823" w:rsidP="00D16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B4D" w:rsidRPr="00121B4D" w:rsidRDefault="00121B4D" w:rsidP="00121B4D">
    <w:pPr>
      <w:pStyle w:val="Encabezado"/>
      <w:tabs>
        <w:tab w:val="clear" w:pos="8838"/>
      </w:tabs>
      <w:ind w:right="-943"/>
      <w:jc w:val="right"/>
      <w:rPr>
        <w:color w:val="3E8853" w:themeColor="accent5"/>
        <w:sz w:val="15"/>
        <w:lang w:val="es-ES"/>
      </w:rPr>
    </w:pPr>
    <w:r w:rsidRPr="00121B4D">
      <w:rPr>
        <w:b/>
        <w:color w:val="42BA97" w:themeColor="accent4"/>
        <w:sz w:val="15"/>
        <w:lang w:val="es-ES"/>
      </w:rPr>
      <w:t>HSP</w:t>
    </w:r>
    <w:r w:rsidRPr="00121B4D">
      <w:rPr>
        <w:color w:val="42BA97" w:themeColor="accent4"/>
        <w:sz w:val="15"/>
        <w:lang w:val="es-ES"/>
      </w:rPr>
      <w:t xml:space="preserve"> </w:t>
    </w:r>
    <w:r w:rsidRPr="00121B4D">
      <w:rPr>
        <w:color w:val="C6CDD1" w:themeColor="background2" w:themeShade="E6"/>
        <w:sz w:val="15"/>
        <w:lang w:val="es-ES"/>
      </w:rPr>
      <w:t xml:space="preserve">– Gerencia de Proyectos </w:t>
    </w:r>
    <w:r w:rsidRPr="00121B4D">
      <w:rPr>
        <w:color w:val="3E8853" w:themeColor="accent5"/>
        <w:sz w:val="15"/>
        <w:lang w:val="es-ES"/>
      </w:rPr>
      <w:t>2018·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CB3C95"/>
    <w:multiLevelType w:val="hybridMultilevel"/>
    <w:tmpl w:val="0BB8F914"/>
    <w:lvl w:ilvl="0" w:tplc="44F83834">
      <w:start w:val="1"/>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0E2"/>
    <w:rsid w:val="000C3401"/>
    <w:rsid w:val="00121B4D"/>
    <w:rsid w:val="00193C42"/>
    <w:rsid w:val="002E4F44"/>
    <w:rsid w:val="003E517F"/>
    <w:rsid w:val="00625C7A"/>
    <w:rsid w:val="00640DF0"/>
    <w:rsid w:val="006A0954"/>
    <w:rsid w:val="007015BE"/>
    <w:rsid w:val="00842767"/>
    <w:rsid w:val="008D5493"/>
    <w:rsid w:val="00975923"/>
    <w:rsid w:val="009B10F9"/>
    <w:rsid w:val="00CB7838"/>
    <w:rsid w:val="00CE6EE6"/>
    <w:rsid w:val="00D160E2"/>
    <w:rsid w:val="00D2161A"/>
    <w:rsid w:val="00E252F4"/>
    <w:rsid w:val="00F7782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745DD1F2-851D-3B4D-B14C-88EF0324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0E2"/>
    <w:pPr>
      <w:spacing w:after="240" w:line="276" w:lineRule="auto"/>
    </w:pPr>
    <w:rPr>
      <w:sz w:val="20"/>
      <w:lang w:val="es-CO"/>
    </w:rPr>
  </w:style>
  <w:style w:type="paragraph" w:styleId="Ttulo1">
    <w:name w:val="heading 1"/>
    <w:basedOn w:val="Normal"/>
    <w:next w:val="Normal"/>
    <w:link w:val="Ttulo1Car"/>
    <w:uiPriority w:val="9"/>
    <w:qFormat/>
    <w:rsid w:val="00D160E2"/>
    <w:pPr>
      <w:keepNext/>
      <w:keepLines/>
      <w:spacing w:before="120"/>
      <w:outlineLvl w:val="0"/>
    </w:pPr>
    <w:rPr>
      <w:rFonts w:asciiTheme="majorHAnsi" w:eastAsiaTheme="majorEastAsia" w:hAnsiTheme="majorHAnsi" w:cstheme="majorBidi"/>
      <w:color w:val="42BA97" w:themeColor="accent4"/>
      <w:sz w:val="44"/>
      <w:szCs w:val="32"/>
    </w:rPr>
  </w:style>
  <w:style w:type="paragraph" w:styleId="Ttulo2">
    <w:name w:val="heading 2"/>
    <w:basedOn w:val="Normal"/>
    <w:next w:val="Normal"/>
    <w:link w:val="Ttulo2Car"/>
    <w:uiPriority w:val="9"/>
    <w:unhideWhenUsed/>
    <w:qFormat/>
    <w:rsid w:val="00D160E2"/>
    <w:pPr>
      <w:keepNext/>
      <w:keepLines/>
      <w:spacing w:before="40"/>
      <w:outlineLvl w:val="1"/>
    </w:pPr>
    <w:rPr>
      <w:rFonts w:asciiTheme="majorHAnsi" w:eastAsiaTheme="majorEastAsia" w:hAnsiTheme="majorHAnsi" w:cstheme="majorBidi"/>
      <w:b/>
      <w:color w:val="215D4B" w:themeColor="accent4" w:themeShade="80"/>
      <w:sz w:val="26"/>
      <w:szCs w:val="26"/>
    </w:rPr>
  </w:style>
  <w:style w:type="paragraph" w:styleId="Ttulo3">
    <w:name w:val="heading 3"/>
    <w:basedOn w:val="Normal"/>
    <w:next w:val="Normal"/>
    <w:link w:val="Ttulo3Car"/>
    <w:uiPriority w:val="9"/>
    <w:unhideWhenUsed/>
    <w:qFormat/>
    <w:rsid w:val="00D160E2"/>
    <w:pPr>
      <w:keepNext/>
      <w:keepLines/>
      <w:spacing w:before="40"/>
      <w:outlineLvl w:val="2"/>
    </w:pPr>
    <w:rPr>
      <w:rFonts w:asciiTheme="majorHAnsi" w:eastAsiaTheme="majorEastAsia" w:hAnsiTheme="majorHAnsi" w:cstheme="majorBidi"/>
      <w:color w:val="215D4B" w:themeColor="accent4" w:themeShade="8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0E2"/>
    <w:rPr>
      <w:rFonts w:asciiTheme="majorHAnsi" w:eastAsiaTheme="majorEastAsia" w:hAnsiTheme="majorHAnsi" w:cstheme="majorBidi"/>
      <w:color w:val="42BA97" w:themeColor="accent4"/>
      <w:sz w:val="44"/>
      <w:szCs w:val="32"/>
      <w:lang w:val="en-US"/>
    </w:rPr>
  </w:style>
  <w:style w:type="character" w:customStyle="1" w:styleId="Ttulo2Car">
    <w:name w:val="Título 2 Car"/>
    <w:basedOn w:val="Fuentedeprrafopredeter"/>
    <w:link w:val="Ttulo2"/>
    <w:uiPriority w:val="9"/>
    <w:rsid w:val="00D160E2"/>
    <w:rPr>
      <w:rFonts w:asciiTheme="majorHAnsi" w:eastAsiaTheme="majorEastAsia" w:hAnsiTheme="majorHAnsi" w:cstheme="majorBidi"/>
      <w:b/>
      <w:color w:val="215D4B" w:themeColor="accent4" w:themeShade="80"/>
      <w:sz w:val="26"/>
      <w:szCs w:val="26"/>
      <w:lang w:val="en-US"/>
    </w:rPr>
  </w:style>
  <w:style w:type="character" w:customStyle="1" w:styleId="Ttulo3Car">
    <w:name w:val="Título 3 Car"/>
    <w:basedOn w:val="Fuentedeprrafopredeter"/>
    <w:link w:val="Ttulo3"/>
    <w:uiPriority w:val="9"/>
    <w:rsid w:val="00D160E2"/>
    <w:rPr>
      <w:rFonts w:asciiTheme="majorHAnsi" w:eastAsiaTheme="majorEastAsia" w:hAnsiTheme="majorHAnsi" w:cstheme="majorBidi"/>
      <w:color w:val="215D4B" w:themeColor="accent4" w:themeShade="80"/>
      <w:lang w:val="en-US"/>
    </w:rPr>
  </w:style>
  <w:style w:type="paragraph" w:styleId="Puesto">
    <w:name w:val="Title"/>
    <w:basedOn w:val="Normal"/>
    <w:next w:val="Normal"/>
    <w:link w:val="PuestoCar"/>
    <w:uiPriority w:val="10"/>
    <w:qFormat/>
    <w:rsid w:val="00D160E2"/>
    <w:pPr>
      <w:spacing w:after="0" w:line="240" w:lineRule="auto"/>
      <w:contextualSpacing/>
    </w:pPr>
    <w:rPr>
      <w:rFonts w:asciiTheme="majorHAnsi" w:eastAsiaTheme="majorEastAsia" w:hAnsiTheme="majorHAnsi" w:cstheme="majorBidi"/>
      <w:color w:val="42BA97" w:themeColor="accent4"/>
      <w:spacing w:val="-10"/>
      <w:kern w:val="28"/>
      <w:sz w:val="72"/>
      <w:szCs w:val="56"/>
      <w:u w:val="single"/>
    </w:rPr>
  </w:style>
  <w:style w:type="character" w:customStyle="1" w:styleId="PuestoCar">
    <w:name w:val="Puesto Car"/>
    <w:basedOn w:val="Fuentedeprrafopredeter"/>
    <w:link w:val="Puesto"/>
    <w:uiPriority w:val="10"/>
    <w:rsid w:val="00D160E2"/>
    <w:rPr>
      <w:rFonts w:asciiTheme="majorHAnsi" w:eastAsiaTheme="majorEastAsia" w:hAnsiTheme="majorHAnsi" w:cstheme="majorBidi"/>
      <w:color w:val="42BA97" w:themeColor="accent4"/>
      <w:spacing w:val="-10"/>
      <w:kern w:val="28"/>
      <w:sz w:val="72"/>
      <w:szCs w:val="56"/>
      <w:u w:val="single"/>
      <w:lang w:val="en-US"/>
    </w:rPr>
  </w:style>
  <w:style w:type="paragraph" w:styleId="Subttulo">
    <w:name w:val="Subtitle"/>
    <w:basedOn w:val="Normal"/>
    <w:next w:val="Normal"/>
    <w:link w:val="SubttuloCar"/>
    <w:uiPriority w:val="11"/>
    <w:qFormat/>
    <w:rsid w:val="00D160E2"/>
    <w:pPr>
      <w:numPr>
        <w:ilvl w:val="1"/>
      </w:numPr>
      <w:spacing w:after="160"/>
    </w:pPr>
    <w:rPr>
      <w:rFonts w:eastAsiaTheme="minorEastAsia"/>
      <w:color w:val="487B77" w:themeColor="accent6" w:themeShade="BF"/>
      <w:spacing w:val="15"/>
      <w:sz w:val="22"/>
      <w:szCs w:val="22"/>
    </w:rPr>
  </w:style>
  <w:style w:type="character" w:customStyle="1" w:styleId="SubttuloCar">
    <w:name w:val="Subtítulo Car"/>
    <w:basedOn w:val="Fuentedeprrafopredeter"/>
    <w:link w:val="Subttulo"/>
    <w:uiPriority w:val="11"/>
    <w:rsid w:val="00D160E2"/>
    <w:rPr>
      <w:rFonts w:eastAsiaTheme="minorEastAsia"/>
      <w:color w:val="487B77" w:themeColor="accent6" w:themeShade="BF"/>
      <w:spacing w:val="15"/>
      <w:sz w:val="22"/>
      <w:szCs w:val="22"/>
      <w:lang w:val="en-US"/>
    </w:rPr>
  </w:style>
  <w:style w:type="paragraph" w:styleId="Citadestacada">
    <w:name w:val="Intense Quote"/>
    <w:basedOn w:val="Normal"/>
    <w:next w:val="Normal"/>
    <w:link w:val="CitadestacadaCar"/>
    <w:uiPriority w:val="30"/>
    <w:qFormat/>
    <w:rsid w:val="00D160E2"/>
    <w:pPr>
      <w:pBdr>
        <w:top w:val="single" w:sz="4" w:space="10" w:color="1CADE4" w:themeColor="accent1"/>
        <w:bottom w:val="single" w:sz="4" w:space="10" w:color="1CADE4" w:themeColor="accent1"/>
      </w:pBdr>
      <w:spacing w:before="360" w:after="360"/>
      <w:ind w:left="864" w:right="864"/>
      <w:jc w:val="center"/>
    </w:pPr>
    <w:rPr>
      <w:i/>
      <w:iCs/>
      <w:color w:val="62A39F" w:themeColor="accent6"/>
    </w:rPr>
  </w:style>
  <w:style w:type="character" w:customStyle="1" w:styleId="CitadestacadaCar">
    <w:name w:val="Cita destacada Car"/>
    <w:basedOn w:val="Fuentedeprrafopredeter"/>
    <w:link w:val="Citadestacada"/>
    <w:uiPriority w:val="30"/>
    <w:rsid w:val="00D160E2"/>
    <w:rPr>
      <w:i/>
      <w:iCs/>
      <w:color w:val="62A39F" w:themeColor="accent6"/>
      <w:sz w:val="20"/>
      <w:lang w:val="en-US"/>
    </w:rPr>
  </w:style>
  <w:style w:type="character" w:styleId="Referenciaintensa">
    <w:name w:val="Intense Reference"/>
    <w:basedOn w:val="Fuentedeprrafopredeter"/>
    <w:uiPriority w:val="32"/>
    <w:qFormat/>
    <w:rsid w:val="00D160E2"/>
    <w:rPr>
      <w:b/>
      <w:bCs/>
      <w:smallCaps/>
      <w:color w:val="42BA97" w:themeColor="accent4"/>
      <w:spacing w:val="5"/>
    </w:rPr>
  </w:style>
  <w:style w:type="character" w:styleId="nfasisintenso">
    <w:name w:val="Intense Emphasis"/>
    <w:basedOn w:val="Fuentedeprrafopredeter"/>
    <w:uiPriority w:val="21"/>
    <w:qFormat/>
    <w:rsid w:val="00D160E2"/>
    <w:rPr>
      <w:i/>
      <w:iCs/>
      <w:color w:val="1CADE4" w:themeColor="accent1"/>
    </w:rPr>
  </w:style>
  <w:style w:type="paragraph" w:styleId="Encabezado">
    <w:name w:val="header"/>
    <w:basedOn w:val="Normal"/>
    <w:link w:val="EncabezadoCar"/>
    <w:uiPriority w:val="99"/>
    <w:unhideWhenUsed/>
    <w:rsid w:val="00D16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0E2"/>
    <w:rPr>
      <w:sz w:val="20"/>
      <w:lang w:val="en-US"/>
    </w:rPr>
  </w:style>
  <w:style w:type="paragraph" w:styleId="Piedepgina">
    <w:name w:val="footer"/>
    <w:basedOn w:val="Normal"/>
    <w:link w:val="PiedepginaCar"/>
    <w:uiPriority w:val="99"/>
    <w:unhideWhenUsed/>
    <w:rsid w:val="00D16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0E2"/>
    <w:rPr>
      <w:sz w:val="20"/>
      <w:lang w:val="en-US"/>
    </w:rPr>
  </w:style>
  <w:style w:type="paragraph" w:styleId="Sinespaciado">
    <w:name w:val="No Spacing"/>
    <w:uiPriority w:val="1"/>
    <w:qFormat/>
    <w:rsid w:val="00D160E2"/>
    <w:rPr>
      <w:sz w:val="20"/>
      <w:lang w:val="en-US"/>
    </w:rPr>
  </w:style>
  <w:style w:type="character" w:styleId="Nmerodepgina">
    <w:name w:val="page number"/>
    <w:basedOn w:val="Fuentedeprrafopredeter"/>
    <w:uiPriority w:val="99"/>
    <w:semiHidden/>
    <w:unhideWhenUsed/>
    <w:rsid w:val="00121B4D"/>
  </w:style>
  <w:style w:type="paragraph" w:styleId="Prrafodelista">
    <w:name w:val="List Paragraph"/>
    <w:basedOn w:val="Normal"/>
    <w:uiPriority w:val="34"/>
    <w:qFormat/>
    <w:rsid w:val="00CE6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Cami">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0948"/>
            <a:lumOff val="5036"/>
          </a:schemeClr>
        </a:solidFill>
        <a:ln w="12700" cap="flat">
          <a:noFill/>
          <a:miter lim="400000"/>
        </a:ln>
        <a:effectLst>
          <a:outerShdw blurRad="558800" dist="635000" dir="2700000" rotWithShape="0">
            <a:srgbClr val="000000">
              <a:alpha val="28000"/>
            </a:srgbClr>
          </a:outerShdw>
        </a:effectLst>
        <a:sp3d/>
      </a:spPr>
      <a:bodyPr rot="0" spcFirstLastPara="1" vertOverflow="overflow" horzOverflow="overflow" vert="horz" wrap="square" lIns="0" tIns="0" rIns="0" bIns="0" numCol="1" spcCol="38100" rtlCol="0" anchor="ctr">
        <a:spAutoFit/>
      </a:bodyPr>
      <a:lstStyle>
        <a:defPPr marL="0" marR="0" indent="0" algn="ctr" defTabSz="825500" rtl="0" fontAlgn="auto" latinLnBrk="0" hangingPunct="0">
          <a:lnSpc>
            <a:spcPct val="100000"/>
          </a:lnSpc>
          <a:spcBef>
            <a:spcPts val="3000"/>
          </a:spcBef>
          <a:spcAft>
            <a:spcPts val="0"/>
          </a:spcAft>
          <a:buClrTx/>
          <a:buSzTx/>
          <a:buFontTx/>
          <a:buNone/>
          <a:tabLst/>
          <a:defRPr kumimoji="0" sz="3000" b="0" i="0" u="none" strike="noStrike" cap="none" spc="0" normalizeH="0" baseline="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825500" rtl="0" fontAlgn="auto" latinLnBrk="0" hangingPunct="0">
          <a:lnSpc>
            <a:spcPct val="120000"/>
          </a:lnSpc>
          <a:spcBef>
            <a:spcPts val="300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Tema Cami" id="{4FEB4859-11FC-5649-BFB3-BB69C364AA3E}" vid="{9A69CBF8-A131-BF41-9E8C-2BF60C972CF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613</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D'Achiardi</dc:creator>
  <cp:keywords/>
  <dc:description/>
  <cp:lastModifiedBy>sosa gomez</cp:lastModifiedBy>
  <cp:revision>5</cp:revision>
  <dcterms:created xsi:type="dcterms:W3CDTF">2018-04-02T03:25:00Z</dcterms:created>
  <dcterms:modified xsi:type="dcterms:W3CDTF">2018-04-02T04:10:00Z</dcterms:modified>
</cp:coreProperties>
</file>