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9537131" w:rsidP="2AB2CC05" w:rsidRDefault="69537131" w14:paraId="19D64BB1" w14:textId="7A0ECB64">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B2CC05" w:rsidR="69537131">
        <w:rPr>
          <w:rFonts w:ascii="Times New Roman" w:hAnsi="Times New Roman" w:eastAsia="Times New Roman" w:cs="Times New Roman"/>
          <w:noProof w:val="0"/>
          <w:sz w:val="24"/>
          <w:szCs w:val="24"/>
          <w:lang w:val="en-US"/>
        </w:rPr>
        <w:t>Jacob Suich</w:t>
      </w:r>
    </w:p>
    <w:p w:rsidR="69537131" w:rsidP="2AB2CC05" w:rsidRDefault="69537131" w14:paraId="39D434F6" w14:textId="4519CEA6">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B2CC05" w:rsidR="69537131">
        <w:rPr>
          <w:rFonts w:ascii="Times New Roman" w:hAnsi="Times New Roman" w:eastAsia="Times New Roman" w:cs="Times New Roman"/>
          <w:noProof w:val="0"/>
          <w:sz w:val="24"/>
          <w:szCs w:val="24"/>
          <w:lang w:val="en-US"/>
        </w:rPr>
        <w:t>CS-405</w:t>
      </w:r>
    </w:p>
    <w:p w:rsidR="69537131" w:rsidP="2AB2CC05" w:rsidRDefault="69537131" w14:paraId="328D84B8" w14:textId="037B33D3">
      <w:pPr>
        <w:spacing w:before="240" w:beforeAutospacing="off" w:after="240" w:afterAutospacing="off" w:line="480" w:lineRule="auto"/>
        <w:rPr>
          <w:rFonts w:ascii="Times New Roman" w:hAnsi="Times New Roman" w:eastAsia="Times New Roman" w:cs="Times New Roman"/>
          <w:noProof w:val="0"/>
          <w:sz w:val="24"/>
          <w:szCs w:val="24"/>
          <w:lang w:val="en-US"/>
        </w:rPr>
      </w:pPr>
      <w:r w:rsidRPr="2AB2CC05" w:rsidR="69537131">
        <w:rPr>
          <w:rFonts w:ascii="Times New Roman" w:hAnsi="Times New Roman" w:eastAsia="Times New Roman" w:cs="Times New Roman"/>
          <w:noProof w:val="0"/>
          <w:sz w:val="24"/>
          <w:szCs w:val="24"/>
          <w:lang w:val="en-US"/>
        </w:rPr>
        <w:t>04/25/2025</w:t>
      </w:r>
    </w:p>
    <w:p w:rsidR="03D44853" w:rsidP="2AB2CC05" w:rsidRDefault="03D44853" w14:paraId="2CF6B818" w14:textId="7E7F2CB4">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2AB2CC05" w:rsidR="03D44853">
        <w:rPr>
          <w:rFonts w:ascii="Times New Roman" w:hAnsi="Times New Roman" w:eastAsia="Times New Roman" w:cs="Times New Roman"/>
          <w:noProof w:val="0"/>
          <w:sz w:val="24"/>
          <w:szCs w:val="24"/>
          <w:lang w:val="en-US"/>
        </w:rPr>
        <w:t>Throughout this course, the importance of embedding security at every stage of the development lifecycle has become abundantly clear. One of the most critical takeaways has been the need to adopt a secure coding standard from the very beginning of a project. Waiting until the end of the software development process to address security is not only risky but often leads to higher remediation costs and compromised system integrity. According to SEI CERT guidelines, secure coding involves systematic practices such as input validation, proper error handling, and memory management to proactively reduce vulnerabilities like buffer overflows, SQL injection, and race conditions. These best practices ensure that security is built into the foundation of the code rather than patched in later.</w:t>
      </w:r>
    </w:p>
    <w:p w:rsidR="03D44853" w:rsidP="2AB2CC05" w:rsidRDefault="03D44853" w14:paraId="18734713" w14:textId="110785D2">
      <w:pPr>
        <w:pStyle w:val="Normal"/>
        <w:spacing w:before="240" w:beforeAutospacing="off" w:after="240" w:afterAutospacing="off" w:line="480" w:lineRule="auto"/>
        <w:ind w:firstLine="720"/>
      </w:pPr>
      <w:r w:rsidRPr="437E7E3B" w:rsidR="03D44853">
        <w:rPr>
          <w:rFonts w:ascii="Times New Roman" w:hAnsi="Times New Roman" w:eastAsia="Times New Roman" w:cs="Times New Roman"/>
          <w:noProof w:val="0"/>
          <w:sz w:val="24"/>
          <w:szCs w:val="24"/>
          <w:lang w:val="en-US"/>
        </w:rPr>
        <w:t>Evaluating and assessing risk early in the development process allows developers and stakeholders to prioritize security controls based on potential impact and cost. The risk matrix approach</w:t>
      </w:r>
      <w:r w:rsidRPr="437E7E3B" w:rsidR="77FCA4F1">
        <w:rPr>
          <w:rFonts w:ascii="Times New Roman" w:hAnsi="Times New Roman" w:eastAsia="Times New Roman" w:cs="Times New Roman"/>
          <w:noProof w:val="0"/>
          <w:sz w:val="24"/>
          <w:szCs w:val="24"/>
          <w:lang w:val="en-US"/>
        </w:rPr>
        <w:t xml:space="preserve">, </w:t>
      </w:r>
      <w:r w:rsidRPr="437E7E3B" w:rsidR="03D44853">
        <w:rPr>
          <w:rFonts w:ascii="Times New Roman" w:hAnsi="Times New Roman" w:eastAsia="Times New Roman" w:cs="Times New Roman"/>
          <w:noProof w:val="0"/>
          <w:sz w:val="24"/>
          <w:szCs w:val="24"/>
          <w:lang w:val="en-US"/>
        </w:rPr>
        <w:t>factoring in severity, likelihood, and remediation costs</w:t>
      </w:r>
      <w:r w:rsidRPr="437E7E3B" w:rsidR="5FDB2E8D">
        <w:rPr>
          <w:rFonts w:ascii="Times New Roman" w:hAnsi="Times New Roman" w:eastAsia="Times New Roman" w:cs="Times New Roman"/>
          <w:noProof w:val="0"/>
          <w:sz w:val="24"/>
          <w:szCs w:val="24"/>
          <w:lang w:val="en-US"/>
        </w:rPr>
        <w:t xml:space="preserve">, </w:t>
      </w:r>
      <w:r w:rsidRPr="437E7E3B" w:rsidR="03D44853">
        <w:rPr>
          <w:rFonts w:ascii="Times New Roman" w:hAnsi="Times New Roman" w:eastAsia="Times New Roman" w:cs="Times New Roman"/>
          <w:noProof w:val="0"/>
          <w:sz w:val="24"/>
          <w:szCs w:val="24"/>
          <w:lang w:val="en-US"/>
        </w:rPr>
        <w:t xml:space="preserve">provides a clearer picture of where efforts should be concentrated. This approach aligns with principles discussed in NIST SP 800-30, which emphasizes a structured </w:t>
      </w:r>
      <w:r w:rsidRPr="437E7E3B" w:rsidR="03D44853">
        <w:rPr>
          <w:rFonts w:ascii="Times New Roman" w:hAnsi="Times New Roman" w:eastAsia="Times New Roman" w:cs="Times New Roman"/>
          <w:noProof w:val="0"/>
          <w:sz w:val="24"/>
          <w:szCs w:val="24"/>
          <w:lang w:val="en-US"/>
        </w:rPr>
        <w:t>methodology</w:t>
      </w:r>
      <w:r w:rsidRPr="437E7E3B" w:rsidR="03D44853">
        <w:rPr>
          <w:rFonts w:ascii="Times New Roman" w:hAnsi="Times New Roman" w:eastAsia="Times New Roman" w:cs="Times New Roman"/>
          <w:noProof w:val="0"/>
          <w:sz w:val="24"/>
          <w:szCs w:val="24"/>
          <w:lang w:val="en-US"/>
        </w:rPr>
        <w:t xml:space="preserve"> for risk assessment and the importance of cost-benefit analysis when selecting mitigation strategies. Without this assessment, teams may either underinvest in critical protections or overspend on low-risk vulnerabilities, neither of which is sustainable </w:t>
      </w:r>
      <w:r w:rsidRPr="437E7E3B" w:rsidR="03D44853">
        <w:rPr>
          <w:rFonts w:ascii="Times New Roman" w:hAnsi="Times New Roman" w:eastAsia="Times New Roman" w:cs="Times New Roman"/>
          <w:noProof w:val="0"/>
          <w:sz w:val="24"/>
          <w:szCs w:val="24"/>
          <w:lang w:val="en-US"/>
        </w:rPr>
        <w:t>or</w:t>
      </w:r>
      <w:r w:rsidRPr="437E7E3B" w:rsidR="03D44853">
        <w:rPr>
          <w:rFonts w:ascii="Times New Roman" w:hAnsi="Times New Roman" w:eastAsia="Times New Roman" w:cs="Times New Roman"/>
          <w:noProof w:val="0"/>
          <w:sz w:val="24"/>
          <w:szCs w:val="24"/>
          <w:lang w:val="en-US"/>
        </w:rPr>
        <w:t xml:space="preserve"> secure.</w:t>
      </w:r>
    </w:p>
    <w:p w:rsidR="03D44853" w:rsidP="437E7E3B" w:rsidRDefault="03D44853" w14:paraId="5F65528D" w14:textId="092B9915">
      <w:pPr>
        <w:pStyle w:val="Normal"/>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437E7E3B" w:rsidR="03D44853">
        <w:rPr>
          <w:rFonts w:ascii="Times New Roman" w:hAnsi="Times New Roman" w:eastAsia="Times New Roman" w:cs="Times New Roman"/>
          <w:noProof w:val="0"/>
          <w:sz w:val="24"/>
          <w:szCs w:val="24"/>
          <w:lang w:val="en-US"/>
        </w:rPr>
        <w:t xml:space="preserve">The </w:t>
      </w:r>
      <w:r w:rsidRPr="437E7E3B" w:rsidR="03D44853">
        <w:rPr>
          <w:rFonts w:ascii="Times New Roman" w:hAnsi="Times New Roman" w:eastAsia="Times New Roman" w:cs="Times New Roman"/>
          <w:noProof w:val="0"/>
          <w:sz w:val="24"/>
          <w:szCs w:val="24"/>
          <w:lang w:val="en-US"/>
        </w:rPr>
        <w:t>zero trust</w:t>
      </w:r>
      <w:r w:rsidRPr="437E7E3B" w:rsidR="03D44853">
        <w:rPr>
          <w:rFonts w:ascii="Times New Roman" w:hAnsi="Times New Roman" w:eastAsia="Times New Roman" w:cs="Times New Roman"/>
          <w:noProof w:val="0"/>
          <w:sz w:val="24"/>
          <w:szCs w:val="24"/>
          <w:lang w:val="en-US"/>
        </w:rPr>
        <w:t xml:space="preserve"> model further reinforces this proactive mindset. Unlike traditional perimeter-based defenses, zero trust </w:t>
      </w:r>
      <w:r w:rsidRPr="437E7E3B" w:rsidR="03D44853">
        <w:rPr>
          <w:rFonts w:ascii="Times New Roman" w:hAnsi="Times New Roman" w:eastAsia="Times New Roman" w:cs="Times New Roman"/>
          <w:noProof w:val="0"/>
          <w:sz w:val="24"/>
          <w:szCs w:val="24"/>
          <w:lang w:val="en-US"/>
        </w:rPr>
        <w:t>operates</w:t>
      </w:r>
      <w:r w:rsidRPr="437E7E3B" w:rsidR="03D44853">
        <w:rPr>
          <w:rFonts w:ascii="Times New Roman" w:hAnsi="Times New Roman" w:eastAsia="Times New Roman" w:cs="Times New Roman"/>
          <w:noProof w:val="0"/>
          <w:sz w:val="24"/>
          <w:szCs w:val="24"/>
          <w:lang w:val="en-US"/>
        </w:rPr>
        <w:t xml:space="preserve"> under the assumption that no user or device</w:t>
      </w:r>
      <w:r w:rsidRPr="437E7E3B" w:rsidR="471FB429">
        <w:rPr>
          <w:rFonts w:ascii="Times New Roman" w:hAnsi="Times New Roman" w:eastAsia="Times New Roman" w:cs="Times New Roman"/>
          <w:noProof w:val="0"/>
          <w:sz w:val="24"/>
          <w:szCs w:val="24"/>
          <w:lang w:val="en-US"/>
        </w:rPr>
        <w:t xml:space="preserve">, </w:t>
      </w:r>
      <w:r w:rsidRPr="437E7E3B" w:rsidR="03D44853">
        <w:rPr>
          <w:rFonts w:ascii="Times New Roman" w:hAnsi="Times New Roman" w:eastAsia="Times New Roman" w:cs="Times New Roman"/>
          <w:noProof w:val="0"/>
          <w:sz w:val="24"/>
          <w:szCs w:val="24"/>
          <w:lang w:val="en-US"/>
        </w:rPr>
        <w:t>internal or external</w:t>
      </w:r>
      <w:r w:rsidRPr="437E7E3B" w:rsidR="411B7903">
        <w:rPr>
          <w:rFonts w:ascii="Times New Roman" w:hAnsi="Times New Roman" w:eastAsia="Times New Roman" w:cs="Times New Roman"/>
          <w:noProof w:val="0"/>
          <w:sz w:val="24"/>
          <w:szCs w:val="24"/>
          <w:lang w:val="en-US"/>
        </w:rPr>
        <w:t xml:space="preserve">, </w:t>
      </w:r>
      <w:r w:rsidRPr="437E7E3B" w:rsidR="03D44853">
        <w:rPr>
          <w:rFonts w:ascii="Times New Roman" w:hAnsi="Times New Roman" w:eastAsia="Times New Roman" w:cs="Times New Roman"/>
          <w:noProof w:val="0"/>
          <w:sz w:val="24"/>
          <w:szCs w:val="24"/>
          <w:lang w:val="en-US"/>
        </w:rPr>
        <w:t>should be inherently trusted. The model promotes continuous authentication, least-privilege access, and segmentation of network resources. From the end-user perspective, this can feel restrictive, but it is a vital part of safeguarding sensitive information. The requirement for multi-factor authentication (MFA), encrypted communication, and endpoint verification ensures that access is always justified and logged, significantly reducing the attack surface.</w:t>
      </w:r>
    </w:p>
    <w:p w:rsidR="03D44853" w:rsidP="2AB2CC05" w:rsidRDefault="03D44853" w14:paraId="49D78781" w14:textId="04D1751E">
      <w:pPr>
        <w:pStyle w:val="Normal"/>
        <w:spacing w:before="240" w:beforeAutospacing="off" w:after="240" w:afterAutospacing="off" w:line="480" w:lineRule="auto"/>
        <w:ind w:firstLine="720"/>
      </w:pPr>
      <w:r w:rsidRPr="437E7E3B" w:rsidR="03D44853">
        <w:rPr>
          <w:rFonts w:ascii="Times New Roman" w:hAnsi="Times New Roman" w:eastAsia="Times New Roman" w:cs="Times New Roman"/>
          <w:noProof w:val="0"/>
          <w:sz w:val="24"/>
          <w:szCs w:val="24"/>
          <w:lang w:val="en-US"/>
        </w:rPr>
        <w:t>Finally, implementing and recommending security policies must be more than just a formality</w:t>
      </w:r>
      <w:r w:rsidRPr="437E7E3B" w:rsidR="780FA09B">
        <w:rPr>
          <w:rFonts w:ascii="Times New Roman" w:hAnsi="Times New Roman" w:eastAsia="Times New Roman" w:cs="Times New Roman"/>
          <w:noProof w:val="0"/>
          <w:sz w:val="24"/>
          <w:szCs w:val="24"/>
          <w:lang w:val="en-US"/>
        </w:rPr>
        <w:t xml:space="preserve">, </w:t>
      </w:r>
      <w:r w:rsidRPr="437E7E3B" w:rsidR="03D44853">
        <w:rPr>
          <w:rFonts w:ascii="Times New Roman" w:hAnsi="Times New Roman" w:eastAsia="Times New Roman" w:cs="Times New Roman"/>
          <w:noProof w:val="0"/>
          <w:sz w:val="24"/>
          <w:szCs w:val="24"/>
          <w:lang w:val="en-US"/>
        </w:rPr>
        <w:t>it must reflect the organization’s operational reality and threat landscape. Effective security policies incorporate automation tools for continuous code analysis and integrate the Triple-A framework (Authentication, Authorization, and Accounting) to support accountability. Policies must evolve with technological advancements and emerging threats and must be communicated clearly to all team members. Policy compliance cannot be optional; it must be reinforced with training, automated enforcement, and routine audits.</w:t>
      </w:r>
    </w:p>
    <w:p w:rsidR="2AB2CC05" w:rsidP="2AB2CC05" w:rsidRDefault="2AB2CC05" w14:paraId="47FE41F7" w14:textId="29396418">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3FB2B6"/>
    <w:rsid w:val="03D44853"/>
    <w:rsid w:val="057B16F5"/>
    <w:rsid w:val="0D3FB2B6"/>
    <w:rsid w:val="1B73CAF4"/>
    <w:rsid w:val="2AB2CC05"/>
    <w:rsid w:val="337A1FEA"/>
    <w:rsid w:val="411B7903"/>
    <w:rsid w:val="437E7E3B"/>
    <w:rsid w:val="44796852"/>
    <w:rsid w:val="471FB429"/>
    <w:rsid w:val="5DAB02E0"/>
    <w:rsid w:val="5FDB2E8D"/>
    <w:rsid w:val="69537131"/>
    <w:rsid w:val="75249951"/>
    <w:rsid w:val="77FCA4F1"/>
    <w:rsid w:val="780FA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B2B6"/>
  <w15:chartTrackingRefBased/>
  <w15:docId w15:val="{99BA58CE-33E2-4D5E-A4F8-05AD669A61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2025-04-25T18:11:59.9839790Z</dcterms:created>
  <dcterms:modified xsi:type="dcterms:W3CDTF">2025-04-25T20:06:36.1229839Z</dcterms:modified>
  <dc:creator>Suich, Jacob</dc:creator>
  <lastModifiedBy>Suich, Jacob</lastModifiedBy>
</coreProperties>
</file>