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04B9D" w14:textId="3FD589DB" w:rsidR="0061454D" w:rsidRPr="00362138" w:rsidRDefault="0061454D">
      <w:pPr>
        <w:rPr>
          <w:b/>
          <w:bCs/>
        </w:rPr>
      </w:pPr>
      <w:r w:rsidRPr="00362138">
        <w:rPr>
          <w:b/>
          <w:bCs/>
        </w:rPr>
        <w:t xml:space="preserve">USUARIO HABILITADOR IBM i </w:t>
      </w:r>
    </w:p>
    <w:p w14:paraId="3BA9A455" w14:textId="73B6EA25" w:rsidR="0061454D" w:rsidRDefault="0061454D">
      <w:r>
        <w:t>Presentamos un programa o script que permitirá “</w:t>
      </w:r>
      <w:r w:rsidR="00436817">
        <w:t>omitir</w:t>
      </w:r>
      <w:r>
        <w:t>” autorizaciones especiales para habilitar usuarios en el i sin necesidad de utilizar un usuario *SECADM</w:t>
      </w:r>
    </w:p>
    <w:p w14:paraId="2C682A2D" w14:textId="5FCA3A55" w:rsidR="00436817" w:rsidRPr="00362138" w:rsidRDefault="00436817">
      <w:pPr>
        <w:rPr>
          <w:b/>
          <w:bCs/>
        </w:rPr>
      </w:pPr>
      <w:r w:rsidRPr="00362138">
        <w:rPr>
          <w:b/>
          <w:bCs/>
        </w:rPr>
        <w:t>FUNCIONAMIENTO</w:t>
      </w:r>
    </w:p>
    <w:p w14:paraId="09A49D42" w14:textId="4F624B3D" w:rsidR="00436817" w:rsidRDefault="00CD086D">
      <w:r>
        <w:t>Un usuario de cualquier tipo (procesos, nominal…) es deshabilitado tras varios intentos de contraseña erróneos, inactividad, error en un proceso… Un departamento de desarrollo, explotación (no sistemas) requiere habilitar ese usuario deshabilitado en horario extraordinario (guardias)</w:t>
      </w:r>
    </w:p>
    <w:p w14:paraId="10277C3A" w14:textId="490D6F77" w:rsidR="00CD086D" w:rsidRDefault="00CD086D">
      <w:r>
        <w:t>Los usuarios que pueden llevar a cabo esta función: *SECADM (autorización especial) pertenecen a algún departamento de SISTEMAS o control de accesos. Concretamente, esta responsabilidad de soporte sobre usuarios está complemente fuera de horario</w:t>
      </w:r>
    </w:p>
    <w:p w14:paraId="7202ECE5" w14:textId="6736379B" w:rsidR="00362138" w:rsidRDefault="00362138">
      <w:r>
        <w:t>Se facilita una solución “sencilla” y operativa, consistirá en:</w:t>
      </w:r>
    </w:p>
    <w:p w14:paraId="6CADC6D3" w14:textId="339F34AD" w:rsidR="00362138" w:rsidRDefault="00362138" w:rsidP="00362138">
      <w:pPr>
        <w:pStyle w:val="Prrafodelista"/>
        <w:numPr>
          <w:ilvl w:val="0"/>
          <w:numId w:val="1"/>
        </w:numPr>
      </w:pPr>
      <w:r>
        <w:t>Usuario al azar sin permisos de ningún tipo</w:t>
      </w:r>
    </w:p>
    <w:p w14:paraId="0D11F09E" w14:textId="5184061A" w:rsidR="00362138" w:rsidRDefault="00362138" w:rsidP="00362138">
      <w:pPr>
        <w:pStyle w:val="Prrafodelista"/>
        <w:numPr>
          <w:ilvl w:val="0"/>
          <w:numId w:val="1"/>
        </w:numPr>
      </w:pPr>
      <w:r>
        <w:t>Desarrollo de un script o programa con origen un usuario *SECADM (administrador)</w:t>
      </w:r>
    </w:p>
    <w:p w14:paraId="5F759D00" w14:textId="44E82DA3" w:rsidR="00362138" w:rsidRDefault="00362138" w:rsidP="00362138">
      <w:pPr>
        <w:pStyle w:val="Prrafodelista"/>
        <w:numPr>
          <w:ilvl w:val="1"/>
          <w:numId w:val="1"/>
        </w:numPr>
      </w:pPr>
      <w:r>
        <w:t>El programa ejecuta el mandato cambiar perfil de usuario, habilitar usuario, cambiar su contraseña a una determinada “clave”</w:t>
      </w:r>
    </w:p>
    <w:p w14:paraId="15775878" w14:textId="3368F4C7" w:rsidR="00362138" w:rsidRDefault="00362138" w:rsidP="00362138">
      <w:pPr>
        <w:pStyle w:val="Prrafodelista"/>
        <w:numPr>
          <w:ilvl w:val="1"/>
          <w:numId w:val="1"/>
        </w:numPr>
      </w:pPr>
      <w:r>
        <w:t>Compilación de programa</w:t>
      </w:r>
    </w:p>
    <w:p w14:paraId="33A90568" w14:textId="66FCAA3A" w:rsidR="00362138" w:rsidRDefault="00362138" w:rsidP="00362138">
      <w:pPr>
        <w:pStyle w:val="Prrafodelista"/>
        <w:numPr>
          <w:ilvl w:val="1"/>
          <w:numId w:val="1"/>
        </w:numPr>
      </w:pPr>
      <w:r>
        <w:t>El PGM debe estar en PUBLIC *EXCLUDE y otorgar sobre esas autorizaciones al usuario del punto 1</w:t>
      </w:r>
    </w:p>
    <w:p w14:paraId="6583FD36" w14:textId="6A1D9944" w:rsidR="00362138" w:rsidRDefault="00362138" w:rsidP="00362138">
      <w:pPr>
        <w:pStyle w:val="Prrafodelista"/>
        <w:numPr>
          <w:ilvl w:val="0"/>
          <w:numId w:val="1"/>
        </w:numPr>
      </w:pPr>
      <w:r>
        <w:t>Cambiar las propiedades del programa: CHGPGM</w:t>
      </w:r>
    </w:p>
    <w:p w14:paraId="31CC568C" w14:textId="18CEA6A5" w:rsidR="00362138" w:rsidRDefault="00362138" w:rsidP="00362138">
      <w:pPr>
        <w:pStyle w:val="Prrafodelista"/>
        <w:numPr>
          <w:ilvl w:val="1"/>
          <w:numId w:val="1"/>
        </w:numPr>
      </w:pPr>
      <w:r>
        <w:t>Campo USRPRF: *OWNER</w:t>
      </w:r>
    </w:p>
    <w:p w14:paraId="6C52ADCB" w14:textId="08DAA06B" w:rsidR="00362138" w:rsidRDefault="00362138" w:rsidP="00362138">
      <w:pPr>
        <w:pStyle w:val="Prrafodelista"/>
        <w:numPr>
          <w:ilvl w:val="1"/>
          <w:numId w:val="1"/>
        </w:numPr>
      </w:pPr>
      <w:r>
        <w:t>Anotar los datos del programa y la librería donde se ha desarrollado</w:t>
      </w:r>
    </w:p>
    <w:p w14:paraId="2A43128E" w14:textId="55565943" w:rsidR="00362138" w:rsidRDefault="00362138" w:rsidP="00362138">
      <w:pPr>
        <w:pStyle w:val="Prrafodelista"/>
        <w:numPr>
          <w:ilvl w:val="0"/>
          <w:numId w:val="1"/>
        </w:numPr>
      </w:pPr>
      <w:r>
        <w:t xml:space="preserve">Deshabilitar un usuario al azar, hacer </w:t>
      </w:r>
      <w:proofErr w:type="spellStart"/>
      <w:r>
        <w:t>login</w:t>
      </w:r>
      <w:proofErr w:type="spellEnd"/>
      <w:r>
        <w:t xml:space="preserve"> con el usuario del punto 1 y probar ejecutar el programa contra el usuario deshabilitado: CALL PGM *LIB/*PGM “USUARIO”</w:t>
      </w:r>
    </w:p>
    <w:p w14:paraId="02978A8A" w14:textId="1A1902B7" w:rsidR="00362138" w:rsidRDefault="00362138" w:rsidP="00362138">
      <w:pPr>
        <w:pStyle w:val="Prrafodelista"/>
        <w:numPr>
          <w:ilvl w:val="0"/>
          <w:numId w:val="1"/>
        </w:numPr>
      </w:pPr>
      <w:r>
        <w:t>Probar acceso con el usuario que estaba previamente deshabilitado</w:t>
      </w:r>
    </w:p>
    <w:p w14:paraId="60C8CEAC" w14:textId="6FCA662E" w:rsidR="00362138" w:rsidRDefault="00362138" w:rsidP="00362138">
      <w:pPr>
        <w:rPr>
          <w:b/>
          <w:bCs/>
        </w:rPr>
      </w:pPr>
      <w:r w:rsidRPr="00362138">
        <w:rPr>
          <w:b/>
          <w:bCs/>
        </w:rPr>
        <w:t>CAPTURAS</w:t>
      </w:r>
    </w:p>
    <w:p w14:paraId="3293AB84" w14:textId="2CAC7779" w:rsidR="00362138" w:rsidRDefault="00362138" w:rsidP="00362138">
      <w:pPr>
        <w:rPr>
          <w:u w:val="single"/>
        </w:rPr>
      </w:pPr>
      <w:r w:rsidRPr="00362138">
        <w:rPr>
          <w:u w:val="single"/>
        </w:rPr>
        <w:t>Usuario sin permisos</w:t>
      </w:r>
    </w:p>
    <w:p w14:paraId="3C5DDF87" w14:textId="7FD3D4B7" w:rsidR="00362138" w:rsidRDefault="00362138" w:rsidP="00362138">
      <w:pPr>
        <w:rPr>
          <w:u w:val="single"/>
        </w:rPr>
      </w:pPr>
      <w:r>
        <w:rPr>
          <w:noProof/>
        </w:rPr>
        <w:drawing>
          <wp:inline distT="0" distB="0" distL="0" distR="0" wp14:anchorId="7C945C99" wp14:editId="3041FC93">
            <wp:extent cx="3486150" cy="2060370"/>
            <wp:effectExtent l="0" t="0" r="0" b="0"/>
            <wp:docPr id="17078018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01821" name="Imagen 1" descr="Texto&#10;&#10;Descripción generada automáticamente"/>
                    <pic:cNvPicPr/>
                  </pic:nvPicPr>
                  <pic:blipFill>
                    <a:blip r:embed="rId5"/>
                    <a:stretch>
                      <a:fillRect/>
                    </a:stretch>
                  </pic:blipFill>
                  <pic:spPr>
                    <a:xfrm>
                      <a:off x="0" y="0"/>
                      <a:ext cx="3491703" cy="2063652"/>
                    </a:xfrm>
                    <a:prstGeom prst="rect">
                      <a:avLst/>
                    </a:prstGeom>
                  </pic:spPr>
                </pic:pic>
              </a:graphicData>
            </a:graphic>
          </wp:inline>
        </w:drawing>
      </w:r>
    </w:p>
    <w:p w14:paraId="408491E8" w14:textId="77777777" w:rsidR="00362138" w:rsidRDefault="00362138" w:rsidP="00362138">
      <w:pPr>
        <w:rPr>
          <w:u w:val="single"/>
        </w:rPr>
      </w:pPr>
    </w:p>
    <w:p w14:paraId="420340CC" w14:textId="77777777" w:rsidR="00362138" w:rsidRDefault="00362138" w:rsidP="00362138">
      <w:pPr>
        <w:rPr>
          <w:u w:val="single"/>
        </w:rPr>
      </w:pPr>
    </w:p>
    <w:p w14:paraId="66B79A2C" w14:textId="5D174FB5" w:rsidR="00362138" w:rsidRDefault="00D90D10" w:rsidP="00362138">
      <w:pPr>
        <w:rPr>
          <w:u w:val="single"/>
        </w:rPr>
      </w:pPr>
      <w:r>
        <w:rPr>
          <w:noProof/>
        </w:rPr>
        <w:lastRenderedPageBreak/>
        <w:drawing>
          <wp:inline distT="0" distB="0" distL="0" distR="0" wp14:anchorId="6259ACBE" wp14:editId="3D7A56EE">
            <wp:extent cx="3511587" cy="2000250"/>
            <wp:effectExtent l="0" t="0" r="0" b="0"/>
            <wp:docPr id="2002542233"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42233" name="Imagen 1" descr="Texto&#10;&#10;Descripción generada automáticamente con confianza media"/>
                    <pic:cNvPicPr/>
                  </pic:nvPicPr>
                  <pic:blipFill>
                    <a:blip r:embed="rId6"/>
                    <a:stretch>
                      <a:fillRect/>
                    </a:stretch>
                  </pic:blipFill>
                  <pic:spPr>
                    <a:xfrm>
                      <a:off x="0" y="0"/>
                      <a:ext cx="3515750" cy="2002621"/>
                    </a:xfrm>
                    <a:prstGeom prst="rect">
                      <a:avLst/>
                    </a:prstGeom>
                  </pic:spPr>
                </pic:pic>
              </a:graphicData>
            </a:graphic>
          </wp:inline>
        </w:drawing>
      </w:r>
    </w:p>
    <w:p w14:paraId="6D07763B" w14:textId="6A4474A4" w:rsidR="00D90D10" w:rsidRDefault="00D90D10" w:rsidP="00362138">
      <w:pPr>
        <w:rPr>
          <w:u w:val="single"/>
        </w:rPr>
      </w:pPr>
      <w:r>
        <w:rPr>
          <w:noProof/>
        </w:rPr>
        <w:drawing>
          <wp:inline distT="0" distB="0" distL="0" distR="0" wp14:anchorId="5F3BADD0" wp14:editId="0D47FA77">
            <wp:extent cx="3533775" cy="1586542"/>
            <wp:effectExtent l="0" t="0" r="0" b="0"/>
            <wp:docPr id="2118176309"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76309" name="Imagen 1" descr="Imagen que contiene Escala de tiempo&#10;&#10;Descripción generada automáticamente"/>
                    <pic:cNvPicPr/>
                  </pic:nvPicPr>
                  <pic:blipFill>
                    <a:blip r:embed="rId7"/>
                    <a:stretch>
                      <a:fillRect/>
                    </a:stretch>
                  </pic:blipFill>
                  <pic:spPr>
                    <a:xfrm>
                      <a:off x="0" y="0"/>
                      <a:ext cx="3547084" cy="1592517"/>
                    </a:xfrm>
                    <a:prstGeom prst="rect">
                      <a:avLst/>
                    </a:prstGeom>
                  </pic:spPr>
                </pic:pic>
              </a:graphicData>
            </a:graphic>
          </wp:inline>
        </w:drawing>
      </w:r>
    </w:p>
    <w:p w14:paraId="12E101D0" w14:textId="7E4E83AF" w:rsidR="00D90D10" w:rsidRDefault="00D90D10" w:rsidP="00362138">
      <w:pPr>
        <w:rPr>
          <w:u w:val="single"/>
        </w:rPr>
      </w:pPr>
      <w:r>
        <w:rPr>
          <w:u w:val="single"/>
        </w:rPr>
        <w:t>Fuente CL</w:t>
      </w:r>
    </w:p>
    <w:p w14:paraId="277633E9" w14:textId="39720160" w:rsidR="00D90D10" w:rsidRDefault="00D90D10" w:rsidP="00362138">
      <w:r>
        <w:rPr>
          <w:noProof/>
        </w:rPr>
        <w:drawing>
          <wp:inline distT="0" distB="0" distL="0" distR="0" wp14:anchorId="65AB83E8" wp14:editId="2030CC13">
            <wp:extent cx="5400040" cy="2124075"/>
            <wp:effectExtent l="0" t="0" r="0" b="9525"/>
            <wp:docPr id="7249926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92671" name="Imagen 1" descr="Texto&#10;&#10;Descripción generada automáticamente"/>
                    <pic:cNvPicPr/>
                  </pic:nvPicPr>
                  <pic:blipFill>
                    <a:blip r:embed="rId8"/>
                    <a:stretch>
                      <a:fillRect/>
                    </a:stretch>
                  </pic:blipFill>
                  <pic:spPr>
                    <a:xfrm>
                      <a:off x="0" y="0"/>
                      <a:ext cx="5400040" cy="2124075"/>
                    </a:xfrm>
                    <a:prstGeom prst="rect">
                      <a:avLst/>
                    </a:prstGeom>
                  </pic:spPr>
                </pic:pic>
              </a:graphicData>
            </a:graphic>
          </wp:inline>
        </w:drawing>
      </w:r>
    </w:p>
    <w:p w14:paraId="3FAC0074" w14:textId="6951559C" w:rsidR="00D90D10" w:rsidRDefault="00D90D10" w:rsidP="00362138">
      <w:r>
        <w:t>Este programa declara variables sobre el mensaje, perfil del usuario y lanza el mandato de cambio de usuario</w:t>
      </w:r>
      <w:r w:rsidR="00302161">
        <w:t xml:space="preserve"> (usuario afectado) el estado (convertido a habilitado) y </w:t>
      </w:r>
      <w:proofErr w:type="spellStart"/>
      <w:proofErr w:type="gramStart"/>
      <w:r w:rsidR="00302161">
        <w:t>password</w:t>
      </w:r>
      <w:proofErr w:type="spellEnd"/>
      <w:proofErr w:type="gramEnd"/>
      <w:r w:rsidR="00302161">
        <w:t xml:space="preserve"> (nueva contraseña)</w:t>
      </w:r>
    </w:p>
    <w:p w14:paraId="01652C8A" w14:textId="47AE2455" w:rsidR="00302161" w:rsidRDefault="00302161" w:rsidP="00362138">
      <w:r>
        <w:t>Posteriormente envía un mensaje a la cola de un determinado usuario, se podría estudiar la posibilidad de enviar un mail informativo a una lista de distribución</w:t>
      </w:r>
    </w:p>
    <w:p w14:paraId="7664AB3A" w14:textId="21535268" w:rsidR="00302161" w:rsidRDefault="00302161" w:rsidP="00362138">
      <w:r>
        <w:t>Una vez este CL está montado, se compila</w:t>
      </w:r>
    </w:p>
    <w:p w14:paraId="0322DCE9" w14:textId="40E14F0E" w:rsidR="00302161" w:rsidRPr="00302161" w:rsidRDefault="00302161" w:rsidP="00362138">
      <w:pPr>
        <w:rPr>
          <w:u w:val="single"/>
        </w:rPr>
      </w:pPr>
      <w:r w:rsidRPr="00302161">
        <w:rPr>
          <w:u w:val="single"/>
        </w:rPr>
        <w:t>Autorizaciones del PGM:</w:t>
      </w:r>
    </w:p>
    <w:p w14:paraId="6276533D" w14:textId="7D08F017" w:rsidR="00302161" w:rsidRDefault="00302161" w:rsidP="00362138">
      <w:r>
        <w:rPr>
          <w:noProof/>
        </w:rPr>
        <w:lastRenderedPageBreak/>
        <w:drawing>
          <wp:inline distT="0" distB="0" distL="0" distR="0" wp14:anchorId="5AEF9020" wp14:editId="0CFCDF18">
            <wp:extent cx="3294555" cy="1933575"/>
            <wp:effectExtent l="0" t="0" r="1270" b="0"/>
            <wp:docPr id="164536466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64660" name="Imagen 1" descr="Interfaz de usuario gráfica, Texto&#10;&#10;Descripción generada automáticamente"/>
                    <pic:cNvPicPr/>
                  </pic:nvPicPr>
                  <pic:blipFill>
                    <a:blip r:embed="rId9"/>
                    <a:stretch>
                      <a:fillRect/>
                    </a:stretch>
                  </pic:blipFill>
                  <pic:spPr>
                    <a:xfrm>
                      <a:off x="0" y="0"/>
                      <a:ext cx="3298508" cy="1935895"/>
                    </a:xfrm>
                    <a:prstGeom prst="rect">
                      <a:avLst/>
                    </a:prstGeom>
                  </pic:spPr>
                </pic:pic>
              </a:graphicData>
            </a:graphic>
          </wp:inline>
        </w:drawing>
      </w:r>
    </w:p>
    <w:p w14:paraId="1DA177EB" w14:textId="7CF92A6A" w:rsidR="00302161" w:rsidRPr="00302161" w:rsidRDefault="00302161" w:rsidP="00362138">
      <w:pPr>
        <w:rPr>
          <w:u w:val="single"/>
        </w:rPr>
      </w:pPr>
      <w:r w:rsidRPr="00302161">
        <w:rPr>
          <w:u w:val="single"/>
        </w:rPr>
        <w:t>Cambios sobre el programa:</w:t>
      </w:r>
    </w:p>
    <w:p w14:paraId="255DC851" w14:textId="2C61030B" w:rsidR="00302161" w:rsidRDefault="00302161" w:rsidP="00362138">
      <w:r>
        <w:rPr>
          <w:noProof/>
        </w:rPr>
        <w:drawing>
          <wp:inline distT="0" distB="0" distL="0" distR="0" wp14:anchorId="20BE9351" wp14:editId="69B88CF1">
            <wp:extent cx="3294380" cy="1816480"/>
            <wp:effectExtent l="0" t="0" r="1270" b="0"/>
            <wp:docPr id="152813368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33689" name="Imagen 1" descr="Interfaz de usuario gráfica, Texto&#10;&#10;Descripción generada automáticamente"/>
                    <pic:cNvPicPr/>
                  </pic:nvPicPr>
                  <pic:blipFill>
                    <a:blip r:embed="rId10"/>
                    <a:stretch>
                      <a:fillRect/>
                    </a:stretch>
                  </pic:blipFill>
                  <pic:spPr>
                    <a:xfrm>
                      <a:off x="0" y="0"/>
                      <a:ext cx="3302352" cy="1820876"/>
                    </a:xfrm>
                    <a:prstGeom prst="rect">
                      <a:avLst/>
                    </a:prstGeom>
                  </pic:spPr>
                </pic:pic>
              </a:graphicData>
            </a:graphic>
          </wp:inline>
        </w:drawing>
      </w:r>
    </w:p>
    <w:p w14:paraId="793B4DAF" w14:textId="41776888" w:rsidR="00302161" w:rsidRDefault="00302161" w:rsidP="00362138">
      <w:pPr>
        <w:rPr>
          <w:u w:val="single"/>
        </w:rPr>
      </w:pPr>
      <w:r w:rsidRPr="00302161">
        <w:rPr>
          <w:u w:val="single"/>
        </w:rPr>
        <w:t>Ejecución desde usuario sin permisos</w:t>
      </w:r>
    </w:p>
    <w:p w14:paraId="0931938F" w14:textId="24128A85" w:rsidR="00302161" w:rsidRPr="00302161" w:rsidRDefault="00302161" w:rsidP="00362138">
      <w:pPr>
        <w:rPr>
          <w:u w:val="single"/>
        </w:rPr>
      </w:pPr>
      <w:r>
        <w:rPr>
          <w:noProof/>
        </w:rPr>
        <w:drawing>
          <wp:inline distT="0" distB="0" distL="0" distR="0" wp14:anchorId="7658CFA1" wp14:editId="07B48601">
            <wp:extent cx="3238500" cy="2992489"/>
            <wp:effectExtent l="0" t="0" r="0" b="0"/>
            <wp:docPr id="14493207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20737" name="Imagen 1" descr="Texto&#10;&#10;Descripción generada automáticamente"/>
                    <pic:cNvPicPr/>
                  </pic:nvPicPr>
                  <pic:blipFill>
                    <a:blip r:embed="rId11"/>
                    <a:stretch>
                      <a:fillRect/>
                    </a:stretch>
                  </pic:blipFill>
                  <pic:spPr>
                    <a:xfrm>
                      <a:off x="0" y="0"/>
                      <a:ext cx="3251197" cy="3004221"/>
                    </a:xfrm>
                    <a:prstGeom prst="rect">
                      <a:avLst/>
                    </a:prstGeom>
                  </pic:spPr>
                </pic:pic>
              </a:graphicData>
            </a:graphic>
          </wp:inline>
        </w:drawing>
      </w:r>
    </w:p>
    <w:p w14:paraId="1E3B9BFF" w14:textId="1771E34E" w:rsidR="00362138" w:rsidRDefault="00362138" w:rsidP="00362138">
      <w:pPr>
        <w:rPr>
          <w:b/>
          <w:bCs/>
        </w:rPr>
      </w:pPr>
      <w:r>
        <w:rPr>
          <w:b/>
          <w:bCs/>
        </w:rPr>
        <w:t>DETALLES</w:t>
      </w:r>
    </w:p>
    <w:p w14:paraId="6D4BBD41" w14:textId="1067E526" w:rsidR="00362138" w:rsidRDefault="00362138" w:rsidP="00362138">
      <w:r>
        <w:t>El usuario inicialmente debe disponer de línea de mandatos habilitado. El usuario debe tener acceso a algún menú inicial para poder arrancar en interactivo</w:t>
      </w:r>
    </w:p>
    <w:p w14:paraId="26FDBAA8" w14:textId="7B681662" w:rsidR="00302161" w:rsidRDefault="00302161" w:rsidP="00362138">
      <w:r>
        <w:lastRenderedPageBreak/>
        <w:t>Es imprescindible realizar las pruebas en host de desarrollo antes de pasarlo a producción, así como realizarse distintas comprobaciones con varios usuarios. Es posible complejizar la arquitectura del programa:</w:t>
      </w:r>
    </w:p>
    <w:p w14:paraId="34098D97" w14:textId="08196036" w:rsidR="00302161" w:rsidRDefault="00302161" w:rsidP="00302161">
      <w:pPr>
        <w:pStyle w:val="Prrafodelista"/>
        <w:numPr>
          <w:ilvl w:val="0"/>
          <w:numId w:val="3"/>
        </w:numPr>
      </w:pPr>
      <w:r>
        <w:t>Añadiendo un mail a destinatarios para recibir alerta por uso del usuario</w:t>
      </w:r>
    </w:p>
    <w:p w14:paraId="3CEBE7A7" w14:textId="065D0BC9" w:rsidR="00302161" w:rsidRDefault="00302161" w:rsidP="00302161">
      <w:pPr>
        <w:pStyle w:val="Prrafodelista"/>
        <w:numPr>
          <w:ilvl w:val="0"/>
          <w:numId w:val="3"/>
        </w:numPr>
      </w:pPr>
      <w:r>
        <w:t xml:space="preserve">Auditando el propio usuario </w:t>
      </w:r>
      <w:proofErr w:type="spellStart"/>
      <w:r>
        <w:t>habiltiador</w:t>
      </w:r>
      <w:proofErr w:type="spellEnd"/>
    </w:p>
    <w:p w14:paraId="3C7C4A7D" w14:textId="5074733C" w:rsidR="00302161" w:rsidRDefault="00302161" w:rsidP="00302161">
      <w:pPr>
        <w:pStyle w:val="Prrafodelista"/>
        <w:numPr>
          <w:ilvl w:val="0"/>
          <w:numId w:val="3"/>
        </w:numPr>
      </w:pPr>
      <w:r>
        <w:t>Habilitando la auditoría sobre objetos (el propio PGM)</w:t>
      </w:r>
    </w:p>
    <w:p w14:paraId="21E07E8D" w14:textId="37EC27E4" w:rsidR="00302161" w:rsidRPr="00362138" w:rsidRDefault="00302161" w:rsidP="00302161">
      <w:pPr>
        <w:pStyle w:val="Prrafodelista"/>
        <w:numPr>
          <w:ilvl w:val="0"/>
          <w:numId w:val="3"/>
        </w:numPr>
      </w:pPr>
      <w:r>
        <w:t>Creando un menú principal</w:t>
      </w:r>
      <w:r w:rsidR="001C4709">
        <w:t xml:space="preserve"> que a su vez llame a este PGM sin necesidad de ejecutar en línea de mandatos el CALL PGM…</w:t>
      </w:r>
    </w:p>
    <w:sectPr w:rsidR="00302161" w:rsidRPr="003621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C19F6"/>
    <w:multiLevelType w:val="hybridMultilevel"/>
    <w:tmpl w:val="370E7EFA"/>
    <w:lvl w:ilvl="0" w:tplc="632889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4E09D5"/>
    <w:multiLevelType w:val="hybridMultilevel"/>
    <w:tmpl w:val="800E27BA"/>
    <w:lvl w:ilvl="0" w:tplc="C81098A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B26364"/>
    <w:multiLevelType w:val="hybridMultilevel"/>
    <w:tmpl w:val="C8B0AF70"/>
    <w:lvl w:ilvl="0" w:tplc="632889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72869811">
    <w:abstractNumId w:val="1"/>
  </w:num>
  <w:num w:numId="2" w16cid:durableId="1566184868">
    <w:abstractNumId w:val="2"/>
  </w:num>
  <w:num w:numId="3" w16cid:durableId="621886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4D"/>
    <w:rsid w:val="001C4709"/>
    <w:rsid w:val="00302161"/>
    <w:rsid w:val="00362138"/>
    <w:rsid w:val="00436817"/>
    <w:rsid w:val="0061454D"/>
    <w:rsid w:val="00945BE1"/>
    <w:rsid w:val="009C6003"/>
    <w:rsid w:val="00AA6839"/>
    <w:rsid w:val="00CD086D"/>
    <w:rsid w:val="00D90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C731"/>
  <w15:chartTrackingRefBased/>
  <w15:docId w15:val="{4B21A780-3E8D-442F-9FCA-D1345783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45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145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1454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454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454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454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454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454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454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454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1454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1454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454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454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454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454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454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454D"/>
    <w:rPr>
      <w:rFonts w:eastAsiaTheme="majorEastAsia" w:cstheme="majorBidi"/>
      <w:color w:val="272727" w:themeColor="text1" w:themeTint="D8"/>
    </w:rPr>
  </w:style>
  <w:style w:type="paragraph" w:styleId="Ttulo">
    <w:name w:val="Title"/>
    <w:basedOn w:val="Normal"/>
    <w:next w:val="Normal"/>
    <w:link w:val="TtuloCar"/>
    <w:uiPriority w:val="10"/>
    <w:qFormat/>
    <w:rsid w:val="006145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454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454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454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454D"/>
    <w:pPr>
      <w:spacing w:before="160"/>
      <w:jc w:val="center"/>
    </w:pPr>
    <w:rPr>
      <w:i/>
      <w:iCs/>
      <w:color w:val="404040" w:themeColor="text1" w:themeTint="BF"/>
    </w:rPr>
  </w:style>
  <w:style w:type="character" w:customStyle="1" w:styleId="CitaCar">
    <w:name w:val="Cita Car"/>
    <w:basedOn w:val="Fuentedeprrafopredeter"/>
    <w:link w:val="Cita"/>
    <w:uiPriority w:val="29"/>
    <w:rsid w:val="0061454D"/>
    <w:rPr>
      <w:i/>
      <w:iCs/>
      <w:color w:val="404040" w:themeColor="text1" w:themeTint="BF"/>
    </w:rPr>
  </w:style>
  <w:style w:type="paragraph" w:styleId="Prrafodelista">
    <w:name w:val="List Paragraph"/>
    <w:basedOn w:val="Normal"/>
    <w:uiPriority w:val="34"/>
    <w:qFormat/>
    <w:rsid w:val="0061454D"/>
    <w:pPr>
      <w:ind w:left="720"/>
      <w:contextualSpacing/>
    </w:pPr>
  </w:style>
  <w:style w:type="character" w:styleId="nfasisintenso">
    <w:name w:val="Intense Emphasis"/>
    <w:basedOn w:val="Fuentedeprrafopredeter"/>
    <w:uiPriority w:val="21"/>
    <w:qFormat/>
    <w:rsid w:val="0061454D"/>
    <w:rPr>
      <w:i/>
      <w:iCs/>
      <w:color w:val="0F4761" w:themeColor="accent1" w:themeShade="BF"/>
    </w:rPr>
  </w:style>
  <w:style w:type="paragraph" w:styleId="Citadestacada">
    <w:name w:val="Intense Quote"/>
    <w:basedOn w:val="Normal"/>
    <w:next w:val="Normal"/>
    <w:link w:val="CitadestacadaCar"/>
    <w:uiPriority w:val="30"/>
    <w:qFormat/>
    <w:rsid w:val="006145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454D"/>
    <w:rPr>
      <w:i/>
      <w:iCs/>
      <w:color w:val="0F4761" w:themeColor="accent1" w:themeShade="BF"/>
    </w:rPr>
  </w:style>
  <w:style w:type="character" w:styleId="Referenciaintensa">
    <w:name w:val="Intense Reference"/>
    <w:basedOn w:val="Fuentedeprrafopredeter"/>
    <w:uiPriority w:val="32"/>
    <w:qFormat/>
    <w:rsid w:val="006145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4</Pages>
  <Words>420</Words>
  <Characters>2312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Rueda Jiménez, Javier</dc:creator>
  <cp:keywords/>
  <dc:description/>
  <cp:lastModifiedBy>Rueda Jiménez, Javier</cp:lastModifiedBy>
  <cp:revision>1</cp:revision>
  <dcterms:created xsi:type="dcterms:W3CDTF">2024-10-24T15:41:00Z</dcterms:created>
  <dcterms:modified xsi:type="dcterms:W3CDTF">2024-10-25T10:07:00Z</dcterms:modified>
</cp:coreProperties>
</file>