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F3EA" w14:textId="5F4010D9" w:rsidR="0030297F" w:rsidRDefault="0030297F">
      <w:pPr>
        <w:rPr>
          <w:b/>
          <w:bCs/>
        </w:rPr>
      </w:pPr>
      <w:r>
        <w:rPr>
          <w:b/>
          <w:bCs/>
        </w:rPr>
        <w:t>Introducción.</w:t>
      </w:r>
    </w:p>
    <w:p w14:paraId="3F6F8317" w14:textId="1E7DB7AE" w:rsidR="0030297F" w:rsidRPr="000D77DE" w:rsidRDefault="000D77DE">
      <w:r w:rsidRPr="000D77DE">
        <w:t xml:space="preserve">En este documento se trata de explicar el funcionamiento del servidor </w:t>
      </w:r>
      <w:proofErr w:type="spellStart"/>
      <w:proofErr w:type="gramStart"/>
      <w:r w:rsidRPr="000D77DE">
        <w:t>radius</w:t>
      </w:r>
      <w:proofErr w:type="spellEnd"/>
      <w:proofErr w:type="gramEnd"/>
      <w:r w:rsidRPr="000D77DE">
        <w:t xml:space="preserve"> así como las implicaciones y requerimientos necesarias para el mismo</w:t>
      </w:r>
    </w:p>
    <w:p w14:paraId="47100676" w14:textId="62F9A006" w:rsidR="005F223F" w:rsidRPr="005F223F" w:rsidRDefault="0030297F">
      <w:pPr>
        <w:rPr>
          <w:b/>
          <w:bCs/>
        </w:rPr>
      </w:pPr>
      <w:r>
        <w:rPr>
          <w:b/>
          <w:bCs/>
        </w:rPr>
        <w:t>Detalle</w:t>
      </w:r>
      <w:r w:rsidR="005F223F" w:rsidRPr="005F223F">
        <w:rPr>
          <w:b/>
          <w:bCs/>
        </w:rPr>
        <w:t>.</w:t>
      </w:r>
    </w:p>
    <w:p w14:paraId="218E3D14" w14:textId="23F23E7F" w:rsidR="003E3D4B" w:rsidRDefault="00CE43B0">
      <w:r>
        <w:t>DCS</w:t>
      </w:r>
      <w:r w:rsidR="003E3D4B">
        <w:t xml:space="preserve"> dispone de un sistema de conexión VPN con doble factor de autenticación sobre </w:t>
      </w:r>
      <w:proofErr w:type="spellStart"/>
      <w:r w:rsidR="003E3D4B">
        <w:t>Radius</w:t>
      </w:r>
      <w:proofErr w:type="spellEnd"/>
      <w:r w:rsidR="003E3D4B">
        <w:t xml:space="preserve"> (</w:t>
      </w:r>
      <w:r w:rsidR="005F223F">
        <w:t>implementado en</w:t>
      </w:r>
      <w:r w:rsidR="003E3D4B">
        <w:t xml:space="preserve"> un servidor Windows con rol NPS). </w:t>
      </w:r>
    </w:p>
    <w:p w14:paraId="0B9ED7C3" w14:textId="5832560C" w:rsidR="00961AE0" w:rsidRDefault="00961AE0">
      <w:r>
        <w:t xml:space="preserve">Cliente </w:t>
      </w:r>
      <w:r w:rsidR="005F223F">
        <w:t>“X”</w:t>
      </w:r>
      <w:r>
        <w:t xml:space="preserve"> </w:t>
      </w:r>
      <w:r w:rsidR="005F223F">
        <w:t>inicia</w:t>
      </w:r>
      <w:r>
        <w:t xml:space="preserve"> app de VPN (</w:t>
      </w:r>
      <w:proofErr w:type="spellStart"/>
      <w:r>
        <w:t>Checkpoint</w:t>
      </w:r>
      <w:proofErr w:type="spellEnd"/>
      <w:r w:rsidR="00BC1E23">
        <w:t xml:space="preserve">) y autentica con </w:t>
      </w:r>
      <w:proofErr w:type="spellStart"/>
      <w:r w:rsidR="00BC1E23">
        <w:t>username</w:t>
      </w:r>
      <w:proofErr w:type="spellEnd"/>
      <w:r w:rsidR="00BC1E23">
        <w:t xml:space="preserve">, </w:t>
      </w:r>
      <w:proofErr w:type="spellStart"/>
      <w:r w:rsidR="00BC1E23">
        <w:t>password</w:t>
      </w:r>
      <w:proofErr w:type="spellEnd"/>
      <w:r w:rsidR="00BC1E23">
        <w:t xml:space="preserve"> + segundo fac</w:t>
      </w:r>
      <w:r w:rsidR="005A388E">
        <w:t>tor de autenticación</w:t>
      </w:r>
      <w:r w:rsidR="00984F51">
        <w:t xml:space="preserve">; en caso de que </w:t>
      </w:r>
      <w:proofErr w:type="gramStart"/>
      <w:r w:rsidR="00984F51">
        <w:t>las respuesta</w:t>
      </w:r>
      <w:proofErr w:type="gramEnd"/>
      <w:r w:rsidR="00984F51">
        <w:t xml:space="preserve"> sea positiva, el cliente de VPN permite al cliente </w:t>
      </w:r>
      <w:r w:rsidR="005A388E">
        <w:t>“X”</w:t>
      </w:r>
      <w:r w:rsidR="00984F51">
        <w:t xml:space="preserve"> conectar contra el entorno de trabajo</w:t>
      </w:r>
      <w:r w:rsidR="005A388E">
        <w:t xml:space="preserve">; por ejemplo: IBM </w:t>
      </w:r>
      <w:proofErr w:type="spellStart"/>
      <w:r w:rsidR="005A388E">
        <w:t>database</w:t>
      </w:r>
      <w:proofErr w:type="spellEnd"/>
    </w:p>
    <w:p w14:paraId="7269F70D" w14:textId="67E79A7C" w:rsidR="00AA6839" w:rsidRDefault="003579F4">
      <w:r>
        <w:t>Se dispone de un</w:t>
      </w:r>
      <w:r w:rsidR="003E3D4B">
        <w:t xml:space="preserve"> servidor </w:t>
      </w:r>
      <w:proofErr w:type="spellStart"/>
      <w:r w:rsidR="003E3D4B">
        <w:t>Radius</w:t>
      </w:r>
      <w:proofErr w:type="spellEnd"/>
      <w:r w:rsidR="00943128">
        <w:t>, el cual recibe</w:t>
      </w:r>
      <w:r w:rsidR="003E3D4B">
        <w:t xml:space="preserve"> peticiones de acceso desde el firewall del cliente VPN</w:t>
      </w:r>
      <w:r w:rsidR="00943128">
        <w:t xml:space="preserve"> administrado por </w:t>
      </w:r>
      <w:proofErr w:type="spellStart"/>
      <w:r w:rsidR="00943128">
        <w:t>deloitte</w:t>
      </w:r>
      <w:proofErr w:type="spellEnd"/>
      <w:r w:rsidR="003E3D4B">
        <w:t xml:space="preserve"> (autenticaciones de usuarios </w:t>
      </w:r>
      <w:r>
        <w:t xml:space="preserve">o cliente </w:t>
      </w:r>
      <w:r w:rsidR="00943128">
        <w:t>X</w:t>
      </w:r>
      <w:r w:rsidR="003E3D4B">
        <w:t xml:space="preserve">), estas peticiones son consultadas por </w:t>
      </w:r>
      <w:proofErr w:type="spellStart"/>
      <w:r w:rsidR="003A1DDF">
        <w:t>r</w:t>
      </w:r>
      <w:r w:rsidR="003E3D4B">
        <w:t>adius</w:t>
      </w:r>
      <w:proofErr w:type="spellEnd"/>
      <w:r w:rsidR="003E3D4B">
        <w:t xml:space="preserve"> </w:t>
      </w:r>
      <w:r w:rsidR="003A1DDF">
        <w:t>apuntando a</w:t>
      </w:r>
      <w:r w:rsidR="003E3D4B">
        <w:t xml:space="preserve">l controlador de dominio (Windows server 2019) donde está ubicado un grupo de seguridad: </w:t>
      </w:r>
      <w:proofErr w:type="spellStart"/>
      <w:r w:rsidR="003E3D4B">
        <w:t>basic</w:t>
      </w:r>
      <w:proofErr w:type="spellEnd"/>
      <w:r w:rsidR="003E3D4B">
        <w:t xml:space="preserve"> </w:t>
      </w:r>
      <w:proofErr w:type="spellStart"/>
      <w:r w:rsidR="001D11DC">
        <w:t>a</w:t>
      </w:r>
      <w:r w:rsidR="003E3D4B">
        <w:t>ccess</w:t>
      </w:r>
      <w:proofErr w:type="spellEnd"/>
      <w:r w:rsidR="003E3D4B">
        <w:t xml:space="preserve">. Este grupo </w:t>
      </w:r>
      <w:proofErr w:type="spellStart"/>
      <w:r w:rsidR="003E3D4B">
        <w:t>basic</w:t>
      </w:r>
      <w:proofErr w:type="spellEnd"/>
      <w:r w:rsidR="003E3D4B">
        <w:t xml:space="preserve"> </w:t>
      </w:r>
      <w:proofErr w:type="spellStart"/>
      <w:r w:rsidR="003E3D4B">
        <w:t>access</w:t>
      </w:r>
      <w:proofErr w:type="spellEnd"/>
      <w:r w:rsidR="003E3D4B">
        <w:t xml:space="preserve"> contiene los miembros dados de alta en el Active </w:t>
      </w:r>
      <w:proofErr w:type="spellStart"/>
      <w:r w:rsidR="003E3D4B">
        <w:t>Directory</w:t>
      </w:r>
      <w:proofErr w:type="spellEnd"/>
      <w:r w:rsidR="003E3D4B">
        <w:t xml:space="preserve"> de este “</w:t>
      </w:r>
      <w:proofErr w:type="spellStart"/>
      <w:r w:rsidR="003E3D4B">
        <w:t>Domain</w:t>
      </w:r>
      <w:proofErr w:type="spellEnd"/>
      <w:r w:rsidR="003E3D4B">
        <w:t xml:space="preserve"> </w:t>
      </w:r>
      <w:proofErr w:type="spellStart"/>
      <w:r w:rsidR="003E3D4B">
        <w:t>Controller</w:t>
      </w:r>
      <w:proofErr w:type="spellEnd"/>
      <w:r w:rsidR="003E3D4B">
        <w:t>”. De modo que los usuarios que forman parte de este grupo de seguridad tienen permitida la conexión a la VPN</w:t>
      </w:r>
      <w:r w:rsidR="00C35D0D">
        <w:t>. Toda esta consulta se encuentra en un entorno “premise” alojado en servicios web: AWS</w:t>
      </w:r>
    </w:p>
    <w:p w14:paraId="2F1F7B2E" w14:textId="772ED1D5" w:rsidR="003E3D4B" w:rsidRDefault="003E3D4B">
      <w:r>
        <w:t xml:space="preserve">Por otro lado, </w:t>
      </w:r>
      <w:r w:rsidR="00BB0EF6">
        <w:t>DCS</w:t>
      </w:r>
      <w:r>
        <w:t xml:space="preserve"> tiene </w:t>
      </w:r>
      <w:r w:rsidR="0007555D">
        <w:t>una hibridación</w:t>
      </w:r>
      <w:r>
        <w:t xml:space="preserve"> </w:t>
      </w:r>
      <w:r w:rsidR="00CE43B0">
        <w:t xml:space="preserve">de sus </w:t>
      </w:r>
      <w:proofErr w:type="spellStart"/>
      <w:r w:rsidR="00CE43B0">
        <w:t>Domain</w:t>
      </w:r>
      <w:proofErr w:type="spellEnd"/>
      <w:r w:rsidR="00CE43B0">
        <w:t xml:space="preserve"> </w:t>
      </w:r>
      <w:proofErr w:type="spellStart"/>
      <w:r w:rsidR="00CE43B0">
        <w:t>Controllers</w:t>
      </w:r>
      <w:proofErr w:type="spellEnd"/>
      <w:r w:rsidR="00CE43B0">
        <w:t xml:space="preserve"> con Azure a través del servicio/programa “Azure AD </w:t>
      </w:r>
      <w:proofErr w:type="spellStart"/>
      <w:r w:rsidR="00CE43B0">
        <w:t>connect</w:t>
      </w:r>
      <w:proofErr w:type="spellEnd"/>
      <w:r w:rsidR="00CE43B0">
        <w:t>”.</w:t>
      </w:r>
      <w:r w:rsidR="0007555D">
        <w:t xml:space="preserve"> </w:t>
      </w:r>
      <w:r w:rsidR="00CE43B0">
        <w:t>P</w:t>
      </w:r>
      <w:r w:rsidR="0007555D">
        <w:t>or seguridad</w:t>
      </w:r>
      <w:r w:rsidR="00CE43B0">
        <w:t>,</w:t>
      </w:r>
      <w:r w:rsidR="0007555D">
        <w:t xml:space="preserve"> los usuarios</w:t>
      </w:r>
      <w:r w:rsidR="00CE43B0">
        <w:t xml:space="preserve"> (en Azure)</w:t>
      </w:r>
      <w:r w:rsidR="0007555D">
        <w:t xml:space="preserve"> disponen de doble factor de autenticación (MFA) a nivel global. En otras palabras, si un usuario trata de autenticar en su servicio de office365 en un equipo, dispondremos de una petición de usuario, contraseña + doble factor (</w:t>
      </w:r>
      <w:proofErr w:type="gramStart"/>
      <w:r w:rsidR="0007555D">
        <w:t>app</w:t>
      </w:r>
      <w:proofErr w:type="gramEnd"/>
      <w:r w:rsidR="0007555D">
        <w:t xml:space="preserve"> </w:t>
      </w:r>
      <w:proofErr w:type="spellStart"/>
      <w:r w:rsidR="0007555D">
        <w:t>authenticator</w:t>
      </w:r>
      <w:proofErr w:type="spellEnd"/>
      <w:r w:rsidR="0007555D">
        <w:t xml:space="preserve">, </w:t>
      </w:r>
      <w:proofErr w:type="spellStart"/>
      <w:r w:rsidR="0007555D">
        <w:t>sms</w:t>
      </w:r>
      <w:proofErr w:type="spellEnd"/>
      <w:r w:rsidR="0007555D">
        <w:t>, llamada…)</w:t>
      </w:r>
    </w:p>
    <w:p w14:paraId="6524C576" w14:textId="106D46C6" w:rsidR="0007555D" w:rsidRDefault="00C15E63">
      <w:r>
        <w:t>Retomando</w:t>
      </w:r>
      <w:r w:rsidR="0007555D">
        <w:t xml:space="preserve"> </w:t>
      </w:r>
      <w:r>
        <w:t>e</w:t>
      </w:r>
      <w:r w:rsidR="0007555D">
        <w:t xml:space="preserve">l asunto del servidor </w:t>
      </w:r>
      <w:proofErr w:type="spellStart"/>
      <w:r w:rsidR="00BB4CC4">
        <w:t>r</w:t>
      </w:r>
      <w:r w:rsidR="0007555D">
        <w:t>adius</w:t>
      </w:r>
      <w:proofErr w:type="spellEnd"/>
      <w:r w:rsidR="0007555D">
        <w:t xml:space="preserve">; </w:t>
      </w:r>
      <w:proofErr w:type="spellStart"/>
      <w:r w:rsidR="0007555D">
        <w:t>radius</w:t>
      </w:r>
      <w:proofErr w:type="spellEnd"/>
      <w:r w:rsidR="0007555D">
        <w:t xml:space="preserve"> contacta con el DC</w:t>
      </w:r>
      <w:r>
        <w:t xml:space="preserve"> (premise)</w:t>
      </w:r>
      <w:r w:rsidR="0007555D">
        <w:t xml:space="preserve"> para comprobar que el usuario pertenece al grupo correspondiente</w:t>
      </w:r>
      <w:r>
        <w:t xml:space="preserve"> (</w:t>
      </w:r>
      <w:proofErr w:type="spellStart"/>
      <w:r>
        <w:t>basic</w:t>
      </w:r>
      <w:proofErr w:type="spellEnd"/>
      <w:r>
        <w:t xml:space="preserve"> Access)</w:t>
      </w:r>
      <w:r w:rsidR="0007555D">
        <w:t xml:space="preserve"> y lanza una petición de acceso a Azure (hay un servicio en </w:t>
      </w:r>
      <w:proofErr w:type="spellStart"/>
      <w:r w:rsidR="0007555D">
        <w:t>radius</w:t>
      </w:r>
      <w:proofErr w:type="spellEnd"/>
      <w:r w:rsidR="0007555D">
        <w:t xml:space="preserve"> que ataca a Azure previamente instalad</w:t>
      </w:r>
      <w:r w:rsidR="006A07FA">
        <w:t>a</w:t>
      </w:r>
      <w:r w:rsidR="0007555D">
        <w:t xml:space="preserve">). Si </w:t>
      </w:r>
      <w:proofErr w:type="spellStart"/>
      <w:r w:rsidR="0007555D">
        <w:t>azure</w:t>
      </w:r>
      <w:proofErr w:type="spellEnd"/>
      <w:r w:rsidR="0007555D">
        <w:t xml:space="preserve"> recibe autenticación correcta (MFA incluido) contestan al </w:t>
      </w:r>
      <w:proofErr w:type="spellStart"/>
      <w:r w:rsidR="00BB4CC4">
        <w:t>r</w:t>
      </w:r>
      <w:r w:rsidR="0007555D">
        <w:t>adius</w:t>
      </w:r>
      <w:proofErr w:type="spellEnd"/>
      <w:r w:rsidR="0007555D">
        <w:t xml:space="preserve"> para </w:t>
      </w:r>
      <w:r w:rsidR="005F0B8C">
        <w:t>que este indique al</w:t>
      </w:r>
      <w:r w:rsidR="0007555D">
        <w:t xml:space="preserve"> firewall </w:t>
      </w:r>
      <w:proofErr w:type="spellStart"/>
      <w:r w:rsidR="0007555D">
        <w:t>checkpoint</w:t>
      </w:r>
      <w:proofErr w:type="spellEnd"/>
      <w:r w:rsidR="0007555D">
        <w:t xml:space="preserve"> que la conexión </w:t>
      </w:r>
      <w:r w:rsidR="005F0B8C">
        <w:t>está permitida o denegada</w:t>
      </w:r>
    </w:p>
    <w:p w14:paraId="18FCA862" w14:textId="77777777" w:rsidR="001A46B4" w:rsidRDefault="001A46B4">
      <w:pPr>
        <w:rPr>
          <w:b/>
          <w:bCs/>
        </w:rPr>
      </w:pPr>
    </w:p>
    <w:p w14:paraId="044D623C" w14:textId="77777777" w:rsidR="001A46B4" w:rsidRDefault="001A46B4">
      <w:pPr>
        <w:rPr>
          <w:b/>
          <w:bCs/>
        </w:rPr>
      </w:pPr>
    </w:p>
    <w:p w14:paraId="4810287C" w14:textId="77777777" w:rsidR="001A46B4" w:rsidRDefault="001A46B4">
      <w:pPr>
        <w:rPr>
          <w:b/>
          <w:bCs/>
        </w:rPr>
      </w:pPr>
    </w:p>
    <w:p w14:paraId="79957A9A" w14:textId="77777777" w:rsidR="001A46B4" w:rsidRDefault="001A46B4">
      <w:pPr>
        <w:rPr>
          <w:b/>
          <w:bCs/>
        </w:rPr>
      </w:pPr>
    </w:p>
    <w:p w14:paraId="25E5BBF9" w14:textId="77777777" w:rsidR="001A46B4" w:rsidRDefault="001A46B4">
      <w:pPr>
        <w:rPr>
          <w:b/>
          <w:bCs/>
        </w:rPr>
      </w:pPr>
    </w:p>
    <w:p w14:paraId="4C927199" w14:textId="77777777" w:rsidR="001A46B4" w:rsidRDefault="001A46B4">
      <w:pPr>
        <w:rPr>
          <w:b/>
          <w:bCs/>
        </w:rPr>
      </w:pPr>
    </w:p>
    <w:p w14:paraId="50089C2F" w14:textId="77777777" w:rsidR="001A46B4" w:rsidRDefault="001A46B4">
      <w:pPr>
        <w:rPr>
          <w:b/>
          <w:bCs/>
        </w:rPr>
      </w:pPr>
    </w:p>
    <w:p w14:paraId="7D0D5D35" w14:textId="77777777" w:rsidR="001A46B4" w:rsidRDefault="001A46B4">
      <w:pPr>
        <w:rPr>
          <w:b/>
          <w:bCs/>
        </w:rPr>
      </w:pPr>
    </w:p>
    <w:p w14:paraId="7E8CE1E7" w14:textId="77777777" w:rsidR="001A46B4" w:rsidRDefault="001A46B4">
      <w:pPr>
        <w:rPr>
          <w:b/>
          <w:bCs/>
        </w:rPr>
      </w:pPr>
    </w:p>
    <w:p w14:paraId="481BC226" w14:textId="77777777" w:rsidR="001A46B4" w:rsidRDefault="001A46B4">
      <w:pPr>
        <w:rPr>
          <w:b/>
          <w:bCs/>
        </w:rPr>
      </w:pPr>
    </w:p>
    <w:p w14:paraId="099AF2DC" w14:textId="77777777" w:rsidR="001A46B4" w:rsidRDefault="001A46B4">
      <w:pPr>
        <w:rPr>
          <w:b/>
          <w:bCs/>
        </w:rPr>
      </w:pPr>
    </w:p>
    <w:p w14:paraId="42191CB0" w14:textId="77777777" w:rsidR="001A46B4" w:rsidRDefault="001A46B4">
      <w:pPr>
        <w:rPr>
          <w:b/>
          <w:bCs/>
        </w:rPr>
      </w:pPr>
    </w:p>
    <w:p w14:paraId="1F740742" w14:textId="77777777" w:rsidR="001A46B4" w:rsidRDefault="001A46B4">
      <w:pPr>
        <w:rPr>
          <w:b/>
          <w:bCs/>
        </w:rPr>
      </w:pPr>
    </w:p>
    <w:p w14:paraId="10991A82" w14:textId="586E6DB8" w:rsidR="006A07FA" w:rsidRDefault="006A07FA">
      <w:pPr>
        <w:rPr>
          <w:b/>
          <w:bCs/>
        </w:rPr>
      </w:pPr>
      <w:r w:rsidRPr="006A07FA">
        <w:rPr>
          <w:b/>
          <w:bCs/>
        </w:rPr>
        <w:t>Diagrama orientativo.</w:t>
      </w:r>
    </w:p>
    <w:p w14:paraId="1E1D3A85" w14:textId="1D50AC68" w:rsidR="006A07FA" w:rsidRDefault="001A46B4">
      <w:r>
        <w:rPr>
          <w:noProof/>
        </w:rPr>
        <w:drawing>
          <wp:inline distT="0" distB="0" distL="0" distR="0" wp14:anchorId="3AF2D42B" wp14:editId="26E92585">
            <wp:extent cx="5400040" cy="4067810"/>
            <wp:effectExtent l="0" t="0" r="0" b="8890"/>
            <wp:docPr id="187375921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9215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E5FA" w14:textId="77777777" w:rsidR="001A46B4" w:rsidRDefault="001A46B4"/>
    <w:p w14:paraId="7CE80650" w14:textId="3B50DAC5" w:rsidR="001A46B4" w:rsidRDefault="00914A0B">
      <w:pPr>
        <w:rPr>
          <w:b/>
          <w:bCs/>
        </w:rPr>
      </w:pPr>
      <w:r>
        <w:rPr>
          <w:b/>
          <w:bCs/>
        </w:rPr>
        <w:t>I</w:t>
      </w:r>
      <w:r w:rsidR="001A46B4" w:rsidRPr="00CE0196">
        <w:rPr>
          <w:b/>
          <w:bCs/>
        </w:rPr>
        <w:t>mplicados.</w:t>
      </w:r>
    </w:p>
    <w:p w14:paraId="45420540" w14:textId="20149149" w:rsidR="00E544E7" w:rsidRDefault="005C249B" w:rsidP="0060624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Cliente: </w:t>
      </w:r>
      <w:proofErr w:type="spellStart"/>
      <w:r w:rsidRPr="005C249B">
        <w:t>Checkpoint</w:t>
      </w:r>
      <w:proofErr w:type="spellEnd"/>
      <w:r w:rsidRPr="005C249B">
        <w:t xml:space="preserve"> VPN</w:t>
      </w:r>
    </w:p>
    <w:p w14:paraId="470B565B" w14:textId="3DD9CD72" w:rsidR="0060624A" w:rsidRDefault="0060624A" w:rsidP="0060624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Firewall VPN </w:t>
      </w:r>
      <w:proofErr w:type="spellStart"/>
      <w:r>
        <w:rPr>
          <w:b/>
          <w:bCs/>
        </w:rPr>
        <w:t>checkpoint</w:t>
      </w:r>
      <w:proofErr w:type="spellEnd"/>
      <w:r w:rsidR="005C249B">
        <w:rPr>
          <w:b/>
          <w:bCs/>
        </w:rPr>
        <w:t xml:space="preserve">: </w:t>
      </w:r>
      <w:r w:rsidR="005C249B" w:rsidRPr="00A92CDC">
        <w:t>10.160.130.10</w:t>
      </w:r>
    </w:p>
    <w:p w14:paraId="07ECA0DC" w14:textId="1BDB1477" w:rsidR="0060624A" w:rsidRDefault="00AA33D4" w:rsidP="0060624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VPC AWS</w:t>
      </w:r>
      <w:r w:rsidR="00A92CDC">
        <w:rPr>
          <w:b/>
          <w:bCs/>
        </w:rPr>
        <w:t xml:space="preserve">: </w:t>
      </w:r>
      <w:r w:rsidR="00A92CDC">
        <w:t>Entorno de seguridad</w:t>
      </w:r>
    </w:p>
    <w:p w14:paraId="0C03AF58" w14:textId="020F1AF9" w:rsidR="00AA33D4" w:rsidRDefault="00AA33D4" w:rsidP="0060624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Servidores Microsoft:</w:t>
      </w:r>
    </w:p>
    <w:p w14:paraId="12038D33" w14:textId="3E40A049" w:rsidR="00AA33D4" w:rsidRPr="00F20F6F" w:rsidRDefault="00811BAE" w:rsidP="00811BAE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controller</w:t>
      </w:r>
      <w:proofErr w:type="spellEnd"/>
      <w:r w:rsidR="00A92CDC">
        <w:rPr>
          <w:b/>
          <w:bCs/>
        </w:rPr>
        <w:t xml:space="preserve">: </w:t>
      </w:r>
      <w:r w:rsidR="00F75808">
        <w:t>10.160.108.54</w:t>
      </w:r>
    </w:p>
    <w:p w14:paraId="4063A35E" w14:textId="58E933DE" w:rsidR="00F20F6F" w:rsidRPr="00F20F6F" w:rsidRDefault="00F20F6F" w:rsidP="00F20F6F">
      <w:pPr>
        <w:pStyle w:val="Prrafodelista"/>
        <w:numPr>
          <w:ilvl w:val="2"/>
          <w:numId w:val="1"/>
        </w:numPr>
      </w:pPr>
      <w:r w:rsidRPr="00F20F6F">
        <w:t xml:space="preserve">Usuario </w:t>
      </w:r>
      <w:proofErr w:type="spellStart"/>
      <w:r w:rsidRPr="00F20F6F">
        <w:t>Checkpoint</w:t>
      </w:r>
      <w:proofErr w:type="spellEnd"/>
      <w:r w:rsidRPr="00F20F6F">
        <w:t xml:space="preserve"> AWS </w:t>
      </w:r>
      <w:proofErr w:type="spellStart"/>
      <w:r w:rsidRPr="00F20F6F">
        <w:t>Tier</w:t>
      </w:r>
      <w:proofErr w:type="spellEnd"/>
      <w:r w:rsidRPr="00F20F6F">
        <w:t xml:space="preserve"> 0</w:t>
      </w:r>
    </w:p>
    <w:p w14:paraId="354B7583" w14:textId="5CACCDD9" w:rsidR="00811BAE" w:rsidRPr="00F75808" w:rsidRDefault="00811BAE" w:rsidP="00811BAE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Radius</w:t>
      </w:r>
      <w:proofErr w:type="spellEnd"/>
      <w:r w:rsidR="00F75808">
        <w:rPr>
          <w:b/>
          <w:bCs/>
        </w:rPr>
        <w:t xml:space="preserve">: </w:t>
      </w:r>
      <w:r w:rsidR="00F75808">
        <w:t>10.160.132.37</w:t>
      </w:r>
      <w:r w:rsidR="00FF4BC7">
        <w:t>. RADW00SEGAWS01.dcs.es</w:t>
      </w:r>
    </w:p>
    <w:p w14:paraId="42B47DB9" w14:textId="059B9131" w:rsidR="00F75808" w:rsidRDefault="00F75808" w:rsidP="00F75808">
      <w:pPr>
        <w:pStyle w:val="Prrafodelista"/>
        <w:numPr>
          <w:ilvl w:val="2"/>
          <w:numId w:val="1"/>
        </w:numPr>
      </w:pPr>
      <w:r w:rsidRPr="001F34ED">
        <w:t>Usuario</w:t>
      </w:r>
      <w:r w:rsidR="001F34ED" w:rsidRPr="001F34ED">
        <w:t xml:space="preserve"> administrador</w:t>
      </w:r>
      <w:r w:rsidRPr="001F34ED">
        <w:t xml:space="preserve"> global</w:t>
      </w:r>
      <w:r w:rsidR="001F34ED" w:rsidRPr="001F34ED">
        <w:t xml:space="preserve"> de Azure</w:t>
      </w:r>
      <w:r w:rsidRPr="001F34ED">
        <w:t xml:space="preserve"> </w:t>
      </w:r>
      <w:proofErr w:type="spellStart"/>
      <w:r w:rsidRPr="001F34ED">
        <w:t>Tier</w:t>
      </w:r>
      <w:proofErr w:type="spellEnd"/>
      <w:r w:rsidRPr="001F34ED">
        <w:t xml:space="preserve"> 1</w:t>
      </w:r>
      <w:r w:rsidR="001F34ED">
        <w:t xml:space="preserve"> (script contra Azure)</w:t>
      </w:r>
    </w:p>
    <w:p w14:paraId="771215CC" w14:textId="79FB10EC" w:rsidR="001F34ED" w:rsidRPr="001F34ED" w:rsidRDefault="001F34ED" w:rsidP="00F75808">
      <w:pPr>
        <w:pStyle w:val="Prrafodelista"/>
        <w:numPr>
          <w:ilvl w:val="2"/>
          <w:numId w:val="1"/>
        </w:numPr>
      </w:pPr>
      <w:r>
        <w:t xml:space="preserve">Usuario administrador dominio </w:t>
      </w:r>
      <w:proofErr w:type="spellStart"/>
      <w:r>
        <w:t>Tier</w:t>
      </w:r>
      <w:proofErr w:type="spellEnd"/>
      <w:r>
        <w:t xml:space="preserve"> 0 (conexión contra DC)</w:t>
      </w:r>
    </w:p>
    <w:p w14:paraId="4656955A" w14:textId="050A83F7" w:rsidR="007A0F38" w:rsidRDefault="006E6C4D" w:rsidP="007A0F3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Azure</w:t>
      </w:r>
      <w:r w:rsidR="002A4575">
        <w:rPr>
          <w:b/>
          <w:bCs/>
        </w:rPr>
        <w:t xml:space="preserve">: </w:t>
      </w:r>
      <w:r w:rsidR="002A4575">
        <w:t>dinersclub.es</w:t>
      </w:r>
    </w:p>
    <w:p w14:paraId="2A4A4DAD" w14:textId="0F2583C4" w:rsidR="0089598A" w:rsidRPr="00F20F6F" w:rsidRDefault="006E6C4D" w:rsidP="00F20F6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IBM i </w:t>
      </w:r>
      <w:proofErr w:type="spellStart"/>
      <w:r>
        <w:rPr>
          <w:b/>
          <w:bCs/>
        </w:rPr>
        <w:t>database</w:t>
      </w:r>
      <w:proofErr w:type="spellEnd"/>
      <w:r w:rsidR="002A4575">
        <w:rPr>
          <w:b/>
          <w:bCs/>
        </w:rPr>
        <w:t xml:space="preserve">: </w:t>
      </w:r>
      <w:r w:rsidR="002A4575">
        <w:t>192.168.47.1</w:t>
      </w:r>
    </w:p>
    <w:p w14:paraId="0CD0182B" w14:textId="77777777" w:rsidR="00F20F6F" w:rsidRDefault="00F20F6F" w:rsidP="0089598A">
      <w:pPr>
        <w:rPr>
          <w:b/>
          <w:bCs/>
        </w:rPr>
      </w:pPr>
    </w:p>
    <w:p w14:paraId="632D67C7" w14:textId="77777777" w:rsidR="00F20F6F" w:rsidRDefault="00F20F6F" w:rsidP="0089598A">
      <w:pPr>
        <w:rPr>
          <w:b/>
          <w:bCs/>
        </w:rPr>
      </w:pPr>
    </w:p>
    <w:p w14:paraId="23F3A92B" w14:textId="77777777" w:rsidR="00CA4CC8" w:rsidRDefault="00CA4CC8" w:rsidP="0089598A">
      <w:pPr>
        <w:rPr>
          <w:b/>
          <w:bCs/>
        </w:rPr>
      </w:pPr>
    </w:p>
    <w:p w14:paraId="03D20A3F" w14:textId="65024A92" w:rsidR="0089598A" w:rsidRDefault="0089598A" w:rsidP="0089598A">
      <w:pPr>
        <w:rPr>
          <w:b/>
          <w:bCs/>
        </w:rPr>
      </w:pPr>
      <w:r>
        <w:rPr>
          <w:b/>
          <w:bCs/>
        </w:rPr>
        <w:lastRenderedPageBreak/>
        <w:t>Requerimientos.</w:t>
      </w:r>
    </w:p>
    <w:p w14:paraId="12708AD7" w14:textId="561CE5C6" w:rsidR="0089598A" w:rsidRDefault="00FB71F4" w:rsidP="00AE6198">
      <w:pPr>
        <w:pStyle w:val="Prrafodelista"/>
        <w:numPr>
          <w:ilvl w:val="0"/>
          <w:numId w:val="1"/>
        </w:numPr>
      </w:pPr>
      <w:r w:rsidRPr="00C2596A">
        <w:t xml:space="preserve">Servidor Microsoft </w:t>
      </w:r>
      <w:r w:rsidR="00AE6198" w:rsidRPr="00C2596A">
        <w:t>Windows unido a dominio con rol NPS</w:t>
      </w:r>
      <w:r w:rsidR="00055D0A">
        <w:t>; 2 CPU y 8GB RAM</w:t>
      </w:r>
    </w:p>
    <w:p w14:paraId="0E7DDB5B" w14:textId="09F03DE2" w:rsidR="007B035D" w:rsidRDefault="007B035D" w:rsidP="007B035D">
      <w:pPr>
        <w:pStyle w:val="Prrafodelista"/>
        <w:numPr>
          <w:ilvl w:val="1"/>
          <w:numId w:val="1"/>
        </w:numPr>
      </w:pPr>
      <w:r>
        <w:t>.NET Framework 4.7.2 o superior</w:t>
      </w:r>
    </w:p>
    <w:p w14:paraId="176A89B0" w14:textId="604BA316" w:rsidR="007B035D" w:rsidRDefault="00A6751E" w:rsidP="007B035D">
      <w:pPr>
        <w:pStyle w:val="Prrafodelista"/>
        <w:numPr>
          <w:ilvl w:val="1"/>
          <w:numId w:val="1"/>
        </w:numPr>
      </w:pPr>
      <w:r>
        <w:t>PowerShell versión 5.1 o superior</w:t>
      </w:r>
    </w:p>
    <w:p w14:paraId="650E6B60" w14:textId="619FF925" w:rsidR="00A6751E" w:rsidRDefault="00A6751E" w:rsidP="007B035D">
      <w:pPr>
        <w:pStyle w:val="Prrafodelista"/>
        <w:numPr>
          <w:ilvl w:val="1"/>
          <w:numId w:val="1"/>
        </w:numPr>
      </w:pPr>
      <w:r>
        <w:t>Librería VS 2017 C++</w:t>
      </w:r>
    </w:p>
    <w:p w14:paraId="50308D73" w14:textId="4417C7E6" w:rsidR="00017538" w:rsidRDefault="00017538" w:rsidP="007B035D">
      <w:pPr>
        <w:pStyle w:val="Prrafodelista"/>
        <w:numPr>
          <w:ilvl w:val="1"/>
          <w:numId w:val="1"/>
        </w:numPr>
      </w:pPr>
      <w:r>
        <w:t xml:space="preserve">Microsoft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powershell</w:t>
      </w:r>
      <w:proofErr w:type="spellEnd"/>
    </w:p>
    <w:p w14:paraId="2C10C3A2" w14:textId="3EA3693F" w:rsidR="003626D6" w:rsidRDefault="002D0C2E" w:rsidP="007B035D">
      <w:pPr>
        <w:pStyle w:val="Prrafodelista"/>
        <w:numPr>
          <w:ilvl w:val="1"/>
          <w:numId w:val="1"/>
        </w:numPr>
      </w:pPr>
      <w:r>
        <w:t>Software</w:t>
      </w:r>
      <w:r w:rsidR="003626D6">
        <w:t xml:space="preserve"> de extensión NPS</w:t>
      </w:r>
    </w:p>
    <w:p w14:paraId="7C703CD0" w14:textId="567E6D53" w:rsidR="00017538" w:rsidRDefault="00017538" w:rsidP="00017538">
      <w:pPr>
        <w:pStyle w:val="Prrafodelista"/>
        <w:numPr>
          <w:ilvl w:val="0"/>
          <w:numId w:val="1"/>
        </w:numPr>
      </w:pPr>
      <w:r>
        <w:t xml:space="preserve">Información </w:t>
      </w:r>
      <w:proofErr w:type="spellStart"/>
      <w:r>
        <w:t>tenant</w:t>
      </w:r>
      <w:proofErr w:type="spellEnd"/>
      <w:r>
        <w:t xml:space="preserve"> </w:t>
      </w:r>
      <w:r w:rsidR="004B6033">
        <w:t>ID</w:t>
      </w:r>
      <w:r>
        <w:t xml:space="preserve"> de la organización</w:t>
      </w:r>
    </w:p>
    <w:p w14:paraId="05485CE8" w14:textId="674095AE" w:rsidR="00573847" w:rsidRDefault="00573847" w:rsidP="00017538">
      <w:pPr>
        <w:pStyle w:val="Prrafodelista"/>
        <w:numPr>
          <w:ilvl w:val="0"/>
          <w:numId w:val="1"/>
        </w:numPr>
      </w:pPr>
      <w:r>
        <w:t>Usuario de Azure registrados en MFA</w:t>
      </w:r>
      <w:r w:rsidR="003626D6">
        <w:t xml:space="preserve">. </w:t>
      </w:r>
      <w:r w:rsidR="003626D6" w:rsidRPr="003626D6">
        <w:t>https://aka.ms/mfasetup</w:t>
      </w:r>
    </w:p>
    <w:p w14:paraId="41B18D83" w14:textId="483E1999" w:rsidR="0008701B" w:rsidRPr="00C2596A" w:rsidRDefault="0008701B" w:rsidP="00017538">
      <w:pPr>
        <w:pStyle w:val="Prrafodelista"/>
        <w:numPr>
          <w:ilvl w:val="0"/>
          <w:numId w:val="1"/>
        </w:numPr>
      </w:pPr>
      <w:r>
        <w:t>Pruebas de red:</w:t>
      </w:r>
    </w:p>
    <w:p w14:paraId="19C684B9" w14:textId="165AFD41" w:rsidR="00AE6198" w:rsidRPr="00C2596A" w:rsidRDefault="00AE6198" w:rsidP="0008701B">
      <w:pPr>
        <w:pStyle w:val="Prrafodelista"/>
        <w:numPr>
          <w:ilvl w:val="1"/>
          <w:numId w:val="1"/>
        </w:numPr>
      </w:pPr>
      <w:r w:rsidRPr="00C2596A">
        <w:t>Puertos TCP-80 y TCP</w:t>
      </w:r>
      <w:r w:rsidR="002107F2" w:rsidRPr="00C2596A">
        <w:t>-443 permitidos de salida hacia Azure</w:t>
      </w:r>
    </w:p>
    <w:p w14:paraId="444B151F" w14:textId="7E558A47" w:rsidR="002107F2" w:rsidRPr="00C2596A" w:rsidRDefault="002107F2" w:rsidP="0008701B">
      <w:pPr>
        <w:pStyle w:val="Prrafodelista"/>
        <w:numPr>
          <w:ilvl w:val="1"/>
          <w:numId w:val="1"/>
        </w:numPr>
      </w:pPr>
      <w:r w:rsidRPr="00C2596A">
        <w:t>Puertos UDP-1812</w:t>
      </w:r>
      <w:r w:rsidR="00CA739E" w:rsidRPr="00C2596A">
        <w:t xml:space="preserve">, UDP-1813 e ICMP destino servidor Windows server </w:t>
      </w:r>
      <w:proofErr w:type="spellStart"/>
      <w:r w:rsidR="00CA739E" w:rsidRPr="00C2596A">
        <w:t>Radius</w:t>
      </w:r>
      <w:proofErr w:type="spellEnd"/>
      <w:r w:rsidR="002176D5" w:rsidRPr="00C2596A">
        <w:t xml:space="preserve"> origen firewall </w:t>
      </w:r>
      <w:proofErr w:type="spellStart"/>
      <w:r w:rsidR="002176D5" w:rsidRPr="00C2596A">
        <w:t>checkpoint</w:t>
      </w:r>
      <w:proofErr w:type="spellEnd"/>
      <w:r w:rsidR="002176D5" w:rsidRPr="00C2596A">
        <w:t xml:space="preserve"> VPN</w:t>
      </w:r>
    </w:p>
    <w:p w14:paraId="43235817" w14:textId="766E1C07" w:rsidR="002176D5" w:rsidRDefault="002176D5" w:rsidP="0008701B">
      <w:pPr>
        <w:pStyle w:val="Prrafodelista"/>
        <w:numPr>
          <w:ilvl w:val="1"/>
          <w:numId w:val="1"/>
        </w:numPr>
      </w:pPr>
      <w:r w:rsidRPr="00C2596A">
        <w:t xml:space="preserve">Conectividad entre </w:t>
      </w:r>
      <w:proofErr w:type="spellStart"/>
      <w:r w:rsidRPr="00C2596A">
        <w:t>radius</w:t>
      </w:r>
      <w:proofErr w:type="spellEnd"/>
      <w:r w:rsidRPr="00C2596A">
        <w:t xml:space="preserve"> y </w:t>
      </w:r>
      <w:proofErr w:type="spellStart"/>
      <w:r w:rsidRPr="00C2596A">
        <w:t>domain</w:t>
      </w:r>
      <w:proofErr w:type="spellEnd"/>
      <w:r w:rsidRPr="00C2596A">
        <w:t xml:space="preserve"> </w:t>
      </w:r>
      <w:proofErr w:type="spellStart"/>
      <w:r w:rsidRPr="00C2596A">
        <w:t>controller</w:t>
      </w:r>
      <w:proofErr w:type="spellEnd"/>
      <w:r w:rsidRPr="00C2596A">
        <w:t xml:space="preserve"> por el puerto </w:t>
      </w:r>
      <w:r w:rsidR="00C2596A" w:rsidRPr="00C2596A">
        <w:t>3268</w:t>
      </w:r>
    </w:p>
    <w:p w14:paraId="3AABE9F1" w14:textId="51900D02" w:rsidR="00C2596A" w:rsidRDefault="00C2596A" w:rsidP="0008701B">
      <w:pPr>
        <w:pStyle w:val="Prrafodelista"/>
        <w:numPr>
          <w:ilvl w:val="1"/>
          <w:numId w:val="1"/>
        </w:numPr>
      </w:pPr>
      <w:r>
        <w:t>Usuario administrador global Azure</w:t>
      </w:r>
    </w:p>
    <w:p w14:paraId="78775866" w14:textId="703158A4" w:rsidR="00C2596A" w:rsidRDefault="00C2596A" w:rsidP="0008701B">
      <w:pPr>
        <w:pStyle w:val="Prrafodelista"/>
        <w:numPr>
          <w:ilvl w:val="1"/>
          <w:numId w:val="1"/>
        </w:numPr>
      </w:pPr>
      <w:r>
        <w:t>Usuario administrador de dominio</w:t>
      </w:r>
    </w:p>
    <w:p w14:paraId="2FAF1016" w14:textId="1BFDBBD5" w:rsidR="0008701B" w:rsidRDefault="0008701B" w:rsidP="0008701B">
      <w:pPr>
        <w:pStyle w:val="Prrafodelista"/>
        <w:numPr>
          <w:ilvl w:val="1"/>
          <w:numId w:val="1"/>
        </w:numPr>
      </w:pPr>
      <w:r>
        <w:t>Pruebas DNS</w:t>
      </w:r>
      <w:r w:rsidR="003A5AAB">
        <w:t xml:space="preserve"> por puerto 443</w:t>
      </w:r>
      <w:r>
        <w:t>:</w:t>
      </w:r>
    </w:p>
    <w:p w14:paraId="1A9316FB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https://login.microsoftonline.com</w:t>
      </w:r>
    </w:p>
    <w:p w14:paraId="17E54CDD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https://login.microsoftonline.us (Azure Government)</w:t>
      </w:r>
    </w:p>
    <w:p w14:paraId="52C27E2B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https://login.chinacloudapi.cn (Microsoft Azure operated by 21Vianet)</w:t>
      </w:r>
    </w:p>
    <w:p w14:paraId="0A6F2731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https://credentials.azure.com</w:t>
      </w:r>
    </w:p>
    <w:p w14:paraId="653F4808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https://strongauthenticationservice.auth.microsoft.com</w:t>
      </w:r>
    </w:p>
    <w:p w14:paraId="47BB54D0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https://strongauthenticationservice.auth.microsoft.us (Azure Government)</w:t>
      </w:r>
    </w:p>
    <w:p w14:paraId="78B19DB4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https://strongauthenticationservice.auth.microsoft.cn (Microsoft Azure operated by 21Vianet)</w:t>
      </w:r>
    </w:p>
    <w:p w14:paraId="50FC030B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https://adnotifications.windowsazure.com</w:t>
      </w:r>
    </w:p>
    <w:p w14:paraId="6F0D9230" w14:textId="77777777" w:rsidR="003A5AA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https://adnotifications.windowsazure.us (Azure Government)</w:t>
      </w:r>
    </w:p>
    <w:p w14:paraId="28D41C64" w14:textId="263BC4B8" w:rsidR="0008701B" w:rsidRPr="003A5AAB" w:rsidRDefault="003A5AAB" w:rsidP="003A5AAB">
      <w:pPr>
        <w:pStyle w:val="Prrafodelista"/>
        <w:numPr>
          <w:ilvl w:val="2"/>
          <w:numId w:val="1"/>
        </w:numPr>
        <w:rPr>
          <w:lang w:val="en-US"/>
        </w:rPr>
      </w:pPr>
      <w:r w:rsidRPr="003A5AAB">
        <w:rPr>
          <w:lang w:val="en-US"/>
        </w:rPr>
        <w:t>https://adnotifications.windowsazure.cn (Microsoft Azure operated by 21Vianet)</w:t>
      </w:r>
    </w:p>
    <w:p w14:paraId="66D32104" w14:textId="47440986" w:rsidR="0008701B" w:rsidRPr="003A5AAB" w:rsidRDefault="0008701B" w:rsidP="0008701B">
      <w:pPr>
        <w:pStyle w:val="Prrafodelista"/>
        <w:rPr>
          <w:lang w:val="en-US"/>
        </w:rPr>
      </w:pPr>
    </w:p>
    <w:p w14:paraId="69C64226" w14:textId="09DB2089" w:rsidR="0038744A" w:rsidRDefault="0038744A" w:rsidP="0038744A">
      <w:pPr>
        <w:rPr>
          <w:b/>
          <w:bCs/>
        </w:rPr>
      </w:pPr>
      <w:r w:rsidRPr="0038744A">
        <w:rPr>
          <w:b/>
          <w:bCs/>
        </w:rPr>
        <w:t>Fuente instalación office.com</w:t>
      </w:r>
    </w:p>
    <w:p w14:paraId="518F4256" w14:textId="2368A109" w:rsidR="002D0C2E" w:rsidRPr="002D0C2E" w:rsidRDefault="002D0C2E" w:rsidP="0038744A">
      <w:r w:rsidRPr="002D0C2E">
        <w:t>Una vez cumplidos todos los requerimientos anteriores, se procede a la instalación siguiendo la documentación oficial de Microsoft</w:t>
      </w:r>
    </w:p>
    <w:p w14:paraId="47D63A39" w14:textId="17DFC738" w:rsidR="0038744A" w:rsidRDefault="000E77CB" w:rsidP="0038744A">
      <w:hyperlink r:id="rId6" w:history="1">
        <w:r w:rsidRPr="00060677">
          <w:rPr>
            <w:rStyle w:val="Hipervnculo"/>
          </w:rPr>
          <w:t>https://learn.microsoft.com/en-us/entra/identity/authentication/howto-mfa-nps-extension</w:t>
        </w:r>
      </w:hyperlink>
    </w:p>
    <w:p w14:paraId="00B87255" w14:textId="7B2ABEFD" w:rsidR="000E77CB" w:rsidRDefault="000E77CB" w:rsidP="0038744A">
      <w:r>
        <w:rPr>
          <w:noProof/>
        </w:rPr>
        <w:drawing>
          <wp:inline distT="0" distB="0" distL="0" distR="0" wp14:anchorId="31EDDFC7" wp14:editId="7CBEDA6E">
            <wp:extent cx="1784908" cy="1501765"/>
            <wp:effectExtent l="0" t="0" r="6350" b="3810"/>
            <wp:docPr id="97554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367" cy="15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3B18" w14:textId="6FFD5BB6" w:rsidR="003311AE" w:rsidRDefault="00D00474" w:rsidP="0038744A">
      <w:pPr>
        <w:rPr>
          <w:b/>
          <w:bCs/>
        </w:rPr>
      </w:pPr>
      <w:r>
        <w:rPr>
          <w:b/>
          <w:bCs/>
        </w:rPr>
        <w:lastRenderedPageBreak/>
        <w:t>Información del servidor y mantenimiento</w:t>
      </w:r>
    </w:p>
    <w:p w14:paraId="75D6568F" w14:textId="35FF8D87" w:rsidR="00BE6E6A" w:rsidRDefault="00BE6E6A" w:rsidP="00BE6E6A">
      <w:pPr>
        <w:pStyle w:val="Prrafodelista"/>
        <w:numPr>
          <w:ilvl w:val="0"/>
          <w:numId w:val="1"/>
        </w:numPr>
      </w:pPr>
      <w:proofErr w:type="spellStart"/>
      <w:r w:rsidRPr="007312CB">
        <w:t>Update</w:t>
      </w:r>
      <w:proofErr w:type="spellEnd"/>
      <w:r w:rsidR="00685441" w:rsidRPr="007312CB">
        <w:t xml:space="preserve"> habitual de Microsoft y posterior reinicio. </w:t>
      </w:r>
      <w:r w:rsidR="007312CB" w:rsidRPr="007312CB">
        <w:t>Dicho reinicio NO</w:t>
      </w:r>
      <w:r w:rsidR="00685441" w:rsidRPr="007312CB">
        <w:t xml:space="preserve"> implica pérdida de servicio salvo que el usuario desconecte el cliente durante el proceso. En ese caso y tras </w:t>
      </w:r>
      <w:r w:rsidR="007312CB" w:rsidRPr="007312CB">
        <w:t xml:space="preserve">inicio del servidor </w:t>
      </w:r>
      <w:proofErr w:type="spellStart"/>
      <w:r w:rsidR="007312CB" w:rsidRPr="007312CB">
        <w:t>radius</w:t>
      </w:r>
      <w:proofErr w:type="spellEnd"/>
      <w:r w:rsidR="007312CB" w:rsidRPr="007312CB">
        <w:t xml:space="preserve"> el usuario podrá volver a autenticar</w:t>
      </w:r>
    </w:p>
    <w:p w14:paraId="4A1113EB" w14:textId="390F6D40" w:rsidR="00734B8B" w:rsidRDefault="00734B8B" w:rsidP="00BE6E6A">
      <w:pPr>
        <w:pStyle w:val="Prrafodelista"/>
        <w:numPr>
          <w:ilvl w:val="0"/>
          <w:numId w:val="1"/>
        </w:numPr>
      </w:pPr>
      <w:r>
        <w:t xml:space="preserve">Usuario de conexión remota: </w:t>
      </w:r>
      <w:proofErr w:type="spellStart"/>
      <w:r w:rsidRPr="00734B8B">
        <w:rPr>
          <w:u w:val="single"/>
        </w:rPr>
        <w:t>Tier</w:t>
      </w:r>
      <w:proofErr w:type="spellEnd"/>
      <w:r w:rsidRPr="00734B8B">
        <w:rPr>
          <w:u w:val="single"/>
        </w:rPr>
        <w:t xml:space="preserve"> 0</w:t>
      </w:r>
    </w:p>
    <w:p w14:paraId="1FEA2B4E" w14:textId="44A9994B" w:rsidR="007312CB" w:rsidRDefault="007312CB" w:rsidP="00BE6E6A">
      <w:pPr>
        <w:pStyle w:val="Prrafodelista"/>
        <w:numPr>
          <w:ilvl w:val="0"/>
          <w:numId w:val="1"/>
        </w:numPr>
      </w:pPr>
      <w:r>
        <w:t xml:space="preserve">Servicio NPS </w:t>
      </w:r>
      <w:r w:rsidR="00734B8B">
        <w:t>arrancado en el servidor</w:t>
      </w:r>
    </w:p>
    <w:p w14:paraId="4A5C487C" w14:textId="561A5F0B" w:rsidR="00734B8B" w:rsidRDefault="002B5DD1" w:rsidP="00734B8B">
      <w:pPr>
        <w:ind w:left="360"/>
      </w:pPr>
      <w:r>
        <w:rPr>
          <w:noProof/>
        </w:rPr>
        <w:drawing>
          <wp:inline distT="0" distB="0" distL="0" distR="0" wp14:anchorId="4CBD02FC" wp14:editId="59E86B85">
            <wp:extent cx="2216505" cy="1846653"/>
            <wp:effectExtent l="0" t="0" r="0" b="1270"/>
            <wp:docPr id="5043047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0478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872" cy="18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CCB" w14:textId="70CDCC7B" w:rsidR="00D00474" w:rsidRPr="00053E67" w:rsidRDefault="00053E67" w:rsidP="00D00474">
      <w:pPr>
        <w:pStyle w:val="Prrafodelista"/>
        <w:numPr>
          <w:ilvl w:val="0"/>
          <w:numId w:val="1"/>
        </w:numPr>
      </w:pPr>
      <w:r>
        <w:t xml:space="preserve">Propiedades del cliente </w:t>
      </w:r>
      <w:proofErr w:type="spellStart"/>
      <w:r>
        <w:t>radius</w:t>
      </w:r>
      <w:proofErr w:type="spellEnd"/>
      <w:r>
        <w:t xml:space="preserve">. </w:t>
      </w:r>
      <w:proofErr w:type="spellStart"/>
      <w:r w:rsidRPr="00053E67">
        <w:t>Shared</w:t>
      </w:r>
      <w:proofErr w:type="spellEnd"/>
      <w:r w:rsidRPr="00053E67">
        <w:t xml:space="preserve"> </w:t>
      </w:r>
      <w:proofErr w:type="spellStart"/>
      <w:r w:rsidRPr="00053E67">
        <w:t>secret</w:t>
      </w:r>
      <w:proofErr w:type="spellEnd"/>
      <w:r w:rsidRPr="00053E67">
        <w:t xml:space="preserve"> Vpn123 o consultar con</w:t>
      </w:r>
      <w:r>
        <w:t xml:space="preserve"> Deloitte</w:t>
      </w:r>
    </w:p>
    <w:p w14:paraId="28F243F4" w14:textId="5D241888" w:rsidR="00053E67" w:rsidRDefault="00053E67" w:rsidP="00053E67">
      <w:pPr>
        <w:pStyle w:val="Prrafodelista"/>
      </w:pPr>
      <w:r>
        <w:rPr>
          <w:noProof/>
        </w:rPr>
        <w:drawing>
          <wp:inline distT="0" distB="0" distL="0" distR="0" wp14:anchorId="4CCDFAE3" wp14:editId="5A493653">
            <wp:extent cx="1877006" cy="2384755"/>
            <wp:effectExtent l="0" t="0" r="9525" b="0"/>
            <wp:docPr id="18264913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913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380" cy="23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67C2" w14:textId="102E1C3F" w:rsidR="005E5C74" w:rsidRDefault="005E5C74" w:rsidP="00053E67">
      <w:pPr>
        <w:pStyle w:val="Prrafodelista"/>
      </w:pPr>
      <w:r>
        <w:rPr>
          <w:noProof/>
        </w:rPr>
        <w:drawing>
          <wp:inline distT="0" distB="0" distL="0" distR="0" wp14:anchorId="53FE602C" wp14:editId="451A9257">
            <wp:extent cx="1889439" cy="2377440"/>
            <wp:effectExtent l="0" t="0" r="0" b="3810"/>
            <wp:docPr id="3818556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56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977" cy="23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0D9E" w14:textId="77777777" w:rsidR="006F77D5" w:rsidRDefault="006F77D5" w:rsidP="00053E67">
      <w:pPr>
        <w:pStyle w:val="Prrafodelista"/>
      </w:pPr>
    </w:p>
    <w:p w14:paraId="66B6627D" w14:textId="77777777" w:rsidR="006F77D5" w:rsidRDefault="006F77D5" w:rsidP="00053E67">
      <w:pPr>
        <w:pStyle w:val="Prrafodelista"/>
      </w:pPr>
    </w:p>
    <w:p w14:paraId="1131854B" w14:textId="77777777" w:rsidR="006F77D5" w:rsidRDefault="006F77D5" w:rsidP="00053E67">
      <w:pPr>
        <w:pStyle w:val="Prrafodelista"/>
      </w:pPr>
    </w:p>
    <w:p w14:paraId="71468DC6" w14:textId="635402AB" w:rsidR="005E5C74" w:rsidRDefault="00BA5468" w:rsidP="005E5C74">
      <w:pPr>
        <w:pStyle w:val="Prrafodelista"/>
        <w:numPr>
          <w:ilvl w:val="0"/>
          <w:numId w:val="1"/>
        </w:numPr>
      </w:pPr>
      <w:r>
        <w:lastRenderedPageBreak/>
        <w:t xml:space="preserve">Network </w:t>
      </w:r>
      <w:proofErr w:type="spellStart"/>
      <w:r>
        <w:t>policies</w:t>
      </w:r>
      <w:proofErr w:type="spellEnd"/>
    </w:p>
    <w:p w14:paraId="302683CE" w14:textId="0C5B369C" w:rsidR="00BA5468" w:rsidRDefault="00BA5468" w:rsidP="00BA5468">
      <w:pPr>
        <w:pStyle w:val="Prrafodelista"/>
      </w:pPr>
      <w:r>
        <w:rPr>
          <w:noProof/>
        </w:rPr>
        <w:drawing>
          <wp:inline distT="0" distB="0" distL="0" distR="0" wp14:anchorId="224AC302" wp14:editId="20D304EF">
            <wp:extent cx="3701491" cy="1610044"/>
            <wp:effectExtent l="0" t="0" r="0" b="9525"/>
            <wp:docPr id="1390135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5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6" cy="1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7EF" w14:textId="65D147A1" w:rsidR="00BA5468" w:rsidRDefault="00934FE2" w:rsidP="00934FE2">
      <w:pPr>
        <w:pStyle w:val="Prrafodelista"/>
      </w:pPr>
      <w:r>
        <w:rPr>
          <w:noProof/>
        </w:rPr>
        <w:drawing>
          <wp:inline distT="0" distB="0" distL="0" distR="0" wp14:anchorId="28B5CD0C" wp14:editId="53CCACC3">
            <wp:extent cx="2798425" cy="2355495"/>
            <wp:effectExtent l="0" t="0" r="2540" b="6985"/>
            <wp:docPr id="7484324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244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424" cy="23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BC0" w14:textId="562F959C" w:rsidR="00934FE2" w:rsidRDefault="00934FE2" w:rsidP="00934FE2">
      <w:pPr>
        <w:pStyle w:val="Prrafodelista"/>
      </w:pPr>
      <w:r>
        <w:t xml:space="preserve">Fundamental apuntar al grupo </w:t>
      </w:r>
      <w:r w:rsidR="002F72E8">
        <w:t>de VPN del DC</w:t>
      </w:r>
    </w:p>
    <w:p w14:paraId="31A8166A" w14:textId="252719C2" w:rsidR="00506658" w:rsidRDefault="00506658" w:rsidP="00934FE2">
      <w:pPr>
        <w:pStyle w:val="Prrafodelista"/>
      </w:pPr>
      <w:r>
        <w:rPr>
          <w:noProof/>
        </w:rPr>
        <w:drawing>
          <wp:inline distT="0" distB="0" distL="0" distR="0" wp14:anchorId="6813F89F" wp14:editId="124091B0">
            <wp:extent cx="2860243" cy="2436117"/>
            <wp:effectExtent l="0" t="0" r="0" b="2540"/>
            <wp:docPr id="4629461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61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212" cy="24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8DF0" w14:textId="77F317D0" w:rsidR="002B5DD1" w:rsidRDefault="000D3892" w:rsidP="00734B8B">
      <w:pPr>
        <w:ind w:left="360"/>
      </w:pPr>
      <w:r>
        <w:t xml:space="preserve">El resto de </w:t>
      </w:r>
      <w:r w:rsidR="006F77D5">
        <w:t>las configuraciones</w:t>
      </w:r>
      <w:r>
        <w:t xml:space="preserve"> son predeterminadas</w:t>
      </w:r>
      <w:r w:rsidR="006F77D5">
        <w:t>. Estos datos los facilita el proveedor de comunicaciones</w:t>
      </w:r>
    </w:p>
    <w:p w14:paraId="4BA6DB34" w14:textId="63F884D4" w:rsidR="006F77D5" w:rsidRDefault="006F77D5" w:rsidP="006F77D5">
      <w:pPr>
        <w:pStyle w:val="Prrafodelista"/>
        <w:numPr>
          <w:ilvl w:val="0"/>
          <w:numId w:val="1"/>
        </w:numPr>
      </w:pPr>
      <w:r>
        <w:t>Visor de eventos</w:t>
      </w:r>
      <w:r w:rsidR="00321A66">
        <w:t>. Se habilitan eventos de Azure para visualizar los intentos de conexión</w:t>
      </w:r>
      <w:r w:rsidR="009976B3">
        <w:t>. Se dividen fundamentalmente en los eventos de</w:t>
      </w:r>
      <w:r w:rsidR="001B597A">
        <w:t>l rol NPS contra el DC y los eventos de conexión por Azure MFA</w:t>
      </w:r>
    </w:p>
    <w:p w14:paraId="612E184F" w14:textId="08E9261B" w:rsidR="00321A66" w:rsidRDefault="009976B3" w:rsidP="00321A66">
      <w:pPr>
        <w:pStyle w:val="Prrafodelista"/>
      </w:pPr>
      <w:r>
        <w:rPr>
          <w:noProof/>
        </w:rPr>
        <w:lastRenderedPageBreak/>
        <w:drawing>
          <wp:inline distT="0" distB="0" distL="0" distR="0" wp14:anchorId="73678E7B" wp14:editId="4B1DAD72">
            <wp:extent cx="3855110" cy="1675051"/>
            <wp:effectExtent l="0" t="0" r="0" b="1905"/>
            <wp:docPr id="6021787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8785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432" cy="16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F43" w14:textId="3C31C1B7" w:rsidR="00E95269" w:rsidRDefault="00E95269" w:rsidP="00321A66">
      <w:pPr>
        <w:pStyle w:val="Prrafodelista"/>
      </w:pPr>
      <w:r>
        <w:t>Ejemplo de rechazos por usuarios sin MFA</w:t>
      </w:r>
    </w:p>
    <w:p w14:paraId="706FB52D" w14:textId="5CD59057" w:rsidR="00E95269" w:rsidRDefault="00E95269" w:rsidP="00321A66">
      <w:pPr>
        <w:pStyle w:val="Prrafodelista"/>
      </w:pPr>
      <w:r>
        <w:rPr>
          <w:noProof/>
        </w:rPr>
        <w:drawing>
          <wp:inline distT="0" distB="0" distL="0" distR="0" wp14:anchorId="080F388B" wp14:editId="798E03BB">
            <wp:extent cx="3883550" cy="1982419"/>
            <wp:effectExtent l="0" t="0" r="3175" b="0"/>
            <wp:docPr id="1655244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49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345" cy="19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FEA" w14:textId="75726EBB" w:rsidR="00E95269" w:rsidRDefault="00E95269" w:rsidP="00321A66">
      <w:pPr>
        <w:pStyle w:val="Prrafodelista"/>
      </w:pPr>
      <w:r>
        <w:t>Conexiones permitidas:</w:t>
      </w:r>
    </w:p>
    <w:p w14:paraId="53282541" w14:textId="4AAD23EF" w:rsidR="00E95269" w:rsidRDefault="00AF59A5" w:rsidP="00321A66">
      <w:pPr>
        <w:pStyle w:val="Prrafodelista"/>
      </w:pPr>
      <w:r>
        <w:rPr>
          <w:noProof/>
        </w:rPr>
        <w:drawing>
          <wp:inline distT="0" distB="0" distL="0" distR="0" wp14:anchorId="6F4877C4" wp14:editId="12B97C80">
            <wp:extent cx="3997256" cy="1572768"/>
            <wp:effectExtent l="0" t="0" r="3810" b="8890"/>
            <wp:docPr id="551033582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3582" name="Imagen 1" descr="Una captura de pantalla de una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975" cy="1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A90" w14:textId="77777777" w:rsidR="00AF59A5" w:rsidRDefault="00AF59A5" w:rsidP="00321A66">
      <w:pPr>
        <w:pStyle w:val="Prrafodelista"/>
      </w:pPr>
    </w:p>
    <w:p w14:paraId="0A755E64" w14:textId="0AC87604" w:rsidR="00AF59A5" w:rsidRDefault="001A70DC" w:rsidP="00321A66">
      <w:pPr>
        <w:pStyle w:val="Prrafodelista"/>
        <w:rPr>
          <w:b/>
          <w:bCs/>
        </w:rPr>
      </w:pPr>
      <w:r>
        <w:rPr>
          <w:b/>
          <w:bCs/>
        </w:rPr>
        <w:t>Contingencia</w:t>
      </w:r>
      <w:r w:rsidR="00606BA5" w:rsidRPr="00606BA5">
        <w:rPr>
          <w:b/>
          <w:bCs/>
        </w:rPr>
        <w:t xml:space="preserve"> VPN.</w:t>
      </w:r>
    </w:p>
    <w:p w14:paraId="5392867E" w14:textId="77777777" w:rsidR="00606BA5" w:rsidRDefault="00606BA5" w:rsidP="00321A66">
      <w:pPr>
        <w:pStyle w:val="Prrafodelista"/>
        <w:rPr>
          <w:b/>
          <w:bCs/>
        </w:rPr>
      </w:pPr>
    </w:p>
    <w:p w14:paraId="67CA29E6" w14:textId="09F05FDB" w:rsidR="001A70DC" w:rsidRDefault="001A70DC" w:rsidP="00321A66">
      <w:pPr>
        <w:pStyle w:val="Prrafodelista"/>
      </w:pPr>
      <w:r>
        <w:t>Ante una hipotética incidencia del servidor “físico”, contactar urgentemente con el proveedor de comunicaciones:</w:t>
      </w:r>
    </w:p>
    <w:p w14:paraId="65B702CA" w14:textId="712A2303" w:rsidR="00820A45" w:rsidRDefault="001A70DC" w:rsidP="00820A45">
      <w:pPr>
        <w:pStyle w:val="Prrafodelista"/>
        <w:numPr>
          <w:ilvl w:val="0"/>
          <w:numId w:val="1"/>
        </w:numPr>
      </w:pPr>
      <w:r>
        <w:t xml:space="preserve">Configuración método principal en su firewall por usuario y contraseña. Actual </w:t>
      </w:r>
      <w:proofErr w:type="spellStart"/>
      <w:r>
        <w:t>Radius</w:t>
      </w:r>
      <w:proofErr w:type="spellEnd"/>
    </w:p>
    <w:p w14:paraId="7E27D160" w14:textId="77777777" w:rsidR="00820A45" w:rsidRPr="001A70DC" w:rsidRDefault="00820A45" w:rsidP="00820A45">
      <w:pPr>
        <w:pStyle w:val="Prrafodelista"/>
      </w:pPr>
    </w:p>
    <w:sectPr w:rsidR="00820A45" w:rsidRPr="001A7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4505"/>
    <w:multiLevelType w:val="hybridMultilevel"/>
    <w:tmpl w:val="40F69876"/>
    <w:lvl w:ilvl="0" w:tplc="5FDE2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4B"/>
    <w:rsid w:val="00017538"/>
    <w:rsid w:val="00053E67"/>
    <w:rsid w:val="00055D0A"/>
    <w:rsid w:val="0007555D"/>
    <w:rsid w:val="0008701B"/>
    <w:rsid w:val="000D3892"/>
    <w:rsid w:val="000D77DE"/>
    <w:rsid w:val="000E77CB"/>
    <w:rsid w:val="001A46B4"/>
    <w:rsid w:val="001A70DC"/>
    <w:rsid w:val="001B597A"/>
    <w:rsid w:val="001D11DC"/>
    <w:rsid w:val="001F34ED"/>
    <w:rsid w:val="002107F2"/>
    <w:rsid w:val="002176D5"/>
    <w:rsid w:val="002A4575"/>
    <w:rsid w:val="002B5DD1"/>
    <w:rsid w:val="002D0C2E"/>
    <w:rsid w:val="002F72E8"/>
    <w:rsid w:val="0030297F"/>
    <w:rsid w:val="00321A66"/>
    <w:rsid w:val="003311AE"/>
    <w:rsid w:val="003579F4"/>
    <w:rsid w:val="003626D6"/>
    <w:rsid w:val="0038744A"/>
    <w:rsid w:val="003A1DDF"/>
    <w:rsid w:val="003A5AAB"/>
    <w:rsid w:val="003E3D4B"/>
    <w:rsid w:val="0046227B"/>
    <w:rsid w:val="004B5BC9"/>
    <w:rsid w:val="004B6033"/>
    <w:rsid w:val="00506658"/>
    <w:rsid w:val="00573847"/>
    <w:rsid w:val="005A388E"/>
    <w:rsid w:val="005C249B"/>
    <w:rsid w:val="005E5C74"/>
    <w:rsid w:val="005F0B8C"/>
    <w:rsid w:val="005F223F"/>
    <w:rsid w:val="0060624A"/>
    <w:rsid w:val="00606BA5"/>
    <w:rsid w:val="00685441"/>
    <w:rsid w:val="006A07FA"/>
    <w:rsid w:val="006E6C4D"/>
    <w:rsid w:val="006F77D5"/>
    <w:rsid w:val="007312CB"/>
    <w:rsid w:val="00734B8B"/>
    <w:rsid w:val="007A0F38"/>
    <w:rsid w:val="007B035D"/>
    <w:rsid w:val="00811BAE"/>
    <w:rsid w:val="00820A45"/>
    <w:rsid w:val="0089598A"/>
    <w:rsid w:val="00914A0B"/>
    <w:rsid w:val="00934FE2"/>
    <w:rsid w:val="00943128"/>
    <w:rsid w:val="00961AE0"/>
    <w:rsid w:val="00984F51"/>
    <w:rsid w:val="009976B3"/>
    <w:rsid w:val="009C6003"/>
    <w:rsid w:val="00A6751E"/>
    <w:rsid w:val="00A92CDC"/>
    <w:rsid w:val="00AA33D4"/>
    <w:rsid w:val="00AA6839"/>
    <w:rsid w:val="00AE6198"/>
    <w:rsid w:val="00AF59A5"/>
    <w:rsid w:val="00BA5468"/>
    <w:rsid w:val="00BB0EF6"/>
    <w:rsid w:val="00BB4CC4"/>
    <w:rsid w:val="00BC1E23"/>
    <w:rsid w:val="00BE6E6A"/>
    <w:rsid w:val="00C15E63"/>
    <w:rsid w:val="00C2596A"/>
    <w:rsid w:val="00C35D0D"/>
    <w:rsid w:val="00CA4CC8"/>
    <w:rsid w:val="00CA739E"/>
    <w:rsid w:val="00CC2191"/>
    <w:rsid w:val="00CE0196"/>
    <w:rsid w:val="00CE43B0"/>
    <w:rsid w:val="00D00474"/>
    <w:rsid w:val="00D7484F"/>
    <w:rsid w:val="00E544E7"/>
    <w:rsid w:val="00E95269"/>
    <w:rsid w:val="00F20F6F"/>
    <w:rsid w:val="00F75808"/>
    <w:rsid w:val="00FB71F4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F4E1"/>
  <w15:chartTrackingRefBased/>
  <w15:docId w15:val="{9A6E3BB8-5BB2-43E9-BA2E-89B43B91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D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77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ntra/identity/authentication/howto-mfa-nps-extens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D21A41BF24C24591F9827823583EF2" ma:contentTypeVersion="19" ma:contentTypeDescription="Crear nuevo documento." ma:contentTypeScope="" ma:versionID="f0fcaf97848171d6ef25224bfa796682">
  <xsd:schema xmlns:xsd="http://www.w3.org/2001/XMLSchema" xmlns:xs="http://www.w3.org/2001/XMLSchema" xmlns:p="http://schemas.microsoft.com/office/2006/metadata/properties" xmlns:ns2="252bcea5-5422-47d6-8a61-6580e3c5804a" xmlns:ns3="70f67923-df9b-4ad7-8a98-279ce27e6737" targetNamespace="http://schemas.microsoft.com/office/2006/metadata/properties" ma:root="true" ma:fieldsID="258d39b8b4852c1b2ba0d62c519b7a6d" ns2:_="" ns3:_="">
    <xsd:import namespace="252bcea5-5422-47d6-8a61-6580e3c5804a"/>
    <xsd:import namespace="70f67923-df9b-4ad7-8a98-279ce27e67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Flow_SignoffStatu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cea5-5422-47d6-8a61-6580e3c580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de4bc17-225a-4159-b4a1-77d86d450805}" ma:internalName="TaxCatchAll" ma:showField="CatchAllData" ma:web="252bcea5-5422-47d6-8a61-6580e3c58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67923-df9b-4ad7-8a98-279ce27e6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Estado de aprobación" ma:internalName="Estado_x0020_de_x0020_aprobaci_x00f3_n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80043328-bfab-4c27-a9ef-9acec9ad22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f67923-df9b-4ad7-8a98-279ce27e6737">
      <Terms xmlns="http://schemas.microsoft.com/office/infopath/2007/PartnerControls"/>
    </lcf76f155ced4ddcb4097134ff3c332f>
    <_Flow_SignoffStatus xmlns="70f67923-df9b-4ad7-8a98-279ce27e6737" xsi:nil="true"/>
    <TaxCatchAll xmlns="252bcea5-5422-47d6-8a61-6580e3c5804a" xsi:nil="true"/>
  </documentManagement>
</p:properties>
</file>

<file path=customXml/itemProps1.xml><?xml version="1.0" encoding="utf-8"?>
<ds:datastoreItem xmlns:ds="http://schemas.openxmlformats.org/officeDocument/2006/customXml" ds:itemID="{80672E37-9968-4A38-B739-C3190A6331CA}"/>
</file>

<file path=customXml/itemProps2.xml><?xml version="1.0" encoding="utf-8"?>
<ds:datastoreItem xmlns:ds="http://schemas.openxmlformats.org/officeDocument/2006/customXml" ds:itemID="{A40D41E0-374A-410F-8BC9-CF1C61B5616A}"/>
</file>

<file path=customXml/itemProps3.xml><?xml version="1.0" encoding="utf-8"?>
<ds:datastoreItem xmlns:ds="http://schemas.openxmlformats.org/officeDocument/2006/customXml" ds:itemID="{BC237EC4-655F-400E-A0B4-EFB77BB65C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Jiménez, Javier</dc:creator>
  <cp:keywords/>
  <dc:description/>
  <cp:lastModifiedBy>Rueda Jiménez, Javier</cp:lastModifiedBy>
  <cp:revision>2</cp:revision>
  <dcterms:created xsi:type="dcterms:W3CDTF">2024-10-17T08:43:00Z</dcterms:created>
  <dcterms:modified xsi:type="dcterms:W3CDTF">2024-10-17T08:43:00Z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0x0101006FD21A41BF24C24591F9827823583EF2</vt:lpwstr>
  </property>
</Properties>
</file>