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pplying-threat-modeling-to-shopeasy"/>
    <w:p>
      <w:pPr>
        <w:pStyle w:val="Heading2"/>
      </w:pPr>
      <w:r>
        <w:t xml:space="preserve">Applying Threat Modeling to "ShopEasy"</w:t>
      </w:r>
    </w:p>
    <w:p>
      <w:pPr>
        <w:pStyle w:val="FirstParagraph"/>
      </w:pPr>
      <w:r>
        <w:t xml:space="preserve">In this step, you'll apply the STRIDE framework to identify potential threats in "ShopEasy."</w:t>
      </w:r>
    </w:p>
    <w:bookmarkStart w:id="20" w:name="instructions"/>
    <w:p>
      <w:pPr>
        <w:pStyle w:val="Heading3"/>
      </w:pPr>
      <w:r>
        <w:t xml:space="preserve">Instructions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Identify Assets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User data (e.g., usernames, passwords)</w:t>
      </w:r>
    </w:p>
    <w:p>
      <w:pPr>
        <w:numPr>
          <w:ilvl w:val="1"/>
          <w:numId w:val="1002"/>
        </w:numPr>
      </w:pPr>
      <w:r>
        <w:t xml:space="preserve">Payment information (e.g., credit card details)</w:t>
      </w:r>
    </w:p>
    <w:p>
      <w:pPr>
        <w:numPr>
          <w:ilvl w:val="1"/>
          <w:numId w:val="1002"/>
        </w:numPr>
      </w:pPr>
      <w:r>
        <w:t xml:space="preserve">Product database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Brainstorm Threats Using STRIDE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Spoofing</w:t>
      </w:r>
      <w:r>
        <w:t xml:space="preserve">: Could an attacker impersonate a user to make unauthorized purchases?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Tampering</w:t>
      </w:r>
      <w:r>
        <w:t xml:space="preserve">: Could an attacker modify product prices or order details?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Repudiation</w:t>
      </w:r>
      <w:r>
        <w:t xml:space="preserve">: Could a user deny making a purchase?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Information Disclosure</w:t>
      </w:r>
      <w:r>
        <w:t xml:space="preserve">: Could sensitive data (e.g., credit card info) be exposed?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Denial of Service</w:t>
      </w:r>
      <w:r>
        <w:t xml:space="preserve">: Could the application be overwhelmed to make it unavailable?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Elevation of Privilege</w:t>
      </w:r>
      <w:r>
        <w:t xml:space="preserve">: Could a user gain admin access?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 Threats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Create a list of potential threats for each STRIDE category, noting where they might occur in the application.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Threat</w:t>
      </w:r>
      <w:r>
        <w:t xml:space="preserve">: SQL injection in the login form (Tampering).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Vulnerability</w:t>
      </w:r>
      <w:r>
        <w:t xml:space="preserve">: Unsanitized user inputs in database queries.</w:t>
      </w:r>
    </w:p>
    <w:p>
      <w:pPr>
        <w:pStyle w:val="FirstParagraph"/>
      </w:pPr>
      <w:r>
        <w:rPr>
          <w:b/>
          <w:bCs/>
        </w:rPr>
        <w:t xml:space="preserve">Why It Matters</w:t>
      </w:r>
      <w:r>
        <w:t xml:space="preserve">: This exercise helps you systematically uncover security risks, thinking critically about the application's weaknesses.</w:t>
      </w:r>
    </w:p>
    <w:p>
      <w:r>
        <w:pict>
          <v:rect style="width:0;height:1.5pt" o:hralign="center" o:hrstd="t" o:hr="t"/>
        </w:pict>
      </w:r>
    </w:p>
    <w:bookmarkEnd w:id="20"/>
    <w:bookmarkStart w:id="27" w:name="security-analysis"/>
    <w:p>
      <w:pPr>
        <w:pStyle w:val="Heading3"/>
      </w:pPr>
      <w:r>
        <w:t xml:space="preserve">Security Analysis:</w:t>
      </w:r>
    </w:p>
    <w:bookmarkStart w:id="21" w:name="spoofing"/>
    <w:p>
      <w:pPr>
        <w:pStyle w:val="Heading4"/>
      </w:pPr>
      <w:r>
        <w:rPr>
          <w:b/>
          <w:bCs/>
        </w:rPr>
        <w:t xml:space="preserve">Spoofing:</w:t>
      </w:r>
    </w:p>
    <w:p>
      <w:pPr>
        <w:pStyle w:val="FirstParagraph"/>
      </w:pPr>
    </w:p>
    <w:bookmarkEnd w:id="21"/>
    <w:bookmarkStart w:id="22" w:name="tampering"/>
    <w:p>
      <w:pPr>
        <w:pStyle w:val="Heading4"/>
      </w:pPr>
      <w:r>
        <w:rPr>
          <w:b/>
          <w:bCs/>
        </w:rPr>
        <w:t xml:space="preserve">Tampering:</w:t>
      </w:r>
    </w:p>
    <w:p>
      <w:pPr>
        <w:pStyle w:val="FirstParagraph"/>
      </w:pPr>
    </w:p>
    <w:bookmarkEnd w:id="22"/>
    <w:bookmarkStart w:id="23" w:name="repudiation"/>
    <w:p>
      <w:pPr>
        <w:pStyle w:val="Heading4"/>
      </w:pPr>
      <w:r>
        <w:rPr>
          <w:b/>
          <w:bCs/>
        </w:rPr>
        <w:t xml:space="preserve">Repudiation:</w:t>
      </w:r>
    </w:p>
    <w:p>
      <w:pPr>
        <w:pStyle w:val="FirstParagraph"/>
      </w:pPr>
    </w:p>
    <w:bookmarkEnd w:id="23"/>
    <w:bookmarkStart w:id="24" w:name="information-disclosure"/>
    <w:p>
      <w:pPr>
        <w:pStyle w:val="Heading4"/>
      </w:pPr>
      <w:r>
        <w:rPr>
          <w:b/>
          <w:bCs/>
        </w:rPr>
        <w:t xml:space="preserve">Information Disclosure:</w:t>
      </w:r>
    </w:p>
    <w:p>
      <w:pPr>
        <w:pStyle w:val="FirstParagraph"/>
      </w:pPr>
    </w:p>
    <w:bookmarkEnd w:id="24"/>
    <w:bookmarkStart w:id="25" w:name="denial-of-service"/>
    <w:p>
      <w:pPr>
        <w:pStyle w:val="Heading4"/>
      </w:pPr>
      <w:r>
        <w:rPr>
          <w:b/>
          <w:bCs/>
        </w:rPr>
        <w:t xml:space="preserve">Denial of Service:</w:t>
      </w:r>
    </w:p>
    <w:p>
      <w:pPr>
        <w:pStyle w:val="FirstParagraph"/>
      </w:pPr>
    </w:p>
    <w:bookmarkEnd w:id="25"/>
    <w:bookmarkStart w:id="26" w:name="elevation-of-privilege"/>
    <w:p>
      <w:pPr>
        <w:pStyle w:val="Heading4"/>
      </w:pPr>
      <w:r>
        <w:rPr>
          <w:b/>
          <w:bCs/>
        </w:rPr>
        <w:t xml:space="preserve">Elevation of Privilege:</w:t>
      </w:r>
    </w:p>
    <w:p>
      <w:pPr>
        <w:pStyle w:val="FirstParagraph"/>
      </w:pPr>
    </w:p>
    <w:bookmarkEnd w:id="26"/>
    <w:bookmarkEnd w:id="27"/>
    <w:bookmarkStart w:id="28" w:name="recommendations"/>
    <w:p>
      <w:pPr>
        <w:pStyle w:val="Heading3"/>
      </w:pPr>
      <w:r>
        <w:t xml:space="preserve">Recommendations:</w:t>
      </w:r>
    </w:p>
    <w:p>
      <w:pPr>
        <w:pStyle w:val="FirstParagraph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2025-05-22T15:44:43Z</dcterms:created>
  <dcterms:modified xsi:type="dcterms:W3CDTF">2025-05-22T15:44:43Z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