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E79"/>
          <w:sz w:val="56"/>
        </w:rPr>
        <w:t>Pentest Week Findings Catalog</w:t>
      </w:r>
    </w:p>
    <w:p>
      <w:pPr>
        <w:jc w:val="center"/>
      </w:pPr>
      <w:r>
        <w:rPr>
          <w:rFonts w:ascii="Calibri" w:hAnsi="Calibri"/>
          <w:b w:val="0"/>
          <w:i/>
          <w:color w:val="2E75B6"/>
          <w:sz w:val="28"/>
        </w:rPr>
        <w:t>IST 4910 Team 6 · April 20–26, 2026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2E75B6"/>
          <w:sz w:val="20"/>
        </w:rPr>
        <w:t>──────────────────────────────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James Ruggles  ·  Jason Cortez-Robles  ·  Oscar Ponce  ·  Allegra Ramirez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21 findings — 20 closed, 1 deferred. One-page summary per finding with attacker source, target, defense layer fired, owner, and outcome. Full per-finding writeups live at Pentest_Week/findings/NNN_*.md.</w:t>
      </w:r>
    </w:p>
    <w:p>
      <w:pPr>
        <w:pStyle w:val="Heading1"/>
        <w:spacing w:before="360" w:after="120"/>
        <w:pBdr>
          <w:bottom w:val="single" w:sz="6" w:color="2E75B6"/>
        </w:pBdr>
      </w:pPr>
      <w:r>
        <w:t>Findings Index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7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5184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Title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Severity</w:t>
            </w:r>
          </w:p>
        </w:tc>
        <w:tc>
          <w:tcPr>
            <w:tcW w:type="dxa" w:w="1296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1872"/>
            <w:shd w:val="clear" w:color="auto" w:fill="1F4E79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Owner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001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8 SYN scan from 172.31.0.67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/ 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002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v2 deployed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 (action)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003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CD2:8888 orphan http.server cleanup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Low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004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pf table reconcile gap patched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005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telegram storm root cause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006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v4 external-alias cutover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007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Team 8 .67→.69 renumber autoblocked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Info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008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A1 admin auth hardening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009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A2 PayPal demo-bypass killed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pgcrypto ABI mismatch workaround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011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orders.status CHECK constraint fix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Oscar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012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A3 secrets out of source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013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A4 Bark Bot prompt-injection guard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014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A5 SSH-ACL local→in chain fix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015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Autoblock pf scope WAN-only defect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High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 + James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016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DMZ perimeter tightening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017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WebServer Windows Firewall OFF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OPEN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DEFERRED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Jason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018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Playbook-driven Day 4 hardening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All four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019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Day 4 DMZ pivot contained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 + Jason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Days 5–6 third+fourth pivots + ARP-spoof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  <w:tr>
        <w:tc>
          <w:tcPr>
            <w:tcW w:type="dxa" w:w="57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021</w:t>
            </w:r>
          </w:p>
        </w:tc>
        <w:tc>
          <w:tcPr>
            <w:tcW w:type="dxa" w:w="5184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Day 7 LAN→DMZ scan + watcher chain reaction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Medium → resolved</w:t>
            </w:r>
          </w:p>
        </w:tc>
        <w:tc>
          <w:tcPr>
            <w:tcW w:type="dxa" w:w="1296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Resolved</w:t>
            </w:r>
          </w:p>
        </w:tc>
        <w:tc>
          <w:tcPr>
            <w:tcW w:type="dxa" w:w="1872"/>
            <w:shd w:val="clear" w:color="auto" w:fill="D9E2F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333333"/>
                <w:sz w:val="20"/>
              </w:rPr>
              <w:t>James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  <w:pBdr>
          <w:bottom w:val="single" w:sz="6" w:color="2E75B6"/>
        </w:pBdr>
      </w:pPr>
      <w:r>
        <w:t>One-page summary per finding</w:t>
      </w:r>
    </w:p>
    <w:p>
      <w:pPr>
        <w:pStyle w:val="Heading2"/>
        <w:spacing w:before="240" w:after="80"/>
      </w:pPr>
      <w:r>
        <w:t>FIND-001  ·  Team 8 SYN scan from 172.31.0.67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Info    Status: Resolved    Owner: Jason /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63,863 probes from 172.31.0.67 across all major web/SSH/SMB ports; all blocked by Jason's WAN default-deny ruleset. James added IP to autoblock_ip table at 14:31 PDT.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FIND-002  ·  Autoblock v2 deployed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Info (action)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autoblock v2 with dual detection paths (Suricata eve + filter-log heuristics) deployed at 14:33 PDT after self-finding that v1 had silently crashed overnight.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FIND-003  ·  CD2:8888 orphan http.server cleanup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Low    Status: Resolved    Owner: Oscar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28-day-old Python http.server orphan listening on CD2 port 8888. Self-finding from inventory sweep; no attacker exploitation observed; killed cleanly.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FIND-004  ·  pf table reconcile gap patched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   Status: Resolved    Owner: James +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— autoblock added IPs to pf but they got cleared mid-day. Self-healing reconcile loop added; v3 deployed with wipe-aware logic.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FIND-005  ·  Autoblock telegram storm root cause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evening — root cause of v2 reconcile messages every minute traced to OPNsense update_tables.py cron rebuilding pf from empty config.xml alias. v3 made wipes silent.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FIND-006  ·  Autoblock v4 external-alias cutover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 +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1 22:36 PDT — alias type changed host → external; SSH-push to /var/db/aliastables/autoblock_ip.txt; 100% pf enforcement; reconcile-noise eliminated.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FIND-007  ·  Team 8 .67→.69 renumber autoblocked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Info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Team 8 renumbered 172.31.0.67 → .69 (same MAC, mDNS); autoblock v4 caught 928 probes across 521 ports on cycle 1. First production save.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FIND-008  ·  A1 admin auth hardening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eliminated plaintext admin password BarkBoss2026!; bcrypt + 3-strike/5-min lockout + HttpOnly+SameSite cookies + session-regenerate.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FIND-009  ·  A2 PayPal demo-bypass killed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server-only PAYPAL_DEMO_MODE gate; client is_demo flag ignored + logged; bypass attempts return HTTP 500 instead of fake success.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FIND-010  ·  pgcrypto ABI mismatch workaround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High → resolved    Status: Resolved    Owner: Oscar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pgcrypto broken on DB (OpenSSL ABI mismatch); customers.password_hash is unread by app, so app-level workaround used (literal :pw_hash placeholder).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FIND-011  ·  orders.status CHECK constraint fix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High → resolved    Status: Resolved    Owner: Oscar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orders.status='confirmed' violated schema CHECK; mapped to paid (when payment completed) / pending.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FIND-012  ·  A3 secrets out of source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DB / PayPal / Cyberlab creds relocated to /etc/rentadog/admin.env (root:apache 0640); 5 PHP files patched; zero plaintext in docroot.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FIND-013  ·  A4 Bark Bot prompt-injection guard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2 — 4-layer defense: input sanitizer + delimited prompt + SECURITY RULES + output cap. Defensive log on pattern matches.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FIND-014  ·  A5 SSH-ACL local→in chain fix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3 08:42 UTC — added 'firewall in name SSH-ACL' to eth4 + eth5 of both routers; 5 cross-zone SSH paths closed; Kali whitelist 8/8 preserved.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FIND-015  ·  Autoblock pf scope WAN-only defect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High → resolved    Status: Resolved    Owner: Jason +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05:09 UTC — pf rules extended from WAN-only to opt1 (DMZ) + lan interfaces. Closed 10h 15m bypass window where Team 8 was 'blocked but not blocked' from DMZ.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FIND-016  ·  DMZ perimeter tightening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05:45 UTC — 6 new pf rules on opt1 (4 pass allowlist + 2 block catchalls); Apache /roundcube lockdown to admin IPs; 13 legit flows verified unbroken.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FIND-017  ·  WebServer Windows Firewall OFF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OPEN    Status: DEFERRED    Owner: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Compensating controls held throughout engagement. Full remediation pending service inventory + WF enable with allow rules. Deferred to next-semester work.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FIND-018  ·  Playbook-driven Day 4 hardening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All four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06:35 UTC — joint sweep: James (Apache UA filter + 5 honeypot files + Rick Roll + confession-bait login + watcher cron) + Allegra (AD audit) + Oscar (DB cred audit). Neutralizes/detects 10+ DOGPARK playbook steps.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FIND-019  ·  Day 4 DMZ pivot contained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 + Jason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Day 4 16:25 UTC — Team 8 spoofed MAC to 02:11:22:33:44:55 and pivoted to 10.0.1.150; ran ZAP + FFUF + AWS exfil attempt. James deployed dmz_ip_watcher.sh (IP-based) to permanently fix MAC-spoof bypass. Apache inverse-allowlist closed same-subnet bypass.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FIND-020  ·  Days 5–6 third+fourth pivots + ARP-spoof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D5 17:39 UTC — 10.0.1.125 auto-blocked &lt;60s. D6 05:46 UTC — 10.0.1.76 auto-blocked &lt;60s. ARP-spoof on .100 (ephemeral MAC 2a:c5:f2:08:c6:54) flickered then overwritten by legitimate WebServer ARP refresh.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p>
      <w:pPr>
        <w:pStyle w:val="Heading2"/>
        <w:spacing w:before="240" w:after="80"/>
      </w:pPr>
      <w:r>
        <w:t>FIND-021  ·  Day 7 LAN→DMZ scan + watcher chain reaction</w:t>
      </w:r>
    </w:p>
    <w:p>
      <w:pPr>
        <w:spacing w:after="120"/>
      </w:pPr>
      <w:r>
        <w:rPr>
          <w:rFonts w:ascii="Calibri" w:hAnsi="Calibri"/>
          <w:b w:val="0"/>
          <w:i/>
          <w:color w:val="333333"/>
          <w:sz w:val="22"/>
        </w:rPr>
        <w:t>Severity: Medium → resolved    Status: Resolved    Owner: James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  <w:t>D7 — 192.168.1.10 ran /24 scan from LAN (2,464 events); OPNsense ARP cache filled with 252 entries; dmz_ip_watcher mass-blocked all 252 in single cycle; Telegram alert silently failed (body too long); autoblock independently caught .10 on cycle 1. Second pivot 192.168.1.101 (16,495 hits, 16,265 UA-blocked) retrieved zero real data.</w:t>
      </w:r>
    </w:p>
    <w:p>
      <w:pPr>
        <w:spacing w:after="120"/>
      </w:pPr>
      <w:r>
        <w:rPr>
          <w:rFonts w:ascii="Calibri" w:hAnsi="Calibri"/>
          <w:b w:val="0"/>
          <w:i w:val="0"/>
          <w:color w:val="333333"/>
          <w:sz w:val="22"/>
        </w:rPr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2E75B6"/>
        <w:sz w:val="18"/>
      </w:rPr>
      <w:t>Rent a Dog · IST 4910 Team 6 · Spring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