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2E4057"/>
          <w:sz w:val="40"/>
          <w:szCs w:val="40"/>
        </w:rPr>
        <w:t xml:space="preserve">Database Backup Restore Test Report</w:t>
      </w:r>
    </w:p>
    <w:p>
      <w:pPr>
        <w:spacing w:after="100"/>
        <w:jc w:val="center"/>
      </w:pPr>
      <w:r>
        <w:rPr>
          <w:rFonts w:ascii="Arial" w:cs="Arial" w:eastAsia="Arial" w:hAnsi="Arial"/>
          <w:color w:val="555555"/>
          <w:sz w:val="28"/>
          <w:szCs w:val="28"/>
        </w:rPr>
        <w:t xml:space="preserve">Rent a Dog — Team 6</w:t>
      </w:r>
    </w:p>
    <w:p>
      <w:pPr>
        <w:spacing w:after="400"/>
        <w:jc w:val="center"/>
      </w:pPr>
      <w:r>
        <w:rPr>
          <w:rFonts w:ascii="Arial" w:cs="Arial" w:eastAsia="Arial" w:hAnsi="Arial"/>
          <w:color w:val="555555"/>
          <w:sz w:val="24"/>
          <w:szCs w:val="24"/>
        </w:rPr>
        <w:t xml:space="preserve">April 12, 2026 — Session 17</w:t>
      </w:r>
    </w:p>
    <w:p>
      <w:pPr>
        <w:pStyle w:val="Heading1"/>
      </w:pPr>
      <w:r>
        <w:t xml:space="preserve">Executive Summary</w:t>
      </w:r>
    </w:p>
    <w:p>
      <w:pPr>
        <w:spacing w:after="200"/>
      </w:pPr>
      <w:r>
        <w:t xml:space="preserve">A full restore test was performed on the Rent a Dog PostgreSQL database to verify that the automated daily backup (script1) produces recoverable backups. The latest backup file (</w:t>
      </w:r>
      <w:r>
        <w:rPr>
          <w:b/>
          <w:bCs/>
        </w:rPr>
        <w:t xml:space="preserve">rentadog_20260412_020001.sql.gz</w:t>
      </w:r>
      <w:r>
        <w:t xml:space="preserve">, created April 12 at 2:00 AM) was restored into a temporary test database on the same server. All 16 tables, 57 constraints, 37 indexes, 16 sequences, and 14 foreign key relationships were restored with zero errors. Row counts matched the live database exactly. The test database was dropped after verification.</w:t>
      </w:r>
    </w:p>
    <w:p>
      <w:pPr>
        <w:spacing w:after="200"/>
      </w:pPr>
      <w:r>
        <w:rPr>
          <w:b/>
          <w:bCs/>
          <w:color w:val="006600"/>
          <w:sz w:val="28"/>
          <w:szCs w:val="28"/>
        </w:rPr>
        <w:t xml:space="preserve">Result: PASS</w:t>
      </w:r>
      <w:r>
        <w:rPr>
          <w:sz w:val="24"/>
          <w:szCs w:val="24"/>
        </w:rPr>
        <w:t xml:space="preserve"> — Backup is fully recoverable with complete data integrity.</w:t>
      </w:r>
    </w:p>
    <w:p>
      <w:pPr>
        <w:pStyle w:val="Heading1"/>
      </w:pPr>
      <w:r>
        <w:t xml:space="preserve">Test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00000"/>
                <w:sz w:val="20"/>
                <w:szCs w:val="20"/>
              </w:rPr>
              <w:t xml:space="preserve">Server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DatabaseServer (10.0.1.200)</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00000"/>
                <w:sz w:val="20"/>
                <w:szCs w:val="20"/>
              </w:rPr>
              <w:t xml:space="preserve">OS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RHEL 10.0 (Coughlan)</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00000"/>
                <w:sz w:val="20"/>
                <w:szCs w:val="20"/>
              </w:rPr>
              <w:t xml:space="preserve">PostgreSQL Version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17.9</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00000"/>
                <w:sz w:val="20"/>
                <w:szCs w:val="20"/>
              </w:rPr>
              <w:t xml:space="preserve">Database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rentadog (14 data tables + 2 helpdesk tables)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00000"/>
                <w:sz w:val="20"/>
                <w:szCs w:val="20"/>
              </w:rPr>
              <w:t xml:space="preserve">Backup Script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script1_database_backup_secure.py</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00000"/>
                <w:sz w:val="20"/>
                <w:szCs w:val="20"/>
              </w:rPr>
              <w:t xml:space="preserve">Backup Schedule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Daily at 2:00 AM via cron</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00000"/>
                <w:sz w:val="20"/>
                <w:szCs w:val="20"/>
              </w:rPr>
              <w:t xml:space="preserve">Backup Method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pg_dump → gzip compression</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00000"/>
                <w:sz w:val="20"/>
                <w:szCs w:val="20"/>
              </w:rPr>
              <w:t xml:space="preserve">Retention Policy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7-day rolling rotation</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00000"/>
                <w:sz w:val="20"/>
                <w:szCs w:val="20"/>
              </w:rPr>
              <w:t xml:space="preserve">Backup Location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/home/playerone/backups/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00000"/>
                <w:sz w:val="20"/>
                <w:szCs w:val="20"/>
              </w:rPr>
              <w:t xml:space="preserve">Backup Tested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rentadog_20260412_020001.sql.gz (8.8 KB)</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00000"/>
                <w:sz w:val="20"/>
                <w:szCs w:val="20"/>
              </w:rPr>
              <w:t xml:space="preserve">Test Date/Time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April 12, 2026 at 8:07 PM PDT</w:t>
            </w:r>
          </w:p>
        </w:tc>
      </w:tr>
    </w:tbl>
    <w:p>
      <w:pPr>
        <w:pStyle w:val="Heading1"/>
      </w:pPr>
      <w:r>
        <w:t xml:space="preserve">Current Backup Inventory</w:t>
      </w:r>
    </w:p>
    <w:p>
      <w:pPr>
        <w:spacing w:after="120"/>
      </w:pPr>
      <w:r>
        <w:t xml:space="preserve">The 7-day rotation policy is working correctly. Eight backup files are on disk (the extra is a manual backup from April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500"/>
        <w:gridCol w:w="2860"/>
      </w:tblGrid>
      <w:tr>
        <w:tc>
          <w:tcPr>
            <w:tcW w:type="dxa" w:w="5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Filename</w:t>
            </w:r>
          </w:p>
        </w:tc>
        <w:tc>
          <w:tcPr>
            <w:tcW w:type="dxa" w:w="1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28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Created</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rentadog_20260406_020001.sql.gz</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6.8 KB</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Apr 6, 2:00 AM</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rentadog_20260407_020002.sql.gz</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6.8 KB</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Apr 7, 2:00 AM</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rentadog_20260408_020001.sql.gz</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8.8 KB</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Apr 8, 2:00 AM</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rentadog_20260409_020001.sql.gz</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8.8 KB</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Apr 9, 2:00 AM</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rentadog_20260410_020001.sql.gz</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8.8 KB</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Apr 10, 2:00 AM</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rentadog_20260411_020001.sql.gz</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8.8 KB</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Apr 11, 2:00 AM</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rentadog_20260411_220922.sql.gz</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8.8 KB</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Apr 11, 10:09 PM</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rentadog_20260412_020001.sql.gz</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8.8 KB</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Apr 12, 2:00 AM</w:t>
            </w:r>
          </w:p>
        </w:tc>
      </w:tr>
    </w:tbl>
    <w:p>
      <w:r>
        <w:br w:type="page"/>
      </w:r>
    </w:p>
    <w:p>
      <w:pPr>
        <w:pStyle w:val="Heading1"/>
      </w:pPr>
      <w:r>
        <w:t xml:space="preserve">Restore Test Procedure</w:t>
      </w:r>
    </w:p>
    <w:p>
      <w:pPr>
        <w:pStyle w:val="ListParagraph"/>
        <w:numPr>
          <w:ilvl w:val="0"/>
          <w:numId w:val="2"/>
        </w:numPr>
        <w:spacing w:after="80"/>
      </w:pPr>
      <w:r>
        <w:rPr>
          <w:b/>
          <w:bCs/>
        </w:rPr>
        <w:t xml:space="preserve">Step 1: </w:t>
      </w:r>
      <w:r>
        <w:t xml:space="preserve">Captured live database baseline: row counts for all 16 tables, constraint count (57), index count (37), and all 16 sequence values.</w:t>
      </w:r>
    </w:p>
    <w:p>
      <w:pPr>
        <w:pStyle w:val="ListParagraph"/>
        <w:numPr>
          <w:ilvl w:val="0"/>
          <w:numId w:val="2"/>
        </w:numPr>
        <w:spacing w:after="80"/>
      </w:pPr>
      <w:r>
        <w:rPr>
          <w:b/>
          <w:bCs/>
        </w:rPr>
        <w:t xml:space="preserve">Step 2: </w:t>
      </w:r>
      <w:r>
        <w:t xml:space="preserve">Created a temporary test database (rentadog_restore_test) using the postgres superuser.</w:t>
      </w:r>
    </w:p>
    <w:p>
      <w:pPr>
        <w:pStyle w:val="ListParagraph"/>
        <w:numPr>
          <w:ilvl w:val="0"/>
          <w:numId w:val="2"/>
        </w:numPr>
        <w:spacing w:after="80"/>
      </w:pPr>
      <w:r>
        <w:rPr>
          <w:b/>
          <w:bCs/>
        </w:rPr>
        <w:t xml:space="preserve">Step 3: </w:t>
      </w:r>
      <w:r>
        <w:t xml:space="preserve">Granted full privileges on the test database to the rentadog_app user.</w:t>
      </w:r>
    </w:p>
    <w:p>
      <w:pPr>
        <w:pStyle w:val="ListParagraph"/>
        <w:numPr>
          <w:ilvl w:val="0"/>
          <w:numId w:val="2"/>
        </w:numPr>
        <w:spacing w:after="80"/>
      </w:pPr>
      <w:r>
        <w:rPr>
          <w:b/>
          <w:bCs/>
        </w:rPr>
        <w:t xml:space="preserve">Step 4: </w:t>
      </w:r>
      <w:r>
        <w:t xml:space="preserve">Decompressed the backup file (zcat) and piped the SQL into the test database via psql.</w:t>
      </w:r>
    </w:p>
    <w:p>
      <w:pPr>
        <w:pStyle w:val="ListParagraph"/>
        <w:numPr>
          <w:ilvl w:val="0"/>
          <w:numId w:val="2"/>
        </w:numPr>
        <w:spacing w:after="80"/>
      </w:pPr>
      <w:r>
        <w:rPr>
          <w:b/>
          <w:bCs/>
        </w:rPr>
        <w:t xml:space="preserve">Step 5: </w:t>
      </w:r>
      <w:r>
        <w:t xml:space="preserve">Queried the restored database for table row counts, constraints, indexes, sequences, and foreign keys.</w:t>
      </w:r>
    </w:p>
    <w:p>
      <w:pPr>
        <w:pStyle w:val="ListParagraph"/>
        <w:numPr>
          <w:ilvl w:val="0"/>
          <w:numId w:val="2"/>
        </w:numPr>
        <w:spacing w:after="80"/>
      </w:pPr>
      <w:r>
        <w:rPr>
          <w:b/>
          <w:bCs/>
        </w:rPr>
        <w:t xml:space="preserve">Step 6: </w:t>
      </w:r>
      <w:r>
        <w:t xml:space="preserve">Performed spot-check queries on sample data (breeds, dogs, products, roles, experience_packages, support_tickets, contacts).</w:t>
      </w:r>
    </w:p>
    <w:p>
      <w:pPr>
        <w:pStyle w:val="ListParagraph"/>
        <w:numPr>
          <w:ilvl w:val="0"/>
          <w:numId w:val="2"/>
        </w:numPr>
        <w:spacing w:after="80"/>
      </w:pPr>
      <w:r>
        <w:rPr>
          <w:b/>
          <w:bCs/>
        </w:rPr>
        <w:t xml:space="preserve">Step 7: </w:t>
      </w:r>
      <w:r>
        <w:t xml:space="preserve">Ran a functional join query (dogs + breeds) matching real application usage patterns.</w:t>
      </w:r>
    </w:p>
    <w:p>
      <w:pPr>
        <w:pStyle w:val="ListParagraph"/>
        <w:numPr>
          <w:ilvl w:val="0"/>
          <w:numId w:val="2"/>
        </w:numPr>
        <w:spacing w:after="80"/>
      </w:pPr>
      <w:r>
        <w:rPr>
          <w:b/>
          <w:bCs/>
        </w:rPr>
        <w:t xml:space="preserve">Step 8: </w:t>
      </w:r>
      <w:r>
        <w:t xml:space="preserve">Dropped the test database and confirmed removal.</w:t>
      </w:r>
    </w:p>
    <w:p>
      <w:pPr>
        <w:pStyle w:val="Heading1"/>
      </w:pPr>
      <w:r>
        <w:t xml:space="preserve">Results</w:t>
      </w:r>
    </w:p>
    <w:p>
      <w:pPr>
        <w:pStyle w:val="Heading2"/>
      </w:pPr>
      <w:r>
        <w:t xml:space="preserve">Table Row Count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19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Live DB</w:t>
            </w:r>
          </w:p>
        </w:tc>
        <w:tc>
          <w:tcPr>
            <w:tcW w:type="dxa" w:w="19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Restored</w:t>
            </w:r>
          </w:p>
        </w:tc>
        <w:tc>
          <w:tcPr>
            <w:tcW w:type="dxa" w:w="19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Match</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activity_log</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14</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14</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6600"/>
                <w:sz w:val="20"/>
                <w:szCs w:val="20"/>
              </w:rPr>
              <w:t xml:space="preserv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addresses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6600"/>
                <w:sz w:val="20"/>
                <w:szCs w:val="20"/>
              </w:rPr>
              <w:t xml:space="preserv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availability</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6600"/>
                <w:sz w:val="20"/>
                <w:szCs w:val="20"/>
              </w:rPr>
              <w:t xml:space="preserv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breeds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6600"/>
                <w:sz w:val="20"/>
                <w:szCs w:val="20"/>
              </w:rPr>
              <w:t xml:space="preserv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contacts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6600"/>
                <w:sz w:val="20"/>
                <w:szCs w:val="20"/>
              </w:rPr>
              <w:t xml:space="preserv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customers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6600"/>
                <w:sz w:val="20"/>
                <w:szCs w:val="20"/>
              </w:rPr>
              <w:t xml:space="preserv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dogs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6600"/>
                <w:sz w:val="20"/>
                <w:szCs w:val="20"/>
              </w:rPr>
              <w:t xml:space="preserv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employees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6600"/>
                <w:sz w:val="20"/>
                <w:szCs w:val="20"/>
              </w:rPr>
              <w:t xml:space="preserv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experience_packages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6600"/>
                <w:sz w:val="20"/>
                <w:szCs w:val="20"/>
              </w:rPr>
              <w:t xml:space="preserv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order_items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6600"/>
                <w:sz w:val="20"/>
                <w:szCs w:val="20"/>
              </w:rPr>
              <w:t xml:space="preserv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orders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6600"/>
                <w:sz w:val="20"/>
                <w:szCs w:val="20"/>
              </w:rPr>
              <w:t xml:space="preserv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payments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6600"/>
                <w:sz w:val="20"/>
                <w:szCs w:val="20"/>
              </w:rPr>
              <w:t xml:space="preserv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products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6600"/>
                <w:sz w:val="20"/>
                <w:szCs w:val="20"/>
              </w:rPr>
              <w:t xml:space="preserv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roles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6600"/>
                <w:sz w:val="20"/>
                <w:szCs w:val="20"/>
              </w:rPr>
              <w:t xml:space="preserv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support_tickets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6600"/>
                <w:sz w:val="20"/>
                <w:szCs w:val="20"/>
              </w:rPr>
              <w:t xml:space="preserv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ticket_updates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6600"/>
                <w:sz w:val="20"/>
                <w:szCs w:val="20"/>
              </w:rPr>
              <w:t xml:space="preserve">✓</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20"/>
                <w:szCs w:val="20"/>
              </w:rPr>
              <w:t xml:space="preserve">TOTAL (16 tables)</w:t>
            </w:r>
          </w:p>
        </w:tc>
        <w:tc>
          <w:tcPr>
            <w:tcW w:type="dxa" w:w="19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20"/>
                <w:szCs w:val="20"/>
              </w:rPr>
              <w:t xml:space="preserve">56 rows</w:t>
            </w:r>
          </w:p>
        </w:tc>
        <w:tc>
          <w:tcPr>
            <w:tcW w:type="dxa" w:w="19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20"/>
                <w:szCs w:val="20"/>
              </w:rPr>
              <w:t xml:space="preserve">56 rows</w:t>
            </w:r>
          </w:p>
        </w:tc>
        <w:tc>
          <w:tcPr>
            <w:tcW w:type="dxa" w:w="19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6600"/>
                <w:sz w:val="20"/>
                <w:szCs w:val="20"/>
              </w:rPr>
              <w:t xml:space="preserve">✓ ALL MATCH</w:t>
            </w:r>
          </w:p>
        </w:tc>
      </w:tr>
    </w:tbl>
    <w:p>
      <w:pPr>
        <w:pStyle w:val="Heading2"/>
      </w:pPr>
      <w:r>
        <w:t xml:space="preserve">Schema Integrity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Object Type</w:t>
            </w:r>
          </w:p>
        </w:tc>
        <w:tc>
          <w:tcPr>
            <w:tcW w:type="dxa" w:w="19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Live DB</w:t>
            </w:r>
          </w:p>
        </w:tc>
        <w:tc>
          <w:tcPr>
            <w:tcW w:type="dxa" w:w="19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Restored</w:t>
            </w:r>
          </w:p>
        </w:tc>
        <w:tc>
          <w:tcPr>
            <w:tcW w:type="dxa" w:w="19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Match</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Tables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16</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16</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6600"/>
                <w:sz w:val="20"/>
                <w:szCs w:val="20"/>
              </w:rPr>
              <w:t xml:space="preserv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Constraints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57</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57</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6600"/>
                <w:sz w:val="20"/>
                <w:szCs w:val="20"/>
              </w:rPr>
              <w:t xml:space="preserv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Indexes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37</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37</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6600"/>
                <w:sz w:val="20"/>
                <w:szCs w:val="20"/>
              </w:rPr>
              <w:t xml:space="preserv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Sequences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16</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16</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6600"/>
                <w:sz w:val="20"/>
                <w:szCs w:val="20"/>
              </w:rPr>
              <w:t xml:space="preserv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Foreign Keys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14</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14</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6600"/>
                <w:sz w:val="20"/>
                <w:szCs w:val="20"/>
              </w:rPr>
              <w:t xml:space="preserve">✓</w:t>
            </w:r>
          </w:p>
        </w:tc>
      </w:tr>
    </w:tbl>
    <w:p>
      <w:pPr>
        <w:pStyle w:val="Heading2"/>
      </w:pPr>
      <w:r>
        <w:t xml:space="preserve">Foreign Key Constraints (Restored 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Constraint Name</w:t>
            </w:r>
          </w:p>
        </w:tc>
        <w:tc>
          <w:tcPr>
            <w:tcW w:type="dxa" w:w="2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Source Table</w:t>
            </w:r>
          </w:p>
        </w:tc>
        <w:tc>
          <w:tcPr>
            <w:tcW w:type="dxa" w:w="2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Target Table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addresses_customer_id_fkey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addresses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customers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availability_dog_id_fkey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availability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dogs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dogs_breed_id_fkey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dogs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breeds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employees_role_id_fkey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employees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roles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order_items_dog_id_fkey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order_items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dogs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order_items_order_id_fkey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order_items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orders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order_items_package_id_fkey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order_items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experience_packages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order_items_product_id_fkey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order_items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products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orders_customer_id_fkey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orders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customers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orders_shipping_address_id_fkey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orders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addresses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payments_order_id_fkey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payments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orders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support_tickets_assigned_to_fkey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support_tickets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employees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support_tickets_customer_id_fkey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support_tickets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customers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ticket_updates_ticket_id_fkey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ticket_updates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support_tickets</w:t>
            </w:r>
          </w:p>
        </w:tc>
      </w:tr>
    </w:tbl>
    <w:p>
      <w:r>
        <w:br w:type="page"/>
      </w:r>
    </w:p>
    <w:p>
      <w:pPr>
        <w:pStyle w:val="Heading2"/>
      </w:pPr>
      <w:r>
        <w:t xml:space="preserve">Spot-Check Data Samples</w:t>
      </w:r>
    </w:p>
    <w:p>
      <w:pPr>
        <w:spacing w:after="120"/>
      </w:pPr>
      <w:r>
        <w:t xml:space="preserve">Sample rows were verified from the restored database to confirm data fidelity:</w:t>
      </w:r>
    </w:p>
    <w:p>
      <w:pPr>
        <w:pStyle w:val="ListParagraph"/>
        <w:numPr>
          <w:ilvl w:val="0"/>
          <w:numId w:val="2"/>
        </w:numPr>
        <w:spacing w:after="60"/>
      </w:pPr>
      <w:r>
        <w:rPr>
          <w:b/>
          <w:bCs/>
        </w:rPr>
        <w:t xml:space="preserve">breeds: </w:t>
      </w:r>
      <w:r>
        <w:t xml:space="preserve">Tibetan Mastiff (VIP, $50/hr) and Samoyed (VIP, $50/hr) confirmed with correct tier pricing.</w:t>
      </w:r>
    </w:p>
    <w:p>
      <w:pPr>
        <w:pStyle w:val="ListParagraph"/>
        <w:numPr>
          <w:ilvl w:val="0"/>
          <w:numId w:val="2"/>
        </w:numPr>
        <w:spacing w:after="60"/>
      </w:pPr>
      <w:r>
        <w:rPr>
          <w:b/>
          <w:bCs/>
        </w:rPr>
        <w:t xml:space="preserve">dogs: </w:t>
      </w:r>
      <w:r>
        <w:t xml:space="preserve">Zeus (breed_id 1, age 4, 140 lbs, available) and Luna (breed_id 2, age 2, 45 lbs, available) confirmed with photo URLs.</w:t>
      </w:r>
    </w:p>
    <w:p>
      <w:pPr>
        <w:pStyle w:val="ListParagraph"/>
        <w:numPr>
          <w:ilvl w:val="0"/>
          <w:numId w:val="2"/>
        </w:numPr>
        <w:spacing w:after="60"/>
      </w:pPr>
      <w:r>
        <w:rPr>
          <w:b/>
          <w:bCs/>
        </w:rPr>
        <w:t xml:space="preserve">products: </w:t>
      </w:r>
      <w:r>
        <w:t xml:space="preserve">Premium Dry Dog Food ($25.00, stock 50) and Grain-Free Wet Food ($45.00, stock 30) confirmed.</w:t>
      </w:r>
    </w:p>
    <w:p>
      <w:pPr>
        <w:pStyle w:val="ListParagraph"/>
        <w:numPr>
          <w:ilvl w:val="0"/>
          <w:numId w:val="2"/>
        </w:numPr>
        <w:spacing w:after="60"/>
      </w:pPr>
      <w:r>
        <w:rPr>
          <w:b/>
          <w:bCs/>
        </w:rPr>
        <w:t xml:space="preserve">support_tickets: </w:t>
      </w:r>
      <w:r>
        <w:t xml:space="preserve">TKT-00001 (rental category, high priority, open) and TKT-00003 (technical, medium, open) confirmed with timestamps.</w:t>
      </w:r>
    </w:p>
    <w:p>
      <w:pPr>
        <w:pStyle w:val="ListParagraph"/>
        <w:numPr>
          <w:ilvl w:val="0"/>
          <w:numId w:val="2"/>
        </w:numPr>
        <w:spacing w:after="60"/>
      </w:pPr>
      <w:r>
        <w:rPr>
          <w:b/>
          <w:bCs/>
        </w:rPr>
        <w:t xml:space="preserve">contacts: </w:t>
      </w:r>
      <w:r>
        <w:t xml:space="preserve">AI-processed customer inquiries with response text and timestamps confirmed intact.</w:t>
      </w:r>
    </w:p>
    <w:p>
      <w:pPr>
        <w:pStyle w:val="ListParagraph"/>
        <w:numPr>
          <w:ilvl w:val="0"/>
          <w:numId w:val="2"/>
        </w:numPr>
        <w:spacing w:after="200"/>
      </w:pPr>
      <w:r>
        <w:rPr>
          <w:b/>
          <w:bCs/>
        </w:rPr>
        <w:t xml:space="preserve">Functional join: </w:t>
      </w:r>
      <w:r>
        <w:t xml:space="preserve">SELECT dogs JOIN breeds query returned correct breed names, tiers, and temperaments — matching real application query patterns.</w:t>
      </w:r>
    </w:p>
    <w:p>
      <w:pPr>
        <w:pStyle w:val="Heading1"/>
      </w:pPr>
      <w:r>
        <w:t xml:space="preserve">Backup Script Security Features</w:t>
      </w:r>
    </w:p>
    <w:p>
      <w:pPr>
        <w:spacing w:after="120"/>
      </w:pPr>
      <w:r>
        <w:t xml:space="preserve">The backup script (script1_database_backup_secure.py) includes the following hardening measures implemented during security review:</w:t>
      </w:r>
    </w:p>
    <w:p>
      <w:pPr>
        <w:pStyle w:val="ListParagraph"/>
        <w:numPr>
          <w:ilvl w:val="0"/>
          <w:numId w:val="2"/>
        </w:numPr>
        <w:spacing w:after="60"/>
      </w:pPr>
      <w:r>
        <w:rPr>
          <w:b/>
          <w:bCs/>
        </w:rPr>
        <w:t xml:space="preserve">Credential management: </w:t>
      </w:r>
      <w:r>
        <w:t xml:space="preserve">Database password loaded from environment variables (.env file), not hardcoded in script source.</w:t>
      </w:r>
    </w:p>
    <w:p>
      <w:pPr>
        <w:pStyle w:val="ListParagraph"/>
        <w:numPr>
          <w:ilvl w:val="0"/>
          <w:numId w:val="2"/>
        </w:numPr>
        <w:spacing w:after="60"/>
      </w:pPr>
      <w:r>
        <w:rPr>
          <w:b/>
          <w:bCs/>
        </w:rPr>
        <w:t xml:space="preserve">File permissions: </w:t>
      </w:r>
      <w:r>
        <w:t xml:space="preserve">Backup files set to chmod 600 (owner read/write only). Script itself is chmod 700.</w:t>
      </w:r>
    </w:p>
    <w:p>
      <w:pPr>
        <w:pStyle w:val="ListParagraph"/>
        <w:numPr>
          <w:ilvl w:val="0"/>
          <w:numId w:val="2"/>
        </w:numPr>
        <w:spacing w:after="60"/>
      </w:pPr>
      <w:r>
        <w:rPr>
          <w:b/>
          <w:bCs/>
        </w:rPr>
        <w:t xml:space="preserve">Compression: </w:t>
      </w:r>
      <w:r>
        <w:t xml:space="preserve">All backups gzip-compressed to reduce storage footprint (~8.8 KB per backup).</w:t>
      </w:r>
    </w:p>
    <w:p>
      <w:pPr>
        <w:pStyle w:val="ListParagraph"/>
        <w:numPr>
          <w:ilvl w:val="0"/>
          <w:numId w:val="2"/>
        </w:numPr>
        <w:spacing w:after="60"/>
      </w:pPr>
      <w:r>
        <w:rPr>
          <w:b/>
          <w:bCs/>
        </w:rPr>
        <w:t xml:space="preserve">Rotation: </w:t>
      </w:r>
      <w:r>
        <w:t xml:space="preserve">7-day retention with automatic deletion of backups older than KEEP_DAYS threshold.</w:t>
      </w:r>
    </w:p>
    <w:p>
      <w:pPr>
        <w:pStyle w:val="ListParagraph"/>
        <w:numPr>
          <w:ilvl w:val="0"/>
          <w:numId w:val="2"/>
        </w:numPr>
        <w:spacing w:after="60"/>
      </w:pPr>
      <w:r>
        <w:rPr>
          <w:b/>
          <w:bCs/>
        </w:rPr>
        <w:t xml:space="preserve">Logging: </w:t>
      </w:r>
      <w:r>
        <w:t xml:space="preserve">All operations logged to backup.log with timestamps and success/failure status.</w:t>
      </w:r>
    </w:p>
    <w:p>
      <w:pPr>
        <w:pStyle w:val="ListParagraph"/>
        <w:numPr>
          <w:ilvl w:val="0"/>
          <w:numId w:val="2"/>
        </w:numPr>
        <w:spacing w:after="60"/>
      </w:pPr>
      <w:r>
        <w:rPr>
          <w:b/>
          <w:bCs/>
        </w:rPr>
        <w:t xml:space="preserve">Email alerts: </w:t>
      </w:r>
      <w:r>
        <w:t xml:space="preserve">Configured to send email notifications via MailEnable on WebServer (admin@rentadog.local).</w:t>
      </w:r>
    </w:p>
    <w:p>
      <w:pPr>
        <w:pStyle w:val="Heading1"/>
      </w:pPr>
      <w:r>
        <w:t xml:space="preserve">Conclusion</w:t>
      </w:r>
    </w:p>
    <w:p>
      <w:pPr>
        <w:spacing w:after="200"/>
      </w:pPr>
      <w:r>
        <w:t xml:space="preserve">The database backup and restore process is fully operational. The automated daily backup script produces complete, recoverable dumps of the rentadog database including all tables, constraints, indexes, sequences, and data. The restore completed in under one second with zero errors, and all data matched the live production database exactly. The 7-day rotation policy is functioning correctly with 8 backup files currently on disk. No remediation is needed.</w:t>
      </w:r>
    </w:p>
    <w:p>
      <w:pPr>
        <w:pBdr>
          <w:bottom w:val="single" w:color="2E4057" w:sz="6" w:space="8"/>
        </w:pBdr>
        <w:spacing w:after="100"/>
      </w:pPr>
    </w:p>
    <w:p>
      <w:pPr>
        <w:spacing w:before="200"/>
      </w:pPr>
      <w:r>
        <w:rPr>
          <w:b/>
          <w:bCs/>
        </w:rPr>
        <w:t xml:space="preserve">Tested by: </w:t>
      </w:r>
      <w:r>
        <w:t xml:space="preserve">James Ruggles</w:t>
      </w:r>
    </w:p>
    <w:p>
      <w:r>
        <w:rPr>
          <w:b/>
          <w:bCs/>
        </w:rPr>
        <w:t xml:space="preserve">Date: </w:t>
      </w:r>
      <w:r>
        <w:t xml:space="preserve">April 12, 2026</w:t>
      </w:r>
    </w:p>
    <w:p>
      <w:r>
        <w:rPr>
          <w:b/>
          <w:bCs/>
        </w:rPr>
        <w:t xml:space="preserve">Server: </w:t>
      </w:r>
      <w:r>
        <w:t xml:space="preserve">DatabaseServer (10.0.1.200) — RHEL 10.0 / PostgreSQL 17.9</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Team 6 — Rent a Dog — IST 4910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405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2026-04-13T03:10:05.941Z</dcterms:created>
  <dcterms:modified xsi:type="dcterms:W3CDTF">2026-04-13T03:10:05.941Z</dcterms:modified>
</cp:coreProperties>
</file>

<file path=docProps/custom.xml><?xml version="1.0" encoding="utf-8"?>
<Properties xmlns="http://schemas.openxmlformats.org/officeDocument/2006/custom-properties" xmlns:vt="http://schemas.openxmlformats.org/officeDocument/2006/docPropsVTypes"/>
</file>