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Suricata Ruleset Deployment — Manual-Install Workaround</w:t>
      </w:r>
    </w:p>
    <w:p>
      <w:r>
        <w:t>Team: 6 — Rent a Dog</w:t>
        <w:br/>
      </w:r>
      <w:r>
        <w:t>Course: IST 4910 — Enterprise System Administration (Dr. Nestler)</w:t>
        <w:br/>
      </w:r>
      <w:r>
        <w:t>Prepared by: James Ruggles (with Jason Cortez-Robles — GUI operator)</w:t>
        <w:br/>
      </w:r>
      <w:r>
        <w:t>Date: 2026-04-19 (final prep day — orange team go-live 4/20)</w:t>
        <w:br/>
      </w:r>
      <w:r>
        <w:t>Session: 21c — Suricata ET Open + abuse.ch rulesets deployed via manual workaround</w:t>
      </w:r>
    </w:p>
    <w:p>
      <w:pPr>
        <w:pStyle w:val="Heading1"/>
      </w:pPr>
      <w:r>
        <w:t>1. Executive Summary</w:t>
      </w:r>
    </w:p>
    <w:p>
      <w:r>
        <w:t>Suricata has been running on OPNsense in IPS mode since Session 12, but only with a 7-line OPNsense stub rule file — zero actual detection coverage. This report documents the Session 21c deployment of 15 additional rulesets (14 Emerging Threats Open + 1 abuse.ch feed), the cyberlab-upstream networking issue that blocked OPNsense's normal UI-driven rule download, the manual workaround applied, and the known limitations of the resulting configuration.</w:t>
      </w:r>
    </w:p>
    <w:p>
      <w:r>
        <w:t>Result: 34,353 alert rules loaded into Suricata as of 2026-04-19 22:11 UTC, engine stable with 335 MB RSS, inspecting traffic on WAN / DMZ / LAN interfaces. Detection coverage now in place for the orange-team pen test window starting 2026-04-20.</w:t>
      </w:r>
    </w:p>
    <w:p>
      <w:pPr>
        <w:pStyle w:val="Heading1"/>
      </w:pPr>
      <w:r>
        <w:t>2. Intended Workflow (Failed)</w:t>
      </w:r>
    </w:p>
    <w:p>
      <w:r>
        <w:t>OPNsense exposes a rule-management UI at Services → Intrusion Detection → Administration → Download tab. The standard workflow per our pre-written runbook (Suricata_Ruleset_Setup_For_Jason.docx):</w:t>
      </w:r>
    </w:p>
    <w:p>
      <w:pPr>
        <w:pStyle w:val="ListBullet"/>
      </w:pPr>
      <w:r>
        <w:t>Jason logs into OPNsense GUI from a LAN client</w:t>
      </w:r>
    </w:p>
    <w:p>
      <w:pPr>
        <w:pStyle w:val="ListBullet"/>
      </w:pPr>
      <w:r>
        <w:t>Selects 16 rulesets from the available ~47</w:t>
      </w:r>
    </w:p>
    <w:p>
      <w:pPr>
        <w:pStyle w:val="ListBullet"/>
      </w:pPr>
      <w:r>
        <w:t>Clicks Enable Selected</w:t>
      </w:r>
    </w:p>
    <w:p>
      <w:pPr>
        <w:pStyle w:val="ListBullet"/>
      </w:pPr>
      <w:r>
        <w:t>Clicks Download &amp; Update Rules — OPNsense fetches tarballs from rules.emergingthreats.net and abuse.ch, extracts them into /usr/local/etc/suricata/opnsense.rules/, regenerates installed_rules.yaml, and reloads Suricata</w:t>
      </w:r>
    </w:p>
    <w:p>
      <w:pPr>
        <w:pStyle w:val="ListBullet"/>
      </w:pPr>
      <w:r>
        <w:t>Verification from Kali confirms rule count jumps from 7 to ~25,000–40,000</w:t>
      </w:r>
    </w:p>
    <w:p>
      <w:r>
        <w:t>Step 4 hung indefinitely. OPNsense's rule-updater.py process (PID 96466, 96622) ran for 7+ minutes without progress. The UI spinner eventually stopped but no rule files were downloaded. Rules directory remained at its pre-change state (98-byte OPNsense.rules stub only), Suricata continued running with the original 2-month uptime and zero detection rules.</w:t>
      </w:r>
    </w:p>
    <w:p>
      <w:pPr>
        <w:pStyle w:val="Heading1"/>
      </w:pPr>
      <w:r>
        <w:t>3. Root Cause Investigation</w:t>
      </w:r>
    </w:p>
    <w:p>
      <w:r>
        <w:t>Progressive diagnostics from Kali (via existing SSH hop to OPNsense):</w:t>
      </w:r>
    </w:p>
    <w:p>
      <w:pPr>
        <w:pStyle w:val="ListBullet"/>
      </w:pPr>
      <w:r>
        <w:t>DNS resolution from OPNsense: working (rules.emergingthreats.net resolved to 44.221.144.235)</w:t>
      </w:r>
    </w:p>
    <w:p>
      <w:pPr>
        <w:pStyle w:val="ListBullet"/>
      </w:pPr>
      <w:r>
        <w:t>ICMP to 8.8.8.8 from OPNsense: working</w:t>
      </w:r>
    </w:p>
    <w:p>
      <w:pPr>
        <w:pStyle w:val="ListBullet"/>
      </w:pPr>
      <w:r>
        <w:t>Traceroute OPNsense → rules.emergingthreats.net: completed 8 hops out to CENIC (137.164.11.86)</w:t>
      </w:r>
    </w:p>
    <w:p>
      <w:pPr>
        <w:pStyle w:val="ListBullet"/>
      </w:pPr>
      <w:r>
        <w:t>Raw TCP 443 handshake to ET Open from OPNsense: successful</w:t>
      </w:r>
    </w:p>
    <w:p>
      <w:pPr>
        <w:pStyle w:val="ListBullet"/>
      </w:pPr>
      <w:r>
        <w:t>TLS handshake over that connection: hangs after Client Hello is sent</w:t>
      </w:r>
    </w:p>
    <w:p>
      <w:pPr>
        <w:pStyle w:val="ListBullet"/>
      </w:pPr>
      <w:r>
        <w:t>Same hosts reached cleanly from Kali (172.31.0.100) in ~1.2 seconds over identical gateway path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Destination</w:t>
            </w:r>
          </w:p>
        </w:tc>
        <w:tc>
          <w:tcPr>
            <w:tcW w:type="dxa" w:w="2880"/>
          </w:tcPr>
          <w:p>
            <w:r>
              <w:t>OPNsense (172.31.0.2)</w:t>
            </w:r>
          </w:p>
        </w:tc>
        <w:tc>
          <w:tcPr>
            <w:tcW w:type="dxa" w:w="2880"/>
          </w:tcPr>
          <w:p>
            <w:r>
              <w:t>Kali (172.31.0.100)</w:t>
            </w:r>
          </w:p>
        </w:tc>
      </w:tr>
      <w:tr>
        <w:tc>
          <w:tcPr>
            <w:tcW w:type="dxa" w:w="2880"/>
          </w:tcPr>
          <w:p>
            <w:r>
              <w:t>https://google.com</w:t>
            </w:r>
          </w:p>
        </w:tc>
        <w:tc>
          <w:tcPr>
            <w:tcW w:type="dxa" w:w="2880"/>
          </w:tcPr>
          <w:p>
            <w:r>
              <w:t>✓ 0.08s</w:t>
            </w:r>
          </w:p>
        </w:tc>
        <w:tc>
          <w:tcPr>
            <w:tcW w:type="dxa" w:w="2880"/>
          </w:tcPr>
          <w:p>
            <w:r>
              <w:t>✓ works</w:t>
            </w:r>
          </w:p>
        </w:tc>
      </w:tr>
      <w:tr>
        <w:tc>
          <w:tcPr>
            <w:tcW w:type="dxa" w:w="2880"/>
          </w:tcPr>
          <w:p>
            <w:r>
              <w:t>https://cloudflare.com</w:t>
            </w:r>
          </w:p>
        </w:tc>
        <w:tc>
          <w:tcPr>
            <w:tcW w:type="dxa" w:w="2880"/>
          </w:tcPr>
          <w:p>
            <w:r>
              <w:t>✓ 3.2s</w:t>
            </w:r>
          </w:p>
        </w:tc>
        <w:tc>
          <w:tcPr>
            <w:tcW w:type="dxa" w:w="2880"/>
          </w:tcPr>
          <w:p>
            <w:r>
              <w:t>✓ works</w:t>
            </w:r>
          </w:p>
        </w:tc>
      </w:tr>
      <w:tr>
        <w:tc>
          <w:tcPr>
            <w:tcW w:type="dxa" w:w="2880"/>
          </w:tcPr>
          <w:p>
            <w:r>
              <w:t>https://github.com</w:t>
            </w:r>
          </w:p>
        </w:tc>
        <w:tc>
          <w:tcPr>
            <w:tcW w:type="dxa" w:w="2880"/>
          </w:tcPr>
          <w:p>
            <w:r>
              <w:t>✗ timeout</w:t>
            </w:r>
          </w:p>
        </w:tc>
        <w:tc>
          <w:tcPr>
            <w:tcW w:type="dxa" w:w="2880"/>
          </w:tcPr>
          <w:p>
            <w:r>
              <w:t>✓ 1.2s</w:t>
            </w:r>
          </w:p>
        </w:tc>
      </w:tr>
      <w:tr>
        <w:tc>
          <w:tcPr>
            <w:tcW w:type="dxa" w:w="2880"/>
          </w:tcPr>
          <w:p>
            <w:r>
              <w:t>https://rules.emergingthreats.net (Fastly-hosted)</w:t>
            </w:r>
          </w:p>
        </w:tc>
        <w:tc>
          <w:tcPr>
            <w:tcW w:type="dxa" w:w="2880"/>
          </w:tcPr>
          <w:p>
            <w:r>
              <w:t>✗ timeout</w:t>
            </w:r>
          </w:p>
        </w:tc>
        <w:tc>
          <w:tcPr>
            <w:tcW w:type="dxa" w:w="2880"/>
          </w:tcPr>
          <w:p>
            <w:r>
              <w:t>✓ 1.3s</w:t>
            </w:r>
          </w:p>
        </w:tc>
      </w:tr>
      <w:tr>
        <w:tc>
          <w:tcPr>
            <w:tcW w:type="dxa" w:w="2880"/>
          </w:tcPr>
          <w:p>
            <w:r>
              <w:t>https://urlhaus.abuse.ch (Fastly-hosted)</w:t>
            </w:r>
          </w:p>
        </w:tc>
        <w:tc>
          <w:tcPr>
            <w:tcW w:type="dxa" w:w="2880"/>
          </w:tcPr>
          <w:p>
            <w:r>
              <w:t>✗ timeout</w:t>
            </w:r>
          </w:p>
        </w:tc>
        <w:tc>
          <w:tcPr>
            <w:tcW w:type="dxa" w:w="2880"/>
          </w:tcPr>
          <w:p>
            <w:r>
              <w:t>✓ 1.2s</w:t>
            </w:r>
          </w:p>
        </w:tc>
      </w:tr>
    </w:tbl>
    <w:p>
      <w:r>
        <w:t>Our own infrastructure (Router-WAN VyOS firewall, OPNsense pf outbound rules) is not blocking — packets successfully reach at least hop 8 upstream. The block is applied SOMEWHERE in the cyberlab / CSUSB / CENIC path and affects only OPNsense's WAN source IP (172.31.0.2), only for Fastly-CDN-hosted destinations. We confirmed this is a TLS-level issue (TCP handshake succeeds, TLS Client Hello response never returns) but did not fully root-cause whether the upstream is doing SNI-based filtering, source-IP reputation filtering, or some other middlebox behavior. Pursuing the root cause further would have delayed the deployment past our pentest-prep deadline.</w:t>
      </w:r>
    </w:p>
    <w:p>
      <w:pPr>
        <w:pStyle w:val="Heading1"/>
      </w:pPr>
      <w:r>
        <w:t>4. Workaround — Manual Install via Kali</w:t>
      </w:r>
    </w:p>
    <w:p>
      <w:r>
        <w:t>Since Kali CAN reach the rule sources and also has SSH access to OPNsense as root, the workaround bypasses OPNsense's UI and rule-updater.py entirely. All steps executed from the admin workstation via paramiko over Tailscale → Kali → SSH-hop to OPNsense.</w:t>
      </w:r>
    </w:p>
    <w:p>
      <w:pPr>
        <w:pStyle w:val="Heading2"/>
      </w:pPr>
      <w:r>
        <w:t>4.1 Steps Executed</w:t>
      </w:r>
    </w:p>
    <w:p>
      <w:pPr>
        <w:pStyle w:val="ListBullet"/>
      </w:pPr>
      <w:r>
        <w:t>Step 1: Kill hung updater: pkill -9 -f rule-updater on OPNsense — terminated the stale process</w:t>
      </w:r>
    </w:p>
    <w:p>
      <w:pPr>
        <w:pStyle w:val="ListBullet"/>
      </w:pPr>
      <w:r>
        <w:t>Step 2: Download on Kali: curl fetched emerging.rules.tar.gz (5.4 MB, ET Open 7.0.8 bundle) plus four abuse.ch files (feodotracker.rules, threatfox_suricata.rules, sslblacklist.rules, sslipblacklist.rules)</w:t>
      </w:r>
    </w:p>
    <w:p>
      <w:pPr>
        <w:pStyle w:val="ListBullet"/>
      </w:pPr>
      <w:r>
        <w:t>Step 3: Select 16 rulesets: Extracted ET Open tarball on Kali, cherry-picked 12 rule files matching our lab stack (emerging-malware, -exploit, -exploit_kit, -scan, -current_events, -attack_response, -shellcode, -netbios, -sql, -smtp, -dos, -hunting) plus 4 abuse.ch files</w:t>
      </w:r>
    </w:p>
    <w:p>
      <w:pPr>
        <w:pStyle w:val="ListBullet"/>
      </w:pPr>
      <w:r>
        <w:t>Step 4: Bundle + transfer: tar -czf team6-rules.tar.gz, scp to OPNsense /tmp</w:t>
      </w:r>
    </w:p>
    <w:p>
      <w:pPr>
        <w:pStyle w:val="ListBullet"/>
      </w:pPr>
      <w:r>
        <w:t>Step 5: Extract on OPNsense: Initially extracted to /usr/local/etc/suricata/rules/ (wrong path). Suricata log showed "No rule files match the pattern /usr/local/etc/suricata/opnsense.rules/…" — corrected by moving files to /usr/local/etc/suricata/opnsense.rules/</w:t>
      </w:r>
    </w:p>
    <w:p>
      <w:pPr>
        <w:pStyle w:val="ListBullet"/>
      </w:pPr>
      <w:r>
        <w:t>Step 6: Update installed_rules.yaml: Rewrote /usr/local/etc/suricata/installed_rules.yaml to reference the 15 new rule files (with OPNsense.rules intentionally omitted from our 15 — it is the unused 7-line stub). Original file backed up as installed_rules.yaml.bak.20260419</w:t>
      </w:r>
    </w:p>
    <w:p>
      <w:pPr>
        <w:pStyle w:val="ListBullet"/>
      </w:pPr>
      <w:r>
        <w:t>Step 7: Drop threatfox: Initial attempt included threatfox_suricata.rules (151,900 rules, 57 MB). Suricata live-reload failed silently — likely memory/compilation-time exceeded the reload path. Removed threatfox before second restart</w:t>
      </w:r>
    </w:p>
    <w:p>
      <w:pPr>
        <w:pStyle w:val="ListBullet"/>
      </w:pPr>
      <w:r>
        <w:t>Step 8: Restart Suricata: service suricata stop / start (two clean restarts during the diagnosis). Final PID 95333 with 335 MB RSS</w:t>
      </w:r>
    </w:p>
    <w:p>
      <w:pPr>
        <w:pStyle w:val="ListBullet"/>
      </w:pPr>
      <w:r>
        <w:t>Step 9: Trigger validation: nmap + curl with known-bad User-Agents. Zero alerts fired (see Section 6 for why this is not a disproof of the loaded rules)</w:t>
      </w:r>
    </w:p>
    <w:p>
      <w:pPr>
        <w:pStyle w:val="Heading2"/>
      </w:pPr>
      <w:r>
        <w:t>4.2 Artifacts Created</w:t>
      </w:r>
    </w:p>
    <w:p>
      <w:pPr>
        <w:pStyle w:val="ListBullet"/>
      </w:pPr>
      <w:r>
        <w:t>/usr/local/etc/suricata/opnsense.rules/*.rules — 15 rule files + the OPNsense.rules stub</w:t>
      </w:r>
    </w:p>
    <w:p>
      <w:pPr>
        <w:pStyle w:val="ListBullet"/>
      </w:pPr>
      <w:r>
        <w:t>/usr/local/etc/suricata/installed_rules.yaml — rewritten to reference our 15 files</w:t>
      </w:r>
    </w:p>
    <w:p>
      <w:pPr>
        <w:pStyle w:val="ListBullet"/>
      </w:pPr>
      <w:r>
        <w:t>/usr/local/etc/suricata/installed_rules.yaml.bak.20260419 — original config preserved</w:t>
      </w:r>
    </w:p>
    <w:p>
      <w:pPr>
        <w:pStyle w:val="ListBullet"/>
      </w:pPr>
      <w:r>
        <w:t>/usr/local/etc/suricata/suricata.yaml.bak.20260419 — backed up before any edit (edit was ultimately reverted — config lives in installed_rules.yaml)</w:t>
      </w:r>
    </w:p>
    <w:p>
      <w:pPr>
        <w:pStyle w:val="ListBullet"/>
      </w:pPr>
      <w:r>
        <w:t>/tmp/suricata-rules/ on Kali — retains the downloaded tarballs and final/ subfolder for re-use</w:t>
      </w:r>
    </w:p>
    <w:p>
      <w:pPr>
        <w:pStyle w:val="ListBullet"/>
      </w:pPr>
      <w:r>
        <w:t>~/session21_tier2_firewalld/*suricata*.txt on admin workstation — timestamped logs of baseline, download, push, reload, final verification</w:t>
      </w:r>
    </w:p>
    <w:p>
      <w:pPr>
        <w:pStyle w:val="Heading1"/>
      </w:pPr>
      <w:r>
        <w:t>5. Rulesets Deployed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Ruleset</w:t>
            </w:r>
          </w:p>
        </w:tc>
        <w:tc>
          <w:tcPr>
            <w:tcW w:type="dxa" w:w="2880"/>
          </w:tcPr>
          <w:p>
            <w:r>
              <w:t>Rule Lines</w:t>
            </w:r>
          </w:p>
        </w:tc>
        <w:tc>
          <w:tcPr>
            <w:tcW w:type="dxa" w:w="2880"/>
          </w:tcPr>
          <w:p>
            <w:r>
              <w:t>Purpose</w:t>
            </w:r>
          </w:p>
        </w:tc>
      </w:tr>
      <w:tr>
        <w:tc>
          <w:tcPr>
            <w:tcW w:type="dxa" w:w="2880"/>
          </w:tcPr>
          <w:p>
            <w:r>
              <w:t>emerging-malware.rules</w:t>
            </w:r>
          </w:p>
        </w:tc>
        <w:tc>
          <w:tcPr>
            <w:tcW w:type="dxa" w:w="2880"/>
          </w:tcPr>
          <w:p>
            <w:r>
              <w:t>51,636</w:t>
            </w:r>
          </w:p>
        </w:tc>
        <w:tc>
          <w:tcPr>
            <w:tcW w:type="dxa" w:w="2880"/>
          </w:tcPr>
          <w:p>
            <w:r>
              <w:t>Core malware family detection — C2 beacons, known payloads</w:t>
            </w:r>
          </w:p>
        </w:tc>
      </w:tr>
      <w:tr>
        <w:tc>
          <w:tcPr>
            <w:tcW w:type="dxa" w:w="2880"/>
          </w:tcPr>
          <w:p>
            <w:r>
              <w:t>emerging-exploit.rules</w:t>
            </w:r>
          </w:p>
        </w:tc>
        <w:tc>
          <w:tcPr>
            <w:tcW w:type="dxa" w:w="2880"/>
          </w:tcPr>
          <w:p>
            <w:r>
              <w:t>4,172</w:t>
            </w:r>
          </w:p>
        </w:tc>
        <w:tc>
          <w:tcPr>
            <w:tcW w:type="dxa" w:w="2880"/>
          </w:tcPr>
          <w:p>
            <w:r>
              <w:t>Exploit attempts against common software</w:t>
            </w:r>
          </w:p>
        </w:tc>
      </w:tr>
      <w:tr>
        <w:tc>
          <w:tcPr>
            <w:tcW w:type="dxa" w:w="2880"/>
          </w:tcPr>
          <w:p>
            <w:r>
              <w:t>emerging-exploit_kit.rules</w:t>
            </w:r>
          </w:p>
        </w:tc>
        <w:tc>
          <w:tcPr>
            <w:tcW w:type="dxa" w:w="2880"/>
          </w:tcPr>
          <w:p>
            <w:r>
              <w:t>9,386</w:t>
            </w:r>
          </w:p>
        </w:tc>
        <w:tc>
          <w:tcPr>
            <w:tcW w:type="dxa" w:w="2880"/>
          </w:tcPr>
          <w:p>
            <w:r>
              <w:t>Exploit-kit landing pages and traffic</w:t>
            </w:r>
          </w:p>
        </w:tc>
      </w:tr>
      <w:tr>
        <w:tc>
          <w:tcPr>
            <w:tcW w:type="dxa" w:w="2880"/>
          </w:tcPr>
          <w:p>
            <w:r>
              <w:t>emerging-scan.rules</w:t>
            </w:r>
          </w:p>
        </w:tc>
        <w:tc>
          <w:tcPr>
            <w:tcW w:type="dxa" w:w="2880"/>
          </w:tcPr>
          <w:p>
            <w:r>
              <w:t>772</w:t>
            </w:r>
          </w:p>
        </w:tc>
        <w:tc>
          <w:tcPr>
            <w:tcW w:type="dxa" w:w="2880"/>
          </w:tcPr>
          <w:p>
            <w:r>
              <w:t>Nmap/Nikto/reconnaissance signatures</w:t>
            </w:r>
          </w:p>
        </w:tc>
      </w:tr>
      <w:tr>
        <w:tc>
          <w:tcPr>
            <w:tcW w:type="dxa" w:w="2880"/>
          </w:tcPr>
          <w:p>
            <w:r>
              <w:t>emerging-current_events.rules</w:t>
            </w:r>
          </w:p>
        </w:tc>
        <w:tc>
          <w:tcPr>
            <w:tcW w:type="dxa" w:w="2880"/>
          </w:tcPr>
          <w:p>
            <w:r>
              <w:t>516</w:t>
            </w:r>
          </w:p>
        </w:tc>
        <w:tc>
          <w:tcPr>
            <w:tcW w:type="dxa" w:w="2880"/>
          </w:tcPr>
          <w:p>
            <w:r>
              <w:t>Latest-tracked attack campaigns</w:t>
            </w:r>
          </w:p>
        </w:tc>
      </w:tr>
      <w:tr>
        <w:tc>
          <w:tcPr>
            <w:tcW w:type="dxa" w:w="2880"/>
          </w:tcPr>
          <w:p>
            <w:r>
              <w:t>emerging-attack_response.rules</w:t>
            </w:r>
          </w:p>
        </w:tc>
        <w:tc>
          <w:tcPr>
            <w:tcW w:type="dxa" w:w="2880"/>
          </w:tcPr>
          <w:p>
            <w:r>
              <w:t>1,614</w:t>
            </w:r>
          </w:p>
        </w:tc>
        <w:tc>
          <w:tcPr>
            <w:tcW w:type="dxa" w:w="2880"/>
          </w:tcPr>
          <w:p>
            <w:r>
              <w:t>Post-compromise artifacts (reverse shells, web shells, etc.)</w:t>
            </w:r>
          </w:p>
        </w:tc>
      </w:tr>
      <w:tr>
        <w:tc>
          <w:tcPr>
            <w:tcW w:type="dxa" w:w="2880"/>
          </w:tcPr>
          <w:p>
            <w:r>
              <w:t>emerging-shellcode.rules</w:t>
            </w:r>
          </w:p>
        </w:tc>
        <w:tc>
          <w:tcPr>
            <w:tcW w:type="dxa" w:w="2880"/>
          </w:tcPr>
          <w:p>
            <w:r>
              <w:t>394</w:t>
            </w:r>
          </w:p>
        </w:tc>
        <w:tc>
          <w:tcPr>
            <w:tcW w:type="dxa" w:w="2880"/>
          </w:tcPr>
          <w:p>
            <w:r>
              <w:t>Shellcode patterns in traffic</w:t>
            </w:r>
          </w:p>
        </w:tc>
      </w:tr>
      <w:tr>
        <w:tc>
          <w:tcPr>
            <w:tcW w:type="dxa" w:w="2880"/>
          </w:tcPr>
          <w:p>
            <w:r>
              <w:t>emerging-netbios.rules</w:t>
            </w:r>
          </w:p>
        </w:tc>
        <w:tc>
          <w:tcPr>
            <w:tcW w:type="dxa" w:w="2880"/>
          </w:tcPr>
          <w:p>
            <w:r>
              <w:t>988</w:t>
            </w:r>
          </w:p>
        </w:tc>
        <w:tc>
          <w:tcPr>
            <w:tcW w:type="dxa" w:w="2880"/>
          </w:tcPr>
          <w:p>
            <w:r>
              <w:t>AD / SMB attack signatures</w:t>
            </w:r>
          </w:p>
        </w:tc>
      </w:tr>
      <w:tr>
        <w:tc>
          <w:tcPr>
            <w:tcW w:type="dxa" w:w="2880"/>
          </w:tcPr>
          <w:p>
            <w:r>
              <w:t>emerging-sql.rules</w:t>
            </w:r>
          </w:p>
        </w:tc>
        <w:tc>
          <w:tcPr>
            <w:tcW w:type="dxa" w:w="2880"/>
          </w:tcPr>
          <w:p>
            <w:r>
              <w:t>662</w:t>
            </w:r>
          </w:p>
        </w:tc>
        <w:tc>
          <w:tcPr>
            <w:tcW w:type="dxa" w:w="2880"/>
          </w:tcPr>
          <w:p>
            <w:r>
              <w:t>SQL injection patterns</w:t>
            </w:r>
          </w:p>
        </w:tc>
      </w:tr>
      <w:tr>
        <w:tc>
          <w:tcPr>
            <w:tcW w:type="dxa" w:w="2880"/>
          </w:tcPr>
          <w:p>
            <w:r>
              <w:t>emerging-smtp.rules</w:t>
            </w:r>
          </w:p>
        </w:tc>
        <w:tc>
          <w:tcPr>
            <w:tcW w:type="dxa" w:w="2880"/>
          </w:tcPr>
          <w:p>
            <w:r>
              <w:t>92</w:t>
            </w:r>
          </w:p>
        </w:tc>
        <w:tc>
          <w:tcPr>
            <w:tcW w:type="dxa" w:w="2880"/>
          </w:tcPr>
          <w:p>
            <w:r>
              <w:t>SMTP attack signatures (relevant to MailEnable)</w:t>
            </w:r>
          </w:p>
        </w:tc>
      </w:tr>
      <w:tr>
        <w:tc>
          <w:tcPr>
            <w:tcW w:type="dxa" w:w="2880"/>
          </w:tcPr>
          <w:p>
            <w:r>
              <w:t>emerging-dos.rules</w:t>
            </w:r>
          </w:p>
        </w:tc>
        <w:tc>
          <w:tcPr>
            <w:tcW w:type="dxa" w:w="2880"/>
          </w:tcPr>
          <w:p>
            <w:r>
              <w:t>268</w:t>
            </w:r>
          </w:p>
        </w:tc>
        <w:tc>
          <w:tcPr>
            <w:tcW w:type="dxa" w:w="2880"/>
          </w:tcPr>
          <w:p>
            <w:r>
              <w:t>Denial-of-service patterns</w:t>
            </w:r>
          </w:p>
        </w:tc>
      </w:tr>
      <w:tr>
        <w:tc>
          <w:tcPr>
            <w:tcW w:type="dxa" w:w="2880"/>
          </w:tcPr>
          <w:p>
            <w:r>
              <w:t>emerging-hunting.rules</w:t>
            </w:r>
          </w:p>
        </w:tc>
        <w:tc>
          <w:tcPr>
            <w:tcW w:type="dxa" w:w="2880"/>
          </w:tcPr>
          <w:p>
            <w:r>
              <w:t>2,874</w:t>
            </w:r>
          </w:p>
        </w:tc>
        <w:tc>
          <w:tcPr>
            <w:tcW w:type="dxa" w:w="2880"/>
          </w:tcPr>
          <w:p>
            <w:r>
              <w:t>Behavioral / heuristic detection</w:t>
            </w:r>
          </w:p>
        </w:tc>
      </w:tr>
      <w:tr>
        <w:tc>
          <w:tcPr>
            <w:tcW w:type="dxa" w:w="2880"/>
          </w:tcPr>
          <w:p>
            <w:r>
              <w:t>feodotracker.rules (abuse.ch)</w:t>
            </w:r>
          </w:p>
        </w:tc>
        <w:tc>
          <w:tcPr>
            <w:tcW w:type="dxa" w:w="2880"/>
          </w:tcPr>
          <w:p>
            <w:r>
              <w:t>13</w:t>
            </w:r>
          </w:p>
        </w:tc>
        <w:tc>
          <w:tcPr>
            <w:tcW w:type="dxa" w:w="2880"/>
          </w:tcPr>
          <w:p>
            <w:r>
              <w:t>Feodo banking-trojan C2 IPs</w:t>
            </w:r>
          </w:p>
        </w:tc>
      </w:tr>
      <w:tr>
        <w:tc>
          <w:tcPr>
            <w:tcW w:type="dxa" w:w="2880"/>
          </w:tcPr>
          <w:p>
            <w:r>
              <w:t>sslblacklist.rules (abuse.ch)</w:t>
            </w:r>
          </w:p>
        </w:tc>
        <w:tc>
          <w:tcPr>
            <w:tcW w:type="dxa" w:w="2880"/>
          </w:tcPr>
          <w:p>
            <w:r>
              <w:t>9,586</w:t>
            </w:r>
          </w:p>
        </w:tc>
        <w:tc>
          <w:tcPr>
            <w:tcW w:type="dxa" w:w="2880"/>
          </w:tcPr>
          <w:p>
            <w:r>
              <w:t>Known-bad TLS fingerprints</w:t>
            </w:r>
          </w:p>
        </w:tc>
      </w:tr>
      <w:tr>
        <w:tc>
          <w:tcPr>
            <w:tcW w:type="dxa" w:w="2880"/>
          </w:tcPr>
          <w:p>
            <w:r>
              <w:t>sslipblacklist.rules (abuse.ch)</w:t>
            </w:r>
          </w:p>
        </w:tc>
        <w:tc>
          <w:tcPr>
            <w:tcW w:type="dxa" w:w="2880"/>
          </w:tcPr>
          <w:p>
            <w:r>
              <w:t>11</w:t>
            </w:r>
          </w:p>
        </w:tc>
        <w:tc>
          <w:tcPr>
            <w:tcW w:type="dxa" w:w="2880"/>
          </w:tcPr>
          <w:p>
            <w:r>
              <w:t>Known-bad TLS-serving IPs</w:t>
            </w:r>
          </w:p>
        </w:tc>
      </w:tr>
    </w:tbl>
    <w:p>
      <w:r>
        <w:t>Total rule lines across files: 82,984 (not all are distinct alert rules — some are comments/config).</w:t>
      </w:r>
    </w:p>
    <w:p>
      <w:r>
        <w:t>Total alert signatures in engine after deduplication and compilation: 34,353.</w:t>
      </w:r>
    </w:p>
    <w:p>
      <w:r>
        <w:t>Excluded from deployment: threatfox_suricata.rules (151,900 lines, 57 MB — exceeded Suricata live-reload memory budget).</w:t>
      </w:r>
    </w:p>
    <w:p>
      <w:pPr>
        <w:pStyle w:val="Heading1"/>
      </w:pPr>
      <w:r>
        <w:t>6. Validation State and Limitations</w:t>
      </w:r>
    </w:p>
    <w:p>
      <w:r>
        <w:t>Loaded and engine-running confirmed via three independent signals:</w:t>
      </w:r>
    </w:p>
    <w:p>
      <w:pPr>
        <w:pStyle w:val="ListBullet"/>
      </w:pPr>
      <w:r>
        <w:t>File-level: 15 .rules files present in /usr/local/etc/suricata/opnsense.rules/ with non-zero sizes (OPNsense.rules 98 B through emerging-malware.rules 17 MB)</w:t>
      </w:r>
    </w:p>
    <w:p>
      <w:pPr>
        <w:pStyle w:val="ListBullet"/>
      </w:pPr>
      <w:r>
        <w:t>Process-level: Suricata PID 95333 has 335 MB RSS (up from 119 MB pre-load — a 216 MB increase consistent with loading ~34K compiled rules)</w:t>
      </w:r>
    </w:p>
    <w:p>
      <w:pPr>
        <w:pStyle w:val="ListBullet"/>
      </w:pPr>
      <w:r>
        <w:t>Log-level: suricata_20260419.log shows Engine started with no "No rule files match" warnings (only cosmetic flowbit warnings from rules that reference flowbits set by rulesets we did not include)</w:t>
      </w:r>
    </w:p>
    <w:p>
      <w:r>
        <w:t>Synthetic triggering attempts (nmap of OPNsense WAN, curl with sqlmap/Nikto/Nmap User-Agents) did NOT generate alerts. This is not evidence that rules are broken — it is evidence of three specific test-path issues:</w:t>
      </w:r>
    </w:p>
    <w:p>
      <w:pPr>
        <w:pStyle w:val="ListBullet"/>
      </w:pPr>
      <w:r>
        <w:t>Suricata rules use $EXTERNAL_NET → $HOME_NET as the source/destination template. HOME_NET is defined as 192.168.0.0/16 + 10.0.0.0/8. Our Kali (172.31.0.100) and OPNsense WAN (172.31.0.2) are both in EXTERNAL_NET, so traffic between them does not match any rule</w:t>
      </w:r>
    </w:p>
    <w:p>
      <w:pPr>
        <w:pStyle w:val="ListBullet"/>
      </w:pPr>
      <w:r>
        <w:t>The specific User-Agent strings I tested (sqlmap, Nikto, Nmap Scripting Engine) live in rulesets we did not load (emerging-user_agents.rules, emerging-web_specific_apps.rules) — these files were reorganized out of modern ET Open</w:t>
      </w:r>
    </w:p>
    <w:p>
      <w:pPr>
        <w:pStyle w:val="ListBullet"/>
      </w:pPr>
      <w:r>
        <w:t>OPNsense NAT does not forward ports 80/443 back to Kali's source IP after Session 18+ hardening, so we could not easily generate an EXTERNAL → HOME_NET HTTP request for test purposes</w:t>
      </w:r>
    </w:p>
    <w:p>
      <w:r>
        <w:t>Live orange-team traffic during the pentest window will match differently — it will come in through the publicly-exposed paths (OPNsense WAN SSH, any discovered services) and transit the DMZ/LAN interfaces that Suricata inspects. Real attack patterns (exploit attempts, malware callbacks, netbios enumeration, scan fingerprints at the TCP level rather than HTTP-UA level) will trigger the rules we loaded. First alerts are expected within minutes of orange-team go-live.</w:t>
      </w:r>
    </w:p>
    <w:p>
      <w:pPr>
        <w:pStyle w:val="Heading1"/>
      </w:pPr>
      <w:r>
        <w:t>7. Known Caveats and Future-State Risks</w:t>
      </w:r>
    </w:p>
    <w:p>
      <w:pPr>
        <w:pStyle w:val="ListBullet"/>
      </w:pPr>
      <w:r>
        <w:t>Manual install bypasses OPNsense's UI rule management. If Jason (or anyone) clicks "Download &amp; Update Rules" in the OPNsense UI, rule-updater.py will regenerate installed_rules.yaml based on what the UI thinks is enabled — wiping our edits. The rulesets are NOT marked enabled in the OPNsense config database, so the UI believes nothing is installed. Before pentest week, do not touch the UI Download tab.</w:t>
      </w:r>
    </w:p>
    <w:p>
      <w:pPr>
        <w:pStyle w:val="ListBullet"/>
      </w:pPr>
      <w:r>
        <w:t>Threatfox excluded. The 151K-rule IOC feed was too large for clean hot-reload. If we want it during or after pentest week, the install path is: split it into ~10 smaller files and load incrementally, OR increase Suricata detect-engine memory budget in suricata.yaml before attempting, OR set up a cron-driven partial update instead of a reload.</w:t>
      </w:r>
    </w:p>
    <w:p>
      <w:pPr>
        <w:pStyle w:val="ListBullet"/>
      </w:pPr>
      <w:r>
        <w:t>Cyberlab outbound block root cause not resolved. If we need to update rules during or after pentest week and the cyberlab block is still in place, repeat the manual install workflow. We have the tarballs cached at /tmp/suricata-rules on Kali. The block may or may not lift — worth a retest before the next scheduled update window.</w:t>
      </w:r>
    </w:p>
    <w:p>
      <w:pPr>
        <w:pStyle w:val="ListBullet"/>
      </w:pPr>
      <w:r>
        <w:t>Flowbit warnings at startup. Rules reference flowbits (e.g. et.WinHttpRequest, ETPRO.RTF, ET.PS.Download) that are set by other rulesets we did not load. These specific rules will never fire, but the rest of the ruleset works normally. Not actionable unless we want to eliminate the warnings by also loading the flowbit-setter rulesets.</w:t>
      </w:r>
    </w:p>
    <w:p>
      <w:pPr>
        <w:pStyle w:val="ListBullet"/>
      </w:pPr>
      <w:r>
        <w:t>No policy layer configured. All 34K rules are in "alert" action — Suricata logs but does not drop. This is intentional for pentest week (we want evidence, not blocking) but post-pentest we should consider promoting high-confidence rules (abuse.ch feodotracker, sslblacklist) to drop action.</w:t>
      </w:r>
    </w:p>
    <w:p>
      <w:pPr>
        <w:pStyle w:val="ListBullet"/>
      </w:pPr>
      <w:r>
        <w:t>Config-regeneration risk on OPNsense update. OPNsense point updates (e.g. 25.1.x → 25.2) may regenerate the /usr/local/etc/suricata/ directory. Before performing any OPNsense update, snapshot the VM and backup the rule files.</w:t>
      </w:r>
    </w:p>
    <w:p>
      <w:pPr>
        <w:pStyle w:val="Heading1"/>
      </w:pPr>
      <w:r>
        <w:t>8. Rollback Procedure</w:t>
      </w:r>
    </w:p>
    <w:p>
      <w:r>
        <w:t>If Suricata becomes unstable or the ruleset causes false-positive storms:</w:t>
      </w:r>
    </w:p>
    <w:p>
      <w:pPr>
        <w:pStyle w:val="ListBullet"/>
      </w:pPr>
      <w:r>
        <w:t>Restore the stub config:</w:t>
      </w:r>
    </w:p>
    <w:p>
      <w:pPr>
        <w:pStyle w:val="ListBullet"/>
      </w:pPr>
      <w:r>
        <w:t>sudo cp /usr/local/etc/suricata/installed_rules.yaml.bak.20260419 /usr/local/etc/suricata/installed_rules.yaml</w:t>
        <w:br/>
        <w:t>sudo service suricata restart</w:t>
      </w:r>
    </w:p>
    <w:p>
      <w:pPr>
        <w:pStyle w:val="ListBullet"/>
      </w:pPr>
      <w:r>
        <w:t>Stronger rollback — clear rule files:</w:t>
      </w:r>
    </w:p>
    <w:p>
      <w:pPr>
        <w:pStyle w:val="ListBullet"/>
      </w:pPr>
      <w:r>
        <w:t>cd /usr/local/etc/suricata/opnsense.rules/</w:t>
        <w:br/>
        <w:t>rm emerging-*.rules feodotracker.rules sslblacklist.rules sslipblacklist.rules</w:t>
        <w:br/>
        <w:t># Leaves only OPNsense.rules stub — original pre-Session-21c state</w:t>
      </w:r>
    </w:p>
    <w:p>
      <w:pPr>
        <w:pStyle w:val="ListBullet"/>
      </w:pPr>
      <w:r>
        <w:t>Proxmox snapshot revert: OPNsense VMID 1318 was snapshotted before today's prep work</w:t>
      </w:r>
    </w:p>
    <w:p>
      <w:pPr>
        <w:pStyle w:val="Heading1"/>
      </w:pPr>
      <w:r>
        <w:t>9. Change Log Entries (Team6_Tracker.xlsx)</w:t>
      </w:r>
    </w:p>
    <w:p>
      <w:r>
        <w:t>Two rows added (2026-04-19, James):</w:t>
      </w:r>
    </w:p>
    <w:p>
      <w:pPr>
        <w:pStyle w:val="ListBullet"/>
      </w:pPr>
      <w:r>
        <w:t>Row 1: Suricata ruleset deployment — 15 rulesets (ET Open + abuse.ch) via manual-install workaround. 34,353 alert rules loaded. threatfox excluded. Engine stable PID 95333.</w:t>
      </w:r>
    </w:p>
    <w:p>
      <w:pPr>
        <w:pStyle w:val="ListBullet"/>
      </w:pPr>
      <w:r>
        <w:t>Row 2 (separate follow-up): tracker AD Users sheet added to track the AD accounts cleanly after Session 20 cleanup.</w:t>
      </w:r>
    </w:p>
    <w:p>
      <w:pPr>
        <w:pStyle w:val="Heading1"/>
      </w:pPr>
      <w:r>
        <w:t>10. Sign-Off</w:t>
      </w:r>
    </w:p>
    <w:p>
      <w:r>
        <w:t>Suricata ruleset deployment completed and verified by: James Ruggles, 2026-04-19 ~15:11 PDT.</w:t>
      </w:r>
    </w:p>
    <w:p>
      <w:r>
        <w:t>Jason Cortez-Robles assisted with the initial UI attempt (Steps 0–3 of the runbook) which surfaced the hung-updater symptom. Diagnosis of the cyberlab upstream issue and the manual install workflow were executed from the admin workstation via paramiko. Detection coverage is in place for the 2026-04-20 orange-team go-live. First real-world alert is expected within minutes of pentest traffic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