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 3 Hardening Report — VyOS Router SSH Source-IP ACL</w:t>
      </w:r>
    </w:p>
    <w:p>
      <w:r>
        <w:rPr>
          <w:b/>
        </w:rPr>
        <w:t xml:space="preserve">Team: </w:t>
      </w:r>
      <w:r>
        <w:t>6 — Rent a Dog</w:t>
        <w:br/>
      </w:r>
      <w:r>
        <w:rPr>
          <w:b/>
        </w:rPr>
        <w:t xml:space="preserve">Course: </w:t>
      </w:r>
      <w:r>
        <w:t>IST 4910 — Enterprise System Administration (Dr. Nestler)</w:t>
        <w:br/>
      </w:r>
      <w:r>
        <w:rPr>
          <w:b/>
        </w:rPr>
        <w:t xml:space="preserve">Prepared by: </w:t>
      </w:r>
      <w:r>
        <w:t>James Ruggles</w:t>
        <w:br/>
      </w:r>
      <w:r>
        <w:rPr>
          <w:b/>
        </w:rPr>
        <w:t xml:space="preserve">Date: </w:t>
      </w:r>
      <w:r>
        <w:t>2026-04-17 (Pen Test Week — Day 4)</w:t>
        <w:br/>
      </w:r>
      <w:r>
        <w:rPr>
          <w:b/>
        </w:rPr>
        <w:t xml:space="preserve">Session: </w:t>
      </w:r>
      <w:r>
        <w:t>19 — Tier 3 VyOS hardening</w:t>
        <w:br/>
      </w:r>
    </w:p>
    <w:p>
      <w:pPr>
        <w:pStyle w:val="Heading1"/>
      </w:pPr>
      <w:r>
        <w:t>1. Executive Summary</w:t>
      </w:r>
    </w:p>
    <w:p>
      <w:r>
        <w:t>This report documents a network-level access control list (ACL) applied to both VyOS routers (Router-WAN 172.31.0.1, Router-LAN 192.168.1.1 / 192.168.2.2) to restrict SSH management access to a single source IP: the Kali SecurityDesktop (172.31.0.100). The change mitigates the remaining critical finding from the Session 18 vulnerability scan — OpenSSH 5.5p1 (CVSS 9.8+) on both routers — by eliminating the network path from any non-Kali attacker to the SSH listener, without requiring the routers to be upgraded (VyOS 1.0.2 is end-of-life and cannot be patched in place).</w:t>
      </w:r>
    </w:p>
    <w:p>
      <w:r>
        <w:t>Changes were applied, committed, saved, and verified on 2026-04-17 during pen test week. Kali administrative access was preserved; non-Kali sources (WebServer, DatabaseServer) now receive TCP drops at the router, confirming the ACL is enforcing as designed.</w:t>
      </w:r>
    </w:p>
    <w:p>
      <w:pPr>
        <w:pStyle w:val="Heading1"/>
      </w:pPr>
      <w:r>
        <w:t>2. Problem Statement</w:t>
      </w:r>
    </w:p>
    <w:p>
      <w:r>
        <w:t>The Session 18 Vuln_Assessment.docx scan identified:</w:t>
      </w:r>
    </w:p>
    <w:p>
      <w:pPr>
        <w:pStyle w:val="ListBullet"/>
      </w:pPr>
      <w:r>
        <w:t>Router-WAN (172.31.0.1): OpenSSH 5.5p1, multiple high-severity CVEs (CVE-2016-6210 pre-auth user enumeration, CVE-2016-10708 crash, etc.), CVSS 9.8+</w:t>
      </w:r>
    </w:p>
    <w:p>
      <w:pPr>
        <w:pStyle w:val="ListBullet"/>
      </w:pPr>
      <w:r>
        <w:t>Router-LAN (192.168.1.1): same OpenSSH 5.5p1 version, same CVE exposure</w:t>
      </w:r>
    </w:p>
    <w:p>
      <w:pPr>
        <w:pStyle w:val="ListBullet"/>
      </w:pPr>
      <w:r>
        <w:t>VyOS 1.0.2 (hydrogen) is end-of-life since 2014 — no upstream patches; in-place upgrade is out of scope for this project</w:t>
      </w:r>
    </w:p>
    <w:p>
      <w:r>
        <w:t>Mitigation chosen: remove the network path to SSH from any source other than the admin workstation. An attacker on the internal network (e.g. via a compromised WebServer or client VM) can no longer reach the SSH listener on either router, even if they have credentials.</w:t>
      </w:r>
    </w:p>
    <w:p>
      <w:pPr>
        <w:pStyle w:val="Heading1"/>
      </w:pPr>
      <w:r>
        <w:t>3. Control Design</w:t>
      </w:r>
    </w:p>
    <w:p>
      <w:r>
        <w:t>A VyOS "firewall name" rule set (SSH-ACL) is applied to the LOCAL direction of each router interface. LOCAL direction filters only packets destined to the router itself — transit traffic (routing) is not affected. The rule set contains: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Dest port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accept</w:t>
            </w:r>
          </w:p>
        </w:tc>
        <w:tc>
          <w:tcPr>
            <w:tcW w:type="dxa" w:w="1728"/>
          </w:tcPr>
          <w:p>
            <w:r>
              <w:t>172.31.0.100 (Kali)</w:t>
            </w:r>
          </w:p>
        </w:tc>
        <w:tc>
          <w:tcPr>
            <w:tcW w:type="dxa" w:w="1728"/>
          </w:tcPr>
          <w:p>
            <w:r>
              <w:t>22/tcp</w:t>
            </w:r>
          </w:p>
        </w:tc>
        <w:tc>
          <w:tcPr>
            <w:tcW w:type="dxa" w:w="1728"/>
          </w:tcPr>
          <w:p>
            <w:r>
              <w:t>Permit admin SSH from SecurityDesktop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drop (log)</w:t>
            </w:r>
          </w:p>
        </w:tc>
        <w:tc>
          <w:tcPr>
            <w:tcW w:type="dxa" w:w="1728"/>
          </w:tcPr>
          <w:p>
            <w:r>
              <w:t>any other</w:t>
            </w:r>
          </w:p>
        </w:tc>
        <w:tc>
          <w:tcPr>
            <w:tcW w:type="dxa" w:w="1728"/>
          </w:tcPr>
          <w:p>
            <w:r>
              <w:t>22/tcp</w:t>
            </w:r>
          </w:p>
        </w:tc>
        <w:tc>
          <w:tcPr>
            <w:tcW w:type="dxa" w:w="1728"/>
          </w:tcPr>
          <w:p>
            <w:r>
              <w:t>Block and log all other SSH attempts</w:t>
            </w:r>
          </w:p>
        </w:tc>
      </w:tr>
      <w:tr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accept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Pass non-SSH local traffic (SNMP, ICMP, etc.)</w:t>
            </w:r>
          </w:p>
        </w:tc>
      </w:tr>
    </w:tbl>
    <w:p>
      <w:r>
        <w:t>Applied to both eth4 LOCAL and eth5 LOCAL on each router, so SSH is filtered regardless of which interface the packet arrives on.</w:t>
      </w:r>
    </w:p>
    <w:p>
      <w:pPr>
        <w:pStyle w:val="Heading1"/>
      </w:pPr>
      <w:r>
        <w:t>4. Execution</w:t>
      </w:r>
    </w:p>
    <w:p>
      <w:pPr>
        <w:pStyle w:val="Heading2"/>
      </w:pPr>
      <w:r>
        <w:t>4.1 Pre-flight</w:t>
      </w:r>
    </w:p>
    <w:p>
      <w:pPr>
        <w:pStyle w:val="ListBullet"/>
      </w:pPr>
      <w:r>
        <w:t>Verified commit-confirm not available in VyOS 1.0.2 (not a valid command) — alternate safety via commit-revisions and tested rule logic used instead</w:t>
      </w:r>
    </w:p>
    <w:p>
      <w:pPr>
        <w:pStyle w:val="ListBullet"/>
      </w:pPr>
      <w:r>
        <w:t>Confirmed no existing firewall block in /config/config.boot on either router (clean slate)</w:t>
      </w:r>
    </w:p>
    <w:p>
      <w:pPr>
        <w:pStyle w:val="ListBullet"/>
      </w:pPr>
      <w:r>
        <w:t>Confirmed Kali SSH reachability to both routers before change (baseline)</w:t>
      </w:r>
    </w:p>
    <w:p>
      <w:pPr>
        <w:pStyle w:val="ListBullet"/>
      </w:pPr>
      <w:r>
        <w:t>Backup of /config/config.boot taken on each router to /config/config.boot.pre-sshacl-20260417</w:t>
      </w:r>
    </w:p>
    <w:p>
      <w:pPr>
        <w:pStyle w:val="Heading2"/>
      </w:pPr>
      <w:r>
        <w:t>4.2 Commands applied (identical on both routers)</w:t>
      </w:r>
    </w:p>
    <w:p>
      <w:r>
        <w:rPr>
          <w:rFonts w:ascii="Courier New" w:hAnsi="Courier New"/>
          <w:sz w:val="18"/>
        </w:rPr>
        <w:t>configure</w:t>
        <w:br/>
        <w:t>set firewall name SSH-ACL default-action accept</w:t>
        <w:br/>
        <w:t>set firewall name SSH-ACL rule 10 action accept</w:t>
        <w:br/>
        <w:t>set firewall name SSH-ACL rule 10 description 'Allow SSH from Kali'</w:t>
        <w:br/>
        <w:t>set firewall name SSH-ACL rule 10 source address 172.31.0.100</w:t>
        <w:br/>
        <w:t>set firewall name SSH-ACL rule 10 destination port 22</w:t>
        <w:br/>
        <w:t>set firewall name SSH-ACL rule 10 protocol tcp</w:t>
        <w:br/>
        <w:t>set firewall name SSH-ACL rule 20 action drop</w:t>
        <w:br/>
        <w:t>set firewall name SSH-ACL rule 20 description 'Block all other SSH'</w:t>
        <w:br/>
        <w:t>set firewall name SSH-ACL rule 20 destination port 22</w:t>
        <w:br/>
        <w:t>set firewall name SSH-ACL rule 20 protocol tcp</w:t>
        <w:br/>
        <w:t>set firewall name SSH-ACL rule 20 log enable</w:t>
        <w:br/>
        <w:t>set interfaces ethernet eth4 firewall local name SSH-ACL</w:t>
        <w:br/>
        <w:t>set interfaces ethernet eth5 firewall local name SSH-ACL</w:t>
        <w:br/>
        <w:t>commit</w:t>
        <w:br/>
        <w:t>save</w:t>
        <w:br/>
      </w:r>
    </w:p>
    <w:p>
      <w:pPr>
        <w:pStyle w:val="Heading1"/>
      </w:pPr>
      <w:r>
        <w:t>5. Verification</w:t>
      </w:r>
    </w:p>
    <w:p>
      <w:r>
        <w:t>Immediately after each commit/save, a six-test verification battery confirmed correct enforcement: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SSH to Router-WAN (172.31.0.1:22)</w:t>
            </w:r>
          </w:p>
        </w:tc>
        <w:tc>
          <w:tcPr>
            <w:tcW w:type="dxa" w:w="2160"/>
          </w:tcPr>
          <w:p>
            <w:r>
              <w:t>Kali 172.31.0.100</w:t>
            </w:r>
          </w:p>
        </w:tc>
        <w:tc>
          <w:tcPr>
            <w:tcW w:type="dxa" w:w="2160"/>
          </w:tcPr>
          <w:p>
            <w:r>
              <w:t>Accept</w:t>
            </w:r>
          </w:p>
        </w:tc>
        <w:tc>
          <w:tcPr>
            <w:tcW w:type="dxa" w:w="2160"/>
          </w:tcPr>
          <w:p>
            <w:r>
              <w:t>✅ command executed (show system uptime)</w:t>
            </w:r>
          </w:p>
        </w:tc>
      </w:tr>
      <w:tr>
        <w:tc>
          <w:tcPr>
            <w:tcW w:type="dxa" w:w="2160"/>
          </w:tcPr>
          <w:p>
            <w:r>
              <w:t>SSH to Router-LAN (192.168.1.1:22)</w:t>
            </w:r>
          </w:p>
        </w:tc>
        <w:tc>
          <w:tcPr>
            <w:tcW w:type="dxa" w:w="2160"/>
          </w:tcPr>
          <w:p>
            <w:r>
              <w:t>Kali 172.31.0.100</w:t>
            </w:r>
          </w:p>
        </w:tc>
        <w:tc>
          <w:tcPr>
            <w:tcW w:type="dxa" w:w="2160"/>
          </w:tcPr>
          <w:p>
            <w:r>
              <w:t>Accept</w:t>
            </w:r>
          </w:p>
        </w:tc>
        <w:tc>
          <w:tcPr>
            <w:tcW w:type="dxa" w:w="2160"/>
          </w:tcPr>
          <w:p>
            <w:r>
              <w:t>✅ command executed</w:t>
            </w:r>
          </w:p>
        </w:tc>
      </w:tr>
      <w:tr>
        <w:tc>
          <w:tcPr>
            <w:tcW w:type="dxa" w:w="2160"/>
          </w:tcPr>
          <w:p>
            <w:r>
              <w:t>SSH to Router-WAN (172.31.0.1:22)</w:t>
            </w:r>
          </w:p>
        </w:tc>
        <w:tc>
          <w:tcPr>
            <w:tcW w:type="dxa" w:w="2160"/>
          </w:tcPr>
          <w:p>
            <w:r>
              <w:t>WebServer 10.0.1.100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❌ Test-NetConnection returned False</w:t>
            </w:r>
          </w:p>
        </w:tc>
      </w:tr>
      <w:tr>
        <w:tc>
          <w:tcPr>
            <w:tcW w:type="dxa" w:w="2160"/>
          </w:tcPr>
          <w:p>
            <w:r>
              <w:t>SSH to Router-LAN (192.168.1.1:22)</w:t>
            </w:r>
          </w:p>
        </w:tc>
        <w:tc>
          <w:tcPr>
            <w:tcW w:type="dxa" w:w="2160"/>
          </w:tcPr>
          <w:p>
            <w:r>
              <w:t>WebServer 10.0.1.100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❌ Test-NetConnection returned False</w:t>
            </w:r>
          </w:p>
        </w:tc>
      </w:tr>
      <w:tr>
        <w:tc>
          <w:tcPr>
            <w:tcW w:type="dxa" w:w="2160"/>
          </w:tcPr>
          <w:p>
            <w:r>
              <w:t>SSH to Router-WAN (172.31.0.1:22)</w:t>
            </w:r>
          </w:p>
        </w:tc>
        <w:tc>
          <w:tcPr>
            <w:tcW w:type="dxa" w:w="2160"/>
          </w:tcPr>
          <w:p>
            <w:r>
              <w:t>DatabaseServer 10.0.1.200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❌ /dev/tcp connect returned BLOCKED</w:t>
            </w:r>
          </w:p>
        </w:tc>
      </w:tr>
      <w:tr>
        <w:tc>
          <w:tcPr>
            <w:tcW w:type="dxa" w:w="2160"/>
          </w:tcPr>
          <w:p>
            <w:r>
              <w:t>SSH to Router-LAN (192.168.1.1:22)</w:t>
            </w:r>
          </w:p>
        </w:tc>
        <w:tc>
          <w:tcPr>
            <w:tcW w:type="dxa" w:w="2160"/>
          </w:tcPr>
          <w:p>
            <w:r>
              <w:t>DatabaseServer 10.0.1.200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❌ /dev/tcp connect returned BLOCKED</w:t>
            </w:r>
          </w:p>
        </w:tc>
      </w:tr>
    </w:tbl>
    <w:p>
      <w:pPr>
        <w:pStyle w:val="Heading2"/>
      </w:pPr>
      <w:r>
        <w:t>5.1 Rule counters (show firewall name SSH-ACL)</w:t>
      </w:r>
    </w:p>
    <w:p>
      <w:r>
        <w:t>Rule hit counts recorded immediately after the verification battery: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Router</w:t>
            </w:r>
          </w:p>
        </w:tc>
        <w:tc>
          <w:tcPr>
            <w:tcW w:type="dxa" w:w="2880"/>
          </w:tcPr>
          <w:p>
            <w:r>
              <w:t>Rule 10 (accept Kali)</w:t>
            </w:r>
          </w:p>
        </w:tc>
        <w:tc>
          <w:tcPr>
            <w:tcW w:type="dxa" w:w="2880"/>
          </w:tcPr>
          <w:p>
            <w:r>
              <w:t>Rule 20 (drop others)</w:t>
            </w:r>
          </w:p>
        </w:tc>
      </w:tr>
      <w:tr>
        <w:tc>
          <w:tcPr>
            <w:tcW w:type="dxa" w:w="2880"/>
          </w:tcPr>
          <w:p>
            <w:r>
              <w:t>Router-WAN</w:t>
            </w:r>
          </w:p>
        </w:tc>
        <w:tc>
          <w:tcPr>
            <w:tcW w:type="dxa" w:w="2880"/>
          </w:tcPr>
          <w:p>
            <w:r>
              <w:t>66 packets / 16,179 bytes</w:t>
            </w:r>
          </w:p>
        </w:tc>
        <w:tc>
          <w:tcPr>
            <w:tcW w:type="dxa" w:w="2880"/>
          </w:tcPr>
          <w:p>
            <w:r>
              <w:t>10 packets / 560 bytes</w:t>
            </w:r>
          </w:p>
        </w:tc>
      </w:tr>
      <w:tr>
        <w:tc>
          <w:tcPr>
            <w:tcW w:type="dxa" w:w="2880"/>
          </w:tcPr>
          <w:p>
            <w:r>
              <w:t>Router-LAN</w:t>
            </w:r>
          </w:p>
        </w:tc>
        <w:tc>
          <w:tcPr>
            <w:tcW w:type="dxa" w:w="2880"/>
          </w:tcPr>
          <w:p>
            <w:r>
              <w:t>69 packets / 16,335 bytes</w:t>
            </w:r>
          </w:p>
        </w:tc>
        <w:tc>
          <w:tcPr>
            <w:tcW w:type="dxa" w:w="2880"/>
          </w:tcPr>
          <w:p>
            <w:r>
              <w:t>10 packets / 560 bytes</w:t>
            </w:r>
          </w:p>
        </w:tc>
      </w:tr>
    </w:tbl>
    <w:p>
      <w:r>
        <w:t>Transit routing through both routers remained operational throughout the change (default-action = accept on LOCAL chain; non-local traffic is not evaluated by this rule set). SNMP and ICMP to the routers (from Kali) continue to function; Zabbix monitoring of both routers remained GREEN during and after the change.</w:t>
      </w:r>
    </w:p>
    <w:p>
      <w:pPr>
        <w:pStyle w:val="Heading1"/>
      </w:pPr>
      <w:r>
        <w:t>6. MITRE ATT&amp;CK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Technique</w:t>
            </w:r>
          </w:p>
        </w:tc>
        <w:tc>
          <w:tcPr>
            <w:tcW w:type="dxa" w:w="2880"/>
          </w:tcPr>
          <w:p>
            <w:r>
              <w:t>Attack scenario</w:t>
            </w:r>
          </w:p>
        </w:tc>
        <w:tc>
          <w:tcPr>
            <w:tcW w:type="dxa" w:w="2880"/>
          </w:tcPr>
          <w:p>
            <w:r>
              <w:t>Mitigation via this ACL</w:t>
            </w:r>
          </w:p>
        </w:tc>
      </w:tr>
      <w:tr>
        <w:tc>
          <w:tcPr>
            <w:tcW w:type="dxa" w:w="2880"/>
          </w:tcPr>
          <w:p>
            <w:r>
              <w:t>T1133 — External Remote Services</w:t>
            </w:r>
          </w:p>
        </w:tc>
        <w:tc>
          <w:tcPr>
            <w:tcW w:type="dxa" w:w="2880"/>
          </w:tcPr>
          <w:p>
            <w:r>
              <w:t>Attacker with stolen VyOS credentials SSH-es in from an external host</w:t>
            </w:r>
          </w:p>
        </w:tc>
        <w:tc>
          <w:tcPr>
            <w:tcW w:type="dxa" w:w="2880"/>
          </w:tcPr>
          <w:p>
            <w:r>
              <w:t>Only Kali source permitted; credentials alone are insufficient without network path</w:t>
            </w:r>
          </w:p>
        </w:tc>
      </w:tr>
      <w:tr>
        <w:tc>
          <w:tcPr>
            <w:tcW w:type="dxa" w:w="2880"/>
          </w:tcPr>
          <w:p>
            <w:r>
              <w:t>T1021.004 — Remote Services: SSH</w:t>
            </w:r>
          </w:p>
        </w:tc>
        <w:tc>
          <w:tcPr>
            <w:tcW w:type="dxa" w:w="2880"/>
          </w:tcPr>
          <w:p>
            <w:r>
              <w:t>Lateral movement from compromised WebServer or DB to router via SSH</w:t>
            </w:r>
          </w:p>
        </w:tc>
        <w:tc>
          <w:tcPr>
            <w:tcW w:type="dxa" w:w="2880"/>
          </w:tcPr>
          <w:p>
            <w:r>
              <w:t>Internal compromised hosts have no SSH path to the routers</w:t>
            </w:r>
          </w:p>
        </w:tc>
      </w:tr>
      <w:tr>
        <w:tc>
          <w:tcPr>
            <w:tcW w:type="dxa" w:w="2880"/>
          </w:tcPr>
          <w:p>
            <w:r>
              <w:t>T1190 — Exploit Public-Facing App</w:t>
            </w:r>
          </w:p>
        </w:tc>
        <w:tc>
          <w:tcPr>
            <w:tcW w:type="dxa" w:w="2880"/>
          </w:tcPr>
          <w:p>
            <w:r>
              <w:t>Attacker exploits OpenSSH 5.5p1 CVEs (user enumeration, DoS, etc.) pre-authentication</w:t>
            </w:r>
          </w:p>
        </w:tc>
        <w:tc>
          <w:tcPr>
            <w:tcW w:type="dxa" w:w="2880"/>
          </w:tcPr>
          <w:p>
            <w:r>
              <w:t>Exploit traffic dropped at packet filter before reaching SSH daemon</w:t>
            </w:r>
          </w:p>
        </w:tc>
      </w:tr>
    </w:tbl>
    <w:p>
      <w:pPr>
        <w:pStyle w:val="Heading1"/>
      </w:pPr>
      <w:r>
        <w:t>7. Residual Risk and Next Steps</w:t>
      </w:r>
    </w:p>
    <w:p>
      <w:pPr>
        <w:pStyle w:val="ListBullet"/>
      </w:pPr>
      <w:r>
        <w:t>Serial / physical console to the routers remains open (no network ACL can affect this). Risk accepted — Cyberlab physical access is controlled.</w:t>
      </w:r>
    </w:p>
    <w:p>
      <w:pPr>
        <w:pStyle w:val="ListBullet"/>
      </w:pPr>
      <w:r>
        <w:t>VyOS 1.0.2 is still unpatched. In a production environment the router would be upgraded; out of scope for this project.</w:t>
      </w:r>
    </w:p>
    <w:p>
      <w:pPr>
        <w:pStyle w:val="ListBullet"/>
      </w:pPr>
      <w:r>
        <w:t>If Kali (172.31.0.100) is ever compromised, attacker inherits router access. Risk mitigated by Kali hardening (fail2ban, iptables INPUT DROP, rotated 30-char credentials — Session 17/18).</w:t>
      </w:r>
    </w:p>
    <w:p>
      <w:pPr>
        <w:pStyle w:val="ListBullet"/>
      </w:pPr>
      <w:r>
        <w:t>Suricata (once Jason completes the ET Open ruleset enable) will detect SSH brute-force attempts from blocked sources via the drop.rules + emerging-scan.rules sets.</w:t>
      </w:r>
    </w:p>
    <w:p>
      <w:pPr>
        <w:pStyle w:val="Heading1"/>
      </w:pPr>
      <w:r>
        <w:t>8. Rollback Procedure</w:t>
      </w:r>
    </w:p>
    <w:p>
      <w:r>
        <w:t>If this ACL ever needs to be reverted (e.g. to add a second admin workstation, or to troubleshoot), either:</w:t>
      </w:r>
    </w:p>
    <w:p>
      <w:pPr>
        <w:pStyle w:val="ListNumber"/>
      </w:pPr>
      <w:r>
        <w:t>Option A — Remove the ACL interface binding (keeps rule set defined but not enforcing):</w:t>
      </w:r>
    </w:p>
    <w:p>
      <w:r>
        <w:rPr>
          <w:rFonts w:ascii="Courier New" w:hAnsi="Courier New"/>
          <w:sz w:val="18"/>
        </w:rPr>
        <w:t>configure</w:t>
        <w:br/>
        <w:t>delete interfaces ethernet eth4 firewall local name</w:t>
        <w:br/>
        <w:t>delete interfaces ethernet eth5 firewall local name</w:t>
        <w:br/>
        <w:t>commit</w:t>
        <w:br/>
        <w:t>save</w:t>
        <w:br/>
      </w:r>
    </w:p>
    <w:p>
      <w:pPr>
        <w:pStyle w:val="ListNumber"/>
      </w:pPr>
      <w:r>
        <w:t>Option B — Restore the pre-change config backup:</w:t>
      </w:r>
    </w:p>
    <w:p>
      <w:r>
        <w:rPr>
          <w:rFonts w:ascii="Courier New" w:hAnsi="Courier New"/>
          <w:sz w:val="18"/>
        </w:rPr>
        <w:t>cp /config/config.boot.pre-sshacl-20260417 /config/config.boot</w:t>
        <w:br/>
        <w:t>/sbin/reboot  # or: configure; load /config/config.boot.pre-sshacl-20260417; commit</w:t>
        <w:br/>
      </w:r>
    </w:p>
    <w:p>
      <w:pPr>
        <w:pStyle w:val="ListNumber"/>
      </w:pPr>
      <w:r>
        <w:t>Option C — VyOS commit-revisions allows up to 20 historical revisions:</w:t>
      </w:r>
    </w:p>
    <w:p>
      <w:r>
        <w:rPr>
          <w:rFonts w:ascii="Courier New" w:hAnsi="Courier New"/>
          <w:sz w:val="18"/>
        </w:rPr>
        <w:t>configure</w:t>
        <w:br/>
        <w:t>rollback 1</w:t>
        <w:br/>
        <w:t>commit</w:t>
        <w:br/>
        <w:t>save</w:t>
        <w:br/>
      </w:r>
    </w:p>
    <w:p>
      <w:pPr>
        <w:pStyle w:val="Heading1"/>
      </w:pPr>
      <w:r>
        <w:t>9. Change Log Entry</w:t>
      </w:r>
    </w:p>
    <w:p>
      <w:r>
        <w:t>For Team6_Tracker.xlsx → Change Log sheet: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Who</w:t>
            </w:r>
          </w:p>
        </w:tc>
        <w:tc>
          <w:tcPr>
            <w:tcW w:type="dxa" w:w="1728"/>
          </w:tcPr>
          <w:p>
            <w:r>
              <w:t>What Changed</w:t>
            </w:r>
          </w:p>
        </w:tc>
        <w:tc>
          <w:tcPr>
            <w:tcW w:type="dxa" w:w="1728"/>
          </w:tcPr>
          <w:p>
            <w:r>
              <w:t>Old Value</w:t>
            </w:r>
          </w:p>
        </w:tc>
        <w:tc>
          <w:tcPr>
            <w:tcW w:type="dxa" w:w="1728"/>
          </w:tcPr>
          <w:p>
            <w:r>
              <w:t>New Value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Router-WAN: firewall name SSH-ACL applied to eth4/eth5 local</w:t>
            </w:r>
          </w:p>
        </w:tc>
        <w:tc>
          <w:tcPr>
            <w:tcW w:type="dxa" w:w="1728"/>
          </w:tcPr>
          <w:p>
            <w:r>
              <w:t>No firewall (SSH open to all sources)</w:t>
            </w:r>
          </w:p>
        </w:tc>
        <w:tc>
          <w:tcPr>
            <w:tcW w:type="dxa" w:w="1728"/>
          </w:tcPr>
          <w:p>
            <w:r>
              <w:t>SSH restricted to Kali 172.31.0.100 source only; all others dropped+logged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Router-LAN: same SSH-ACL applied to eth4/eth5 local</w:t>
            </w:r>
          </w:p>
        </w:tc>
        <w:tc>
          <w:tcPr>
            <w:tcW w:type="dxa" w:w="1728"/>
          </w:tcPr>
          <w:p>
            <w:r>
              <w:t>No firewall</w:t>
            </w:r>
          </w:p>
        </w:tc>
        <w:tc>
          <w:tcPr>
            <w:tcW w:type="dxa" w:w="1728"/>
          </w:tcPr>
          <w:p>
            <w:r>
              <w:t>Same as Router-WAN</w:t>
            </w:r>
          </w:p>
        </w:tc>
      </w:tr>
      <w:tr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Config backups saved on both routers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/config/config.boot.pre-sshacl-20260417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