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Arial" w:cs="Arial" w:eastAsia="Arial" w:hAnsi="Arial"/>
          <w:sz w:val="96"/>
          <w:szCs w:val="96"/>
        </w:rPr>
        <w:t xml:space="preserve">🌽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MILHO TRADER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Ecossistema de Inteligência para Trading e Análise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Documento de Controle do Projeto (GPM)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Versão 2.0  —  29/06/2026</w:t>
      </w:r>
    </w:p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⏳  PENDENTE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🔄  EM CURSO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CONCLUÍDA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00"/>
                <w:sz w:val="20"/>
                <w:szCs w:val="20"/>
              </w:rPr>
              <w:t xml:space="preserve">🚫  BLOQUEADA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Objetivo do Projeto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Construir um ecossistema completo de inteligência para trading próprio de milho futuro (CCM B3) e prestação de serviços de análise educacional para clientes individuais, cooperativas, hedge desks e pequenos produtores rurais.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ecossistema integra coleta automatizada de dados, processamento quantitativo, análise por inteligência artificial (Claude API), dashboard visual interativo e distribuição de relatórios semanais. O objetivo de longo prazo (Fase 5) é uma plataforma multi-commodity de inteligência institucional.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⚠️  ENQUADRAMENTO REGULATÓRIO: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Todo conteúdo entregue a clientes é qualificado como material educacional e objeto de estudo, não como recomendação personalizada de investimento. Disclaimer obrigatório em todas as entregas externas.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Status Consolidado das Fases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0 — Arquitetura e Documentação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APROVADA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19/Jun/2026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✅ Aprovado por Duda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 — Pipeline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APROVADA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✅ Aprovado por Duda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 — Motor de Análise 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🔄 MVP ENTREGUE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20"/>
                <w:szCs w:val="20"/>
              </w:rPr>
              <w:t xml:space="preserve">🔄 Workflow manual 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 — Dashboard 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🔄 MVP ENTREGUE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20"/>
                <w:szCs w:val="20"/>
              </w:rPr>
              <w:t xml:space="preserve">🔄 Em iteração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3B — Inteligência Estrutural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900"/>
                <w:sz w:val="20"/>
                <w:szCs w:val="20"/>
              </w:rPr>
              <w:t xml:space="preserve">🔄 EM CURSO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900"/>
                <w:sz w:val="20"/>
                <w:szCs w:val="20"/>
              </w:rPr>
              <w:t xml:space="preserve">⏳ Aguardando entregas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4 — Automação e Distribuição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🚫 Aguarda Gate Fase 3B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5 — Plataforma Institucional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⏳ HORIZONTE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Stack Tecnológica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Linguagem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3.x (Windows 10+)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CCM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CCMFUT_F_0_Diário.csv — contrato contínuo (sinal de entrada)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Vencimentos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CCM*.csv — varredura dinâmica da pasta (10 contratos ativos)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Físico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RTCNI_F_0_Diário.csv — preço físico à vista (convergência)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Câmbio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WDOFUT_F_0_Diário.csv — câmbio BRL/USD (R$/1000 USD, com header)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DXY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DOLINDEX_O_0_Diário.csv — Dollar Index macro global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Juros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DI1F27 + DI1F29 — custo de carrego e estrutura a termo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ZC/Brent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yfinance (ZC=F, BZ=F) — referência Chicago e petróleo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Sazonalidade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sazonalidade_milho.py — módulo proprietário derivado do CCMFUT histórico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Motor IA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(claude-sonnet-4-6) + Skill milho-futuro-analista v1.1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Estratégia v1.0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 9/20 (principal) + Setup 9.1 (secundário) — sem filtro VHF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Convergência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 CCM Futuro vs RTCNI — monitoramento semanal com Z-Score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milho_dashboard.html + abrir_dashboard.bat (localhost:8000)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Task Scheduler + .bat (cp1252 + CRLF via 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definir na Fase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Projeto Claude.ai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Milho Trader — base de conhecimento permanente + SYSTEM PROMPT v1.0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Regras do Projeto (Non-Negotiable)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Nenhuma fase inicia sem o GATE (aprovação formal) da fase anterior.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Nenhum módulo Python é desenvolvido sem CSV real para validar.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 .bat entregue em cp1252 + CRLF (gerado via Python, não shell heredoc).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 código entregue completo — sem placeholders ou TODOs.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Relatórios são conteúdo educacional. Disclaimer obrigatório em toda entrega ao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só muda para CONCLUÍDA após teste com dados reais aprovado pelo Duda.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Responsável 'Claude' = Claude executa. 'Duda' = Duda executa. 'Duda + Claude' = decisão conjunta.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WDOFUT substitui DOLFUT como fonte de câmbio operacional (arquivo com header, cotação R$/1000 USD).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Contratos CCM por vencimento: pipeline varre CCM*.csv dinamicamente — não requer alteração de código ao adicionar/remover contratos.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Convergência futuro×físico (RTCNI) integrada — spread histórico médio R$6,51/sc, máx R$18,22.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Estratégia v1.0 validada: EMA 9/20 (WR 66,7%, FR 10,1x) + Setup 9.1 (WR 37,9%, FR 5,6x). Sem filtro VHF.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Sazonalidade proprietária derivada do CCMFUT histórico — não de bancos externos.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Fases e Tarefas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0 — Arquitetura e Documentação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APROVADA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19/Jun/2026 — CONCLUÍDA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Objetivo: Documentar o ecossistema completo antes de qualquer desenvolvimento. Gate cumprido.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objetivo e escopo do projeto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tratamento regulatório (conteúdo educacional)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Mapear fontes de dados (CSV + yfinance)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documento de controle do projeto (GPM v1.0)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 e validação da estratégia v1.0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SYSTEM PROMPT do agente de análise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estrutura do Projeto Claude.ai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SOP semanal detalhado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🔄 EM CURSO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Aprovar arquitetura — GATE para 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1 — Pipeline de Dados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APROVADA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Jun/2026 — CONCLUÍDA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Objetivo: Pipeline Python que coleta, processa e padroniza todos os dados em dados_milho.json. Validado com dados reais na máquina do Duda (C:\Projetos Phyton\Milho — typo real da máquina).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Receber e validar CSVs de CCM B3 (OHLCV + vencimentos)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RTCNI (preço físico) e WDOFUT (câmbio)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DI1F27 + DI1F29 (custo de carrego)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ZC via yfinance + Brent via CSV 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DXY (DOLINDEX_O_0_Diário.csv)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pipeline.py + schema do 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rodar_pipeline.bat (cp1252 + CRLF via 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 end-to-end com dados reais — pipeline 100% 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Aprovar pipeline — GATE para 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2 — Motor de Análise Claude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  MVP ENTREGUE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Jun/2026 — Workflow manual ativo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Objetivo: Agente Claude consumindo dados_milho.json e gerando relatório semanal estruturado. MVP entregue com workflow manual (sem API key em uso durante testes — decisão de custo).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Workflow atual: rodar pipeline → abrir dados_milho.json → colar JSON no Claude.ai → receber relatório completo. Funcional e validado em produção (29/06/2026).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Projeto Claude.ai 'Milho Trader'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Carregar base de conhecimento no Projeto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gerar_relatorio.py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e validar SYSTEM PROMPT v1.0 + 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 de geração — relatório semanal completo (Quick WIN 29/06/2026)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Automatizar via API (eliminar paste manual)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Claude+Duda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Aprovar motor de análise — GATE para 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3 — Dashboard Visual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  MVP ENTREGUE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Jun/2026 — Em iteração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Objetivo: Dashboard HTML interativo consumindo dados_milho.json. MVP entregue com 5 abas funcionais.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abas e métricas do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milho_dashboard.html (dark theme, 5 abas)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dados_milho.json (localhost:8000)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abrir_dashboard.bat (Python HTTP server)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mode (funciona sem dados_milho.json)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Atualizar dashboard para Fase 3B (aba Sazonalidade)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Aprovar dashboard — GATE para 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🔄 EM CURSO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3B — Inteligência Estrutural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  EM CURSO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Jul/2026 — Desbloqueada em 29/06/2026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Objetivo: Expandir o ecossistema além do contrato ativo para análise estrutural completa: Basis, frete, COT, fundamentos, sazonalidade proprietária, curva completa e Structural Bias Score.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Marco: sazonalidade_milho.py entregue em 29/06/2026 — primeiro módulo da Fase 3B operacional.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sazonalidade_milho.py — derivado do CCMFUT histórico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sazonalidade no pipeline.py (trecho disponível)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🔄 EM CURSO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Basis Campinas/CEPEA — parser Excel semanal (cepea.esalq.usp.br)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Claude+Duda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Frete MT→Campinas ESALQ-LOG — entrada manual quinzenal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 Report ZC Chicago — posicionamento especulativo/comercial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CONAB estoques + MDIC exportações — módulo fundamentos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Claude+Duda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curve analysis — sinais individuais por vencimento CCM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spreads puros vs custo de carrego DI + sazonalidade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Adjusted Strike (Strike + Basis) — framework B3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Consolidated Structural Bias Score (4 dimensões)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Diagnóstico de câmbio — decomposição milho/câmbio/misto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CONCLUÍDA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Aprovar Fase 3B — GATE para 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4 — Automação e Distribuição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⏳ 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 definir — aguarda Gate Fase 3B</w:t>
            </w:r>
          </w:p>
        </w:tc>
      </w:tr>
    </w:tbl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executar_semanal.bat (orquestrador completo)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Task Scheduler 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Claude API (eliminar workflow manual)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canal de distribuição (WhatsApp/Telegram/e-mail)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fluxo de emergência (WASDE/CONAB)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Redigir manual de operação do ecossistema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 end-to-end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Duda+Claude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LIVE — aprovação final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⏳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5 — Plataforma Institucional (Horizonte 2027+)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⏳  HORIZONTE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2027+ — Não iniciada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Objetivo de longo prazo: plataforma multi-commodity de inteligência para clientes institucionais (cooperativas, hedge desks, tradings). Arquitetura e escopo a definir após consolidação das Fases 1–4.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Sazonalidade Proprietária — Resultados (v1.0)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Fonte: CCMFUT_F_0_Diário.csv | Período: 01/Jul/2024 a 26/Jun/2026 | 497 observações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Metodologia: desvio percentual relativo à média anual por ano-calendário (elimina viés de nível de preço).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C45900"/>
          <w:sz w:val="20"/>
          <w:szCs w:val="20"/>
        </w:rPr>
        <w:t xml:space="preserve">⚠️  Aviso: base de 3 anos-calendário (~2 anos de dados completos). Padrões direcionais confiáveis; amplitudes com incerteza estatística (n=18–24 obs/quinzena).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000"/>
        <w:gridCol w:w="1000"/>
        <w:gridCol w:w="1000"/>
        <w:gridCol w:w="1000"/>
        <w:gridCol w:w="2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Agrícola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±σ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Viés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PLANTIO_SAFRINHA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00"/>
                <w:sz w:val="20"/>
                <w:szCs w:val="20"/>
              </w:rPr>
              <w:t xml:space="preserve">-1,1%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-7,8%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+8,4%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⬇ BAIXISTA → NEUTRO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COLHEITA_VERÃO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+1,3%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-6,6%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+7,1%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⬆ ALTISTA (colheita verão)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COLHEITA_VERÃO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+6,3%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+2,9%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+14,6%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⬆ PICO HISTÓRICO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COLHEITA_VERÃO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+1,9%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-6,0%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+9,3%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⬆ ALTISTA (final colheita)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COLHEITA_SAFRINHA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00"/>
                <w:sz w:val="20"/>
                <w:szCs w:val="20"/>
              </w:rPr>
              <w:t xml:space="preserve">-2,0%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-5,8%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+4,0%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⬇ BAIXISTA (inicio safrinha)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COLHEITA_SAFRINHA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00"/>
                <w:sz w:val="20"/>
                <w:szCs w:val="20"/>
              </w:rPr>
              <w:t xml:space="preserve">-4,4%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-8,0%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+0,3%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⬇ BAIXISTA (pico safrinha)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COLHEITA_SAFRINHA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00"/>
                <w:sz w:val="20"/>
                <w:szCs w:val="20"/>
              </w:rPr>
              <w:t xml:space="preserve">-5,0%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-10,8%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+2,3%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⬇ MÍNIMO HISTÓRICO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ENTRESSAFRA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00"/>
                <w:sz w:val="20"/>
                <w:szCs w:val="20"/>
              </w:rPr>
              <w:t xml:space="preserve">-2,9%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-7,6%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+2,5%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↗ NEUTRO → ALTISTA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PLANTIO_VERÃO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900"/>
                <w:sz w:val="20"/>
                <w:szCs w:val="20"/>
              </w:rPr>
              <w:t xml:space="preserve">-1,3%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-4,9%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+1,9%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↗ ALTISTA (plantio)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PLANTIO_VERÃO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+0,8%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-4,5%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+8,4%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⬆ ALTISTA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ALTA_SAZONAL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+3,2%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-1,4%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+10,1%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⬆ ALTA SAZONAL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ALTA_SAZONAL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+4,3%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-1,8%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+10,9%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⬆ ALTA SAZONAL</w:t>
            </w:r>
          </w:p>
        </w:tc>
      </w:tr>
    </w:tbl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Status atual (29/Jun/2026): Jun-Q2 → desvio -5,0% (±2,1%). Próxima quinzena Jul-Q1 → -6,8%. Tendência BAIXISTA. Virada sazonal histórica ocorre em Jul-Q2.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Próximos Passos Imediatos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8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BLOQUEIO?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sazonalidade_milho.py no pipeline.py (trecho disponível)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+ Duda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Basis CEPEA — parser do Excel semanal (cepea.esalq.usp.br)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+ Duda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900"/>
                <w:sz w:val="20"/>
                <w:szCs w:val="20"/>
              </w:rPr>
              <w:t xml:space="preserve">Duda baixa Excel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frete ESALQ-LOG (entrada manual quinzenal → JSON)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900"/>
                <w:sz w:val="20"/>
                <w:szCs w:val="20"/>
              </w:rPr>
              <w:t xml:space="preserve">Duda informa valor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 Report ZC Chicago — integração semanal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CONAB estoques + MDIC exportações — módulo de fundamentos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+ Duda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Consolidated Structural Bias Score (Macro + Técnico + Físico + Sazonalidade)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900"/>
                <w:sz w:val="20"/>
                <w:szCs w:val="20"/>
              </w:rPr>
              <w:t xml:space="preserve">Depende de 2,3,4,5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curve analysis — sinais individuais por vencimento CCM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spreads puros vs custo de carrego DI + sazonalidade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900"/>
                <w:sz w:val="20"/>
                <w:szCs w:val="20"/>
              </w:rPr>
              <w:t xml:space="preserve">Depende de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Automatizar workflow — integrar chave API Claude (eliminar paste manual)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+ Duda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900"/>
                <w:sz w:val="20"/>
                <w:szCs w:val="20"/>
              </w:rPr>
              <w:t xml:space="preserve">Requer API 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Atualizar milho_dashboard.html para Fase 3B (aba Sazonalidade)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900"/>
                <w:sz w:val="20"/>
                <w:szCs w:val="20"/>
              </w:rPr>
              <w:t xml:space="preserve">Depende de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4 — automação e distribuição (Gate Fase 3B)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+ Duda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5900"/>
                <w:sz w:val="20"/>
                <w:szCs w:val="20"/>
              </w:rPr>
              <w:t xml:space="preserve">Aguarda Gate 3B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Quick WIN — Registro (29/Jun/2026)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Primeira demonstração end-to-end do ecossistema em produção: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Pipeline rodou sem erros (dados reais, 5 fontes, 29/06/2026 07:50)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dados_milho.json gerado com 10 vencimentos CCM, RTCNI, DI, câmbio, ZC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Relatório semanal completo gerado no Claude.ai — todas as seções, tom duplo, disclaimer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sazonalidade_milho.py entregue e validado (497 obs, Jul/2024–Jun/2026)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Anomalia de carrego detectada: CCMF27 +R$5,53/sc acima do preço justo 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Prêmio doméstico quantificado: CCM +28,1% vs paridade internacional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GPM v2.0 atualizado refletindo estado real do projeto</w:t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Documento gerado automaticamente — Claude + Duda Tamandaré — Milho Trader v2.0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Confidencial — Uso Interno     </w:t>
    </w:r>
    <w:r>
      <w:rPr>
        <w:rFonts w:ascii="Arial" w:cs="Arial" w:eastAsia="Arial" w:hAnsi="Arial"/>
        <w:color w:val="595959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/>
      </w:pBdr>
      <w:spacing w:after="120"/>
    </w:pPr>
    <w:r>
      <w:rPr>
        <w:rFonts w:ascii="Arial" w:cs="Arial" w:eastAsia="Arial" w:hAnsi="Arial"/>
        <w:b/>
        <w:bCs/>
        <w:color w:val="1F497D"/>
        <w:sz w:val="18"/>
        <w:szCs w:val="18"/>
      </w:rPr>
      <w:t xml:space="preserve">🌽  MILHO TRADER — ECOSSISTEMA DE INTELIGÊNCIA</w:t>
    </w:r>
    <w:r>
      <w:rPr>
        <w:rFonts w:ascii="Arial" w:cs="Arial" w:eastAsia="Arial" w:hAnsi="Arial"/>
        <w:color w:val="595959"/>
        <w:sz w:val="18"/>
        <w:szCs w:val="18"/>
      </w:rPr>
      <w:t xml:space="preserve">     |     Documento de Controle do Projeto (GPM)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2026-06-29T11:42:25.326Z</dcterms:created>
  <dcterms:modified xsi:type="dcterms:W3CDTF">2026-06-29T11:42:25.326Z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