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7EF7B" w14:textId="11EABEF0" w:rsidR="0038773E" w:rsidRDefault="002E2B98">
      <w:r>
        <w:t>TÉCNICAS DE COMUNICAÇÃO</w:t>
      </w:r>
    </w:p>
    <w:p w14:paraId="75ABB2E8" w14:textId="56FB778C" w:rsidR="002E2B98" w:rsidRDefault="002E2B98"/>
    <w:p w14:paraId="08262D13" w14:textId="198D0EC9" w:rsidR="002E2B98" w:rsidRDefault="002E2B98">
      <w:r>
        <w:t>Empresa Soft -&gt; Softwares comerciais -&gt; automatizar e melhorar gestão -&gt; conhecer produtos, processos de implantação e manutenção dos softwares -&gt; Capacitação</w:t>
      </w:r>
    </w:p>
    <w:p w14:paraId="2C199052" w14:textId="2327908E" w:rsidR="002E2B98" w:rsidRDefault="002E2B98">
      <w:r>
        <w:t xml:space="preserve">Níveis de Linguagem: </w:t>
      </w:r>
    </w:p>
    <w:p w14:paraId="3FE16510" w14:textId="6DCB03FC" w:rsidR="002E2B98" w:rsidRDefault="002E2B98">
      <w:r>
        <w:t xml:space="preserve">CULTA -&gt; Situações formais, polida, seleção de </w:t>
      </w:r>
      <w:r w:rsidR="00A2210F">
        <w:t>palavras,</w:t>
      </w:r>
      <w:r>
        <w:t xml:space="preserve"> ensinadas nas escolas</w:t>
      </w:r>
    </w:p>
    <w:p w14:paraId="73D4AA08" w14:textId="612307D3" w:rsidR="002E2B98" w:rsidRDefault="002E2B98">
      <w:r>
        <w:t xml:space="preserve">COLOQUIAL -&gt; Cotidiano, não </w:t>
      </w:r>
      <w:proofErr w:type="spellStart"/>
      <w:r w:rsidR="00A2210F">
        <w:t>obedece</w:t>
      </w:r>
      <w:proofErr w:type="spellEnd"/>
      <w:r>
        <w:t xml:space="preserve"> às normas cultas, solta, construções simples, abreviaturas, diminutivos, gírias, etc...</w:t>
      </w:r>
    </w:p>
    <w:p w14:paraId="78A7E101" w14:textId="67167E3D" w:rsidR="002E2B98" w:rsidRDefault="002E2B98">
      <w:r>
        <w:t>Outros: Regional, vulgar, técnico/profissional e literário/artístico.</w:t>
      </w:r>
    </w:p>
    <w:p w14:paraId="52F2662A" w14:textId="09D42032" w:rsidR="002E2B98" w:rsidRDefault="002E2B98">
      <w:r>
        <w:t>Adequação de Linguagem:</w:t>
      </w:r>
    </w:p>
    <w:p w14:paraId="29E3CE6B" w14:textId="7F9D5CA5" w:rsidR="002E2B98" w:rsidRDefault="002E2B98">
      <w:r>
        <w:t xml:space="preserve">Manual eletrônico -&gt; manual técnico -&gt; Público alvo, linguagem correta -&gt; </w:t>
      </w:r>
    </w:p>
    <w:p w14:paraId="52F83368" w14:textId="2C3A26AD" w:rsidR="00AC5D03" w:rsidRDefault="00AC5D03">
      <w:r>
        <w:t xml:space="preserve">Textos técnicos : </w:t>
      </w:r>
    </w:p>
    <w:p w14:paraId="4DEA8A92" w14:textId="4078FFD3" w:rsidR="00AC5D03" w:rsidRDefault="00AC5D03">
      <w:r>
        <w:tab/>
        <w:t xml:space="preserve">Linguagem conotativa: conotação figurada, poética, emotiva </w:t>
      </w:r>
    </w:p>
    <w:p w14:paraId="4328A3A3" w14:textId="613C4D21" w:rsidR="00AC5D03" w:rsidRDefault="00AC5D03">
      <w:r>
        <w:tab/>
        <w:t>Linguagem denotativa: direta, literal, dicionarizada</w:t>
      </w:r>
    </w:p>
    <w:p w14:paraId="6167C666" w14:textId="16C2A660" w:rsidR="00AC5D03" w:rsidRDefault="00AC5D03">
      <w:r>
        <w:t xml:space="preserve">Público alvo -&gt; linguagens corretas </w:t>
      </w:r>
    </w:p>
    <w:p w14:paraId="44757D74" w14:textId="2C5B4D22" w:rsidR="00AC5D03" w:rsidRDefault="00AC5D03" w:rsidP="004479E3">
      <w:pPr>
        <w:spacing w:line="240" w:lineRule="auto"/>
      </w:pPr>
      <w:r>
        <w:t>E-mail corporativo: estritamente profissional e linguagem adequada</w:t>
      </w:r>
    </w:p>
    <w:p w14:paraId="45AAC906" w14:textId="0C5AD32B" w:rsidR="00AC5D03" w:rsidRDefault="00B50D9F">
      <w:r>
        <w:t xml:space="preserve">Ata de registro, Cartas comerciais (e-mails), </w:t>
      </w:r>
    </w:p>
    <w:p w14:paraId="1363E161" w14:textId="3D8C8C2B" w:rsidR="00B50D9F" w:rsidRDefault="00B50D9F">
      <w:r>
        <w:t>RELATÓRIOS:  Capa, sumário, resumo, introdução, texto e conclusão.</w:t>
      </w:r>
    </w:p>
    <w:p w14:paraId="53EA2729" w14:textId="58ED2C0E" w:rsidR="004479E3" w:rsidRDefault="004479E3"/>
    <w:p w14:paraId="1DBFFEF6" w14:textId="5308C9E5" w:rsidR="004479E3" w:rsidRDefault="004479E3">
      <w:r>
        <w:t>2 – Sistema Operacional, aplicativos de escritório e internet</w:t>
      </w:r>
    </w:p>
    <w:p w14:paraId="6CF3496E" w14:textId="761F2013" w:rsidR="004479E3" w:rsidRDefault="004479E3">
      <w:r>
        <w:t xml:space="preserve">SO -&gt; </w:t>
      </w:r>
    </w:p>
    <w:p w14:paraId="231E5D15" w14:textId="5EE5C2EC" w:rsidR="00110B52" w:rsidRDefault="00110B52"/>
    <w:p w14:paraId="2F73BED6" w14:textId="57D0C50C" w:rsidR="00110B52" w:rsidRDefault="00110B52">
      <w:r>
        <w:t xml:space="preserve">Foi publicada no </w:t>
      </w:r>
      <w:r w:rsidRPr="00110B52">
        <w:rPr>
          <w:sz w:val="28"/>
          <w:szCs w:val="28"/>
        </w:rPr>
        <w:t>Diário Oficial da União de 24 de abril de 2014 a Lei 12.965, de 23.4.2014</w:t>
      </w:r>
      <w:r>
        <w:t>, já conhecida como Marco Civil da Internet, que estabelece princípios, garantias, direitos e deveres para o uso da Internet no Brasil.</w:t>
      </w:r>
    </w:p>
    <w:p w14:paraId="7F243399" w14:textId="2ADC7769" w:rsidR="00AE6FF5" w:rsidRDefault="00AE6FF5"/>
    <w:p w14:paraId="66DDB050" w14:textId="2CD4BEA1" w:rsidR="00AE6FF5" w:rsidRDefault="00AE6FF5">
      <w:r>
        <w:t>Direitos Autorais:</w:t>
      </w:r>
    </w:p>
    <w:p w14:paraId="576FC04C" w14:textId="271A4069" w:rsidR="00AE6FF5" w:rsidRDefault="00AE6FF5" w:rsidP="00AE6FF5">
      <w:pPr>
        <w:ind w:firstLine="708"/>
      </w:pPr>
      <w:r>
        <w:t>Direito Patrimoniais -&gt; transferíveis, comerciais</w:t>
      </w:r>
    </w:p>
    <w:p w14:paraId="7445A27F" w14:textId="4655D531" w:rsidR="008D364C" w:rsidRDefault="00AE6FF5" w:rsidP="008D364C">
      <w:pPr>
        <w:ind w:firstLine="708"/>
      </w:pPr>
      <w:r>
        <w:t>Direito Moral -&gt; atribuição -&gt; inalienáveis, sem valor econômico</w:t>
      </w:r>
    </w:p>
    <w:p w14:paraId="45E4C97E" w14:textId="7512CB66" w:rsidR="008D364C" w:rsidRDefault="008D364C" w:rsidP="008D364C"/>
    <w:p w14:paraId="6D120615" w14:textId="44910082" w:rsidR="008D364C" w:rsidRDefault="008D364C" w:rsidP="008D364C">
      <w:r>
        <w:t xml:space="preserve">O registro NÂO é um </w:t>
      </w:r>
      <w:proofErr w:type="spellStart"/>
      <w:r>
        <w:t>pre-requisito</w:t>
      </w:r>
      <w:proofErr w:type="spellEnd"/>
      <w:r>
        <w:t xml:space="preserve"> em direito autoral. A não ser no caso de registros industriais (marcas e patentes). Convenção de Berna garante a proteção autoral independente de formalidades. É </w:t>
      </w:r>
      <w:proofErr w:type="spellStart"/>
      <w:r>
        <w:t>aconselha´vel</w:t>
      </w:r>
      <w:proofErr w:type="spellEnd"/>
      <w:r>
        <w:t xml:space="preserve">. </w:t>
      </w:r>
    </w:p>
    <w:p w14:paraId="09CD5525" w14:textId="243FE211" w:rsidR="008D364C" w:rsidRDefault="008D364C" w:rsidP="008D364C">
      <w:r>
        <w:lastRenderedPageBreak/>
        <w:t>70 anos após o falecimento do autor torna-se direito Público.</w:t>
      </w:r>
    </w:p>
    <w:p w14:paraId="41D07454" w14:textId="20F410F6" w:rsidR="008D364C" w:rsidRDefault="008D364C" w:rsidP="008D364C">
      <w:r>
        <w:t xml:space="preserve">Associações de Gestão Coletiva -&gt; Música e </w:t>
      </w:r>
      <w:proofErr w:type="spellStart"/>
      <w:r>
        <w:t>Audio</w:t>
      </w:r>
      <w:proofErr w:type="spellEnd"/>
      <w:r>
        <w:t xml:space="preserve"> Visual -&gt; a maioria não credita o autor (compartilhamento de arquivos, áudios, visuais, etc...)</w:t>
      </w:r>
    </w:p>
    <w:p w14:paraId="4E3B68EF" w14:textId="5835822C" w:rsidR="004A6C51" w:rsidRDefault="004A6C51" w:rsidP="008D364C"/>
    <w:p w14:paraId="17CFBAA9" w14:textId="0D6E36FC" w:rsidR="004A6C51" w:rsidRDefault="004A6C51" w:rsidP="008D364C">
      <w:proofErr w:type="spellStart"/>
      <w:r>
        <w:t>Content</w:t>
      </w:r>
      <w:proofErr w:type="spellEnd"/>
      <w:r>
        <w:t xml:space="preserve"> ID -&gt; opção do usuário -&gt; o algoritmo reconhece áudio, vídeo e melodias que são acessadas, garantindo a receita aos proprietários e o eventual bloqueio de conteúdos</w:t>
      </w:r>
    </w:p>
    <w:p w14:paraId="584019AB" w14:textId="2E2590D6" w:rsidR="004A6C51" w:rsidRDefault="004A6C51" w:rsidP="008D364C"/>
    <w:p w14:paraId="723221CE" w14:textId="3E939B8D" w:rsidR="004A6C51" w:rsidRDefault="004A6C51" w:rsidP="008D364C">
      <w:r>
        <w:t>“O direito autoral é o elemento de preservação da contribuição humana dentro de um mercado cada vez mais dependente da tecnologia”</w:t>
      </w:r>
    </w:p>
    <w:p w14:paraId="3FC33C0D" w14:textId="3FE391AB" w:rsidR="00CA615F" w:rsidRDefault="00CA615F" w:rsidP="008D364C"/>
    <w:p w14:paraId="185829E3" w14:textId="782861ED" w:rsidR="00CA615F" w:rsidRDefault="00CA615F" w:rsidP="008D364C">
      <w:r>
        <w:t>3 – COMUNICAÇÃO COM EQUIPES DE TRABALHO</w:t>
      </w:r>
    </w:p>
    <w:p w14:paraId="4041C186" w14:textId="694DA5E9" w:rsidR="00CA615F" w:rsidRDefault="00CA615F" w:rsidP="008D364C">
      <w:r>
        <w:tab/>
        <w:t>Autoconhecimento</w:t>
      </w:r>
    </w:p>
    <w:p w14:paraId="62E2D0E8" w14:textId="5756D8FC" w:rsidR="00CA615F" w:rsidRDefault="00CA615F" w:rsidP="008D364C">
      <w:r>
        <w:tab/>
        <w:t>Respeito</w:t>
      </w:r>
    </w:p>
    <w:p w14:paraId="39CF207A" w14:textId="75C53893" w:rsidR="00CA615F" w:rsidRDefault="00CA615F" w:rsidP="008D364C">
      <w:r>
        <w:tab/>
        <w:t>Cordialidade</w:t>
      </w:r>
    </w:p>
    <w:p w14:paraId="2A186800" w14:textId="14F72500" w:rsidR="00CA615F" w:rsidRDefault="00CA615F" w:rsidP="008D364C">
      <w:r>
        <w:tab/>
        <w:t>Responsabilidade</w:t>
      </w:r>
    </w:p>
    <w:p w14:paraId="68532107" w14:textId="1031C729" w:rsidR="00CA615F" w:rsidRDefault="00CA615F" w:rsidP="008D364C">
      <w:r>
        <w:tab/>
        <w:t>Cooperação</w:t>
      </w:r>
    </w:p>
    <w:p w14:paraId="60B21EF3" w14:textId="4CB7E817" w:rsidR="00CA615F" w:rsidRDefault="00CA615F" w:rsidP="008D364C">
      <w:r>
        <w:tab/>
        <w:t>Comunicação</w:t>
      </w:r>
    </w:p>
    <w:p w14:paraId="464FA846" w14:textId="00CFC1CA" w:rsidR="00CA615F" w:rsidRDefault="00CA615F" w:rsidP="008D364C">
      <w:r>
        <w:tab/>
        <w:t>Assertividade</w:t>
      </w:r>
    </w:p>
    <w:p w14:paraId="3D4A1BDA" w14:textId="5F1B603F" w:rsidR="00CA615F" w:rsidRDefault="00CA615F" w:rsidP="008D364C"/>
    <w:p w14:paraId="38484553" w14:textId="6C58DEA0" w:rsidR="00CA615F" w:rsidRDefault="00CA615F" w:rsidP="008D364C">
      <w:r>
        <w:t>Grupo x Equipe</w:t>
      </w:r>
    </w:p>
    <w:p w14:paraId="2861A400" w14:textId="0F86E313" w:rsidR="00CA615F" w:rsidRDefault="00CA615F" w:rsidP="008D364C">
      <w:r>
        <w:t xml:space="preserve">Grupo -&gt; reunião de duas ou mais pessoas -&gt; </w:t>
      </w:r>
      <w:proofErr w:type="spellStart"/>
      <w:r>
        <w:t>caract</w:t>
      </w:r>
      <w:proofErr w:type="spellEnd"/>
      <w:r>
        <w:t xml:space="preserve"> e interesses semelhantes -&gt; interdependência para executarem suas tarefas -&gt; decisões conjunto</w:t>
      </w:r>
    </w:p>
    <w:p w14:paraId="44C21164" w14:textId="79066A6C" w:rsidR="00CA615F" w:rsidRDefault="00CA615F" w:rsidP="008D364C">
      <w:r>
        <w:t xml:space="preserve">Vídeo: Empreendedor do Amanhã : Egoísmo x Altruísmo -&gt; Ter x Ser -&gt; </w:t>
      </w:r>
      <w:proofErr w:type="spellStart"/>
      <w:r>
        <w:t>Aparencias</w:t>
      </w:r>
      <w:proofErr w:type="spellEnd"/>
      <w:r>
        <w:t xml:space="preserve"> x Caráter(Integridade/Confiança) -&gt; Somos seres sociais -&gt; Viver x conviver -&gt; Solução: </w:t>
      </w:r>
    </w:p>
    <w:p w14:paraId="062DA168" w14:textId="65F5DF05" w:rsidR="00CA615F" w:rsidRDefault="00CA615F" w:rsidP="008D364C">
      <w:r>
        <w:t>Dividir e compartilhar -&gt; depende de nós.</w:t>
      </w:r>
    </w:p>
    <w:p w14:paraId="24799DEE" w14:textId="68AC8881" w:rsidR="001E208C" w:rsidRDefault="001E208C" w:rsidP="008D364C"/>
    <w:p w14:paraId="3DFD9CEC" w14:textId="38A636BC" w:rsidR="001E208C" w:rsidRDefault="001E208C" w:rsidP="008D364C">
      <w:r>
        <w:rPr>
          <w:rFonts w:ascii="Arial" w:hAnsi="Arial" w:cs="Arial"/>
          <w:sz w:val="40"/>
          <w:szCs w:val="40"/>
          <w:shd w:val="clear" w:color="auto" w:fill="FFFFFF"/>
        </w:rPr>
        <w:t>A comunicação é avaliada pela informação compreendida, não pela quantidade de infor-maçãoquesetransmite,pois,comunicarémanteraconexãoentreaspessoas(SANTOS,2011).</w:t>
      </w:r>
    </w:p>
    <w:p w14:paraId="2D72154F" w14:textId="1F636702" w:rsidR="00CA615F" w:rsidRDefault="00CA615F" w:rsidP="008D364C">
      <w:r w:rsidRPr="00CA615F">
        <w:lastRenderedPageBreak/>
        <w:drawing>
          <wp:inline distT="0" distB="0" distL="0" distR="0" wp14:anchorId="7AB5AE2D" wp14:editId="4970AAE1">
            <wp:extent cx="5400040" cy="2902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898C" w14:textId="4270A730" w:rsidR="009028D1" w:rsidRDefault="009028D1" w:rsidP="008D364C"/>
    <w:p w14:paraId="67ED2ECE" w14:textId="77777777" w:rsidR="009028D1" w:rsidRDefault="009028D1" w:rsidP="009028D1">
      <w:pPr>
        <w:pStyle w:val="wow"/>
        <w:shd w:val="clear" w:color="auto" w:fill="FFFFFF"/>
        <w:jc w:val="center"/>
        <w:rPr>
          <w:rFonts w:ascii="Montserrat-Regular" w:hAnsi="Montserrat-Regular"/>
          <w:color w:val="000000"/>
          <w:sz w:val="29"/>
          <w:szCs w:val="29"/>
        </w:rPr>
      </w:pPr>
      <w:r>
        <w:rPr>
          <w:rFonts w:ascii="Montserrat-Regular" w:hAnsi="Montserrat-Regular"/>
          <w:color w:val="000000"/>
          <w:sz w:val="29"/>
          <w:szCs w:val="29"/>
        </w:rPr>
        <w:t>A responsabilidade, se depositada em apenas uma única pessoa, sobrecarrega-a e impede que o talento dos demais integrantes seja utilizado. Por isso é importante que os papéis e as responsabilidades sejam claros e bem distribuídos.</w:t>
      </w:r>
    </w:p>
    <w:p w14:paraId="11298049" w14:textId="77777777" w:rsidR="009028D1" w:rsidRDefault="009028D1" w:rsidP="009028D1">
      <w:pPr>
        <w:pStyle w:val="wow"/>
        <w:shd w:val="clear" w:color="auto" w:fill="FFFFFF"/>
        <w:jc w:val="center"/>
        <w:rPr>
          <w:rFonts w:ascii="Montserrat-Regular" w:hAnsi="Montserrat-Regular"/>
          <w:color w:val="000000"/>
          <w:sz w:val="29"/>
          <w:szCs w:val="29"/>
        </w:rPr>
      </w:pPr>
      <w:r>
        <w:rPr>
          <w:rFonts w:ascii="Montserrat-Regular" w:hAnsi="Montserrat-Regular"/>
          <w:color w:val="000000"/>
          <w:sz w:val="29"/>
          <w:szCs w:val="29"/>
        </w:rPr>
        <w:t>Na construção de uma equipe, entende-se que cada um dos integrantes vai desempenhar um papel, portanto é conveniente que as competências específicas sejam direcionadas ao objetivo central do grupo.</w:t>
      </w:r>
    </w:p>
    <w:p w14:paraId="76CAA26B" w14:textId="1834553E" w:rsidR="009028D1" w:rsidRDefault="009028D1" w:rsidP="008D364C">
      <w:r>
        <w:t>Coletividade é a palavra para equipes! Resultados individuais são somente meios para o atingimento de resultados da equipe.</w:t>
      </w:r>
    </w:p>
    <w:p w14:paraId="6B67655C" w14:textId="77777777" w:rsidR="009028D1" w:rsidRDefault="009028D1" w:rsidP="008D364C">
      <w:r>
        <w:t xml:space="preserve">Comunicação -&gt; Fundamental -&gt; Redes Sociais -&gt; Empresas tem que se relacionar -&gt; Gerações contemporâneas tem seu próprio meio no trabalho -&gt; </w:t>
      </w:r>
    </w:p>
    <w:p w14:paraId="2AB6F2C8" w14:textId="78A87D52" w:rsidR="009028D1" w:rsidRDefault="009028D1" w:rsidP="009028D1">
      <w:pPr>
        <w:ind w:firstLine="708"/>
      </w:pPr>
      <w:r>
        <w:t>SABER PERGUNTAR</w:t>
      </w:r>
    </w:p>
    <w:p w14:paraId="72DC9937" w14:textId="106DCBAA" w:rsidR="009028D1" w:rsidRDefault="009028D1" w:rsidP="009028D1">
      <w:pPr>
        <w:ind w:firstLine="708"/>
      </w:pPr>
      <w:r>
        <w:t>CONTEXTOS E OBJETIVOS NA COMUNICAÇÃO -&gt; INVESTIGAÇÃO PRÉVIA</w:t>
      </w:r>
    </w:p>
    <w:p w14:paraId="5F2AFD2A" w14:textId="0F3F2E3F" w:rsidR="00E229FD" w:rsidRDefault="00E229FD" w:rsidP="009028D1">
      <w:pPr>
        <w:ind w:firstLine="708"/>
      </w:pPr>
    </w:p>
    <w:p w14:paraId="05DDCF47" w14:textId="663AD477" w:rsidR="00E229FD" w:rsidRDefault="00E229FD" w:rsidP="009028D1">
      <w:pPr>
        <w:ind w:firstLine="708"/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Assim, a moral é definida como o conjunto de normas, princípios, preceitos, costumes, valores que norteiam o comportamento do indivíduo no seu grupo social. A moral é normativa. Enquanto a ética é definida como a teoria, o conhecimento ou a ciência do comportamento moral, que busca explicar, compreender, justificar e criticar a moral ou as morais de uma sociedade. A ética é filosófica e científica.</w:t>
      </w:r>
    </w:p>
    <w:p w14:paraId="06762A98" w14:textId="77777777" w:rsidR="00CA615F" w:rsidRDefault="00CA615F" w:rsidP="008D364C"/>
    <w:p w14:paraId="597728BE" w14:textId="0D5DBAB7" w:rsidR="00CA615F" w:rsidRDefault="00CA615F" w:rsidP="008D364C">
      <w:r>
        <w:lastRenderedPageBreak/>
        <w:tab/>
      </w:r>
      <w:r w:rsidR="008E66BF">
        <w:t>Aplicação da Eloquência -&gt; Na indústria:</w:t>
      </w:r>
    </w:p>
    <w:p w14:paraId="5FD0BB78" w14:textId="0C3DB554" w:rsidR="008E66BF" w:rsidRDefault="008E66BF" w:rsidP="008D364C">
      <w:r>
        <w:tab/>
      </w:r>
      <w:r>
        <w:tab/>
        <w:t>Introdução = 15% da fala</w:t>
      </w:r>
    </w:p>
    <w:p w14:paraId="366215EF" w14:textId="3E494CC5" w:rsidR="008E66BF" w:rsidRDefault="008E66BF" w:rsidP="008D364C">
      <w:r>
        <w:tab/>
      </w:r>
      <w:r>
        <w:tab/>
        <w:t>Desenvolvimento = 80% da fala</w:t>
      </w:r>
    </w:p>
    <w:p w14:paraId="1D13072C" w14:textId="6D5DA7E4" w:rsidR="008E66BF" w:rsidRDefault="008E66BF" w:rsidP="008D364C">
      <w:r>
        <w:tab/>
      </w:r>
      <w:r>
        <w:tab/>
        <w:t>Conclusão = 5%</w:t>
      </w:r>
    </w:p>
    <w:p w14:paraId="3CFED881" w14:textId="71EFE4F8" w:rsidR="008E66BF" w:rsidRDefault="008E66BF" w:rsidP="008D364C">
      <w:r>
        <w:t>Lembrar-se de revisar o conteúdo</w:t>
      </w:r>
    </w:p>
    <w:p w14:paraId="1B2FE1D3" w14:textId="16F72C81" w:rsidR="008E66BF" w:rsidRDefault="008E66BF" w:rsidP="008D364C"/>
    <w:p w14:paraId="237303F7" w14:textId="12EC5A45" w:rsidR="008E66BF" w:rsidRDefault="008E66BF" w:rsidP="008D364C">
      <w:r>
        <w:t>COMUNICAÇÃO</w:t>
      </w:r>
    </w:p>
    <w:p w14:paraId="104FC563" w14:textId="5F5422E8" w:rsidR="00856C96" w:rsidRDefault="00856C96" w:rsidP="008D364C"/>
    <w:p w14:paraId="39CC041C" w14:textId="3B9FCA42" w:rsidR="00856C96" w:rsidRDefault="00856C96" w:rsidP="008D364C">
      <w:r>
        <w:rPr>
          <w:rFonts w:ascii="Arial" w:hAnsi="Arial" w:cs="Arial"/>
          <w:sz w:val="40"/>
          <w:szCs w:val="40"/>
          <w:shd w:val="clear" w:color="auto" w:fill="FFFFFF"/>
        </w:rPr>
        <w:t>A OT é a rede de processos operacionais e sistemas de controle da indústria, incluindo interfaces/</w:t>
      </w:r>
      <w:proofErr w:type="spellStart"/>
      <w:r>
        <w:rPr>
          <w:rFonts w:ascii="Arial" w:hAnsi="Arial" w:cs="Arial"/>
          <w:sz w:val="40"/>
          <w:szCs w:val="40"/>
          <w:shd w:val="clear" w:color="auto" w:fill="FFFFFF"/>
        </w:rPr>
        <w:t>intera-ções</w:t>
      </w:r>
      <w:proofErr w:type="spellEnd"/>
      <w:r>
        <w:rPr>
          <w:rFonts w:ascii="Arial" w:hAnsi="Arial" w:cs="Arial"/>
          <w:sz w:val="40"/>
          <w:szCs w:val="40"/>
          <w:shd w:val="clear" w:color="auto" w:fill="FFFFFF"/>
        </w:rPr>
        <w:t xml:space="preserve">  homem-máquina,  controles  de  supervisão  e  aquisições  de  dados/informações,  sistemas  de  controles</w:t>
      </w:r>
      <w:r>
        <w:rPr>
          <w:rFonts w:ascii="Arial" w:hAnsi="Arial" w:cs="Arial"/>
          <w:sz w:val="40"/>
          <w:szCs w:val="40"/>
          <w:shd w:val="clear" w:color="auto" w:fill="FFFFFF"/>
        </w:rPr>
        <w:t xml:space="preserve"> </w:t>
      </w:r>
      <w:r>
        <w:rPr>
          <w:rFonts w:ascii="Arial" w:hAnsi="Arial" w:cs="Arial"/>
          <w:sz w:val="40"/>
          <w:szCs w:val="40"/>
          <w:shd w:val="clear" w:color="auto" w:fill="FFFFFF"/>
        </w:rPr>
        <w:t>distribuídos</w:t>
      </w:r>
      <w:r>
        <w:rPr>
          <w:rFonts w:ascii="Arial" w:hAnsi="Arial" w:cs="Arial"/>
          <w:sz w:val="40"/>
          <w:szCs w:val="40"/>
          <w:shd w:val="clear" w:color="auto" w:fill="FFFFFF"/>
        </w:rPr>
        <w:t xml:space="preserve"> </w:t>
      </w:r>
      <w:r>
        <w:rPr>
          <w:rFonts w:ascii="Arial" w:hAnsi="Arial" w:cs="Arial"/>
          <w:sz w:val="40"/>
          <w:szCs w:val="40"/>
          <w:shd w:val="clear" w:color="auto" w:fill="FFFFFF"/>
        </w:rPr>
        <w:t>e</w:t>
      </w:r>
      <w:r>
        <w:rPr>
          <w:rFonts w:ascii="Arial" w:hAnsi="Arial" w:cs="Arial"/>
          <w:sz w:val="40"/>
          <w:szCs w:val="40"/>
          <w:shd w:val="clear" w:color="auto" w:fill="FFFFFF"/>
        </w:rPr>
        <w:t xml:space="preserve"> </w:t>
      </w:r>
      <w:r>
        <w:rPr>
          <w:rFonts w:ascii="Arial" w:hAnsi="Arial" w:cs="Arial"/>
          <w:sz w:val="40"/>
          <w:szCs w:val="40"/>
          <w:shd w:val="clear" w:color="auto" w:fill="FFFFFF"/>
        </w:rPr>
        <w:t>controladores</w:t>
      </w:r>
      <w:r>
        <w:rPr>
          <w:rFonts w:ascii="Arial" w:hAnsi="Arial" w:cs="Arial"/>
          <w:sz w:val="40"/>
          <w:szCs w:val="40"/>
          <w:shd w:val="clear" w:color="auto" w:fill="FFFFFF"/>
        </w:rPr>
        <w:t xml:space="preserve">  </w:t>
      </w:r>
      <w:r>
        <w:rPr>
          <w:rFonts w:ascii="Arial" w:hAnsi="Arial" w:cs="Arial"/>
          <w:sz w:val="40"/>
          <w:szCs w:val="40"/>
          <w:shd w:val="clear" w:color="auto" w:fill="FFFFFF"/>
        </w:rPr>
        <w:t>lógicos</w:t>
      </w:r>
      <w:r>
        <w:rPr>
          <w:rFonts w:ascii="Arial" w:hAnsi="Arial" w:cs="Arial"/>
          <w:sz w:val="40"/>
          <w:szCs w:val="40"/>
          <w:shd w:val="clear" w:color="auto" w:fill="FFFFFF"/>
        </w:rPr>
        <w:t xml:space="preserve"> </w:t>
      </w:r>
      <w:r>
        <w:rPr>
          <w:rFonts w:ascii="Arial" w:hAnsi="Arial" w:cs="Arial"/>
          <w:sz w:val="40"/>
          <w:szCs w:val="40"/>
          <w:shd w:val="clear" w:color="auto" w:fill="FFFFFF"/>
        </w:rPr>
        <w:t>programados</w:t>
      </w:r>
    </w:p>
    <w:p w14:paraId="3F4A6552" w14:textId="241DC738" w:rsidR="008E66BF" w:rsidRDefault="008E66BF" w:rsidP="008D364C"/>
    <w:p w14:paraId="25706D50" w14:textId="77777777" w:rsidR="008E66BF" w:rsidRDefault="008E66BF" w:rsidP="008D364C"/>
    <w:p w14:paraId="29ACADC5" w14:textId="609333FC" w:rsidR="004A6C51" w:rsidRDefault="004A6C51" w:rsidP="008D364C"/>
    <w:p w14:paraId="0A3E2716" w14:textId="77777777" w:rsidR="004A6C51" w:rsidRDefault="004A6C51" w:rsidP="008D364C"/>
    <w:p w14:paraId="1BC8248E" w14:textId="77777777" w:rsidR="008D364C" w:rsidRDefault="008D364C" w:rsidP="008D364C"/>
    <w:sectPr w:rsidR="008D364C" w:rsidSect="00DB5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98"/>
    <w:rsid w:val="00110B52"/>
    <w:rsid w:val="001E208C"/>
    <w:rsid w:val="002E2B98"/>
    <w:rsid w:val="0038773E"/>
    <w:rsid w:val="004479E3"/>
    <w:rsid w:val="004A6C51"/>
    <w:rsid w:val="00856C96"/>
    <w:rsid w:val="008A2EEF"/>
    <w:rsid w:val="008D364C"/>
    <w:rsid w:val="008E66BF"/>
    <w:rsid w:val="009028D1"/>
    <w:rsid w:val="00A2210F"/>
    <w:rsid w:val="00AC5D03"/>
    <w:rsid w:val="00AE6FF5"/>
    <w:rsid w:val="00B50D9F"/>
    <w:rsid w:val="00C55372"/>
    <w:rsid w:val="00CA615F"/>
    <w:rsid w:val="00CB2DF6"/>
    <w:rsid w:val="00DB5112"/>
    <w:rsid w:val="00E2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E39F3"/>
  <w15:chartTrackingRefBased/>
  <w15:docId w15:val="{BAE6C3D4-6CC1-4CBB-B5BA-EEE1593F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ow">
    <w:name w:val="wow"/>
    <w:basedOn w:val="Normal"/>
    <w:rsid w:val="00902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684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3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684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Reinaldo</dc:creator>
  <cp:keywords/>
  <dc:description/>
  <cp:lastModifiedBy>Jose Reinaldo</cp:lastModifiedBy>
  <cp:revision>3</cp:revision>
  <dcterms:created xsi:type="dcterms:W3CDTF">2022-12-12T10:43:00Z</dcterms:created>
  <dcterms:modified xsi:type="dcterms:W3CDTF">2022-12-12T14:58:00Z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d711a9d4-2585-43e2-bcc4-9397f729933e</vt:lpwstr>
  </property>
</Properties>
</file>