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5be7a4cc5e718838a9e214db83163406aeb830"/>
      <w:r>
        <w:rPr>
          <w:lang w:val="es"/>
        </w:rPr>
        <w:t xml:space="preserve">Presto — resumen ejecutivo</w:t>
      </w:r>
      <w:bookmarkEnd w:id="9"/>
    </w:p>
    <w:p>
      <w:pPr>
        <w:pStyle w:val="FirstParagraph"/>
      </w:pPr>
      <w:r>
        <w:rPr>
          <w:b/>
          <w:bCs/>
          <w:lang w:val="es"/>
        </w:rPr>
        <w:t xml:space="preserve">Finanzas personales, inversiones y préstamos entre personas, en ARS y USD.</w:t>
      </w:r>
    </w:p>
    <w:p>
      <w:pPr>
        <w:pStyle w:val="BlockText"/>
      </w:pPr>
      <w:r>
        <w:rPr>
          <w:b/>
          <w:bCs/>
          <w:lang w:val="es"/>
        </w:rPr>
        <w:t xml:space="preserve">Demo pública:</w:t>
      </w:r>
      <w:r>
        <w:rPr>
          <w:lang w:val="es"/>
        </w:rPr>
        <w:t xml:space="preserve"> </w:t>
      </w:r>
      <w:hyperlink r:id="rId10">
        <w:r>
          <w:rPr>
            <w:rStyle w:val="Hyperlink"/>
            <w:lang w:val="es"/>
          </w:rPr>
          <w:t xml:space="preserve">https://presto-mvp-alpha.vercel.app</w:t>
        </w:r>
      </w:hyperlink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API:</w:t>
      </w:r>
      <w:r>
        <w:rPr>
          <w:lang w:val="es"/>
        </w:rPr>
        <w:t xml:space="preserve"> </w:t>
      </w:r>
      <w:hyperlink r:id="rId11">
        <w:r>
          <w:rPr>
            <w:rStyle w:val="Hyperlink"/>
            <w:lang w:val="es"/>
          </w:rPr>
          <w:t xml:space="preserve">https://presto-api-r8vc.onrender.com</w:t>
        </w:r>
      </w:hyperlink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Usuarios demo: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ana@presto.demo</w:t>
      </w:r>
      <w:r>
        <w:rPr>
          <w:lang w:val="es"/>
        </w:rPr>
        <w:t xml:space="preserve"> </w:t>
      </w:r>
      <w:r>
        <w:rPr>
          <w:lang w:val="es"/>
        </w:rPr>
        <w:t xml:space="preserve">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beto@presto.demo</w:t>
      </w:r>
      <w:r>
        <w:rPr>
          <w:lang w:val="es"/>
        </w:rPr>
        <w:t xml:space="preserve"> </w:t>
      </w:r>
      <w:r>
        <w:rPr>
          <w:lang w:val="es"/>
        </w:rPr>
        <w:t xml:space="preserve">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carla@presto.demo</w:t>
      </w:r>
      <w:r>
        <w:rPr>
          <w:lang w:val="es"/>
        </w:rPr>
        <w:t xml:space="preserve"> </w:t>
      </w:r>
      <w:r>
        <w:rPr>
          <w:lang w:val="es"/>
        </w:rPr>
        <w:t xml:space="preserve">— contraseña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Presto123!</w:t>
      </w:r>
    </w:p>
    <w:p>
      <w:pPr>
        <w:pStyle w:val="BlockText"/>
      </w:pPr>
      <w:r>
        <w:rPr>
          <w:lang w:val="es"/>
        </w:rPr>
        <w:t xml:space="preserve">Demo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dinero simulado</w:t>
      </w:r>
      <w:r>
        <w:rPr>
          <w:lang w:val="es"/>
        </w:rPr>
        <w:t xml:space="preserve">. No es una oferta de inversión ni asesoramiento</w:t>
      </w:r>
      <w:r>
        <w:rPr>
          <w:lang w:val="es"/>
        </w:rPr>
        <w:t xml:space="preserve"> </w:t>
      </w:r>
      <w:r>
        <w:rPr>
          <w:lang w:val="es"/>
        </w:rPr>
        <w:t xml:space="preserve">financiero. Fecha: 2026-10-28.</w:t>
      </w:r>
    </w:p>
    <w:p>
      <w:pPr>
        <w:pStyle w:val="Heading2"/>
      </w:pPr>
      <w:bookmarkStart w:id="12" w:name="_5d240f3ab26662a857b4c06b2d1217006237952"/>
      <w:r>
        <w:rPr>
          <w:lang w:val="es"/>
        </w:rPr>
        <w:t xml:space="preserve">La propuesta</w:t>
      </w:r>
      <w:bookmarkEnd w:id="12"/>
    </w:p>
    <w:p>
      <w:pPr>
        <w:pStyle w:val="FirstParagraph"/>
      </w:pPr>
      <w:r>
        <w:rPr>
          <w:lang w:val="es"/>
        </w:rPr>
        <w:t xml:space="preserve">Presto conecta a personas que necesitan financiarse con personas que tienen</w:t>
      </w:r>
      <w:r>
        <w:rPr>
          <w:lang w:val="es"/>
        </w:rPr>
        <w:t xml:space="preserve"> </w:t>
      </w:r>
      <w:r>
        <w:rPr>
          <w:lang w:val="es"/>
        </w:rPr>
        <w:t xml:space="preserve">saldo para prestar o invertir. Todo ocurre en una sola aplicación: billetera en</w:t>
      </w:r>
      <w:r>
        <w:rPr>
          <w:lang w:val="es"/>
        </w:rPr>
        <w:t xml:space="preserve"> </w:t>
      </w:r>
      <w:r>
        <w:rPr>
          <w:lang w:val="es"/>
        </w:rPr>
        <w:t xml:space="preserve">pesos y dólares, marketplace de ofertas, préstamos con cuotas, plazos fijos,</w:t>
      </w:r>
      <w:r>
        <w:rPr>
          <w:lang w:val="es"/>
        </w:rPr>
        <w:t xml:space="preserve"> </w:t>
      </w:r>
      <w:r>
        <w:rPr>
          <w:lang w:val="es"/>
        </w:rPr>
        <w:t xml:space="preserve">presupuestos, reportes y un asistente que explica el mercado y el marco legal.</w:t>
      </w:r>
    </w:p>
    <w:p>
      <w:pPr>
        <w:pStyle w:val="BodyText"/>
      </w:pPr>
      <w:r>
        <w:rPr>
          <w:lang w:val="es"/>
        </w:rPr>
        <w:t xml:space="preserve">El dinero no se calcula en el front: lo lleva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libro mayor de doble entrada</w:t>
      </w:r>
      <w:r>
        <w:rPr>
          <w:lang w:val="es"/>
        </w:rPr>
        <w:t xml:space="preserve"> </w:t>
      </w:r>
      <w:r>
        <w:rPr>
          <w:lang w:val="es"/>
        </w:rPr>
        <w:t xml:space="preserve">en el backend, con idempotencia, reversos y saldos que nunca quedan negativos en</w:t>
      </w:r>
      <w:r>
        <w:rPr>
          <w:lang w:val="es"/>
        </w:rPr>
        <w:t xml:space="preserve"> </w:t>
      </w:r>
      <w:r>
        <w:rPr>
          <w:lang w:val="es"/>
        </w:rPr>
        <w:t xml:space="preserve">las billeteras de los usuarios.</w:t>
      </w:r>
    </w:p>
    <w:p>
      <w:pPr>
        <w:pStyle w:val="Heading2"/>
      </w:pPr>
      <w:bookmarkStart w:id="13" w:name="_af223f81c09573a8ffd8f1502732a755152e934"/>
      <w:r>
        <w:rPr>
          <w:lang w:val="es"/>
        </w:rPr>
        <w:t xml:space="preserve">Qué está implementado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Área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incluye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Identidad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Registro/login por email, JWT con rotación, refresh en cookie httpOnly, logout, reseteo de contraseña, verificación de email, perfil y KYC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Cuentas ARS/USD, depósitos, retiros, transferencias, asientos, reversos, saldo desnormalizado y triggers en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Pagos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 (simulado)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Intención de pago, webhooks firmados e interfaz con Mercado Pago; el saldo lo mueve el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Publicación de ofertas, búsqueda con filtros y comparación de cuota, interés y costo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Préstamos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Aceptación atómica con snapshot de condiciones, cronograma francés, pago de cuotas en orden y marcado de 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Inversiones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Productos de plazo fijo (solo staff), apertura contra la cuenta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system</w:t>
            </w:r>
            <w:r>
              <w:rPr>
                <w:lang w:val="es"/>
              </w:rPr>
              <w:t xml:space="preserve">, interés simple y liquidación automática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Presupuestos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Categorías, límites mensuales por moneda, gasto derivado del ledger y alertas por umbral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Gasto, préstamos, inversiones y movimientos, con exportación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Cuatro eventos por email, preferencias por usuario y reintentos con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Presti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Mercado (dólar y cripto), noticias, marco legal curado y chat por reglas, sin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Django admin con estilos, aprobación de KYC y superusuario creado por script</w:t>
            </w:r>
          </w:p>
        </w:tc>
      </w:tr>
    </w:tbl>
    <w:p>
      <w:pPr>
        <w:pStyle w:val="FirstParagraph"/>
      </w:pPr>
      <w:r>
        <w:rPr>
          <w:lang w:val="es"/>
        </w:rPr>
        <w:t xml:space="preserve">La demo incluye un comando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seed_demo</w:t>
      </w:r>
      <w:r>
        <w:rPr>
          <w:lang w:val="es"/>
        </w:rPr>
        <w:t xml:space="preserve"> </w:t>
      </w:r>
      <w:r>
        <w:rPr>
          <w:lang w:val="es"/>
        </w:rPr>
        <w:t xml:space="preserve">idempotente que arma un escenario</w:t>
      </w:r>
      <w:r>
        <w:rPr>
          <w:lang w:val="es"/>
        </w:rPr>
        <w:t xml:space="preserve"> </w:t>
      </w:r>
      <w:r>
        <w:rPr>
          <w:lang w:val="es"/>
        </w:rPr>
        <w:t xml:space="preserve">completo: tres personas con KYC aprobado, saldos, una oferta aceptada, un</w:t>
      </w:r>
      <w:r>
        <w:rPr>
          <w:lang w:val="es"/>
        </w:rPr>
        <w:t xml:space="preserve"> </w:t>
      </w:r>
      <w:r>
        <w:rPr>
          <w:lang w:val="es"/>
        </w:rPr>
        <w:t xml:space="preserve">préstamo con una cuota pagada, un plazo fijo, un presupuesto con alerta y pagos</w:t>
      </w:r>
      <w:r>
        <w:rPr>
          <w:lang w:val="es"/>
        </w:rPr>
        <w:t xml:space="preserve"> </w:t>
      </w:r>
      <w:r>
        <w:rPr>
          <w:lang w:val="es"/>
        </w:rPr>
        <w:t xml:space="preserve">de prueba.</w:t>
      </w:r>
    </w:p>
    <w:p>
      <w:pPr>
        <w:pStyle w:val="Heading2"/>
      </w:pPr>
      <w:bookmarkStart w:id="14" w:name="_arquitectura"/>
      <w:r>
        <w:rPr>
          <w:lang w:val="es"/>
        </w:rPr>
        <w:t xml:space="preserve">Arquitectura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Python 3.14 · Django 6.1 · Django REST Framework 3.18 · 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Celery 5.6 + Redis (cuatro tareas diarias)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OpenAPI generado y versionado; contrato validado en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React 18 · Vite 5 · TypeScript · Tailwind, mobile-first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Docker multi-stage · Render (API + PostgreSQL + Redis) · Vercel (front) · GHCR · 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Calidad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800 tests con PostgreSQL real · 32 contratos de límites entre apps · ruff · smoke test</w:t>
            </w:r>
          </w:p>
        </w:tc>
      </w:tr>
    </w:tbl>
    <w:p>
      <w:pPr>
        <w:pStyle w:val="FirstParagraph"/>
      </w:pPr>
      <w:r>
        <w:rPr>
          <w:lang w:val="es"/>
        </w:rPr>
        <w:t xml:space="preserve">Es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monolito modular</w:t>
      </w:r>
      <w:r>
        <w:rPr>
          <w:lang w:val="es"/>
        </w:rPr>
        <w:t xml:space="preserve">: 13 apps de dominio con capas estrictas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views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services</w:t>
      </w:r>
      <w:r>
        <w:rPr>
          <w:lang w:val="es"/>
        </w:rPr>
        <w:t xml:space="preserve">/</w:t>
      </w:r>
      <w:r>
        <w:rPr>
          <w:rStyle w:val="VerbatimChar"/>
          <w:lang w:val="es"/>
        </w:rPr>
        <w:t xml:space="preserve">selectors</w:t>
      </w:r>
      <w:r>
        <w:rPr>
          <w:lang w:val="es"/>
        </w:rPr>
        <w:t xml:space="preserve"> </w:t>
      </w:r>
      <w:r>
        <w:rPr>
          <w:lang w:val="es"/>
        </w:rPr>
        <w:t xml:space="preserve">→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models</w:t>
      </w:r>
      <w:r>
        <w:rPr>
          <w:lang w:val="es"/>
        </w:rPr>
        <w:t xml:space="preserve">), sin ForeignKeys entre apps y con</w:t>
      </w:r>
      <w:r>
        <w:rPr>
          <w:lang w:val="es"/>
        </w:rPr>
        <w:t xml:space="preserve"> </w:t>
      </w:r>
      <w:r>
        <w:rPr>
          <w:lang w:val="es"/>
        </w:rPr>
        <w:t xml:space="preserve">acceso cruzado únicamente por servicios y selectores.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import-linter</w:t>
      </w:r>
      <w:r>
        <w:rPr>
          <w:lang w:val="es"/>
        </w:rPr>
        <w:t xml:space="preserve"> </w:t>
      </w:r>
      <w:r>
        <w:rPr>
          <w:lang w:val="es"/>
        </w:rPr>
        <w:t xml:space="preserve">verifica</w:t>
      </w:r>
      <w:r>
        <w:rPr>
          <w:lang w:val="es"/>
        </w:rPr>
        <w:t xml:space="preserve"> </w:t>
      </w:r>
      <w:r>
        <w:rPr>
          <w:lang w:val="es"/>
        </w:rPr>
        <w:t xml:space="preserve">esas reglas en cada push.</w:t>
      </w:r>
    </w:p>
    <w:p>
      <w:pPr>
        <w:pStyle w:val="Heading2"/>
      </w:pPr>
      <w:bookmarkStart w:id="15" w:name="_b66e56a9acdb7009335dbfefdacae8767ceab0d"/>
      <w:r>
        <w:rPr>
          <w:lang w:val="es"/>
        </w:rPr>
        <w:t xml:space="preserve">Por qué es sólido</w:t>
      </w:r>
      <w:bookmarkEnd w:id="15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Dinero con invariantes, no solo fórmulas.</w:t>
      </w:r>
      <w:r>
        <w:rPr>
          <w:lang w:val="es"/>
        </w:rPr>
        <w:t xml:space="preserve"> </w:t>
      </w:r>
      <w:r>
        <w:rPr>
          <w:lang w:val="es"/>
        </w:rPr>
        <w:t xml:space="preserve">Doble entrada garantizada por un</w:t>
      </w:r>
      <w:r>
        <w:rPr>
          <w:lang w:val="es"/>
        </w:rPr>
        <w:t xml:space="preserve"> </w:t>
      </w:r>
      <w:r>
        <w:rPr>
          <w:lang w:val="es"/>
        </w:rPr>
        <w:t xml:space="preserve">trigger diferido de PostgreSQL, inmutabilidad de asientos, saldo no negativo</w:t>
      </w:r>
      <w:r>
        <w:rPr>
          <w:lang w:val="es"/>
        </w:rPr>
        <w:t xml:space="preserve"> </w:t>
      </w:r>
      <w:r>
        <w:rPr>
          <w:lang w:val="es"/>
        </w:rPr>
        <w:t xml:space="preserve">en billeteras, suma cero por moneda y bloqueos para concurrencia.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Idempotencia real.</w:t>
      </w:r>
      <w:r>
        <w:rPr>
          <w:lang w:val="es"/>
        </w:rPr>
        <w:t xml:space="preserve"> </w:t>
      </w:r>
      <w:r>
        <w:rPr>
          <w:lang w:val="es"/>
        </w:rPr>
        <w:t xml:space="preserve">Toda operación de dinero exige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Idempotency-Key</w:t>
      </w:r>
      <w:r>
        <w:rPr>
          <w:lang w:val="es"/>
        </w:rPr>
        <w:t xml:space="preserve">; la</w:t>
      </w:r>
      <w:r>
        <w:rPr>
          <w:lang w:val="es"/>
        </w:rPr>
        <w:t xml:space="preserve"> </w:t>
      </w:r>
      <w:r>
        <w:rPr>
          <w:lang w:val="es"/>
        </w:rPr>
        <w:t xml:space="preserve">misma clave con otro payload devuelve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409</w:t>
      </w:r>
      <w:r>
        <w:rPr>
          <w:lang w:val="es"/>
        </w:rPr>
        <w:t xml:space="preserve">, y una carrera concurrente</w:t>
      </w:r>
      <w:r>
        <w:rPr>
          <w:lang w:val="es"/>
        </w:rPr>
        <w:t xml:space="preserve"> </w:t>
      </w:r>
      <w:r>
        <w:rPr>
          <w:lang w:val="es"/>
        </w:rPr>
        <w:t xml:space="preserve">devuelve la operación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Sesión segura.</w:t>
      </w:r>
      <w:r>
        <w:rPr>
          <w:lang w:val="es"/>
        </w:rPr>
        <w:t xml:space="preserve"> </w:t>
      </w:r>
      <w:r>
        <w:rPr>
          <w:lang w:val="es"/>
        </w:rPr>
        <w:t xml:space="preserve">Access token en memoria, refresh en cookie httpOnly con</w:t>
      </w:r>
      <w:r>
        <w:rPr>
          <w:lang w:val="es"/>
        </w:rPr>
        <w:t xml:space="preserve"> </w:t>
      </w:r>
      <w:r>
        <w:rPr>
          <w:lang w:val="es"/>
        </w:rPr>
        <w:t xml:space="preserve">rotación y blacklist; el reseteo de contraseña cierra todas las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Calidad automatizada.</w:t>
      </w:r>
      <w:r>
        <w:rPr>
          <w:lang w:val="es"/>
        </w:rPr>
        <w:t xml:space="preserve"> </w:t>
      </w:r>
      <w:r>
        <w:rPr>
          <w:lang w:val="es"/>
        </w:rPr>
        <w:t xml:space="preserve">800 tests, cobertura con umbrales, migraciones</w:t>
      </w:r>
      <w:r>
        <w:rPr>
          <w:lang w:val="es"/>
        </w:rPr>
        <w:t xml:space="preserve"> </w:t>
      </w:r>
      <w:r>
        <w:rPr>
          <w:lang w:val="es"/>
        </w:rPr>
        <w:t xml:space="preserve">verificadas, esquema OpenAPI validado, auditoría de dependencias,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 --deploy</w:t>
      </w:r>
      <w:r>
        <w:rPr>
          <w:lang w:val="es"/>
        </w:rPr>
        <w:t xml:space="preserve">, imagen Docker construida y publicada en cada push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main</w:t>
      </w:r>
      <w:r>
        <w:rPr>
          <w:lang w:val="es"/>
        </w:rPr>
        <w:t xml:space="preserve">.</w:t>
      </w:r>
    </w:p>
    <w:p>
      <w:pPr>
        <w:pStyle w:val="Heading2"/>
      </w:pPr>
      <w:bookmarkStart w:id="16" w:name="_24817025f220d0b9b8cb67ca2a2cc70f8e89a1e"/>
      <w:r>
        <w:rPr>
          <w:lang w:val="es"/>
        </w:rPr>
        <w:t xml:space="preserve">Qué se puede mostrar hoy</w:t>
      </w:r>
      <w:bookmarkEnd w:id="16"/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Login con una cuenta demo y navegación completa desde el celular.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Depósito simulado, transferencia y saldo en ARS/USD.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Oferta de préstamo, comparación y aceptación con cronograma de cuotas.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Pago de una cuota y actualización del estado del préstamo.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Apertura de un plazo fijo y liquidación al vencimiento.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Presupuesto con alerta y reportes con exportación CSV.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Presti: mercado real, noticias y marco legal.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Admin para aprobar KYC y revisar la operación.</w:t>
      </w:r>
    </w:p>
    <w:p>
      <w:pPr>
        <w:pStyle w:val="Heading2"/>
      </w:pPr>
      <w:bookmarkStart w:id="17" w:name="_34c67bce677efd07b58201e632a9722cbd41539"/>
      <w:r>
        <w:rPr>
          <w:lang w:val="es"/>
        </w:rPr>
        <w:t xml:space="preserve">Límites actuales</w:t>
      </w:r>
      <w:bookmarkEnd w:id="17"/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Dinero simulado:</w:t>
      </w:r>
      <w:r>
        <w:rPr>
          <w:lang w:val="es"/>
        </w:rPr>
        <w:t xml:space="preserve"> </w:t>
      </w:r>
      <w:r>
        <w:rPr>
          <w:lang w:val="es"/>
        </w:rPr>
        <w:t xml:space="preserve">falta el contrato y las credenciales del proveedor de</w:t>
      </w:r>
      <w:r>
        <w:rPr>
          <w:lang w:val="es"/>
        </w:rPr>
        <w:t xml:space="preserve"> </w:t>
      </w:r>
      <w:r>
        <w:rPr>
          <w:lang w:val="es"/>
        </w:rPr>
        <w:t xml:space="preserve">pagos para operar con fondos reales.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KYC manual:</w:t>
      </w:r>
      <w:r>
        <w:rPr>
          <w:lang w:val="es"/>
        </w:rPr>
        <w:t xml:space="preserve"> </w:t>
      </w:r>
      <w:r>
        <w:rPr>
          <w:lang w:val="es"/>
        </w:rPr>
        <w:t xml:space="preserve">hoy se aprueba desde el admin con metadata; falta subida de</w:t>
      </w:r>
      <w:r>
        <w:rPr>
          <w:lang w:val="es"/>
        </w:rPr>
        <w:t xml:space="preserve"> </w:t>
      </w:r>
      <w:r>
        <w:rPr>
          <w:lang w:val="es"/>
        </w:rPr>
        <w:t xml:space="preserve">documentos o proveedor de identidad.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Legal:</w:t>
      </w:r>
      <w:r>
        <w:rPr>
          <w:lang w:val="es"/>
        </w:rPr>
        <w:t xml:space="preserve"> </w:t>
      </w:r>
      <w:r>
        <w:rPr>
          <w:lang w:val="es"/>
        </w:rPr>
        <w:t xml:space="preserve">términos, privacidad y encuadre CNV/BCRA/PLA-FT están pendientes de</w:t>
      </w:r>
      <w:r>
        <w:rPr>
          <w:lang w:val="es"/>
        </w:rPr>
        <w:t xml:space="preserve"> </w:t>
      </w:r>
      <w:r>
        <w:rPr>
          <w:lang w:val="es"/>
        </w:rPr>
        <w:t xml:space="preserve">revisión profesional. La página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/legal</w:t>
      </w:r>
      <w:r>
        <w:rPr>
          <w:lang w:val="es"/>
        </w:rPr>
        <w:t xml:space="preserve"> </w:t>
      </w:r>
      <w:r>
        <w:rPr>
          <w:lang w:val="es"/>
        </w:rPr>
        <w:t xml:space="preserve">es un borrador de alcance.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Emails:</w:t>
      </w:r>
      <w:r>
        <w:rPr>
          <w:lang w:val="es"/>
        </w:rPr>
        <w:t xml:space="preserve"> </w:t>
      </w:r>
      <w:r>
        <w:rPr>
          <w:lang w:val="es"/>
        </w:rPr>
        <w:t xml:space="preserve">sin SMTP configurado salen por consola (logs).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Operación:</w:t>
      </w:r>
      <w:r>
        <w:rPr>
          <w:lang w:val="es"/>
        </w:rPr>
        <w:t xml:space="preserve"> </w:t>
      </w:r>
      <w:r>
        <w:rPr>
          <w:lang w:val="es"/>
        </w:rPr>
        <w:t xml:space="preserve">falta Sentry, backups automáticos probados y E2E del front en</w:t>
      </w:r>
    </w:p>
    <w:p>
      <w:pPr>
        <w:pStyle w:val="Compact"/>
        <w:numPr>
          <w:ilvl w:val="0"/>
          <w:numId w:val="1000"/>
        </w:numPr>
      </w:pPr>
      <w:r>
        <w:rPr>
          <w:lang w:val="es"/>
        </w:rPr>
        <w:t xml:space="preserve">CI. El plan free de Render duerme la API (30–60 s de cold start).</w:t>
      </w:r>
    </w:p>
    <w:p>
      <w:pPr>
        <w:pStyle w:val="Heading2"/>
      </w:pPr>
      <w:bookmarkStart w:id="18" w:name="_563bf2ebb134e385c8d64c69438fbcac87c24d0"/>
      <w:r>
        <w:rPr>
          <w:lang w:val="es"/>
        </w:rPr>
        <w:t xml:space="preserve">Próximos pasos</w:t>
      </w:r>
      <w:bookmarkEnd w:id="18"/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Pagos reales:</w:t>
      </w:r>
      <w:r>
        <w:rPr>
          <w:lang w:val="es"/>
        </w:rPr>
        <w:t xml:space="preserve"> </w:t>
      </w:r>
      <w:r>
        <w:rPr>
          <w:lang w:val="es"/>
        </w:rPr>
        <w:t xml:space="preserve">Mercado Pago en sandbox y luego producción, con webhooks y</w:t>
      </w:r>
      <w:r>
        <w:rPr>
          <w:lang w:val="es"/>
        </w:rPr>
        <w:t xml:space="preserve"> </w:t>
      </w:r>
      <w:r>
        <w:rPr>
          <w:lang w:val="es"/>
        </w:rPr>
        <w:t xml:space="preserve">conciliación.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KYC con documentos:</w:t>
      </w:r>
      <w:r>
        <w:rPr>
          <w:lang w:val="es"/>
        </w:rPr>
        <w:t xml:space="preserve"> </w:t>
      </w:r>
      <w:r>
        <w:rPr>
          <w:lang w:val="es"/>
        </w:rPr>
        <w:t xml:space="preserve">subida y validación (propia o proveedor).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Legal y regulatorio:</w:t>
      </w:r>
      <w:r>
        <w:rPr>
          <w:lang w:val="es"/>
        </w:rPr>
        <w:t xml:space="preserve"> </w:t>
      </w:r>
      <w:r>
        <w:rPr>
          <w:lang w:val="es"/>
        </w:rPr>
        <w:t xml:space="preserve">TyC, privacidad, PLA/FT y encuadre de custodia.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Operación:</w:t>
      </w:r>
      <w:r>
        <w:rPr>
          <w:lang w:val="es"/>
        </w:rPr>
        <w:t xml:space="preserve"> </w:t>
      </w:r>
      <w:r>
        <w:rPr>
          <w:lang w:val="es"/>
        </w:rPr>
        <w:t xml:space="preserve">Sentry, backups con restauración probada, dominio propio.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Producto:</w:t>
      </w:r>
      <w:r>
        <w:rPr>
          <w:lang w:val="es"/>
        </w:rPr>
        <w:t xml:space="preserve"> </w:t>
      </w:r>
      <w:r>
        <w:rPr>
          <w:lang w:val="es"/>
        </w:rPr>
        <w:t xml:space="preserve">Presti con RAG sobre las fichas legales, si se decide sumar LLM.</w:t>
      </w:r>
    </w:p>
    <w:p>
      <w:pPr>
        <w:pStyle w:val="Heading2"/>
      </w:pPr>
      <w:bookmarkStart w:id="19" w:name="_14351c5cf243185d91a1ff8f08eb833317c4acc"/>
      <w:r>
        <w:rPr>
          <w:lang w:val="es"/>
        </w:rPr>
        <w:t xml:space="preserve">Cómo probar la demo (3 minutos)</w:t>
      </w:r>
      <w:bookmarkEnd w:id="19"/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Entrá a la demo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ana@presto.demo</w:t>
      </w:r>
      <w:r>
        <w:rPr>
          <w:lang w:val="es"/>
        </w:rPr>
        <w:t xml:space="preserve"> </w:t>
      </w:r>
      <w:r>
        <w:rPr>
          <w:lang w:val="es"/>
        </w:rPr>
        <w:t xml:space="preserve">/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Presto123!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Mirá el dashboard: saldo en ARS, préstamo activo y próxima cuota.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Pagá una cuota desde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Préstamos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Entrá 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carla@presto.demo</w:t>
      </w:r>
      <w:r>
        <w:rPr>
          <w:lang w:val="es"/>
        </w:rPr>
        <w:t xml:space="preserve"> </w:t>
      </w:r>
      <w:r>
        <w:rPr>
          <w:lang w:val="es"/>
        </w:rPr>
        <w:t xml:space="preserve">y abrí un plazo fijo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Inversiones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Preguntale a Presti por el dólar, tu saldo o el marco legal.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Si querés ver el backoffice, entrá al admin con el superusuario.</w:t>
      </w:r>
    </w:p>
    <w:p>
      <w:pPr>
        <w:pStyle w:val="Heading2"/>
      </w:pPr>
      <w:bookmarkStart w:id="20" w:name="_enlaces"/>
      <w:r>
        <w:rPr>
          <w:lang w:val="es"/>
        </w:rPr>
        <w:t xml:space="preserve">Enlaces</w:t>
      </w:r>
      <w:bookmarkEnd w:id="20"/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Repositorio:</w:t>
      </w:r>
      <w:r>
        <w:rPr>
          <w:lang w:val="es"/>
        </w:rPr>
        <w:t xml:space="preserve"> </w:t>
      </w:r>
      <w:hyperlink r:id="rId21">
        <w:r>
          <w:rPr>
            <w:rStyle w:val="Hyperlink"/>
            <w:lang w:val="es"/>
          </w:rPr>
          <w:t xml:space="preserve">https://github.com/jrweiss93/PRESTO-MVP</w:t>
        </w:r>
      </w:hyperlink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Guía técnica completa: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docs/implementacion.md</w:t>
      </w:r>
      <w:r>
        <w:rPr>
          <w:lang w:val="es"/>
        </w:rPr>
        <w:t xml:space="preserve"> </w:t>
      </w:r>
      <w:r>
        <w:rPr>
          <w:lang w:val="es"/>
        </w:rPr>
        <w:t xml:space="preserve">(PDF y Word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docs/</w:t>
      </w:r>
      <w:r>
        <w:rPr>
          <w:lang w:val="es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Entrega y accesos: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docs/entrega.md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Deploy: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docs/deploy-mvp.md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github.com/jrweiss93/PRESTO-MVP" TargetMode="External" /><Relationship Type="http://schemas.openxmlformats.org/officeDocument/2006/relationships/hyperlink" Id="rId11" Target="https://presto-api-r8vc.onrender.com" TargetMode="External" /><Relationship Type="http://schemas.openxmlformats.org/officeDocument/2006/relationships/hyperlink" Id="rId10" Target="https://presto-mvp-alpha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jrweiss93/PRESTO-MVP" TargetMode="External" /><Relationship Type="http://schemas.openxmlformats.org/officeDocument/2006/relationships/hyperlink" Id="rId11" Target="https://presto-api-r8vc.onrender.com" TargetMode="External" /><Relationship Type="http://schemas.openxmlformats.org/officeDocument/2006/relationships/hyperlink" Id="rId10" Target="https://presto-mvp-alpha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2026-10-28T19:31:17Z</dcterms:created>
  <dcterms:modified xsi:type="dcterms:W3CDTF">2026-10-28T19:31:17Z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