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1D9D0C4" w14:textId="77777777" w:rsidR="001A681C" w:rsidRPr="004E071E" w:rsidRDefault="00C01B3B">
      <w:pPr>
        <w:spacing w:line="360" w:lineRule="auto"/>
        <w:jc w:val="center"/>
        <w:rPr>
          <w:rFonts w:ascii="Times New Roman" w:eastAsia="黑体" w:hAnsi="Times New Roman"/>
          <w:b/>
          <w:color w:val="000000" w:themeColor="text1"/>
          <w:sz w:val="48"/>
          <w:szCs w:val="48"/>
        </w:rPr>
      </w:pPr>
      <w:bookmarkStart w:id="0" w:name="_Toc482780433"/>
      <w:r w:rsidRPr="004E071E">
        <w:rPr>
          <w:rFonts w:ascii="Times New Roman" w:eastAsia="黑体" w:hAnsi="Times New Roman"/>
          <w:noProof/>
          <w:color w:val="000000"/>
          <w:sz w:val="18"/>
          <w:szCs w:val="18"/>
        </w:rPr>
        <w:drawing>
          <wp:inline distT="0" distB="0" distL="0" distR="0" wp14:anchorId="7E641AAC" wp14:editId="61602B59">
            <wp:extent cx="1804670" cy="1497330"/>
            <wp:effectExtent l="0" t="0" r="5080" b="7620"/>
            <wp:docPr id="17" name="图片 17" descr="https://timgsa.baidu.com/timg?image&amp;quality=80&amp;size=b9999_10000&amp;sec=1552283383471&amp;di=160ea8e3d32539a5a8041065c434932c&amp;imgtype=0&amp;src=http%3A%2F%2Fwww.chndsnews.com%2Fxinxi%2Fimages%2Fimages%2Fcompany%2F20181101%2F20181101092152_74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https://timgsa.baidu.com/timg?image&amp;quality=80&amp;size=b9999_10000&amp;sec=1552283383471&amp;di=160ea8e3d32539a5a8041065c434932c&amp;imgtype=0&amp;src=http%3A%2F%2Fwww.chndsnews.com%2Fxinxi%2Fimages%2Fimages%2Fcompany%2F20181101%2F20181101092152_7475.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819718" cy="1510105"/>
                    </a:xfrm>
                    <a:prstGeom prst="rect">
                      <a:avLst/>
                    </a:prstGeom>
                    <a:noFill/>
                    <a:ln>
                      <a:noFill/>
                    </a:ln>
                  </pic:spPr>
                </pic:pic>
              </a:graphicData>
            </a:graphic>
          </wp:inline>
        </w:drawing>
      </w:r>
    </w:p>
    <w:p w14:paraId="7C2AE73C" w14:textId="2311D158" w:rsidR="001A681C" w:rsidRPr="004E071E" w:rsidRDefault="00C01B3B">
      <w:pPr>
        <w:spacing w:line="360" w:lineRule="auto"/>
        <w:jc w:val="center"/>
        <w:rPr>
          <w:rFonts w:ascii="Times New Roman" w:eastAsia="黑体" w:hAnsi="Times New Roman"/>
          <w:b/>
          <w:color w:val="000000" w:themeColor="text1"/>
          <w:sz w:val="48"/>
          <w:szCs w:val="48"/>
        </w:rPr>
      </w:pPr>
      <w:r w:rsidRPr="004E071E">
        <w:rPr>
          <w:rFonts w:ascii="Times New Roman" w:eastAsia="黑体" w:hAnsi="Times New Roman" w:hint="eastAsia"/>
          <w:b/>
          <w:color w:val="000000" w:themeColor="text1"/>
          <w:sz w:val="48"/>
          <w:szCs w:val="48"/>
        </w:rPr>
        <w:t>上海中科新生命</w:t>
      </w:r>
    </w:p>
    <w:p w14:paraId="14F5E88D" w14:textId="77777777" w:rsidR="001A681C" w:rsidRPr="004E071E" w:rsidRDefault="00C01B3B" w:rsidP="00EC55A9">
      <w:pPr>
        <w:spacing w:line="360" w:lineRule="auto"/>
        <w:jc w:val="center"/>
        <w:rPr>
          <w:rFonts w:ascii="Times New Roman" w:eastAsia="黑体" w:hAnsi="Times New Roman"/>
          <w:b/>
          <w:color w:val="000000" w:themeColor="text1"/>
          <w:szCs w:val="48"/>
        </w:rPr>
      </w:pPr>
      <w:r w:rsidRPr="004E071E">
        <w:rPr>
          <w:rFonts w:ascii="Times New Roman" w:eastAsia="黑体" w:hAnsi="Times New Roman" w:hint="eastAsia"/>
          <w:b/>
          <w:color w:val="000000" w:themeColor="text1"/>
          <w:szCs w:val="48"/>
        </w:rPr>
        <w:t>秉承中科，专“新”致“质”（始于</w:t>
      </w:r>
      <w:r w:rsidRPr="004E071E">
        <w:rPr>
          <w:rFonts w:ascii="Times New Roman" w:eastAsia="黑体" w:hAnsi="Times New Roman" w:hint="eastAsia"/>
          <w:b/>
          <w:color w:val="000000" w:themeColor="text1"/>
          <w:szCs w:val="48"/>
        </w:rPr>
        <w:t>2004</w:t>
      </w:r>
      <w:r w:rsidRPr="004E071E">
        <w:rPr>
          <w:rFonts w:ascii="Times New Roman" w:eastAsia="黑体" w:hAnsi="Times New Roman" w:hint="eastAsia"/>
          <w:b/>
          <w:color w:val="000000" w:themeColor="text1"/>
          <w:szCs w:val="48"/>
        </w:rPr>
        <w:t>年）</w:t>
      </w:r>
    </w:p>
    <w:p w14:paraId="38E73786" w14:textId="77777777" w:rsidR="001A681C" w:rsidRPr="004E071E" w:rsidRDefault="001A681C">
      <w:pPr>
        <w:widowControl/>
        <w:ind w:right="360"/>
        <w:jc w:val="center"/>
        <w:rPr>
          <w:rFonts w:ascii="Times New Roman" w:eastAsia="黑体" w:hAnsi="Times New Roman"/>
          <w:b/>
          <w:color w:val="000000" w:themeColor="text1"/>
          <w:sz w:val="36"/>
          <w:szCs w:val="36"/>
        </w:rPr>
      </w:pPr>
    </w:p>
    <w:p w14:paraId="22667028" w14:textId="77777777" w:rsidR="00CA6D80" w:rsidRPr="004E071E" w:rsidRDefault="00CA6D80" w:rsidP="00CA6D80">
      <w:pPr>
        <w:spacing w:afterLines="50" w:after="163"/>
        <w:jc w:val="center"/>
        <w:rPr>
          <w:rFonts w:ascii="Times New Roman" w:eastAsia="黑体" w:hAnsi="Times New Roman"/>
          <w:b/>
          <w:kern w:val="0"/>
          <w:sz w:val="52"/>
          <w:szCs w:val="52"/>
        </w:rPr>
      </w:pPr>
      <w:r w:rsidRPr="004E071E">
        <w:rPr>
          <w:rFonts w:ascii="Times New Roman" w:eastAsia="黑体" w:hAnsi="Times New Roman" w:hint="eastAsia"/>
          <w:b/>
          <w:kern w:val="0"/>
          <w:sz w:val="52"/>
          <w:szCs w:val="52"/>
        </w:rPr>
        <w:t>高分辨广谱脂质</w:t>
      </w:r>
      <w:r w:rsidRPr="004E071E">
        <w:rPr>
          <w:rFonts w:ascii="Times New Roman" w:eastAsia="黑体" w:hAnsi="Times New Roman"/>
          <w:b/>
          <w:kern w:val="0"/>
          <w:sz w:val="52"/>
          <w:szCs w:val="52"/>
        </w:rPr>
        <w:t>组</w:t>
      </w:r>
      <w:r w:rsidRPr="004E071E">
        <w:rPr>
          <w:rFonts w:ascii="Times New Roman" w:eastAsia="黑体" w:hAnsi="Times New Roman" w:hint="eastAsia"/>
          <w:b/>
          <w:kern w:val="0"/>
          <w:sz w:val="52"/>
          <w:szCs w:val="52"/>
        </w:rPr>
        <w:t>绝对</w:t>
      </w:r>
      <w:r w:rsidRPr="004E071E">
        <w:rPr>
          <w:rFonts w:ascii="Times New Roman" w:eastAsia="黑体" w:hAnsi="Times New Roman"/>
          <w:b/>
          <w:kern w:val="0"/>
          <w:sz w:val="52"/>
          <w:szCs w:val="52"/>
        </w:rPr>
        <w:t>定量分析</w:t>
      </w:r>
      <w:r w:rsidRPr="004E071E">
        <w:rPr>
          <w:rFonts w:ascii="Times New Roman" w:eastAsia="黑体" w:hAnsi="Times New Roman" w:hint="eastAsia"/>
          <w:b/>
          <w:kern w:val="0"/>
          <w:sz w:val="52"/>
          <w:szCs w:val="52"/>
        </w:rPr>
        <w:t>报告</w:t>
      </w:r>
    </w:p>
    <w:p w14:paraId="1949E267" w14:textId="3FD587BD" w:rsidR="001A681C" w:rsidRPr="004E071E" w:rsidRDefault="00C01B3B">
      <w:pPr>
        <w:spacing w:afterLines="50" w:after="163"/>
        <w:jc w:val="center"/>
        <w:rPr>
          <w:rFonts w:ascii="Times New Roman" w:eastAsia="黑体" w:hAnsi="Times New Roman"/>
          <w:b/>
          <w:kern w:val="0"/>
          <w:sz w:val="52"/>
          <w:szCs w:val="52"/>
        </w:rPr>
      </w:pPr>
      <w:r w:rsidRPr="004E071E">
        <w:rPr>
          <w:rFonts w:ascii="Times New Roman" w:eastAsia="黑体" w:hAnsi="Times New Roman" w:hint="eastAsia"/>
          <w:b/>
          <w:kern w:val="0"/>
          <w:sz w:val="48"/>
          <w:szCs w:val="52"/>
        </w:rPr>
        <w:t>（</w:t>
      </w:r>
      <w:r w:rsidR="00E05448" w:rsidRPr="004E071E">
        <w:rPr>
          <w:rFonts w:ascii="Times New Roman" w:eastAsia="黑体" w:hAnsi="Times New Roman"/>
          <w:b/>
          <w:kern w:val="0"/>
          <w:sz w:val="48"/>
          <w:szCs w:val="52"/>
        </w:rPr>
        <w:t>Absolute Quantitative Lipidomics</w:t>
      </w:r>
      <w:r w:rsidRPr="004E071E">
        <w:rPr>
          <w:rFonts w:ascii="Times New Roman" w:eastAsia="黑体" w:hAnsi="Times New Roman" w:hint="eastAsia"/>
          <w:b/>
          <w:kern w:val="0"/>
          <w:sz w:val="48"/>
          <w:szCs w:val="52"/>
        </w:rPr>
        <w:t>）</w:t>
      </w:r>
    </w:p>
    <w:p w14:paraId="295DCBB0" w14:textId="38B9E2F1" w:rsidR="001A681C" w:rsidRPr="004E071E" w:rsidRDefault="00C01B3B">
      <w:pPr>
        <w:spacing w:beforeLines="50" w:before="163" w:afterLines="50" w:after="163"/>
        <w:ind w:firstLineChars="650" w:firstLine="1820"/>
        <w:rPr>
          <w:rFonts w:ascii="Times New Roman" w:eastAsia="黑体" w:hAnsi="Times New Roman"/>
          <w:kern w:val="0"/>
          <w:sz w:val="28"/>
          <w:szCs w:val="28"/>
        </w:rPr>
      </w:pPr>
      <w:r w:rsidRPr="004E071E">
        <w:rPr>
          <w:rFonts w:ascii="Times New Roman" w:eastAsia="黑体" w:hAnsi="Times New Roman"/>
          <w:kern w:val="0"/>
          <w:sz w:val="28"/>
          <w:szCs w:val="80"/>
        </w:rPr>
        <w:t>项目名称：</w:t>
      </w:r>
    </w:p>
    <w:p w14:paraId="0E5BEFF0" w14:textId="23BB2806" w:rsidR="001A681C" w:rsidRPr="004E071E" w:rsidRDefault="00C01B3B">
      <w:pPr>
        <w:spacing w:beforeLines="50" w:before="163" w:afterLines="50" w:after="163"/>
        <w:ind w:firstLineChars="650" w:firstLine="1820"/>
        <w:rPr>
          <w:rFonts w:ascii="Times New Roman" w:eastAsia="黑体" w:hAnsi="Times New Roman"/>
          <w:kern w:val="0"/>
          <w:sz w:val="28"/>
          <w:szCs w:val="28"/>
        </w:rPr>
      </w:pPr>
      <w:r w:rsidRPr="004E071E">
        <w:rPr>
          <w:rFonts w:ascii="Times New Roman" w:eastAsia="黑体" w:hAnsi="Times New Roman"/>
          <w:kern w:val="0"/>
          <w:sz w:val="28"/>
          <w:szCs w:val="28"/>
        </w:rPr>
        <w:t>委托单位</w:t>
      </w:r>
      <w:r w:rsidRPr="004E071E">
        <w:rPr>
          <w:rFonts w:ascii="Times New Roman" w:eastAsia="黑体" w:hAnsi="Times New Roman"/>
          <w:kern w:val="0"/>
          <w:sz w:val="28"/>
          <w:szCs w:val="80"/>
        </w:rPr>
        <w:t>：</w:t>
      </w:r>
    </w:p>
    <w:p w14:paraId="78108B39" w14:textId="30CC58BF" w:rsidR="001A681C" w:rsidRPr="004E071E" w:rsidRDefault="00C01B3B">
      <w:pPr>
        <w:spacing w:beforeLines="50" w:before="163" w:afterLines="50" w:after="163"/>
        <w:ind w:firstLineChars="650" w:firstLine="1820"/>
        <w:rPr>
          <w:rFonts w:ascii="Times New Roman" w:eastAsia="黑体" w:hAnsi="Times New Roman"/>
          <w:kern w:val="0"/>
          <w:sz w:val="28"/>
          <w:szCs w:val="28"/>
        </w:rPr>
      </w:pPr>
      <w:r w:rsidRPr="004E071E">
        <w:rPr>
          <w:rFonts w:ascii="Times New Roman" w:eastAsia="黑体" w:hAnsi="Times New Roman"/>
          <w:kern w:val="0"/>
          <w:sz w:val="28"/>
          <w:szCs w:val="28"/>
        </w:rPr>
        <w:t>项目编号</w:t>
      </w:r>
      <w:r w:rsidRPr="004E071E">
        <w:rPr>
          <w:rFonts w:ascii="Times New Roman" w:eastAsia="黑体" w:hAnsi="Times New Roman"/>
          <w:kern w:val="0"/>
          <w:sz w:val="28"/>
          <w:szCs w:val="80"/>
        </w:rPr>
        <w:t>：</w:t>
      </w:r>
      <w:r w:rsidRPr="004E071E">
        <w:rPr>
          <w:rFonts w:ascii="Times New Roman" w:eastAsia="黑体" w:hAnsi="Times New Roman" w:hint="eastAsia"/>
          <w:kern w:val="0"/>
          <w:sz w:val="28"/>
          <w:szCs w:val="28"/>
        </w:rPr>
        <w:t xml:space="preserve"> </w:t>
      </w:r>
    </w:p>
    <w:p w14:paraId="2DB9FD06" w14:textId="77777777" w:rsidR="001A681C" w:rsidRPr="004E071E" w:rsidRDefault="00C01B3B">
      <w:pPr>
        <w:autoSpaceDE w:val="0"/>
        <w:autoSpaceDN w:val="0"/>
        <w:adjustRightInd w:val="0"/>
        <w:spacing w:afterLines="50" w:after="163"/>
        <w:ind w:firstLineChars="650" w:firstLine="1820"/>
        <w:rPr>
          <w:rFonts w:ascii="Times New Roman" w:eastAsia="黑体" w:hAnsi="Times New Roman"/>
          <w:kern w:val="0"/>
          <w:sz w:val="28"/>
          <w:szCs w:val="28"/>
        </w:rPr>
      </w:pPr>
      <w:r w:rsidRPr="004E071E">
        <w:rPr>
          <w:rFonts w:ascii="Times New Roman" w:eastAsia="黑体" w:hAnsi="Times New Roman"/>
          <w:kern w:val="0"/>
          <w:sz w:val="28"/>
          <w:szCs w:val="28"/>
        </w:rPr>
        <w:t>检测人员</w:t>
      </w:r>
      <w:r w:rsidRPr="004E071E">
        <w:rPr>
          <w:rFonts w:ascii="Times New Roman" w:eastAsia="黑体" w:hAnsi="Times New Roman"/>
          <w:kern w:val="0"/>
          <w:sz w:val="28"/>
          <w:szCs w:val="80"/>
        </w:rPr>
        <w:t>：</w:t>
      </w:r>
    </w:p>
    <w:p w14:paraId="532C97A2" w14:textId="77777777" w:rsidR="001A681C" w:rsidRPr="004E071E" w:rsidRDefault="00C01B3B">
      <w:pPr>
        <w:autoSpaceDE w:val="0"/>
        <w:autoSpaceDN w:val="0"/>
        <w:adjustRightInd w:val="0"/>
        <w:spacing w:afterLines="50" w:after="163"/>
        <w:ind w:firstLineChars="650" w:firstLine="1820"/>
        <w:rPr>
          <w:rFonts w:ascii="Times New Roman" w:eastAsia="黑体" w:hAnsi="Times New Roman"/>
          <w:kern w:val="0"/>
          <w:sz w:val="28"/>
          <w:szCs w:val="28"/>
        </w:rPr>
      </w:pPr>
      <w:r w:rsidRPr="004E071E">
        <w:rPr>
          <w:rFonts w:ascii="Times New Roman" w:eastAsia="黑体" w:hAnsi="Times New Roman"/>
          <w:kern w:val="0"/>
          <w:sz w:val="28"/>
          <w:szCs w:val="28"/>
        </w:rPr>
        <w:t>核验人员</w:t>
      </w:r>
      <w:r w:rsidRPr="004E071E">
        <w:rPr>
          <w:rFonts w:ascii="Times New Roman" w:eastAsia="黑体" w:hAnsi="Times New Roman"/>
          <w:kern w:val="0"/>
          <w:sz w:val="28"/>
          <w:szCs w:val="80"/>
        </w:rPr>
        <w:t>：</w:t>
      </w:r>
    </w:p>
    <w:p w14:paraId="70C2147D" w14:textId="77777777" w:rsidR="001A681C" w:rsidRPr="004E071E" w:rsidRDefault="00C01B3B">
      <w:pPr>
        <w:widowControl/>
        <w:spacing w:afterLines="50" w:after="163"/>
        <w:ind w:firstLineChars="650" w:firstLine="1820"/>
        <w:jc w:val="left"/>
        <w:rPr>
          <w:rFonts w:ascii="Times New Roman" w:eastAsia="黑体" w:hAnsi="Times New Roman"/>
          <w:kern w:val="0"/>
          <w:sz w:val="28"/>
          <w:szCs w:val="28"/>
        </w:rPr>
      </w:pPr>
      <w:r w:rsidRPr="004E071E">
        <w:rPr>
          <w:rFonts w:ascii="Times New Roman" w:eastAsia="黑体" w:hAnsi="Times New Roman"/>
          <w:kern w:val="0"/>
          <w:sz w:val="28"/>
          <w:szCs w:val="28"/>
        </w:rPr>
        <w:t>技术负责人：</w:t>
      </w:r>
    </w:p>
    <w:p w14:paraId="6098FC2A" w14:textId="77777777" w:rsidR="001A681C" w:rsidRPr="004E071E" w:rsidRDefault="00C01B3B">
      <w:pPr>
        <w:widowControl/>
        <w:spacing w:afterLines="50" w:after="163"/>
        <w:ind w:firstLineChars="650" w:firstLine="1820"/>
        <w:jc w:val="left"/>
        <w:rPr>
          <w:rFonts w:ascii="Times New Roman" w:eastAsia="黑体" w:hAnsi="Times New Roman"/>
          <w:kern w:val="0"/>
          <w:sz w:val="28"/>
          <w:szCs w:val="28"/>
        </w:rPr>
      </w:pPr>
      <w:r w:rsidRPr="004E071E">
        <w:rPr>
          <w:rFonts w:ascii="Times New Roman" w:eastAsia="黑体" w:hAnsi="Times New Roman"/>
          <w:kern w:val="0"/>
          <w:sz w:val="28"/>
          <w:szCs w:val="28"/>
        </w:rPr>
        <w:t>报告时间：</w:t>
      </w:r>
      <w:bookmarkEnd w:id="0"/>
    </w:p>
    <w:p w14:paraId="7DC525F6" w14:textId="77777777" w:rsidR="00E05448" w:rsidRPr="004E071E" w:rsidRDefault="00E05448">
      <w:pPr>
        <w:widowControl/>
        <w:spacing w:afterLines="50" w:after="163"/>
        <w:ind w:firstLineChars="650" w:firstLine="1820"/>
        <w:jc w:val="left"/>
        <w:rPr>
          <w:rFonts w:ascii="Times New Roman" w:eastAsia="黑体" w:hAnsi="Times New Roman"/>
          <w:kern w:val="0"/>
          <w:sz w:val="28"/>
          <w:szCs w:val="28"/>
        </w:rPr>
      </w:pPr>
    </w:p>
    <w:p w14:paraId="0F4E5970" w14:textId="77777777" w:rsidR="00E05448" w:rsidRPr="004E071E" w:rsidRDefault="00E05448">
      <w:pPr>
        <w:widowControl/>
        <w:spacing w:afterLines="50" w:after="163"/>
        <w:ind w:firstLineChars="650" w:firstLine="1820"/>
        <w:jc w:val="left"/>
        <w:rPr>
          <w:rFonts w:ascii="Times New Roman" w:eastAsia="黑体" w:hAnsi="Times New Roman"/>
          <w:kern w:val="0"/>
          <w:sz w:val="28"/>
          <w:szCs w:val="28"/>
        </w:rPr>
      </w:pPr>
    </w:p>
    <w:p w14:paraId="0D93831E" w14:textId="77777777" w:rsidR="005168DC" w:rsidRPr="004E071E" w:rsidRDefault="005168DC">
      <w:pPr>
        <w:widowControl/>
        <w:spacing w:afterLines="50" w:after="163"/>
        <w:ind w:firstLineChars="650" w:firstLine="1820"/>
        <w:jc w:val="left"/>
        <w:rPr>
          <w:rFonts w:ascii="Times New Roman" w:eastAsia="黑体" w:hAnsi="Times New Roman"/>
          <w:kern w:val="0"/>
          <w:sz w:val="28"/>
          <w:szCs w:val="28"/>
        </w:rPr>
      </w:pPr>
    </w:p>
    <w:p w14:paraId="37149ECC" w14:textId="77777777" w:rsidR="005168DC" w:rsidRPr="004E071E" w:rsidRDefault="005168DC">
      <w:pPr>
        <w:widowControl/>
        <w:spacing w:afterLines="50" w:after="163"/>
        <w:ind w:firstLineChars="650" w:firstLine="1820"/>
        <w:jc w:val="left"/>
        <w:rPr>
          <w:rFonts w:ascii="Times New Roman" w:eastAsia="黑体" w:hAnsi="Times New Roman"/>
          <w:kern w:val="0"/>
          <w:sz w:val="28"/>
          <w:szCs w:val="28"/>
        </w:rPr>
      </w:pPr>
    </w:p>
    <w:sdt>
      <w:sdtPr>
        <w:rPr>
          <w:rFonts w:ascii="Times New Roman" w:eastAsia="黑体" w:hAnsi="Times New Roman" w:cstheme="minorBidi"/>
          <w:color w:val="auto"/>
          <w:kern w:val="2"/>
          <w:sz w:val="24"/>
          <w:szCs w:val="24"/>
          <w:lang w:val="zh-CN"/>
        </w:rPr>
        <w:id w:val="711312729"/>
        <w:docPartObj>
          <w:docPartGallery w:val="Table of Contents"/>
          <w:docPartUnique/>
        </w:docPartObj>
      </w:sdtPr>
      <w:sdtEndPr>
        <w:rPr>
          <w:b/>
          <w:bCs/>
        </w:rPr>
      </w:sdtEndPr>
      <w:sdtContent>
        <w:p w14:paraId="4EC23FB8" w14:textId="04B45525" w:rsidR="005168DC" w:rsidRPr="004E071E" w:rsidRDefault="005168DC" w:rsidP="00F14E02">
          <w:pPr>
            <w:pStyle w:val="TOC"/>
            <w:spacing w:before="0" w:line="360" w:lineRule="auto"/>
            <w:jc w:val="center"/>
            <w:rPr>
              <w:rFonts w:ascii="Times New Roman" w:eastAsia="黑体" w:hAnsi="Times New Roman"/>
              <w:sz w:val="24"/>
              <w:szCs w:val="24"/>
            </w:rPr>
          </w:pPr>
          <w:r w:rsidRPr="004E071E">
            <w:rPr>
              <w:rFonts w:ascii="Times New Roman" w:eastAsia="黑体" w:hAnsi="Times New Roman"/>
              <w:sz w:val="24"/>
              <w:szCs w:val="24"/>
              <w:lang w:val="zh-CN"/>
            </w:rPr>
            <w:t>目录</w:t>
          </w:r>
        </w:p>
        <w:p w14:paraId="464AE311" w14:textId="6A3D4035" w:rsidR="000F6C85" w:rsidRDefault="005168DC">
          <w:pPr>
            <w:pStyle w:val="TOC10"/>
            <w:rPr>
              <w:noProof/>
              <w:sz w:val="21"/>
              <w:szCs w:val="22"/>
            </w:rPr>
          </w:pPr>
          <w:r w:rsidRPr="004E071E">
            <w:rPr>
              <w:rFonts w:ascii="Times New Roman" w:eastAsia="黑体" w:hAnsi="Times New Roman"/>
            </w:rPr>
            <w:fldChar w:fldCharType="begin"/>
          </w:r>
          <w:r w:rsidRPr="004E071E">
            <w:rPr>
              <w:rFonts w:ascii="Times New Roman" w:eastAsia="黑体" w:hAnsi="Times New Roman"/>
            </w:rPr>
            <w:instrText xml:space="preserve"> TOC \o "1-4" \h \z \u </w:instrText>
          </w:r>
          <w:r w:rsidRPr="004E071E">
            <w:rPr>
              <w:rFonts w:ascii="Times New Roman" w:eastAsia="黑体" w:hAnsi="Times New Roman"/>
            </w:rPr>
            <w:fldChar w:fldCharType="separate"/>
          </w:r>
          <w:hyperlink w:anchor="_Toc39150952" w:history="1">
            <w:r w:rsidR="000F6C85" w:rsidRPr="005D2999">
              <w:rPr>
                <w:rStyle w:val="af4"/>
                <w:rFonts w:ascii="Times New Roman" w:eastAsia="黑体" w:hAnsi="Times New Roman"/>
                <w:b/>
                <w:bCs/>
                <w:noProof/>
                <w:kern w:val="0"/>
                <w:lang w:val="zh-CN"/>
              </w:rPr>
              <w:t xml:space="preserve">1. </w:t>
            </w:r>
            <w:r w:rsidR="000F6C85" w:rsidRPr="005D2999">
              <w:rPr>
                <w:rStyle w:val="af4"/>
                <w:rFonts w:ascii="Times New Roman" w:eastAsia="黑体" w:hAnsi="Times New Roman"/>
                <w:b/>
                <w:bCs/>
                <w:noProof/>
                <w:kern w:val="0"/>
                <w:lang w:val="zh-CN"/>
              </w:rPr>
              <w:t>实验原理</w:t>
            </w:r>
            <w:r w:rsidR="000F6C85">
              <w:rPr>
                <w:noProof/>
                <w:webHidden/>
              </w:rPr>
              <w:tab/>
            </w:r>
            <w:r w:rsidR="000F6C85">
              <w:rPr>
                <w:noProof/>
                <w:webHidden/>
              </w:rPr>
              <w:fldChar w:fldCharType="begin"/>
            </w:r>
            <w:r w:rsidR="000F6C85">
              <w:rPr>
                <w:noProof/>
                <w:webHidden/>
              </w:rPr>
              <w:instrText xml:space="preserve"> PAGEREF _Toc39150952 \h </w:instrText>
            </w:r>
            <w:r w:rsidR="000F6C85">
              <w:rPr>
                <w:noProof/>
                <w:webHidden/>
              </w:rPr>
            </w:r>
            <w:r w:rsidR="000F6C85">
              <w:rPr>
                <w:noProof/>
                <w:webHidden/>
              </w:rPr>
              <w:fldChar w:fldCharType="separate"/>
            </w:r>
            <w:r w:rsidR="000F6C85">
              <w:rPr>
                <w:noProof/>
                <w:webHidden/>
              </w:rPr>
              <w:t>3</w:t>
            </w:r>
            <w:r w:rsidR="000F6C85">
              <w:rPr>
                <w:noProof/>
                <w:webHidden/>
              </w:rPr>
              <w:fldChar w:fldCharType="end"/>
            </w:r>
          </w:hyperlink>
        </w:p>
        <w:p w14:paraId="41F5D3F3" w14:textId="52B827F3" w:rsidR="000F6C85" w:rsidRDefault="008E6D04">
          <w:pPr>
            <w:pStyle w:val="TOC10"/>
            <w:rPr>
              <w:noProof/>
              <w:sz w:val="21"/>
              <w:szCs w:val="22"/>
            </w:rPr>
          </w:pPr>
          <w:hyperlink w:anchor="_Toc39150953" w:history="1">
            <w:r w:rsidR="000F6C85" w:rsidRPr="005D2999">
              <w:rPr>
                <w:rStyle w:val="af4"/>
                <w:rFonts w:ascii="Times New Roman" w:eastAsia="黑体" w:hAnsi="Times New Roman"/>
                <w:b/>
                <w:bCs/>
                <w:noProof/>
                <w:kern w:val="0"/>
                <w:lang w:val="zh-CN"/>
              </w:rPr>
              <w:t xml:space="preserve">2. </w:t>
            </w:r>
            <w:r w:rsidR="000F6C85" w:rsidRPr="005D2999">
              <w:rPr>
                <w:rStyle w:val="af4"/>
                <w:rFonts w:ascii="Times New Roman" w:eastAsia="黑体" w:hAnsi="Times New Roman"/>
                <w:b/>
                <w:bCs/>
                <w:noProof/>
                <w:kern w:val="0"/>
                <w:lang w:val="zh-CN"/>
              </w:rPr>
              <w:t>实验流程</w:t>
            </w:r>
            <w:r w:rsidR="000F6C85">
              <w:rPr>
                <w:noProof/>
                <w:webHidden/>
              </w:rPr>
              <w:tab/>
            </w:r>
            <w:r w:rsidR="000F6C85">
              <w:rPr>
                <w:noProof/>
                <w:webHidden/>
              </w:rPr>
              <w:fldChar w:fldCharType="begin"/>
            </w:r>
            <w:r w:rsidR="000F6C85">
              <w:rPr>
                <w:noProof/>
                <w:webHidden/>
              </w:rPr>
              <w:instrText xml:space="preserve"> PAGEREF _Toc39150953 \h </w:instrText>
            </w:r>
            <w:r w:rsidR="000F6C85">
              <w:rPr>
                <w:noProof/>
                <w:webHidden/>
              </w:rPr>
            </w:r>
            <w:r w:rsidR="000F6C85">
              <w:rPr>
                <w:noProof/>
                <w:webHidden/>
              </w:rPr>
              <w:fldChar w:fldCharType="separate"/>
            </w:r>
            <w:r w:rsidR="000F6C85">
              <w:rPr>
                <w:noProof/>
                <w:webHidden/>
              </w:rPr>
              <w:t>4</w:t>
            </w:r>
            <w:r w:rsidR="000F6C85">
              <w:rPr>
                <w:noProof/>
                <w:webHidden/>
              </w:rPr>
              <w:fldChar w:fldCharType="end"/>
            </w:r>
          </w:hyperlink>
        </w:p>
        <w:p w14:paraId="0ED0E3C7" w14:textId="02799A38" w:rsidR="000F6C85" w:rsidRDefault="008E6D04">
          <w:pPr>
            <w:pStyle w:val="TOC10"/>
            <w:rPr>
              <w:noProof/>
              <w:sz w:val="21"/>
              <w:szCs w:val="22"/>
            </w:rPr>
          </w:pPr>
          <w:hyperlink w:anchor="_Toc39150954" w:history="1">
            <w:r w:rsidR="000F6C85" w:rsidRPr="005D2999">
              <w:rPr>
                <w:rStyle w:val="af4"/>
                <w:rFonts w:ascii="Times New Roman" w:eastAsia="黑体" w:hAnsi="Times New Roman"/>
                <w:b/>
                <w:bCs/>
                <w:noProof/>
                <w:kern w:val="0"/>
              </w:rPr>
              <w:t xml:space="preserve">3. </w:t>
            </w:r>
            <w:r w:rsidR="000F6C85" w:rsidRPr="005D2999">
              <w:rPr>
                <w:rStyle w:val="af4"/>
                <w:rFonts w:ascii="Times New Roman" w:eastAsia="黑体" w:hAnsi="Times New Roman"/>
                <w:b/>
                <w:bCs/>
                <w:noProof/>
                <w:kern w:val="0"/>
                <w:lang w:val="zh-CN"/>
              </w:rPr>
              <w:t>实验仪器和试剂</w:t>
            </w:r>
            <w:r w:rsidR="000F6C85">
              <w:rPr>
                <w:noProof/>
                <w:webHidden/>
              </w:rPr>
              <w:tab/>
            </w:r>
            <w:r w:rsidR="000F6C85">
              <w:rPr>
                <w:noProof/>
                <w:webHidden/>
              </w:rPr>
              <w:fldChar w:fldCharType="begin"/>
            </w:r>
            <w:r w:rsidR="000F6C85">
              <w:rPr>
                <w:noProof/>
                <w:webHidden/>
              </w:rPr>
              <w:instrText xml:space="preserve"> PAGEREF _Toc39150954 \h </w:instrText>
            </w:r>
            <w:r w:rsidR="000F6C85">
              <w:rPr>
                <w:noProof/>
                <w:webHidden/>
              </w:rPr>
            </w:r>
            <w:r w:rsidR="000F6C85">
              <w:rPr>
                <w:noProof/>
                <w:webHidden/>
              </w:rPr>
              <w:fldChar w:fldCharType="separate"/>
            </w:r>
            <w:r w:rsidR="000F6C85">
              <w:rPr>
                <w:noProof/>
                <w:webHidden/>
              </w:rPr>
              <w:t>4</w:t>
            </w:r>
            <w:r w:rsidR="000F6C85">
              <w:rPr>
                <w:noProof/>
                <w:webHidden/>
              </w:rPr>
              <w:fldChar w:fldCharType="end"/>
            </w:r>
          </w:hyperlink>
        </w:p>
        <w:p w14:paraId="7EBEFC3E" w14:textId="400EB1A7" w:rsidR="000F6C85" w:rsidRDefault="008E6D04">
          <w:pPr>
            <w:pStyle w:val="TOC10"/>
            <w:rPr>
              <w:noProof/>
              <w:sz w:val="21"/>
              <w:szCs w:val="22"/>
            </w:rPr>
          </w:pPr>
          <w:hyperlink w:anchor="_Toc39150955" w:history="1">
            <w:r w:rsidR="000F6C85" w:rsidRPr="005D2999">
              <w:rPr>
                <w:rStyle w:val="af4"/>
                <w:rFonts w:ascii="Times New Roman" w:eastAsia="黑体" w:hAnsi="Times New Roman"/>
                <w:b/>
                <w:bCs/>
                <w:noProof/>
                <w:kern w:val="0"/>
              </w:rPr>
              <w:t xml:space="preserve">4. </w:t>
            </w:r>
            <w:r w:rsidR="000F6C85" w:rsidRPr="005D2999">
              <w:rPr>
                <w:rStyle w:val="af4"/>
                <w:rFonts w:ascii="Times New Roman" w:eastAsia="黑体" w:hAnsi="Times New Roman"/>
                <w:b/>
                <w:bCs/>
                <w:noProof/>
                <w:kern w:val="0"/>
                <w:lang w:val="zh-CN"/>
              </w:rPr>
              <w:t>实验方法</w:t>
            </w:r>
            <w:r w:rsidR="000F6C85">
              <w:rPr>
                <w:noProof/>
                <w:webHidden/>
              </w:rPr>
              <w:tab/>
            </w:r>
            <w:r w:rsidR="000F6C85">
              <w:rPr>
                <w:noProof/>
                <w:webHidden/>
              </w:rPr>
              <w:fldChar w:fldCharType="begin"/>
            </w:r>
            <w:r w:rsidR="000F6C85">
              <w:rPr>
                <w:noProof/>
                <w:webHidden/>
              </w:rPr>
              <w:instrText xml:space="preserve"> PAGEREF _Toc39150955 \h </w:instrText>
            </w:r>
            <w:r w:rsidR="000F6C85">
              <w:rPr>
                <w:noProof/>
                <w:webHidden/>
              </w:rPr>
            </w:r>
            <w:r w:rsidR="000F6C85">
              <w:rPr>
                <w:noProof/>
                <w:webHidden/>
              </w:rPr>
              <w:fldChar w:fldCharType="separate"/>
            </w:r>
            <w:r w:rsidR="000F6C85">
              <w:rPr>
                <w:noProof/>
                <w:webHidden/>
              </w:rPr>
              <w:t>5</w:t>
            </w:r>
            <w:r w:rsidR="000F6C85">
              <w:rPr>
                <w:noProof/>
                <w:webHidden/>
              </w:rPr>
              <w:fldChar w:fldCharType="end"/>
            </w:r>
          </w:hyperlink>
        </w:p>
        <w:p w14:paraId="7FDFC424" w14:textId="19216AD7" w:rsidR="000F6C85" w:rsidRDefault="008E6D04">
          <w:pPr>
            <w:pStyle w:val="TOC2"/>
            <w:tabs>
              <w:tab w:val="right" w:leader="dot" w:pos="8538"/>
            </w:tabs>
            <w:rPr>
              <w:rFonts w:asciiTheme="minorHAnsi" w:eastAsiaTheme="minorEastAsia" w:hAnsiTheme="minorHAnsi" w:cstheme="minorBidi"/>
              <w:noProof/>
              <w:kern w:val="2"/>
              <w:sz w:val="21"/>
            </w:rPr>
          </w:pPr>
          <w:hyperlink w:anchor="_Toc39150956" w:history="1">
            <w:r w:rsidR="000F6C85" w:rsidRPr="005D2999">
              <w:rPr>
                <w:rStyle w:val="af4"/>
                <w:rFonts w:ascii="Times New Roman" w:eastAsia="黑体" w:hAnsi="Times New Roman"/>
                <w:b/>
                <w:bCs/>
                <w:noProof/>
                <w:lang w:val="zh-CN"/>
              </w:rPr>
              <w:t xml:space="preserve">4.1 </w:t>
            </w:r>
            <w:r w:rsidR="000F6C85" w:rsidRPr="005D2999">
              <w:rPr>
                <w:rStyle w:val="af4"/>
                <w:rFonts w:ascii="Times New Roman" w:eastAsia="黑体" w:hAnsi="Times New Roman"/>
                <w:b/>
                <w:bCs/>
                <w:noProof/>
                <w:lang w:val="zh-CN"/>
              </w:rPr>
              <w:t>样品信息</w:t>
            </w:r>
            <w:r w:rsidR="000F6C85">
              <w:rPr>
                <w:noProof/>
                <w:webHidden/>
              </w:rPr>
              <w:tab/>
            </w:r>
            <w:r w:rsidR="000F6C85">
              <w:rPr>
                <w:noProof/>
                <w:webHidden/>
              </w:rPr>
              <w:fldChar w:fldCharType="begin"/>
            </w:r>
            <w:r w:rsidR="000F6C85">
              <w:rPr>
                <w:noProof/>
                <w:webHidden/>
              </w:rPr>
              <w:instrText xml:space="preserve"> PAGEREF _Toc39150956 \h </w:instrText>
            </w:r>
            <w:r w:rsidR="000F6C85">
              <w:rPr>
                <w:noProof/>
                <w:webHidden/>
              </w:rPr>
            </w:r>
            <w:r w:rsidR="000F6C85">
              <w:rPr>
                <w:noProof/>
                <w:webHidden/>
              </w:rPr>
              <w:fldChar w:fldCharType="separate"/>
            </w:r>
            <w:r w:rsidR="000F6C85">
              <w:rPr>
                <w:noProof/>
                <w:webHidden/>
              </w:rPr>
              <w:t>5</w:t>
            </w:r>
            <w:r w:rsidR="000F6C85">
              <w:rPr>
                <w:noProof/>
                <w:webHidden/>
              </w:rPr>
              <w:fldChar w:fldCharType="end"/>
            </w:r>
          </w:hyperlink>
        </w:p>
        <w:p w14:paraId="46748F64" w14:textId="2379021F" w:rsidR="000F6C85" w:rsidRDefault="008E6D04">
          <w:pPr>
            <w:pStyle w:val="TOC2"/>
            <w:tabs>
              <w:tab w:val="right" w:leader="dot" w:pos="8538"/>
            </w:tabs>
            <w:rPr>
              <w:rFonts w:asciiTheme="minorHAnsi" w:eastAsiaTheme="minorEastAsia" w:hAnsiTheme="minorHAnsi" w:cstheme="minorBidi"/>
              <w:noProof/>
              <w:kern w:val="2"/>
              <w:sz w:val="21"/>
            </w:rPr>
          </w:pPr>
          <w:hyperlink w:anchor="_Toc39150957" w:history="1">
            <w:r w:rsidR="000F6C85" w:rsidRPr="005D2999">
              <w:rPr>
                <w:rStyle w:val="af4"/>
                <w:rFonts w:ascii="Times New Roman" w:eastAsia="黑体" w:hAnsi="Times New Roman"/>
                <w:b/>
                <w:bCs/>
                <w:noProof/>
                <w:lang w:val="zh-CN"/>
              </w:rPr>
              <w:t xml:space="preserve">4.2 </w:t>
            </w:r>
            <w:r w:rsidR="000F6C85" w:rsidRPr="005D2999">
              <w:rPr>
                <w:rStyle w:val="af4"/>
                <w:rFonts w:ascii="Times New Roman" w:eastAsia="黑体" w:hAnsi="Times New Roman"/>
                <w:b/>
                <w:bCs/>
                <w:noProof/>
                <w:lang w:val="zh-CN"/>
              </w:rPr>
              <w:t>样本预处理方法</w:t>
            </w:r>
            <w:r w:rsidR="000F6C85">
              <w:rPr>
                <w:noProof/>
                <w:webHidden/>
              </w:rPr>
              <w:tab/>
            </w:r>
            <w:r w:rsidR="000F6C85">
              <w:rPr>
                <w:noProof/>
                <w:webHidden/>
              </w:rPr>
              <w:fldChar w:fldCharType="begin"/>
            </w:r>
            <w:r w:rsidR="000F6C85">
              <w:rPr>
                <w:noProof/>
                <w:webHidden/>
              </w:rPr>
              <w:instrText xml:space="preserve"> PAGEREF _Toc39150957 \h </w:instrText>
            </w:r>
            <w:r w:rsidR="000F6C85">
              <w:rPr>
                <w:noProof/>
                <w:webHidden/>
              </w:rPr>
            </w:r>
            <w:r w:rsidR="000F6C85">
              <w:rPr>
                <w:noProof/>
                <w:webHidden/>
              </w:rPr>
              <w:fldChar w:fldCharType="separate"/>
            </w:r>
            <w:r w:rsidR="000F6C85">
              <w:rPr>
                <w:noProof/>
                <w:webHidden/>
              </w:rPr>
              <w:t>5</w:t>
            </w:r>
            <w:r w:rsidR="000F6C85">
              <w:rPr>
                <w:noProof/>
                <w:webHidden/>
              </w:rPr>
              <w:fldChar w:fldCharType="end"/>
            </w:r>
          </w:hyperlink>
        </w:p>
        <w:p w14:paraId="00ADC1FA" w14:textId="30C51D7D" w:rsidR="000F6C85" w:rsidRDefault="008E6D04">
          <w:pPr>
            <w:pStyle w:val="TOC2"/>
            <w:tabs>
              <w:tab w:val="right" w:leader="dot" w:pos="8538"/>
            </w:tabs>
            <w:rPr>
              <w:rFonts w:asciiTheme="minorHAnsi" w:eastAsiaTheme="minorEastAsia" w:hAnsiTheme="minorHAnsi" w:cstheme="minorBidi"/>
              <w:noProof/>
              <w:kern w:val="2"/>
              <w:sz w:val="21"/>
            </w:rPr>
          </w:pPr>
          <w:hyperlink w:anchor="_Toc39150958" w:history="1">
            <w:r w:rsidR="000F6C85" w:rsidRPr="005D2999">
              <w:rPr>
                <w:rStyle w:val="af4"/>
                <w:rFonts w:ascii="Times New Roman" w:eastAsia="黑体" w:hAnsi="Times New Roman"/>
                <w:b/>
                <w:bCs/>
                <w:noProof/>
                <w:lang w:val="zh-CN"/>
              </w:rPr>
              <w:t xml:space="preserve">4.3 </w:t>
            </w:r>
            <w:r w:rsidR="000F6C85" w:rsidRPr="005D2999">
              <w:rPr>
                <w:rStyle w:val="af4"/>
                <w:rFonts w:ascii="Times New Roman" w:eastAsia="黑体" w:hAnsi="Times New Roman"/>
                <w:b/>
                <w:bCs/>
                <w:noProof/>
                <w:lang w:val="zh-CN"/>
              </w:rPr>
              <w:t>色谱</w:t>
            </w:r>
            <w:r w:rsidR="000F6C85" w:rsidRPr="005D2999">
              <w:rPr>
                <w:rStyle w:val="af4"/>
                <w:rFonts w:ascii="Times New Roman" w:eastAsia="黑体" w:hAnsi="Times New Roman"/>
                <w:b/>
                <w:bCs/>
                <w:noProof/>
                <w:lang w:val="zh-CN"/>
              </w:rPr>
              <w:t>-</w:t>
            </w:r>
            <w:r w:rsidR="000F6C85" w:rsidRPr="005D2999">
              <w:rPr>
                <w:rStyle w:val="af4"/>
                <w:rFonts w:ascii="Times New Roman" w:eastAsia="黑体" w:hAnsi="Times New Roman"/>
                <w:b/>
                <w:bCs/>
                <w:noProof/>
                <w:lang w:val="zh-CN"/>
              </w:rPr>
              <w:t>质谱分析</w:t>
            </w:r>
            <w:r w:rsidR="000F6C85">
              <w:rPr>
                <w:noProof/>
                <w:webHidden/>
              </w:rPr>
              <w:tab/>
            </w:r>
            <w:r w:rsidR="000F6C85">
              <w:rPr>
                <w:noProof/>
                <w:webHidden/>
              </w:rPr>
              <w:fldChar w:fldCharType="begin"/>
            </w:r>
            <w:r w:rsidR="000F6C85">
              <w:rPr>
                <w:noProof/>
                <w:webHidden/>
              </w:rPr>
              <w:instrText xml:space="preserve"> PAGEREF _Toc39150958 \h </w:instrText>
            </w:r>
            <w:r w:rsidR="000F6C85">
              <w:rPr>
                <w:noProof/>
                <w:webHidden/>
              </w:rPr>
            </w:r>
            <w:r w:rsidR="000F6C85">
              <w:rPr>
                <w:noProof/>
                <w:webHidden/>
              </w:rPr>
              <w:fldChar w:fldCharType="separate"/>
            </w:r>
            <w:r w:rsidR="000F6C85">
              <w:rPr>
                <w:noProof/>
                <w:webHidden/>
              </w:rPr>
              <w:t>5</w:t>
            </w:r>
            <w:r w:rsidR="000F6C85">
              <w:rPr>
                <w:noProof/>
                <w:webHidden/>
              </w:rPr>
              <w:fldChar w:fldCharType="end"/>
            </w:r>
          </w:hyperlink>
        </w:p>
        <w:p w14:paraId="24F754B6" w14:textId="17C621AD" w:rsidR="000F6C85" w:rsidRDefault="008E6D04">
          <w:pPr>
            <w:pStyle w:val="TOC2"/>
            <w:tabs>
              <w:tab w:val="right" w:leader="dot" w:pos="8538"/>
            </w:tabs>
            <w:rPr>
              <w:rFonts w:asciiTheme="minorHAnsi" w:eastAsiaTheme="minorEastAsia" w:hAnsiTheme="minorHAnsi" w:cstheme="minorBidi"/>
              <w:noProof/>
              <w:kern w:val="2"/>
              <w:sz w:val="21"/>
            </w:rPr>
          </w:pPr>
          <w:hyperlink w:anchor="_Toc39150959" w:history="1">
            <w:r w:rsidR="000F6C85" w:rsidRPr="005D2999">
              <w:rPr>
                <w:rStyle w:val="af4"/>
                <w:rFonts w:ascii="Times New Roman" w:eastAsia="黑体" w:hAnsi="Times New Roman"/>
                <w:b/>
                <w:bCs/>
                <w:noProof/>
              </w:rPr>
              <w:t xml:space="preserve">4.4 </w:t>
            </w:r>
            <w:r w:rsidR="000F6C85" w:rsidRPr="005D2999">
              <w:rPr>
                <w:rStyle w:val="af4"/>
                <w:rFonts w:ascii="Times New Roman" w:eastAsia="黑体" w:hAnsi="Times New Roman"/>
                <w:b/>
                <w:bCs/>
                <w:noProof/>
                <w:lang w:val="zh-CN"/>
              </w:rPr>
              <w:t>数据分析流程</w:t>
            </w:r>
            <w:r w:rsidR="000F6C85">
              <w:rPr>
                <w:noProof/>
                <w:webHidden/>
              </w:rPr>
              <w:tab/>
            </w:r>
            <w:r w:rsidR="000F6C85">
              <w:rPr>
                <w:noProof/>
                <w:webHidden/>
              </w:rPr>
              <w:fldChar w:fldCharType="begin"/>
            </w:r>
            <w:r w:rsidR="000F6C85">
              <w:rPr>
                <w:noProof/>
                <w:webHidden/>
              </w:rPr>
              <w:instrText xml:space="preserve"> PAGEREF _Toc39150959 \h </w:instrText>
            </w:r>
            <w:r w:rsidR="000F6C85">
              <w:rPr>
                <w:noProof/>
                <w:webHidden/>
              </w:rPr>
            </w:r>
            <w:r w:rsidR="000F6C85">
              <w:rPr>
                <w:noProof/>
                <w:webHidden/>
              </w:rPr>
              <w:fldChar w:fldCharType="separate"/>
            </w:r>
            <w:r w:rsidR="000F6C85">
              <w:rPr>
                <w:noProof/>
                <w:webHidden/>
              </w:rPr>
              <w:t>6</w:t>
            </w:r>
            <w:r w:rsidR="000F6C85">
              <w:rPr>
                <w:noProof/>
                <w:webHidden/>
              </w:rPr>
              <w:fldChar w:fldCharType="end"/>
            </w:r>
          </w:hyperlink>
        </w:p>
        <w:p w14:paraId="3F798922" w14:textId="07212905" w:rsidR="000F6C85" w:rsidRDefault="008E6D04">
          <w:pPr>
            <w:pStyle w:val="TOC2"/>
            <w:tabs>
              <w:tab w:val="right" w:leader="dot" w:pos="8538"/>
            </w:tabs>
            <w:rPr>
              <w:rFonts w:asciiTheme="minorHAnsi" w:eastAsiaTheme="minorEastAsia" w:hAnsiTheme="minorHAnsi" w:cstheme="minorBidi"/>
              <w:noProof/>
              <w:kern w:val="2"/>
              <w:sz w:val="21"/>
            </w:rPr>
          </w:pPr>
          <w:hyperlink w:anchor="_Toc39150960" w:history="1">
            <w:r w:rsidR="000F6C85" w:rsidRPr="005D2999">
              <w:rPr>
                <w:rStyle w:val="af4"/>
                <w:rFonts w:ascii="Times New Roman" w:eastAsia="黑体" w:hAnsi="Times New Roman"/>
                <w:b/>
                <w:bCs/>
                <w:noProof/>
                <w:lang w:val="zh-CN"/>
              </w:rPr>
              <w:t xml:space="preserve">4.5 </w:t>
            </w:r>
            <w:r w:rsidR="000F6C85" w:rsidRPr="005D2999">
              <w:rPr>
                <w:rStyle w:val="af4"/>
                <w:rFonts w:ascii="Times New Roman" w:eastAsia="黑体" w:hAnsi="Times New Roman"/>
                <w:b/>
                <w:bCs/>
                <w:noProof/>
                <w:lang w:val="zh-CN"/>
              </w:rPr>
              <w:t>数据质量评价</w:t>
            </w:r>
            <w:r w:rsidR="000F6C85">
              <w:rPr>
                <w:noProof/>
                <w:webHidden/>
              </w:rPr>
              <w:tab/>
            </w:r>
            <w:r w:rsidR="000F6C85">
              <w:rPr>
                <w:noProof/>
                <w:webHidden/>
              </w:rPr>
              <w:fldChar w:fldCharType="begin"/>
            </w:r>
            <w:r w:rsidR="000F6C85">
              <w:rPr>
                <w:noProof/>
                <w:webHidden/>
              </w:rPr>
              <w:instrText xml:space="preserve"> PAGEREF _Toc39150960 \h </w:instrText>
            </w:r>
            <w:r w:rsidR="000F6C85">
              <w:rPr>
                <w:noProof/>
                <w:webHidden/>
              </w:rPr>
            </w:r>
            <w:r w:rsidR="000F6C85">
              <w:rPr>
                <w:noProof/>
                <w:webHidden/>
              </w:rPr>
              <w:fldChar w:fldCharType="separate"/>
            </w:r>
            <w:r w:rsidR="000F6C85">
              <w:rPr>
                <w:noProof/>
                <w:webHidden/>
              </w:rPr>
              <w:t>7</w:t>
            </w:r>
            <w:r w:rsidR="000F6C85">
              <w:rPr>
                <w:noProof/>
                <w:webHidden/>
              </w:rPr>
              <w:fldChar w:fldCharType="end"/>
            </w:r>
          </w:hyperlink>
        </w:p>
        <w:p w14:paraId="348EB97A" w14:textId="2AD8280E" w:rsidR="000F6C85" w:rsidRDefault="008E6D04">
          <w:pPr>
            <w:pStyle w:val="TOC10"/>
            <w:rPr>
              <w:noProof/>
              <w:sz w:val="21"/>
              <w:szCs w:val="22"/>
            </w:rPr>
          </w:pPr>
          <w:hyperlink w:anchor="_Toc39150961" w:history="1">
            <w:r w:rsidR="000F6C85" w:rsidRPr="005D2999">
              <w:rPr>
                <w:rStyle w:val="af4"/>
                <w:rFonts w:ascii="Times New Roman" w:eastAsia="黑体" w:hAnsi="Times New Roman"/>
                <w:b/>
                <w:bCs/>
                <w:noProof/>
                <w:kern w:val="0"/>
              </w:rPr>
              <w:t xml:space="preserve">5. </w:t>
            </w:r>
            <w:r w:rsidR="000F6C85" w:rsidRPr="005D2999">
              <w:rPr>
                <w:rStyle w:val="af4"/>
                <w:rFonts w:ascii="Times New Roman" w:eastAsia="黑体" w:hAnsi="Times New Roman"/>
                <w:b/>
                <w:bCs/>
                <w:noProof/>
                <w:kern w:val="0"/>
                <w:lang w:val="zh-CN"/>
              </w:rPr>
              <w:t>数据分析</w:t>
            </w:r>
            <w:r w:rsidR="000F6C85">
              <w:rPr>
                <w:noProof/>
                <w:webHidden/>
              </w:rPr>
              <w:tab/>
            </w:r>
            <w:r w:rsidR="000F6C85">
              <w:rPr>
                <w:noProof/>
                <w:webHidden/>
              </w:rPr>
              <w:fldChar w:fldCharType="begin"/>
            </w:r>
            <w:r w:rsidR="000F6C85">
              <w:rPr>
                <w:noProof/>
                <w:webHidden/>
              </w:rPr>
              <w:instrText xml:space="preserve"> PAGEREF _Toc39150961 \h </w:instrText>
            </w:r>
            <w:r w:rsidR="000F6C85">
              <w:rPr>
                <w:noProof/>
                <w:webHidden/>
              </w:rPr>
            </w:r>
            <w:r w:rsidR="000F6C85">
              <w:rPr>
                <w:noProof/>
                <w:webHidden/>
              </w:rPr>
              <w:fldChar w:fldCharType="separate"/>
            </w:r>
            <w:r w:rsidR="000F6C85">
              <w:rPr>
                <w:noProof/>
                <w:webHidden/>
              </w:rPr>
              <w:t>7</w:t>
            </w:r>
            <w:r w:rsidR="000F6C85">
              <w:rPr>
                <w:noProof/>
                <w:webHidden/>
              </w:rPr>
              <w:fldChar w:fldCharType="end"/>
            </w:r>
          </w:hyperlink>
        </w:p>
        <w:p w14:paraId="626E507D" w14:textId="0DBC638E" w:rsidR="000F6C85" w:rsidRDefault="008E6D04">
          <w:pPr>
            <w:pStyle w:val="TOC2"/>
            <w:tabs>
              <w:tab w:val="right" w:leader="dot" w:pos="8538"/>
            </w:tabs>
            <w:rPr>
              <w:rFonts w:asciiTheme="minorHAnsi" w:eastAsiaTheme="minorEastAsia" w:hAnsiTheme="minorHAnsi" w:cstheme="minorBidi"/>
              <w:noProof/>
              <w:kern w:val="2"/>
              <w:sz w:val="21"/>
            </w:rPr>
          </w:pPr>
          <w:hyperlink w:anchor="_Toc39150962" w:history="1">
            <w:r w:rsidR="000F6C85" w:rsidRPr="005D2999">
              <w:rPr>
                <w:rStyle w:val="af4"/>
                <w:rFonts w:ascii="Times New Roman" w:eastAsia="黑体" w:hAnsi="Times New Roman"/>
                <w:b/>
                <w:bCs/>
                <w:noProof/>
              </w:rPr>
              <w:t xml:space="preserve">5.1 </w:t>
            </w:r>
            <w:r w:rsidR="000F6C85" w:rsidRPr="005D2999">
              <w:rPr>
                <w:rStyle w:val="af4"/>
                <w:rFonts w:ascii="Times New Roman" w:eastAsia="黑体" w:hAnsi="Times New Roman"/>
                <w:b/>
                <w:bCs/>
                <w:noProof/>
              </w:rPr>
              <w:t>鉴定数量统计</w:t>
            </w:r>
            <w:r w:rsidR="000F6C85">
              <w:rPr>
                <w:noProof/>
                <w:webHidden/>
              </w:rPr>
              <w:tab/>
            </w:r>
            <w:r w:rsidR="000F6C85">
              <w:rPr>
                <w:noProof/>
                <w:webHidden/>
              </w:rPr>
              <w:fldChar w:fldCharType="begin"/>
            </w:r>
            <w:r w:rsidR="000F6C85">
              <w:rPr>
                <w:noProof/>
                <w:webHidden/>
              </w:rPr>
              <w:instrText xml:space="preserve"> PAGEREF _Toc39150962 \h </w:instrText>
            </w:r>
            <w:r w:rsidR="000F6C85">
              <w:rPr>
                <w:noProof/>
                <w:webHidden/>
              </w:rPr>
            </w:r>
            <w:r w:rsidR="000F6C85">
              <w:rPr>
                <w:noProof/>
                <w:webHidden/>
              </w:rPr>
              <w:fldChar w:fldCharType="separate"/>
            </w:r>
            <w:r w:rsidR="000F6C85">
              <w:rPr>
                <w:noProof/>
                <w:webHidden/>
              </w:rPr>
              <w:t>7</w:t>
            </w:r>
            <w:r w:rsidR="000F6C85">
              <w:rPr>
                <w:noProof/>
                <w:webHidden/>
              </w:rPr>
              <w:fldChar w:fldCharType="end"/>
            </w:r>
          </w:hyperlink>
        </w:p>
        <w:p w14:paraId="3D12BD14" w14:textId="4D94B368" w:rsidR="000F6C85" w:rsidRDefault="008E6D04">
          <w:pPr>
            <w:pStyle w:val="TOC2"/>
            <w:tabs>
              <w:tab w:val="right" w:leader="dot" w:pos="8538"/>
            </w:tabs>
            <w:rPr>
              <w:rFonts w:asciiTheme="minorHAnsi" w:eastAsiaTheme="minorEastAsia" w:hAnsiTheme="minorHAnsi" w:cstheme="minorBidi"/>
              <w:noProof/>
              <w:kern w:val="2"/>
              <w:sz w:val="21"/>
            </w:rPr>
          </w:pPr>
          <w:hyperlink w:anchor="_Toc39150963" w:history="1">
            <w:r w:rsidR="000F6C85" w:rsidRPr="005D2999">
              <w:rPr>
                <w:rStyle w:val="af4"/>
                <w:rFonts w:ascii="Times New Roman" w:eastAsia="黑体" w:hAnsi="Times New Roman"/>
                <w:b/>
                <w:bCs/>
                <w:noProof/>
              </w:rPr>
              <w:t xml:space="preserve">5.2 </w:t>
            </w:r>
            <w:r w:rsidR="000F6C85" w:rsidRPr="005D2999">
              <w:rPr>
                <w:rStyle w:val="af4"/>
                <w:rFonts w:ascii="Times New Roman" w:eastAsia="黑体" w:hAnsi="Times New Roman"/>
                <w:b/>
                <w:bCs/>
                <w:noProof/>
                <w:lang w:val="zh-CN"/>
              </w:rPr>
              <w:t>脂质组成分析</w:t>
            </w:r>
            <w:r w:rsidR="000F6C85">
              <w:rPr>
                <w:noProof/>
                <w:webHidden/>
              </w:rPr>
              <w:tab/>
            </w:r>
            <w:r w:rsidR="000F6C85">
              <w:rPr>
                <w:noProof/>
                <w:webHidden/>
              </w:rPr>
              <w:fldChar w:fldCharType="begin"/>
            </w:r>
            <w:r w:rsidR="000F6C85">
              <w:rPr>
                <w:noProof/>
                <w:webHidden/>
              </w:rPr>
              <w:instrText xml:space="preserve"> PAGEREF _Toc39150963 \h </w:instrText>
            </w:r>
            <w:r w:rsidR="000F6C85">
              <w:rPr>
                <w:noProof/>
                <w:webHidden/>
              </w:rPr>
            </w:r>
            <w:r w:rsidR="000F6C85">
              <w:rPr>
                <w:noProof/>
                <w:webHidden/>
              </w:rPr>
              <w:fldChar w:fldCharType="separate"/>
            </w:r>
            <w:r w:rsidR="000F6C85">
              <w:rPr>
                <w:noProof/>
                <w:webHidden/>
              </w:rPr>
              <w:t>8</w:t>
            </w:r>
            <w:r w:rsidR="000F6C85">
              <w:rPr>
                <w:noProof/>
                <w:webHidden/>
              </w:rPr>
              <w:fldChar w:fldCharType="end"/>
            </w:r>
          </w:hyperlink>
        </w:p>
        <w:p w14:paraId="12EC70CD" w14:textId="6F911844" w:rsidR="000F6C85" w:rsidRDefault="008E6D04">
          <w:pPr>
            <w:pStyle w:val="TOC2"/>
            <w:tabs>
              <w:tab w:val="right" w:leader="dot" w:pos="8538"/>
            </w:tabs>
            <w:rPr>
              <w:rFonts w:asciiTheme="minorHAnsi" w:eastAsiaTheme="minorEastAsia" w:hAnsiTheme="minorHAnsi" w:cstheme="minorBidi"/>
              <w:noProof/>
              <w:kern w:val="2"/>
              <w:sz w:val="21"/>
            </w:rPr>
          </w:pPr>
          <w:hyperlink w:anchor="_Toc39150964" w:history="1">
            <w:r w:rsidR="000F6C85" w:rsidRPr="005D2999">
              <w:rPr>
                <w:rStyle w:val="af4"/>
                <w:rFonts w:ascii="Times New Roman" w:eastAsia="黑体" w:hAnsi="Times New Roman"/>
                <w:b/>
                <w:bCs/>
                <w:noProof/>
              </w:rPr>
              <w:t xml:space="preserve">5.3 </w:t>
            </w:r>
            <w:r w:rsidR="000F6C85" w:rsidRPr="005D2999">
              <w:rPr>
                <w:rStyle w:val="af4"/>
                <w:rFonts w:ascii="Times New Roman" w:eastAsia="黑体" w:hAnsi="Times New Roman"/>
                <w:b/>
                <w:bCs/>
                <w:noProof/>
              </w:rPr>
              <w:t>脂质差异分析</w:t>
            </w:r>
            <w:r w:rsidR="000F6C85">
              <w:rPr>
                <w:noProof/>
                <w:webHidden/>
              </w:rPr>
              <w:tab/>
            </w:r>
            <w:r w:rsidR="000F6C85">
              <w:rPr>
                <w:noProof/>
                <w:webHidden/>
              </w:rPr>
              <w:fldChar w:fldCharType="begin"/>
            </w:r>
            <w:r w:rsidR="000F6C85">
              <w:rPr>
                <w:noProof/>
                <w:webHidden/>
              </w:rPr>
              <w:instrText xml:space="preserve"> PAGEREF _Toc39150964 \h </w:instrText>
            </w:r>
            <w:r w:rsidR="000F6C85">
              <w:rPr>
                <w:noProof/>
                <w:webHidden/>
              </w:rPr>
            </w:r>
            <w:r w:rsidR="000F6C85">
              <w:rPr>
                <w:noProof/>
                <w:webHidden/>
              </w:rPr>
              <w:fldChar w:fldCharType="separate"/>
            </w:r>
            <w:r w:rsidR="000F6C85">
              <w:rPr>
                <w:noProof/>
                <w:webHidden/>
              </w:rPr>
              <w:t>10</w:t>
            </w:r>
            <w:r w:rsidR="000F6C85">
              <w:rPr>
                <w:noProof/>
                <w:webHidden/>
              </w:rPr>
              <w:fldChar w:fldCharType="end"/>
            </w:r>
          </w:hyperlink>
        </w:p>
        <w:p w14:paraId="13B0155C" w14:textId="6CAD7B4E" w:rsidR="000F6C85" w:rsidRDefault="008E6D04">
          <w:pPr>
            <w:pStyle w:val="TOC3"/>
            <w:tabs>
              <w:tab w:val="right" w:leader="dot" w:pos="8538"/>
            </w:tabs>
            <w:rPr>
              <w:rFonts w:asciiTheme="minorHAnsi" w:eastAsiaTheme="minorEastAsia" w:hAnsiTheme="minorHAnsi" w:cstheme="minorBidi"/>
              <w:noProof/>
              <w:kern w:val="2"/>
              <w:sz w:val="21"/>
            </w:rPr>
          </w:pPr>
          <w:hyperlink w:anchor="_Toc39150965" w:history="1">
            <w:r w:rsidR="000F6C85" w:rsidRPr="005D2999">
              <w:rPr>
                <w:rStyle w:val="af4"/>
                <w:rFonts w:ascii="Times New Roman" w:eastAsia="黑体" w:hAnsi="Times New Roman"/>
                <w:b/>
                <w:bCs/>
                <w:noProof/>
              </w:rPr>
              <w:t xml:space="preserve">5.3.1 </w:t>
            </w:r>
            <w:r w:rsidR="000F6C85" w:rsidRPr="005D2999">
              <w:rPr>
                <w:rStyle w:val="af4"/>
                <w:rFonts w:ascii="Times New Roman" w:eastAsia="黑体" w:hAnsi="Times New Roman"/>
                <w:b/>
                <w:bCs/>
                <w:noProof/>
                <w:lang w:val="zh-CN"/>
              </w:rPr>
              <w:t>脂质含量变化分析</w:t>
            </w:r>
            <w:r w:rsidR="000F6C85">
              <w:rPr>
                <w:noProof/>
                <w:webHidden/>
              </w:rPr>
              <w:tab/>
            </w:r>
            <w:r w:rsidR="000F6C85">
              <w:rPr>
                <w:noProof/>
                <w:webHidden/>
              </w:rPr>
              <w:fldChar w:fldCharType="begin"/>
            </w:r>
            <w:r w:rsidR="000F6C85">
              <w:rPr>
                <w:noProof/>
                <w:webHidden/>
              </w:rPr>
              <w:instrText xml:space="preserve"> PAGEREF _Toc39150965 \h </w:instrText>
            </w:r>
            <w:r w:rsidR="000F6C85">
              <w:rPr>
                <w:noProof/>
                <w:webHidden/>
              </w:rPr>
            </w:r>
            <w:r w:rsidR="000F6C85">
              <w:rPr>
                <w:noProof/>
                <w:webHidden/>
              </w:rPr>
              <w:fldChar w:fldCharType="separate"/>
            </w:r>
            <w:r w:rsidR="000F6C85">
              <w:rPr>
                <w:noProof/>
                <w:webHidden/>
              </w:rPr>
              <w:t>10</w:t>
            </w:r>
            <w:r w:rsidR="000F6C85">
              <w:rPr>
                <w:noProof/>
                <w:webHidden/>
              </w:rPr>
              <w:fldChar w:fldCharType="end"/>
            </w:r>
          </w:hyperlink>
        </w:p>
        <w:p w14:paraId="65301654" w14:textId="59A468A0" w:rsidR="000F6C85" w:rsidRDefault="008E6D04">
          <w:pPr>
            <w:pStyle w:val="TOC4"/>
            <w:tabs>
              <w:tab w:val="right" w:leader="dot" w:pos="8538"/>
            </w:tabs>
            <w:ind w:left="1440"/>
            <w:rPr>
              <w:noProof/>
              <w:sz w:val="21"/>
              <w:szCs w:val="22"/>
            </w:rPr>
          </w:pPr>
          <w:hyperlink w:anchor="_Toc39150966" w:history="1">
            <w:r w:rsidR="000F6C85" w:rsidRPr="005D2999">
              <w:rPr>
                <w:rStyle w:val="af4"/>
                <w:rFonts w:ascii="Times New Roman" w:eastAsia="黑体" w:hAnsi="Times New Roman"/>
                <w:b/>
                <w:bCs/>
                <w:noProof/>
                <w:kern w:val="0"/>
              </w:rPr>
              <w:t>5.3.1.1</w:t>
            </w:r>
            <w:r w:rsidR="000F6C85" w:rsidRPr="005D2999">
              <w:rPr>
                <w:rStyle w:val="af4"/>
                <w:rFonts w:ascii="Times New Roman" w:eastAsia="黑体" w:hAnsi="Times New Roman"/>
                <w:b/>
                <w:bCs/>
                <w:noProof/>
                <w:kern w:val="0"/>
                <w:lang w:val="zh-CN"/>
              </w:rPr>
              <w:t>整体水平</w:t>
            </w:r>
            <w:r w:rsidR="000F6C85">
              <w:rPr>
                <w:noProof/>
                <w:webHidden/>
              </w:rPr>
              <w:tab/>
            </w:r>
            <w:r w:rsidR="000F6C85">
              <w:rPr>
                <w:noProof/>
                <w:webHidden/>
              </w:rPr>
              <w:fldChar w:fldCharType="begin"/>
            </w:r>
            <w:r w:rsidR="000F6C85">
              <w:rPr>
                <w:noProof/>
                <w:webHidden/>
              </w:rPr>
              <w:instrText xml:space="preserve"> PAGEREF _Toc39150966 \h </w:instrText>
            </w:r>
            <w:r w:rsidR="000F6C85">
              <w:rPr>
                <w:noProof/>
                <w:webHidden/>
              </w:rPr>
            </w:r>
            <w:r w:rsidR="000F6C85">
              <w:rPr>
                <w:noProof/>
                <w:webHidden/>
              </w:rPr>
              <w:fldChar w:fldCharType="separate"/>
            </w:r>
            <w:r w:rsidR="000F6C85">
              <w:rPr>
                <w:noProof/>
                <w:webHidden/>
              </w:rPr>
              <w:t>11</w:t>
            </w:r>
            <w:r w:rsidR="000F6C85">
              <w:rPr>
                <w:noProof/>
                <w:webHidden/>
              </w:rPr>
              <w:fldChar w:fldCharType="end"/>
            </w:r>
          </w:hyperlink>
        </w:p>
        <w:p w14:paraId="00D57F4B" w14:textId="3D762540" w:rsidR="000F6C85" w:rsidRDefault="008E6D04">
          <w:pPr>
            <w:pStyle w:val="TOC4"/>
            <w:tabs>
              <w:tab w:val="right" w:leader="dot" w:pos="8538"/>
            </w:tabs>
            <w:ind w:left="1440"/>
            <w:rPr>
              <w:noProof/>
              <w:sz w:val="21"/>
              <w:szCs w:val="22"/>
            </w:rPr>
          </w:pPr>
          <w:hyperlink w:anchor="_Toc39150967" w:history="1">
            <w:r w:rsidR="000F6C85" w:rsidRPr="005D2999">
              <w:rPr>
                <w:rStyle w:val="af4"/>
                <w:rFonts w:ascii="Times New Roman" w:eastAsia="黑体" w:hAnsi="Times New Roman"/>
                <w:b/>
                <w:bCs/>
                <w:noProof/>
                <w:kern w:val="0"/>
              </w:rPr>
              <w:t>5.3.1.2 Class</w:t>
            </w:r>
            <w:r w:rsidR="000F6C85" w:rsidRPr="005D2999">
              <w:rPr>
                <w:rStyle w:val="af4"/>
                <w:rFonts w:ascii="Times New Roman" w:eastAsia="黑体" w:hAnsi="Times New Roman"/>
                <w:b/>
                <w:bCs/>
                <w:noProof/>
                <w:kern w:val="0"/>
              </w:rPr>
              <w:t>水平</w:t>
            </w:r>
            <w:r w:rsidR="000F6C85">
              <w:rPr>
                <w:noProof/>
                <w:webHidden/>
              </w:rPr>
              <w:tab/>
            </w:r>
            <w:r w:rsidR="000F6C85">
              <w:rPr>
                <w:noProof/>
                <w:webHidden/>
              </w:rPr>
              <w:fldChar w:fldCharType="begin"/>
            </w:r>
            <w:r w:rsidR="000F6C85">
              <w:rPr>
                <w:noProof/>
                <w:webHidden/>
              </w:rPr>
              <w:instrText xml:space="preserve"> PAGEREF _Toc39150967 \h </w:instrText>
            </w:r>
            <w:r w:rsidR="000F6C85">
              <w:rPr>
                <w:noProof/>
                <w:webHidden/>
              </w:rPr>
            </w:r>
            <w:r w:rsidR="000F6C85">
              <w:rPr>
                <w:noProof/>
                <w:webHidden/>
              </w:rPr>
              <w:fldChar w:fldCharType="separate"/>
            </w:r>
            <w:r w:rsidR="000F6C85">
              <w:rPr>
                <w:noProof/>
                <w:webHidden/>
              </w:rPr>
              <w:t>11</w:t>
            </w:r>
            <w:r w:rsidR="000F6C85">
              <w:rPr>
                <w:noProof/>
                <w:webHidden/>
              </w:rPr>
              <w:fldChar w:fldCharType="end"/>
            </w:r>
          </w:hyperlink>
        </w:p>
        <w:p w14:paraId="19810D81" w14:textId="641A6DB6" w:rsidR="000F6C85" w:rsidRDefault="008E6D04">
          <w:pPr>
            <w:pStyle w:val="TOC4"/>
            <w:tabs>
              <w:tab w:val="right" w:leader="dot" w:pos="8538"/>
            </w:tabs>
            <w:ind w:left="1440"/>
            <w:rPr>
              <w:noProof/>
              <w:sz w:val="21"/>
              <w:szCs w:val="22"/>
            </w:rPr>
          </w:pPr>
          <w:hyperlink w:anchor="_Toc39150968" w:history="1">
            <w:r w:rsidR="000F6C85" w:rsidRPr="005D2999">
              <w:rPr>
                <w:rStyle w:val="af4"/>
                <w:rFonts w:ascii="Times New Roman" w:eastAsia="黑体" w:hAnsi="Times New Roman"/>
                <w:b/>
                <w:bCs/>
                <w:noProof/>
                <w:kern w:val="0"/>
              </w:rPr>
              <w:t xml:space="preserve">5.3.1.3 Species </w:t>
            </w:r>
            <w:r w:rsidR="000F6C85" w:rsidRPr="005D2999">
              <w:rPr>
                <w:rStyle w:val="af4"/>
                <w:rFonts w:ascii="Times New Roman" w:eastAsia="黑体" w:hAnsi="Times New Roman"/>
                <w:b/>
                <w:bCs/>
                <w:noProof/>
                <w:kern w:val="0"/>
              </w:rPr>
              <w:t>水平</w:t>
            </w:r>
            <w:r w:rsidR="000F6C85">
              <w:rPr>
                <w:noProof/>
                <w:webHidden/>
              </w:rPr>
              <w:tab/>
            </w:r>
            <w:r w:rsidR="000F6C85">
              <w:rPr>
                <w:noProof/>
                <w:webHidden/>
              </w:rPr>
              <w:fldChar w:fldCharType="begin"/>
            </w:r>
            <w:r w:rsidR="000F6C85">
              <w:rPr>
                <w:noProof/>
                <w:webHidden/>
              </w:rPr>
              <w:instrText xml:space="preserve"> PAGEREF _Toc39150968 \h </w:instrText>
            </w:r>
            <w:r w:rsidR="000F6C85">
              <w:rPr>
                <w:noProof/>
                <w:webHidden/>
              </w:rPr>
            </w:r>
            <w:r w:rsidR="000F6C85">
              <w:rPr>
                <w:noProof/>
                <w:webHidden/>
              </w:rPr>
              <w:fldChar w:fldCharType="separate"/>
            </w:r>
            <w:r w:rsidR="000F6C85">
              <w:rPr>
                <w:noProof/>
                <w:webHidden/>
              </w:rPr>
              <w:t>13</w:t>
            </w:r>
            <w:r w:rsidR="000F6C85">
              <w:rPr>
                <w:noProof/>
                <w:webHidden/>
              </w:rPr>
              <w:fldChar w:fldCharType="end"/>
            </w:r>
          </w:hyperlink>
        </w:p>
        <w:p w14:paraId="06EFDC9E" w14:textId="7655813C" w:rsidR="000F6C85" w:rsidRDefault="008E6D04">
          <w:pPr>
            <w:pStyle w:val="TOC3"/>
            <w:tabs>
              <w:tab w:val="right" w:leader="dot" w:pos="8538"/>
            </w:tabs>
            <w:rPr>
              <w:rFonts w:asciiTheme="minorHAnsi" w:eastAsiaTheme="minorEastAsia" w:hAnsiTheme="minorHAnsi" w:cstheme="minorBidi"/>
              <w:noProof/>
              <w:kern w:val="2"/>
              <w:sz w:val="21"/>
            </w:rPr>
          </w:pPr>
          <w:hyperlink w:anchor="_Toc39150969" w:history="1">
            <w:r w:rsidR="000F6C85" w:rsidRPr="005D2999">
              <w:rPr>
                <w:rStyle w:val="af4"/>
                <w:rFonts w:ascii="Times New Roman" w:eastAsia="黑体" w:hAnsi="Times New Roman"/>
                <w:b/>
                <w:bCs/>
                <w:noProof/>
              </w:rPr>
              <w:t xml:space="preserve">5.3.2 </w:t>
            </w:r>
            <w:r w:rsidR="000F6C85" w:rsidRPr="005D2999">
              <w:rPr>
                <w:rStyle w:val="af4"/>
                <w:rFonts w:ascii="Times New Roman" w:eastAsia="黑体" w:hAnsi="Times New Roman"/>
                <w:b/>
                <w:bCs/>
                <w:noProof/>
              </w:rPr>
              <w:t>链长度分析</w:t>
            </w:r>
            <w:r w:rsidR="000F6C85">
              <w:rPr>
                <w:noProof/>
                <w:webHidden/>
              </w:rPr>
              <w:tab/>
            </w:r>
            <w:r w:rsidR="000F6C85">
              <w:rPr>
                <w:noProof/>
                <w:webHidden/>
              </w:rPr>
              <w:fldChar w:fldCharType="begin"/>
            </w:r>
            <w:r w:rsidR="000F6C85">
              <w:rPr>
                <w:noProof/>
                <w:webHidden/>
              </w:rPr>
              <w:instrText xml:space="preserve"> PAGEREF _Toc39150969 \h </w:instrText>
            </w:r>
            <w:r w:rsidR="000F6C85">
              <w:rPr>
                <w:noProof/>
                <w:webHidden/>
              </w:rPr>
            </w:r>
            <w:r w:rsidR="000F6C85">
              <w:rPr>
                <w:noProof/>
                <w:webHidden/>
              </w:rPr>
              <w:fldChar w:fldCharType="separate"/>
            </w:r>
            <w:r w:rsidR="000F6C85">
              <w:rPr>
                <w:noProof/>
                <w:webHidden/>
              </w:rPr>
              <w:t>20</w:t>
            </w:r>
            <w:r w:rsidR="000F6C85">
              <w:rPr>
                <w:noProof/>
                <w:webHidden/>
              </w:rPr>
              <w:fldChar w:fldCharType="end"/>
            </w:r>
          </w:hyperlink>
        </w:p>
        <w:p w14:paraId="3AEF54B4" w14:textId="7B161DFE" w:rsidR="000F6C85" w:rsidRDefault="008E6D04">
          <w:pPr>
            <w:pStyle w:val="TOC3"/>
            <w:tabs>
              <w:tab w:val="right" w:leader="dot" w:pos="8538"/>
            </w:tabs>
            <w:rPr>
              <w:rFonts w:asciiTheme="minorHAnsi" w:eastAsiaTheme="minorEastAsia" w:hAnsiTheme="minorHAnsi" w:cstheme="minorBidi"/>
              <w:noProof/>
              <w:kern w:val="2"/>
              <w:sz w:val="21"/>
            </w:rPr>
          </w:pPr>
          <w:hyperlink w:anchor="_Toc39150970" w:history="1">
            <w:r w:rsidR="000F6C85" w:rsidRPr="005D2999">
              <w:rPr>
                <w:rStyle w:val="af4"/>
                <w:rFonts w:ascii="Times New Roman" w:eastAsia="黑体" w:hAnsi="Times New Roman"/>
                <w:b/>
                <w:bCs/>
                <w:noProof/>
              </w:rPr>
              <w:t xml:space="preserve">5.3.3 </w:t>
            </w:r>
            <w:r w:rsidR="000F6C85" w:rsidRPr="005D2999">
              <w:rPr>
                <w:rStyle w:val="af4"/>
                <w:rFonts w:ascii="Times New Roman" w:eastAsia="黑体" w:hAnsi="Times New Roman"/>
                <w:b/>
                <w:bCs/>
                <w:noProof/>
              </w:rPr>
              <w:t>链饱和度分析</w:t>
            </w:r>
            <w:r w:rsidR="000F6C85">
              <w:rPr>
                <w:noProof/>
                <w:webHidden/>
              </w:rPr>
              <w:tab/>
            </w:r>
            <w:r w:rsidR="000F6C85">
              <w:rPr>
                <w:noProof/>
                <w:webHidden/>
              </w:rPr>
              <w:fldChar w:fldCharType="begin"/>
            </w:r>
            <w:r w:rsidR="000F6C85">
              <w:rPr>
                <w:noProof/>
                <w:webHidden/>
              </w:rPr>
              <w:instrText xml:space="preserve"> PAGEREF _Toc39150970 \h </w:instrText>
            </w:r>
            <w:r w:rsidR="000F6C85">
              <w:rPr>
                <w:noProof/>
                <w:webHidden/>
              </w:rPr>
            </w:r>
            <w:r w:rsidR="000F6C85">
              <w:rPr>
                <w:noProof/>
                <w:webHidden/>
              </w:rPr>
              <w:fldChar w:fldCharType="separate"/>
            </w:r>
            <w:r w:rsidR="000F6C85">
              <w:rPr>
                <w:noProof/>
                <w:webHidden/>
              </w:rPr>
              <w:t>22</w:t>
            </w:r>
            <w:r w:rsidR="000F6C85">
              <w:rPr>
                <w:noProof/>
                <w:webHidden/>
              </w:rPr>
              <w:fldChar w:fldCharType="end"/>
            </w:r>
          </w:hyperlink>
        </w:p>
        <w:p w14:paraId="0A916189" w14:textId="48F54431" w:rsidR="000F6C85" w:rsidRDefault="008E6D04">
          <w:pPr>
            <w:pStyle w:val="TOC10"/>
            <w:rPr>
              <w:noProof/>
              <w:sz w:val="21"/>
              <w:szCs w:val="22"/>
            </w:rPr>
          </w:pPr>
          <w:hyperlink w:anchor="_Toc39150971" w:history="1">
            <w:r w:rsidR="000F6C85" w:rsidRPr="005D2999">
              <w:rPr>
                <w:rStyle w:val="af4"/>
                <w:rFonts w:ascii="Times New Roman" w:eastAsia="黑体" w:hAnsi="Times New Roman"/>
                <w:b/>
                <w:bCs/>
                <w:noProof/>
                <w:kern w:val="0"/>
              </w:rPr>
              <w:t xml:space="preserve">6. </w:t>
            </w:r>
            <w:r w:rsidR="000F6C85" w:rsidRPr="005D2999">
              <w:rPr>
                <w:rStyle w:val="af4"/>
                <w:rFonts w:ascii="Times New Roman" w:eastAsia="黑体" w:hAnsi="Times New Roman"/>
                <w:b/>
                <w:bCs/>
                <w:noProof/>
                <w:kern w:val="0"/>
                <w:lang w:val="zh-CN"/>
              </w:rPr>
              <w:t>实验结论</w:t>
            </w:r>
            <w:r w:rsidR="000F6C85">
              <w:rPr>
                <w:noProof/>
                <w:webHidden/>
              </w:rPr>
              <w:tab/>
            </w:r>
            <w:r w:rsidR="000F6C85">
              <w:rPr>
                <w:noProof/>
                <w:webHidden/>
              </w:rPr>
              <w:fldChar w:fldCharType="begin"/>
            </w:r>
            <w:r w:rsidR="000F6C85">
              <w:rPr>
                <w:noProof/>
                <w:webHidden/>
              </w:rPr>
              <w:instrText xml:space="preserve"> PAGEREF _Toc39150971 \h </w:instrText>
            </w:r>
            <w:r w:rsidR="000F6C85">
              <w:rPr>
                <w:noProof/>
                <w:webHidden/>
              </w:rPr>
            </w:r>
            <w:r w:rsidR="000F6C85">
              <w:rPr>
                <w:noProof/>
                <w:webHidden/>
              </w:rPr>
              <w:fldChar w:fldCharType="separate"/>
            </w:r>
            <w:r w:rsidR="000F6C85">
              <w:rPr>
                <w:noProof/>
                <w:webHidden/>
              </w:rPr>
              <w:t>23</w:t>
            </w:r>
            <w:r w:rsidR="000F6C85">
              <w:rPr>
                <w:noProof/>
                <w:webHidden/>
              </w:rPr>
              <w:fldChar w:fldCharType="end"/>
            </w:r>
          </w:hyperlink>
        </w:p>
        <w:p w14:paraId="0657825D" w14:textId="5B8EF1DD" w:rsidR="000F6C85" w:rsidRDefault="008E6D04">
          <w:pPr>
            <w:pStyle w:val="TOC10"/>
            <w:rPr>
              <w:noProof/>
              <w:sz w:val="21"/>
              <w:szCs w:val="22"/>
            </w:rPr>
          </w:pPr>
          <w:hyperlink w:anchor="_Toc39150972" w:history="1">
            <w:r w:rsidR="000F6C85" w:rsidRPr="005D2999">
              <w:rPr>
                <w:rStyle w:val="af4"/>
                <w:rFonts w:ascii="Times New Roman" w:eastAsia="黑体" w:hAnsi="Times New Roman"/>
                <w:b/>
                <w:bCs/>
                <w:noProof/>
                <w:kern w:val="0"/>
              </w:rPr>
              <w:t xml:space="preserve">7. </w:t>
            </w:r>
            <w:r w:rsidR="000F6C85" w:rsidRPr="005D2999">
              <w:rPr>
                <w:rStyle w:val="af4"/>
                <w:rFonts w:ascii="Times New Roman" w:eastAsia="黑体" w:hAnsi="Times New Roman"/>
                <w:b/>
                <w:bCs/>
                <w:noProof/>
                <w:kern w:val="0"/>
              </w:rPr>
              <w:t>实验质量控制</w:t>
            </w:r>
            <w:r w:rsidR="000F6C85">
              <w:rPr>
                <w:noProof/>
                <w:webHidden/>
              </w:rPr>
              <w:tab/>
            </w:r>
            <w:r w:rsidR="000F6C85">
              <w:rPr>
                <w:noProof/>
                <w:webHidden/>
              </w:rPr>
              <w:fldChar w:fldCharType="begin"/>
            </w:r>
            <w:r w:rsidR="000F6C85">
              <w:rPr>
                <w:noProof/>
                <w:webHidden/>
              </w:rPr>
              <w:instrText xml:space="preserve"> PAGEREF _Toc39150972 \h </w:instrText>
            </w:r>
            <w:r w:rsidR="000F6C85">
              <w:rPr>
                <w:noProof/>
                <w:webHidden/>
              </w:rPr>
            </w:r>
            <w:r w:rsidR="000F6C85">
              <w:rPr>
                <w:noProof/>
                <w:webHidden/>
              </w:rPr>
              <w:fldChar w:fldCharType="separate"/>
            </w:r>
            <w:r w:rsidR="000F6C85">
              <w:rPr>
                <w:noProof/>
                <w:webHidden/>
              </w:rPr>
              <w:t>24</w:t>
            </w:r>
            <w:r w:rsidR="000F6C85">
              <w:rPr>
                <w:noProof/>
                <w:webHidden/>
              </w:rPr>
              <w:fldChar w:fldCharType="end"/>
            </w:r>
          </w:hyperlink>
        </w:p>
        <w:p w14:paraId="6630E919" w14:textId="7F16BE27" w:rsidR="000F6C85" w:rsidRDefault="008E6D04">
          <w:pPr>
            <w:pStyle w:val="TOC10"/>
            <w:rPr>
              <w:noProof/>
              <w:sz w:val="21"/>
              <w:szCs w:val="22"/>
            </w:rPr>
          </w:pPr>
          <w:hyperlink w:anchor="_Toc39150973" w:history="1">
            <w:r w:rsidR="000F6C85" w:rsidRPr="005D2999">
              <w:rPr>
                <w:rStyle w:val="af4"/>
                <w:rFonts w:ascii="Times New Roman" w:eastAsia="黑体" w:hAnsi="Times New Roman"/>
                <w:b/>
                <w:bCs/>
                <w:noProof/>
                <w:kern w:val="0"/>
                <w:lang w:val="zh-CN"/>
              </w:rPr>
              <w:t xml:space="preserve">8. </w:t>
            </w:r>
            <w:r w:rsidR="000F6C85" w:rsidRPr="005D2999">
              <w:rPr>
                <w:rStyle w:val="af4"/>
                <w:rFonts w:ascii="Times New Roman" w:eastAsia="黑体" w:hAnsi="Times New Roman"/>
                <w:b/>
                <w:bCs/>
                <w:noProof/>
                <w:kern w:val="0"/>
                <w:lang w:val="zh-CN"/>
              </w:rPr>
              <w:t>附件总结</w:t>
            </w:r>
            <w:r w:rsidR="000F6C85">
              <w:rPr>
                <w:noProof/>
                <w:webHidden/>
              </w:rPr>
              <w:tab/>
            </w:r>
            <w:r w:rsidR="000F6C85">
              <w:rPr>
                <w:noProof/>
                <w:webHidden/>
              </w:rPr>
              <w:fldChar w:fldCharType="begin"/>
            </w:r>
            <w:r w:rsidR="000F6C85">
              <w:rPr>
                <w:noProof/>
                <w:webHidden/>
              </w:rPr>
              <w:instrText xml:space="preserve"> PAGEREF _Toc39150973 \h </w:instrText>
            </w:r>
            <w:r w:rsidR="000F6C85">
              <w:rPr>
                <w:noProof/>
                <w:webHidden/>
              </w:rPr>
            </w:r>
            <w:r w:rsidR="000F6C85">
              <w:rPr>
                <w:noProof/>
                <w:webHidden/>
              </w:rPr>
              <w:fldChar w:fldCharType="separate"/>
            </w:r>
            <w:r w:rsidR="000F6C85">
              <w:rPr>
                <w:noProof/>
                <w:webHidden/>
              </w:rPr>
              <w:t>27</w:t>
            </w:r>
            <w:r w:rsidR="000F6C85">
              <w:rPr>
                <w:noProof/>
                <w:webHidden/>
              </w:rPr>
              <w:fldChar w:fldCharType="end"/>
            </w:r>
          </w:hyperlink>
        </w:p>
        <w:p w14:paraId="7D6B5093" w14:textId="22CE0E75" w:rsidR="000F6C85" w:rsidRDefault="008E6D04">
          <w:pPr>
            <w:pStyle w:val="TOC10"/>
            <w:rPr>
              <w:noProof/>
              <w:sz w:val="21"/>
              <w:szCs w:val="22"/>
            </w:rPr>
          </w:pPr>
          <w:hyperlink w:anchor="_Toc39150974" w:history="1">
            <w:r w:rsidR="000F6C85" w:rsidRPr="005D2999">
              <w:rPr>
                <w:rStyle w:val="af4"/>
                <w:rFonts w:ascii="Times New Roman" w:eastAsia="黑体" w:hAnsi="Times New Roman"/>
                <w:b/>
                <w:bCs/>
                <w:noProof/>
                <w:kern w:val="0"/>
              </w:rPr>
              <w:t xml:space="preserve">9. </w:t>
            </w:r>
            <w:r w:rsidR="000F6C85" w:rsidRPr="005D2999">
              <w:rPr>
                <w:rStyle w:val="af4"/>
                <w:rFonts w:ascii="Times New Roman" w:eastAsia="黑体" w:hAnsi="Times New Roman"/>
                <w:b/>
                <w:bCs/>
                <w:noProof/>
                <w:kern w:val="0"/>
              </w:rPr>
              <w:t>英文方法（供参考）</w:t>
            </w:r>
            <w:r w:rsidR="000F6C85">
              <w:rPr>
                <w:noProof/>
                <w:webHidden/>
              </w:rPr>
              <w:tab/>
            </w:r>
            <w:r w:rsidR="000F6C85">
              <w:rPr>
                <w:noProof/>
                <w:webHidden/>
              </w:rPr>
              <w:fldChar w:fldCharType="begin"/>
            </w:r>
            <w:r w:rsidR="000F6C85">
              <w:rPr>
                <w:noProof/>
                <w:webHidden/>
              </w:rPr>
              <w:instrText xml:space="preserve"> PAGEREF _Toc39150974 \h </w:instrText>
            </w:r>
            <w:r w:rsidR="000F6C85">
              <w:rPr>
                <w:noProof/>
                <w:webHidden/>
              </w:rPr>
            </w:r>
            <w:r w:rsidR="000F6C85">
              <w:rPr>
                <w:noProof/>
                <w:webHidden/>
              </w:rPr>
              <w:fldChar w:fldCharType="separate"/>
            </w:r>
            <w:r w:rsidR="000F6C85">
              <w:rPr>
                <w:noProof/>
                <w:webHidden/>
              </w:rPr>
              <w:t>28</w:t>
            </w:r>
            <w:r w:rsidR="000F6C85">
              <w:rPr>
                <w:noProof/>
                <w:webHidden/>
              </w:rPr>
              <w:fldChar w:fldCharType="end"/>
            </w:r>
          </w:hyperlink>
        </w:p>
        <w:p w14:paraId="18FF1835" w14:textId="34494ECC" w:rsidR="000F6C85" w:rsidRDefault="008E6D04">
          <w:pPr>
            <w:pStyle w:val="TOC10"/>
            <w:rPr>
              <w:noProof/>
              <w:sz w:val="21"/>
              <w:szCs w:val="22"/>
            </w:rPr>
          </w:pPr>
          <w:hyperlink w:anchor="_Toc39150975" w:history="1">
            <w:r w:rsidR="000F6C85" w:rsidRPr="005D2999">
              <w:rPr>
                <w:rStyle w:val="af4"/>
                <w:rFonts w:ascii="Times New Roman" w:eastAsia="黑体" w:hAnsi="Times New Roman"/>
                <w:b/>
                <w:bCs/>
                <w:noProof/>
                <w:kern w:val="0"/>
              </w:rPr>
              <w:t xml:space="preserve">10. </w:t>
            </w:r>
            <w:r w:rsidR="000F6C85" w:rsidRPr="005D2999">
              <w:rPr>
                <w:rStyle w:val="af4"/>
                <w:rFonts w:ascii="Times New Roman" w:eastAsia="黑体" w:hAnsi="Times New Roman"/>
                <w:b/>
                <w:bCs/>
                <w:noProof/>
                <w:kern w:val="0"/>
                <w:lang w:val="zh-CN"/>
              </w:rPr>
              <w:t>文献</w:t>
            </w:r>
            <w:r w:rsidR="000F6C85">
              <w:rPr>
                <w:noProof/>
                <w:webHidden/>
              </w:rPr>
              <w:tab/>
            </w:r>
            <w:r w:rsidR="000F6C85">
              <w:rPr>
                <w:noProof/>
                <w:webHidden/>
              </w:rPr>
              <w:fldChar w:fldCharType="begin"/>
            </w:r>
            <w:r w:rsidR="000F6C85">
              <w:rPr>
                <w:noProof/>
                <w:webHidden/>
              </w:rPr>
              <w:instrText xml:space="preserve"> PAGEREF _Toc39150975 \h </w:instrText>
            </w:r>
            <w:r w:rsidR="000F6C85">
              <w:rPr>
                <w:noProof/>
                <w:webHidden/>
              </w:rPr>
            </w:r>
            <w:r w:rsidR="000F6C85">
              <w:rPr>
                <w:noProof/>
                <w:webHidden/>
              </w:rPr>
              <w:fldChar w:fldCharType="separate"/>
            </w:r>
            <w:r w:rsidR="000F6C85">
              <w:rPr>
                <w:noProof/>
                <w:webHidden/>
              </w:rPr>
              <w:t>30</w:t>
            </w:r>
            <w:r w:rsidR="000F6C85">
              <w:rPr>
                <w:noProof/>
                <w:webHidden/>
              </w:rPr>
              <w:fldChar w:fldCharType="end"/>
            </w:r>
          </w:hyperlink>
        </w:p>
        <w:p w14:paraId="0D506606" w14:textId="3F7F86B7" w:rsidR="000F6C85" w:rsidRDefault="008E6D04">
          <w:pPr>
            <w:pStyle w:val="TOC10"/>
            <w:rPr>
              <w:noProof/>
              <w:sz w:val="21"/>
              <w:szCs w:val="22"/>
            </w:rPr>
          </w:pPr>
          <w:hyperlink w:anchor="_Toc39150976" w:history="1">
            <w:r w:rsidR="000F6C85" w:rsidRPr="005D2999">
              <w:rPr>
                <w:rStyle w:val="af4"/>
                <w:rFonts w:ascii="Times New Roman" w:eastAsia="黑体" w:hAnsi="Times New Roman"/>
                <w:b/>
                <w:bCs/>
                <w:noProof/>
                <w:kern w:val="0"/>
                <w:lang w:val="zh-CN"/>
              </w:rPr>
              <w:t xml:space="preserve">11. </w:t>
            </w:r>
            <w:r w:rsidR="000F6C85" w:rsidRPr="005D2999">
              <w:rPr>
                <w:rStyle w:val="af4"/>
                <w:rFonts w:ascii="Times New Roman" w:eastAsia="黑体" w:hAnsi="Times New Roman"/>
                <w:b/>
                <w:bCs/>
                <w:noProof/>
                <w:kern w:val="0"/>
                <w:lang w:val="zh-CN"/>
              </w:rPr>
              <w:t>后续拓展研究建议（供参考）</w:t>
            </w:r>
            <w:r w:rsidR="000F6C85">
              <w:rPr>
                <w:noProof/>
                <w:webHidden/>
              </w:rPr>
              <w:tab/>
            </w:r>
            <w:r w:rsidR="000F6C85">
              <w:rPr>
                <w:noProof/>
                <w:webHidden/>
              </w:rPr>
              <w:fldChar w:fldCharType="begin"/>
            </w:r>
            <w:r w:rsidR="000F6C85">
              <w:rPr>
                <w:noProof/>
                <w:webHidden/>
              </w:rPr>
              <w:instrText xml:space="preserve"> PAGEREF _Toc39150976 \h </w:instrText>
            </w:r>
            <w:r w:rsidR="000F6C85">
              <w:rPr>
                <w:noProof/>
                <w:webHidden/>
              </w:rPr>
            </w:r>
            <w:r w:rsidR="000F6C85">
              <w:rPr>
                <w:noProof/>
                <w:webHidden/>
              </w:rPr>
              <w:fldChar w:fldCharType="separate"/>
            </w:r>
            <w:r w:rsidR="000F6C85">
              <w:rPr>
                <w:noProof/>
                <w:webHidden/>
              </w:rPr>
              <w:t>34</w:t>
            </w:r>
            <w:r w:rsidR="000F6C85">
              <w:rPr>
                <w:noProof/>
                <w:webHidden/>
              </w:rPr>
              <w:fldChar w:fldCharType="end"/>
            </w:r>
          </w:hyperlink>
        </w:p>
        <w:p w14:paraId="6066B391" w14:textId="6350215D" w:rsidR="000F6C85" w:rsidRDefault="008E6D04">
          <w:pPr>
            <w:pStyle w:val="TOC10"/>
            <w:rPr>
              <w:noProof/>
              <w:sz w:val="21"/>
              <w:szCs w:val="22"/>
            </w:rPr>
          </w:pPr>
          <w:hyperlink w:anchor="_Toc39150977" w:history="1">
            <w:r w:rsidR="000F6C85" w:rsidRPr="005D2999">
              <w:rPr>
                <w:rStyle w:val="af4"/>
                <w:rFonts w:ascii="Times New Roman" w:eastAsia="黑体" w:hAnsi="Times New Roman"/>
                <w:b/>
                <w:bCs/>
                <w:noProof/>
                <w:kern w:val="0"/>
                <w:lang w:val="zh-CN"/>
              </w:rPr>
              <w:t xml:space="preserve">12. </w:t>
            </w:r>
            <w:r w:rsidR="000F6C85" w:rsidRPr="005D2999">
              <w:rPr>
                <w:rStyle w:val="af4"/>
                <w:rFonts w:ascii="Times New Roman" w:eastAsia="黑体" w:hAnsi="Times New Roman"/>
                <w:b/>
                <w:noProof/>
                <w:lang w:val="zh-CN"/>
              </w:rPr>
              <w:t>组学相关期刊介绍和投稿指南（供参考）</w:t>
            </w:r>
            <w:r w:rsidR="000F6C85">
              <w:rPr>
                <w:noProof/>
                <w:webHidden/>
              </w:rPr>
              <w:tab/>
            </w:r>
            <w:r w:rsidR="000F6C85">
              <w:rPr>
                <w:noProof/>
                <w:webHidden/>
              </w:rPr>
              <w:fldChar w:fldCharType="begin"/>
            </w:r>
            <w:r w:rsidR="000F6C85">
              <w:rPr>
                <w:noProof/>
                <w:webHidden/>
              </w:rPr>
              <w:instrText xml:space="preserve"> PAGEREF _Toc39150977 \h </w:instrText>
            </w:r>
            <w:r w:rsidR="000F6C85">
              <w:rPr>
                <w:noProof/>
                <w:webHidden/>
              </w:rPr>
            </w:r>
            <w:r w:rsidR="000F6C85">
              <w:rPr>
                <w:noProof/>
                <w:webHidden/>
              </w:rPr>
              <w:fldChar w:fldCharType="separate"/>
            </w:r>
            <w:r w:rsidR="000F6C85">
              <w:rPr>
                <w:noProof/>
                <w:webHidden/>
              </w:rPr>
              <w:t>36</w:t>
            </w:r>
            <w:r w:rsidR="000F6C85">
              <w:rPr>
                <w:noProof/>
                <w:webHidden/>
              </w:rPr>
              <w:fldChar w:fldCharType="end"/>
            </w:r>
          </w:hyperlink>
        </w:p>
        <w:p w14:paraId="6A1A21D1" w14:textId="5F03B524" w:rsidR="005168DC" w:rsidRPr="004E071E" w:rsidRDefault="005168DC" w:rsidP="0052670A">
          <w:pPr>
            <w:spacing w:line="360" w:lineRule="auto"/>
            <w:rPr>
              <w:rFonts w:ascii="Times New Roman" w:eastAsia="黑体" w:hAnsi="Times New Roman"/>
            </w:rPr>
          </w:pPr>
          <w:r w:rsidRPr="004E071E">
            <w:rPr>
              <w:rFonts w:ascii="Times New Roman" w:eastAsia="黑体" w:hAnsi="Times New Roman"/>
            </w:rPr>
            <w:fldChar w:fldCharType="end"/>
          </w:r>
        </w:p>
      </w:sdtContent>
    </w:sdt>
    <w:p w14:paraId="1A9206E0" w14:textId="77777777" w:rsidR="001A681C" w:rsidRPr="00780E39" w:rsidRDefault="00C01B3B" w:rsidP="005F127B">
      <w:pPr>
        <w:keepNext/>
        <w:keepLines/>
        <w:spacing w:before="260" w:after="260" w:line="360" w:lineRule="auto"/>
        <w:outlineLvl w:val="0"/>
        <w:rPr>
          <w:rFonts w:ascii="Times New Roman" w:eastAsia="黑体" w:hAnsi="Times New Roman"/>
          <w:b/>
          <w:bCs/>
          <w:kern w:val="0"/>
          <w:sz w:val="32"/>
          <w:szCs w:val="32"/>
        </w:rPr>
      </w:pPr>
      <w:bookmarkStart w:id="1" w:name="_Toc26968566"/>
      <w:bookmarkStart w:id="2" w:name="_Toc39150952"/>
      <w:r w:rsidRPr="00780E39">
        <w:rPr>
          <w:rFonts w:ascii="Times New Roman" w:eastAsia="黑体" w:hAnsi="Times New Roman"/>
          <w:b/>
          <w:bCs/>
          <w:kern w:val="0"/>
          <w:sz w:val="32"/>
          <w:szCs w:val="32"/>
        </w:rPr>
        <w:lastRenderedPageBreak/>
        <w:t xml:space="preserve">1. </w:t>
      </w:r>
      <w:r w:rsidRPr="004E071E">
        <w:rPr>
          <w:rFonts w:ascii="Times New Roman" w:eastAsia="黑体" w:hAnsi="Times New Roman" w:hint="eastAsia"/>
          <w:b/>
          <w:bCs/>
          <w:kern w:val="0"/>
          <w:sz w:val="32"/>
          <w:szCs w:val="32"/>
          <w:lang w:val="zh-CN"/>
        </w:rPr>
        <w:t>实验</w:t>
      </w:r>
      <w:r w:rsidRPr="004E071E">
        <w:rPr>
          <w:rFonts w:ascii="Times New Roman" w:eastAsia="黑体" w:hAnsi="Times New Roman"/>
          <w:b/>
          <w:bCs/>
          <w:kern w:val="0"/>
          <w:sz w:val="32"/>
          <w:szCs w:val="32"/>
          <w:lang w:val="zh-CN"/>
        </w:rPr>
        <w:t>原理</w:t>
      </w:r>
      <w:bookmarkEnd w:id="1"/>
      <w:bookmarkEnd w:id="2"/>
    </w:p>
    <w:p w14:paraId="241D4018" w14:textId="3735008F" w:rsidR="00CA6D80" w:rsidRPr="004E071E" w:rsidRDefault="00CA6D80" w:rsidP="00C438B0">
      <w:pPr>
        <w:spacing w:line="360" w:lineRule="auto"/>
        <w:ind w:firstLineChars="200" w:firstLine="480"/>
        <w:rPr>
          <w:rFonts w:ascii="Times New Roman" w:eastAsia="黑体" w:hAnsi="Times New Roman"/>
          <w:kern w:val="0"/>
        </w:rPr>
      </w:pPr>
      <w:bookmarkStart w:id="3" w:name="_Toc26968567"/>
      <w:r w:rsidRPr="004E071E">
        <w:rPr>
          <w:rFonts w:ascii="Times New Roman" w:eastAsia="黑体" w:hAnsi="Times New Roman" w:hint="eastAsia"/>
          <w:kern w:val="0"/>
        </w:rPr>
        <w:t>脂质（</w:t>
      </w:r>
      <w:r w:rsidRPr="004E071E">
        <w:rPr>
          <w:rFonts w:ascii="Times New Roman" w:eastAsia="黑体" w:hAnsi="Times New Roman" w:hint="eastAsia"/>
          <w:kern w:val="0"/>
        </w:rPr>
        <w:t>Lipids</w:t>
      </w:r>
      <w:r w:rsidRPr="004E071E">
        <w:rPr>
          <w:rFonts w:ascii="Times New Roman" w:eastAsia="黑体" w:hAnsi="Times New Roman" w:hint="eastAsia"/>
          <w:kern w:val="0"/>
        </w:rPr>
        <w:t>）是一类疏水性或两性小分子，包括八大类（</w:t>
      </w:r>
      <w:r w:rsidRPr="004E071E">
        <w:rPr>
          <w:rFonts w:ascii="Times New Roman" w:eastAsia="黑体" w:hAnsi="Times New Roman" w:hint="eastAsia"/>
          <w:kern w:val="0"/>
        </w:rPr>
        <w:t>LIPID MAPS</w:t>
      </w:r>
      <w:r w:rsidRPr="004E071E">
        <w:rPr>
          <w:rFonts w:ascii="Times New Roman" w:eastAsia="黑体" w:hAnsi="Times New Roman" w:hint="eastAsia"/>
          <w:kern w:val="0"/>
          <w:vertAlign w:val="superscript"/>
        </w:rPr>
        <w:t>®</w:t>
      </w:r>
      <w:r w:rsidRPr="004E071E">
        <w:rPr>
          <w:rFonts w:ascii="Times New Roman" w:eastAsia="黑体" w:hAnsi="Times New Roman" w:hint="eastAsia"/>
          <w:kern w:val="0"/>
        </w:rPr>
        <w:t>系统命名</w:t>
      </w:r>
      <w:r w:rsidRPr="008524D3">
        <w:rPr>
          <w:rFonts w:ascii="Times New Roman" w:eastAsia="黑体" w:hAnsi="Times New Roman" w:hint="eastAsia"/>
          <w:color w:val="000000" w:themeColor="text1"/>
          <w:kern w:val="0"/>
        </w:rPr>
        <w:t>）</w:t>
      </w:r>
      <w:r w:rsidRPr="008524D3">
        <w:rPr>
          <w:rFonts w:ascii="Times New Roman" w:eastAsia="黑体" w:hAnsi="Times New Roman"/>
          <w:color w:val="000000" w:themeColor="text1"/>
          <w:kern w:val="0"/>
        </w:rPr>
        <w:fldChar w:fldCharType="begin"/>
      </w:r>
      <w:r w:rsidR="00792218">
        <w:rPr>
          <w:rFonts w:ascii="Times New Roman" w:eastAsia="黑体" w:hAnsi="Times New Roman"/>
          <w:color w:val="000000" w:themeColor="text1"/>
          <w:kern w:val="0"/>
        </w:rPr>
        <w:instrText xml:space="preserve"> ADDIN EN.CITE &lt;EndNote&gt;&lt;Cite&gt;&lt;Author&gt;Fahy&lt;/Author&gt;&lt;Year&gt;2009&lt;/Year&gt;&lt;RecNum&gt;2&lt;/RecNum&gt;&lt;DisplayText&gt;(Fahy et al., 2009)&lt;/DisplayText&gt;&lt;record&gt;&lt;rec-number&gt;2&lt;/rec-number&gt;&lt;foreign-keys&gt;&lt;key app="EN" db-id="tfsfz02r2a9d2sestepxspsc99ttzxaeessd" timestamp="1576572358"&gt;2&lt;/key&gt;&lt;/foreign-keys&gt;&lt;ref-type name="Journal Article"&gt;17&lt;/ref-type&gt;&lt;contributors&gt;&lt;authors&gt;&lt;author&gt;Fahy, Eoin&lt;/author&gt;&lt;author&gt;Subramaniam, Shankar&lt;/author&gt;&lt;author&gt;Murphy, Robert C&lt;/author&gt;&lt;author&gt;Nishijima, Masahiro&lt;/author&gt;&lt;author&gt;Raetz, Christian R H&lt;/author&gt;&lt;author&gt;Shimizu, Takao&lt;/author&gt;&lt;author&gt;Spener, Friedrich&lt;/author&gt;&lt;author&gt;Van Meer, Gerrit&lt;/author&gt;&lt;author&gt;Wakelam, Michael J O&lt;/author&gt;&lt;author&gt;Dennis, Edward A&lt;/author&gt;&lt;/authors&gt;&lt;/contributors&gt;&lt;titles&gt;&lt;title&gt;Update of the LIPID MAPS comprehensive classification system for lipids&lt;/title&gt;&lt;secondary-title&gt;Journal of Lipid Research&lt;/secondary-title&gt;&lt;/titles&gt;&lt;periodical&gt;&lt;full-title&gt;Journal of Lipid Research&lt;/full-title&gt;&lt;/periodical&gt;&lt;volume&gt;50&lt;/volume&gt;&lt;dates&gt;&lt;year&gt;2009&lt;/year&gt;&lt;/dates&gt;&lt;urls&gt;&lt;/urls&gt;&lt;/record&gt;&lt;/Cite&gt;&lt;/EndNote&gt;</w:instrText>
      </w:r>
      <w:r w:rsidRPr="008524D3">
        <w:rPr>
          <w:rFonts w:ascii="Times New Roman" w:eastAsia="黑体" w:hAnsi="Times New Roman"/>
          <w:color w:val="000000" w:themeColor="text1"/>
          <w:kern w:val="0"/>
        </w:rPr>
        <w:fldChar w:fldCharType="separate"/>
      </w:r>
      <w:r w:rsidR="00792218">
        <w:rPr>
          <w:rFonts w:ascii="Times New Roman" w:eastAsia="黑体" w:hAnsi="Times New Roman"/>
          <w:noProof/>
          <w:color w:val="000000" w:themeColor="text1"/>
          <w:kern w:val="0"/>
        </w:rPr>
        <w:t>(Fahy et al., 2009)</w:t>
      </w:r>
      <w:r w:rsidRPr="008524D3">
        <w:rPr>
          <w:rFonts w:ascii="Times New Roman" w:eastAsia="黑体" w:hAnsi="Times New Roman"/>
          <w:color w:val="000000" w:themeColor="text1"/>
          <w:kern w:val="0"/>
        </w:rPr>
        <w:fldChar w:fldCharType="end"/>
      </w:r>
      <w:r w:rsidRPr="004E071E">
        <w:rPr>
          <w:rFonts w:ascii="Times New Roman" w:eastAsia="黑体" w:hAnsi="Times New Roman" w:hint="eastAsia"/>
          <w:kern w:val="0"/>
        </w:rPr>
        <w:t>：脂肪酸类（如亚油酸、花生酸等）、甘油脂类（如</w:t>
      </w:r>
      <w:r w:rsidRPr="004E071E">
        <w:rPr>
          <w:rFonts w:ascii="Times New Roman" w:eastAsia="黑体" w:hAnsi="Times New Roman" w:hint="eastAsia"/>
          <w:kern w:val="0"/>
        </w:rPr>
        <w:t>TG</w:t>
      </w:r>
      <w:r w:rsidRPr="004E071E">
        <w:rPr>
          <w:rFonts w:ascii="Times New Roman" w:eastAsia="黑体" w:hAnsi="Times New Roman" w:hint="eastAsia"/>
          <w:kern w:val="0"/>
        </w:rPr>
        <w:t>、</w:t>
      </w:r>
      <w:r w:rsidRPr="004E071E">
        <w:rPr>
          <w:rFonts w:ascii="Times New Roman" w:eastAsia="黑体" w:hAnsi="Times New Roman" w:hint="eastAsia"/>
          <w:kern w:val="0"/>
        </w:rPr>
        <w:t>DG</w:t>
      </w:r>
      <w:r w:rsidRPr="004E071E">
        <w:rPr>
          <w:rFonts w:ascii="Times New Roman" w:eastAsia="黑体" w:hAnsi="Times New Roman" w:hint="eastAsia"/>
          <w:kern w:val="0"/>
        </w:rPr>
        <w:t>等）、甘油磷脂类（如</w:t>
      </w:r>
      <w:r w:rsidRPr="004E071E">
        <w:rPr>
          <w:rFonts w:ascii="Times New Roman" w:eastAsia="黑体" w:hAnsi="Times New Roman" w:hint="eastAsia"/>
          <w:kern w:val="0"/>
        </w:rPr>
        <w:t>PC</w:t>
      </w:r>
      <w:r w:rsidRPr="004E071E">
        <w:rPr>
          <w:rFonts w:ascii="Times New Roman" w:eastAsia="黑体" w:hAnsi="Times New Roman" w:hint="eastAsia"/>
          <w:kern w:val="0"/>
        </w:rPr>
        <w:t>、</w:t>
      </w:r>
      <w:r w:rsidRPr="004E071E">
        <w:rPr>
          <w:rFonts w:ascii="Times New Roman" w:eastAsia="黑体" w:hAnsi="Times New Roman" w:hint="eastAsia"/>
          <w:kern w:val="0"/>
        </w:rPr>
        <w:t>PE</w:t>
      </w:r>
      <w:r w:rsidRPr="004E071E">
        <w:rPr>
          <w:rFonts w:ascii="Times New Roman" w:eastAsia="黑体" w:hAnsi="Times New Roman" w:hint="eastAsia"/>
          <w:kern w:val="0"/>
        </w:rPr>
        <w:t>、</w:t>
      </w:r>
      <w:r w:rsidRPr="004E071E">
        <w:rPr>
          <w:rFonts w:ascii="Times New Roman" w:eastAsia="黑体" w:hAnsi="Times New Roman" w:hint="eastAsia"/>
          <w:kern w:val="0"/>
        </w:rPr>
        <w:t>PG</w:t>
      </w:r>
      <w:r w:rsidRPr="004E071E">
        <w:rPr>
          <w:rFonts w:ascii="Times New Roman" w:eastAsia="黑体" w:hAnsi="Times New Roman" w:hint="eastAsia"/>
          <w:kern w:val="0"/>
        </w:rPr>
        <w:t>、</w:t>
      </w:r>
      <w:r w:rsidRPr="004E071E">
        <w:rPr>
          <w:rFonts w:ascii="Times New Roman" w:eastAsia="黑体" w:hAnsi="Times New Roman" w:hint="eastAsia"/>
          <w:kern w:val="0"/>
        </w:rPr>
        <w:t>PA</w:t>
      </w:r>
      <w:r w:rsidRPr="004E071E">
        <w:rPr>
          <w:rFonts w:ascii="Times New Roman" w:eastAsia="黑体" w:hAnsi="Times New Roman" w:hint="eastAsia"/>
          <w:kern w:val="0"/>
        </w:rPr>
        <w:t>等）、鞘脂类（如</w:t>
      </w:r>
      <w:r w:rsidRPr="004E071E">
        <w:rPr>
          <w:rFonts w:ascii="Times New Roman" w:eastAsia="黑体" w:hAnsi="Times New Roman" w:hint="eastAsia"/>
          <w:kern w:val="0"/>
        </w:rPr>
        <w:t>Cer</w:t>
      </w:r>
      <w:r w:rsidRPr="004E071E">
        <w:rPr>
          <w:rFonts w:ascii="Times New Roman" w:eastAsia="黑体" w:hAnsi="Times New Roman" w:hint="eastAsia"/>
          <w:kern w:val="0"/>
        </w:rPr>
        <w:t>、</w:t>
      </w:r>
      <w:r w:rsidRPr="004E071E">
        <w:rPr>
          <w:rFonts w:ascii="Times New Roman" w:eastAsia="黑体" w:hAnsi="Times New Roman" w:hint="eastAsia"/>
          <w:kern w:val="0"/>
        </w:rPr>
        <w:t>SM</w:t>
      </w:r>
      <w:r w:rsidRPr="004E071E">
        <w:rPr>
          <w:rFonts w:ascii="Times New Roman" w:eastAsia="黑体" w:hAnsi="Times New Roman" w:hint="eastAsia"/>
          <w:kern w:val="0"/>
        </w:rPr>
        <w:t>等）、固醇脂类（如固醇酯等）、糖脂类（如</w:t>
      </w:r>
      <w:r w:rsidRPr="004E071E">
        <w:rPr>
          <w:rFonts w:ascii="Times New Roman" w:eastAsia="黑体" w:hAnsi="Times New Roman" w:hint="eastAsia"/>
          <w:kern w:val="0"/>
        </w:rPr>
        <w:t>MGDG</w:t>
      </w:r>
      <w:r w:rsidRPr="004E071E">
        <w:rPr>
          <w:rFonts w:ascii="Times New Roman" w:eastAsia="黑体" w:hAnsi="Times New Roman" w:hint="eastAsia"/>
          <w:kern w:val="0"/>
        </w:rPr>
        <w:t>、</w:t>
      </w:r>
      <w:r w:rsidRPr="004E071E">
        <w:rPr>
          <w:rFonts w:ascii="Times New Roman" w:eastAsia="黑体" w:hAnsi="Times New Roman" w:hint="eastAsia"/>
          <w:kern w:val="0"/>
        </w:rPr>
        <w:t>SQDG</w:t>
      </w:r>
      <w:r w:rsidRPr="004E071E">
        <w:rPr>
          <w:rFonts w:ascii="Times New Roman" w:eastAsia="黑体" w:hAnsi="Times New Roman" w:hint="eastAsia"/>
          <w:kern w:val="0"/>
        </w:rPr>
        <w:t>等）、孕烯醇酮脂类（如</w:t>
      </w:r>
      <w:r w:rsidRPr="004E071E">
        <w:rPr>
          <w:rFonts w:ascii="Times New Roman" w:eastAsia="黑体" w:hAnsi="Times New Roman" w:hint="eastAsia"/>
          <w:kern w:val="0"/>
        </w:rPr>
        <w:t>CoA</w:t>
      </w:r>
      <w:r w:rsidRPr="004E071E">
        <w:rPr>
          <w:rFonts w:ascii="Times New Roman" w:eastAsia="黑体" w:hAnsi="Times New Roman" w:hint="eastAsia"/>
          <w:kern w:val="0"/>
        </w:rPr>
        <w:t>等）和多聚乙烯类（抗生素等）。脂质是生物体膜结构（如细胞外膜，线粒体、外泌体、内质网、外泌体等亚细胞）的主要成分，同时也是信号小分子和能量物质。因此，脂质不仅参与生长发育、神经信号转导、光合作用等多种生理过程，而且脂质代谢紊乱还与各种病理发生与发展，如心血管代谢综合征、肿瘤、神经退行性疾病等，以及植物的生物胁迫与非生物胁迫等应激反应密切相关。</w:t>
      </w:r>
    </w:p>
    <w:p w14:paraId="113096C3" w14:textId="77777777" w:rsidR="00CA6D80" w:rsidRPr="004E071E" w:rsidRDefault="00CA6D80" w:rsidP="00CA6D80">
      <w:pPr>
        <w:spacing w:line="360" w:lineRule="auto"/>
        <w:ind w:firstLineChars="200" w:firstLine="480"/>
        <w:rPr>
          <w:rFonts w:ascii="Times New Roman" w:eastAsia="黑体" w:hAnsi="Times New Roman"/>
          <w:kern w:val="0"/>
        </w:rPr>
      </w:pPr>
      <w:r w:rsidRPr="004E071E">
        <w:rPr>
          <w:rFonts w:ascii="Times New Roman" w:eastAsia="黑体" w:hAnsi="Times New Roman" w:hint="eastAsia"/>
          <w:kern w:val="0"/>
        </w:rPr>
        <w:t>脂质组学（</w:t>
      </w:r>
      <w:r w:rsidRPr="004E071E">
        <w:rPr>
          <w:rFonts w:ascii="Times New Roman" w:eastAsia="黑体" w:hAnsi="Times New Roman"/>
          <w:kern w:val="0"/>
        </w:rPr>
        <w:t>Lipidomics</w:t>
      </w:r>
      <w:r w:rsidRPr="004E071E">
        <w:rPr>
          <w:rFonts w:ascii="Times New Roman" w:eastAsia="黑体" w:hAnsi="Times New Roman" w:hint="eastAsia"/>
          <w:kern w:val="0"/>
        </w:rPr>
        <w:t>）是一种基于高通量分析技术，系统性解析生物体脂质组成与表达变化的研究模式。脂质组学分析，可以高效地研究脂类家族、脂质分子在各种生物过程中的改变与功能，进而阐明相关的生物活动过程与机制。目前，脂质组学分析一般采用液相色谱</w:t>
      </w:r>
      <w:r w:rsidRPr="004E071E">
        <w:rPr>
          <w:rFonts w:ascii="Times New Roman" w:eastAsia="黑体" w:hAnsi="Times New Roman" w:hint="eastAsia"/>
          <w:kern w:val="0"/>
        </w:rPr>
        <w:t>-</w:t>
      </w:r>
      <w:r w:rsidRPr="004E071E">
        <w:rPr>
          <w:rFonts w:ascii="Times New Roman" w:eastAsia="黑体" w:hAnsi="Times New Roman" w:hint="eastAsia"/>
          <w:kern w:val="0"/>
        </w:rPr>
        <w:t>质谱联用技术</w:t>
      </w:r>
      <w:r w:rsidRPr="004E071E">
        <w:rPr>
          <w:rFonts w:ascii="Times New Roman" w:eastAsia="黑体" w:hAnsi="Times New Roman" w:hint="eastAsia"/>
          <w:kern w:val="0"/>
        </w:rPr>
        <w:t>(LC-MS)</w:t>
      </w:r>
      <w:r w:rsidRPr="004E071E">
        <w:rPr>
          <w:rFonts w:ascii="Times New Roman" w:eastAsia="黑体" w:hAnsi="Times New Roman" w:hint="eastAsia"/>
          <w:kern w:val="0"/>
        </w:rPr>
        <w:t>。</w:t>
      </w:r>
    </w:p>
    <w:p w14:paraId="1014799B" w14:textId="715A1036" w:rsidR="00CA6D80" w:rsidRPr="004E071E" w:rsidRDefault="00CA6D80" w:rsidP="00CA6D80">
      <w:pPr>
        <w:spacing w:line="360" w:lineRule="auto"/>
        <w:ind w:firstLineChars="200" w:firstLine="480"/>
        <w:rPr>
          <w:rFonts w:ascii="Times New Roman" w:eastAsia="黑体" w:hAnsi="Times New Roman"/>
          <w:kern w:val="0"/>
        </w:rPr>
      </w:pPr>
      <w:r w:rsidRPr="004E071E">
        <w:rPr>
          <w:rFonts w:ascii="Times New Roman" w:eastAsia="黑体" w:hAnsi="Times New Roman" w:hint="eastAsia"/>
          <w:kern w:val="0"/>
        </w:rPr>
        <w:t>检测方式上主要分为非靶向分析</w:t>
      </w:r>
      <w:r w:rsidRPr="004E071E">
        <w:rPr>
          <w:rFonts w:ascii="Times New Roman" w:eastAsia="黑体" w:hAnsi="Times New Roman" w:hint="eastAsia"/>
          <w:kern w:val="0"/>
        </w:rPr>
        <w:t>(untargeted or nontargeted)</w:t>
      </w:r>
      <w:r w:rsidRPr="004E071E">
        <w:rPr>
          <w:rFonts w:ascii="Times New Roman" w:eastAsia="黑体" w:hAnsi="Times New Roman" w:hint="eastAsia"/>
          <w:kern w:val="0"/>
        </w:rPr>
        <w:t>和靶向分析</w:t>
      </w:r>
      <w:r w:rsidRPr="004E071E">
        <w:rPr>
          <w:rFonts w:ascii="Times New Roman" w:eastAsia="黑体" w:hAnsi="Times New Roman" w:hint="eastAsia"/>
          <w:kern w:val="0"/>
        </w:rPr>
        <w:t>(targeted)</w:t>
      </w:r>
      <w:r w:rsidRPr="004E071E">
        <w:rPr>
          <w:rFonts w:ascii="Times New Roman" w:eastAsia="黑体" w:hAnsi="Times New Roman" w:hint="eastAsia"/>
          <w:kern w:val="0"/>
        </w:rPr>
        <w:t>两类。其中，非靶向分析模式能够实现对样本中的各种类型脂质进行无偏向地系统性解析，而靶向分析模式则主要是针对特定的脂质分子进行选择性、特异性的分析。</w:t>
      </w:r>
    </w:p>
    <w:p w14:paraId="7C89DCB6" w14:textId="3C64ECFD" w:rsidR="00CA6D80" w:rsidRPr="004E071E" w:rsidRDefault="00CA6D80" w:rsidP="00CA6D80">
      <w:pPr>
        <w:spacing w:line="360" w:lineRule="auto"/>
        <w:ind w:firstLineChars="200" w:firstLine="480"/>
        <w:rPr>
          <w:rFonts w:ascii="Times New Roman" w:eastAsia="黑体" w:hAnsi="Times New Roman"/>
          <w:kern w:val="0"/>
        </w:rPr>
      </w:pPr>
      <w:r w:rsidRPr="004E071E">
        <w:rPr>
          <w:rFonts w:ascii="Times New Roman" w:eastAsia="黑体" w:hAnsi="Times New Roman" w:hint="eastAsia"/>
          <w:kern w:val="0"/>
        </w:rPr>
        <w:t>定量水平上分为相对定量和绝对定量两类，其中相对定量是脂质的色谱峰强度值，只适用于组间</w:t>
      </w:r>
      <w:r w:rsidR="00D46853" w:rsidRPr="004E071E">
        <w:rPr>
          <w:rFonts w:ascii="Times New Roman" w:eastAsia="黑体" w:hAnsi="Times New Roman" w:hint="eastAsia"/>
          <w:kern w:val="0"/>
        </w:rPr>
        <w:t>（相对）</w:t>
      </w:r>
      <w:r w:rsidRPr="004E071E">
        <w:rPr>
          <w:rFonts w:ascii="Times New Roman" w:eastAsia="黑体" w:hAnsi="Times New Roman" w:hint="eastAsia"/>
          <w:kern w:val="0"/>
        </w:rPr>
        <w:t>差异分析；而绝对定量是通过内标法来获得脂质的绝对浓度，不但能够进行组间差异分析，还能满足组内的分析需求。</w:t>
      </w:r>
    </w:p>
    <w:p w14:paraId="4FE5352B" w14:textId="69B37C6B" w:rsidR="00CA6D80" w:rsidRPr="00C935E8" w:rsidRDefault="00CA6D80" w:rsidP="00CA6D80">
      <w:pPr>
        <w:spacing w:line="360" w:lineRule="auto"/>
        <w:ind w:firstLineChars="200" w:firstLine="480"/>
        <w:rPr>
          <w:rFonts w:ascii="Times New Roman" w:eastAsia="黑体" w:hAnsi="Times New Roman"/>
          <w:kern w:val="0"/>
        </w:rPr>
      </w:pPr>
      <w:r w:rsidRPr="004E071E">
        <w:rPr>
          <w:rFonts w:ascii="Times New Roman" w:eastAsia="黑体" w:hAnsi="Times New Roman" w:hint="eastAsia"/>
          <w:kern w:val="0"/>
        </w:rPr>
        <w:t>本项目采用基于</w:t>
      </w:r>
      <w:r w:rsidRPr="004E071E">
        <w:rPr>
          <w:rFonts w:ascii="Times New Roman" w:eastAsia="黑体" w:hAnsi="Times New Roman" w:hint="eastAsia"/>
          <w:kern w:val="0"/>
        </w:rPr>
        <w:t>UPLC-Orbitrap</w:t>
      </w:r>
      <w:r w:rsidRPr="004E071E">
        <w:rPr>
          <w:rFonts w:ascii="Times New Roman" w:eastAsia="黑体" w:hAnsi="Times New Roman" w:hint="eastAsia"/>
          <w:kern w:val="0"/>
        </w:rPr>
        <w:t>质谱系统的</w:t>
      </w:r>
      <w:r w:rsidR="00C438B0" w:rsidRPr="004E071E">
        <w:rPr>
          <w:rFonts w:ascii="Times New Roman" w:eastAsia="黑体" w:hAnsi="Times New Roman" w:hint="eastAsia"/>
          <w:kern w:val="0"/>
        </w:rPr>
        <w:t>非靶向</w:t>
      </w:r>
      <w:r w:rsidRPr="004E071E">
        <w:rPr>
          <w:rFonts w:ascii="Times New Roman" w:eastAsia="黑体" w:hAnsi="Times New Roman" w:hint="eastAsia"/>
          <w:kern w:val="0"/>
        </w:rPr>
        <w:t>脂质组学分析平台，并结合</w:t>
      </w:r>
      <w:r w:rsidRPr="004E071E">
        <w:rPr>
          <w:rFonts w:ascii="Times New Roman" w:eastAsia="黑体" w:hAnsi="Times New Roman" w:hint="eastAsia"/>
          <w:kern w:val="0"/>
        </w:rPr>
        <w:t>LipidSearch</w:t>
      </w:r>
      <w:r w:rsidRPr="004E071E">
        <w:rPr>
          <w:rFonts w:ascii="Times New Roman" w:eastAsia="黑体" w:hAnsi="Times New Roman" w:hint="eastAsia"/>
          <w:kern w:val="0"/>
        </w:rPr>
        <w:t>软件（</w:t>
      </w:r>
      <w:r w:rsidRPr="004E071E">
        <w:rPr>
          <w:rFonts w:ascii="Times New Roman" w:eastAsia="黑体" w:hAnsi="Times New Roman"/>
          <w:kern w:val="0"/>
        </w:rPr>
        <w:t>Thermo Scientific™</w:t>
      </w:r>
      <w:r w:rsidRPr="004E071E">
        <w:rPr>
          <w:rFonts w:ascii="Times New Roman" w:eastAsia="黑体" w:hAnsi="Times New Roman" w:hint="eastAsia"/>
          <w:kern w:val="0"/>
        </w:rPr>
        <w:t>）</w:t>
      </w:r>
      <w:r w:rsidRPr="00C935E8">
        <w:rPr>
          <w:rFonts w:ascii="Times New Roman" w:eastAsia="黑体" w:hAnsi="Times New Roman" w:hint="eastAsia"/>
          <w:kern w:val="0"/>
        </w:rPr>
        <w:t>和</w:t>
      </w:r>
      <w:r w:rsidRPr="00C935E8">
        <w:rPr>
          <w:rFonts w:ascii="Times New Roman" w:eastAsia="黑体" w:hAnsi="Times New Roman" w:hint="eastAsia"/>
          <w:kern w:val="0"/>
        </w:rPr>
        <w:t>1</w:t>
      </w:r>
      <w:r w:rsidRPr="00C935E8">
        <w:rPr>
          <w:rFonts w:ascii="Times New Roman" w:eastAsia="黑体" w:hAnsi="Times New Roman"/>
          <w:kern w:val="0"/>
        </w:rPr>
        <w:t>3</w:t>
      </w:r>
      <w:r w:rsidRPr="00C935E8">
        <w:rPr>
          <w:rFonts w:ascii="Times New Roman" w:eastAsia="黑体" w:hAnsi="Times New Roman" w:hint="eastAsia"/>
          <w:kern w:val="0"/>
        </w:rPr>
        <w:t>种脂质</w:t>
      </w:r>
      <w:r w:rsidRPr="004E071E">
        <w:rPr>
          <w:rFonts w:ascii="Times New Roman" w:eastAsia="黑体" w:hAnsi="Times New Roman" w:hint="eastAsia"/>
          <w:kern w:val="0"/>
        </w:rPr>
        <w:t>分子的同位素内标进行脂质鉴定与数据预处理</w:t>
      </w:r>
      <w:r w:rsidRPr="004E071E">
        <w:rPr>
          <w:rFonts w:ascii="Times New Roman" w:eastAsia="黑体" w:hAnsi="Times New Roman"/>
          <w:kern w:val="0"/>
        </w:rPr>
        <w:fldChar w:fldCharType="begin">
          <w:fldData xml:space="preserve">PEVuZE5vdGU+PENpdGU+PEF1dGhvcj5UYWd1Y2hpPC9BdXRob3I+PFllYXI+MjAxMDwvWWVhcj48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</w:fldData>
        </w:fldChar>
      </w:r>
      <w:r w:rsidR="00792218">
        <w:rPr>
          <w:rFonts w:ascii="Times New Roman" w:eastAsia="黑体" w:hAnsi="Times New Roman"/>
          <w:kern w:val="0"/>
        </w:rPr>
        <w:instrText xml:space="preserve"> ADDIN EN.CITE </w:instrText>
      </w:r>
      <w:r w:rsidR="00792218">
        <w:rPr>
          <w:rFonts w:ascii="Times New Roman" w:eastAsia="黑体" w:hAnsi="Times New Roman"/>
          <w:kern w:val="0"/>
        </w:rPr>
        <w:fldChar w:fldCharType="begin">
          <w:fldData xml:space="preserve">PEVuZE5vdGU+PENpdGU+PEF1dGhvcj5UYWd1Y2hpPC9BdXRob3I+PFllYXI+MjAxMDwvWWVhcj48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</w:fldData>
        </w:fldChar>
      </w:r>
      <w:r w:rsidR="00792218">
        <w:rPr>
          <w:rFonts w:ascii="Times New Roman" w:eastAsia="黑体" w:hAnsi="Times New Roman"/>
          <w:kern w:val="0"/>
        </w:rPr>
        <w:instrText xml:space="preserve"> ADDIN EN.CITE.DATA </w:instrText>
      </w:r>
      <w:r w:rsidR="00792218">
        <w:rPr>
          <w:rFonts w:ascii="Times New Roman" w:eastAsia="黑体" w:hAnsi="Times New Roman"/>
          <w:kern w:val="0"/>
        </w:rPr>
      </w:r>
      <w:r w:rsidR="00792218">
        <w:rPr>
          <w:rFonts w:ascii="Times New Roman" w:eastAsia="黑体" w:hAnsi="Times New Roman"/>
          <w:kern w:val="0"/>
        </w:rPr>
        <w:fldChar w:fldCharType="end"/>
      </w:r>
      <w:r w:rsidRPr="004E071E">
        <w:rPr>
          <w:rFonts w:ascii="Times New Roman" w:eastAsia="黑体" w:hAnsi="Times New Roman"/>
          <w:kern w:val="0"/>
        </w:rPr>
      </w:r>
      <w:r w:rsidRPr="004E071E">
        <w:rPr>
          <w:rFonts w:ascii="Times New Roman" w:eastAsia="黑体" w:hAnsi="Times New Roman"/>
          <w:kern w:val="0"/>
        </w:rPr>
        <w:fldChar w:fldCharType="separate"/>
      </w:r>
      <w:r w:rsidR="00792218">
        <w:rPr>
          <w:rFonts w:ascii="Times New Roman" w:eastAsia="黑体" w:hAnsi="Times New Roman"/>
          <w:noProof/>
          <w:kern w:val="0"/>
        </w:rPr>
        <w:t>(Cantor et al., 2017; Shi et al., 2019; Taguchi and Ishikawa, 2010)</w:t>
      </w:r>
      <w:r w:rsidRPr="004E071E">
        <w:rPr>
          <w:rFonts w:ascii="Times New Roman" w:eastAsia="黑体" w:hAnsi="Times New Roman"/>
          <w:kern w:val="0"/>
        </w:rPr>
        <w:fldChar w:fldCharType="end"/>
      </w:r>
      <w:r w:rsidR="00C438B0" w:rsidRPr="004E071E">
        <w:rPr>
          <w:rFonts w:ascii="Times New Roman" w:eastAsia="黑体" w:hAnsi="Times New Roman"/>
          <w:kern w:val="0"/>
        </w:rPr>
        <w:t>，</w:t>
      </w:r>
      <w:r w:rsidR="00C438B0" w:rsidRPr="004E071E">
        <w:rPr>
          <w:rFonts w:ascii="Times New Roman" w:eastAsia="黑体" w:hAnsi="Times New Roman" w:hint="eastAsia"/>
          <w:kern w:val="0"/>
        </w:rPr>
        <w:t>大规模获得样本中的脂质分子的绝对含量</w:t>
      </w:r>
      <w:r w:rsidRPr="004E071E">
        <w:rPr>
          <w:rFonts w:ascii="Times New Roman" w:eastAsia="黑体" w:hAnsi="Times New Roman" w:hint="eastAsia"/>
          <w:kern w:val="0"/>
        </w:rPr>
        <w:t>。</w:t>
      </w:r>
      <w:r w:rsidRPr="004E071E">
        <w:rPr>
          <w:rFonts w:ascii="Times New Roman" w:eastAsia="黑体" w:hAnsi="Times New Roman" w:hint="eastAsia"/>
          <w:kern w:val="0"/>
        </w:rPr>
        <w:t>LipidSearch</w:t>
      </w:r>
      <w:r w:rsidRPr="004E071E">
        <w:rPr>
          <w:rFonts w:ascii="Times New Roman" w:eastAsia="黑体" w:hAnsi="Times New Roman" w:hint="eastAsia"/>
          <w:kern w:val="0"/>
        </w:rPr>
        <w:t>软件能够实现原始数据处理、峰提取、脂质鉴定、峰对齐</w:t>
      </w:r>
      <w:r w:rsidR="00D46853" w:rsidRPr="004E071E">
        <w:rPr>
          <w:rFonts w:ascii="Times New Roman" w:eastAsia="黑体" w:hAnsi="Times New Roman" w:hint="eastAsia"/>
          <w:kern w:val="0"/>
        </w:rPr>
        <w:t>和定量等</w:t>
      </w:r>
      <w:r w:rsidRPr="004E071E">
        <w:rPr>
          <w:rFonts w:ascii="Times New Roman" w:eastAsia="黑体" w:hAnsi="Times New Roman" w:hint="eastAsia"/>
          <w:kern w:val="0"/>
        </w:rPr>
        <w:t>一体化分析。</w:t>
      </w:r>
      <w:r w:rsidRPr="004E071E">
        <w:rPr>
          <w:rFonts w:ascii="Times New Roman" w:eastAsia="黑体" w:hAnsi="Times New Roman" w:hint="eastAsia"/>
          <w:kern w:val="0"/>
        </w:rPr>
        <w:t>LipidSearch</w:t>
      </w:r>
      <w:r w:rsidRPr="004E071E">
        <w:rPr>
          <w:rFonts w:ascii="Times New Roman" w:eastAsia="黑体" w:hAnsi="Times New Roman" w:hint="eastAsia"/>
          <w:kern w:val="0"/>
        </w:rPr>
        <w:t>收录了</w:t>
      </w:r>
      <w:r w:rsidRPr="00C935E8">
        <w:rPr>
          <w:rFonts w:ascii="Times New Roman" w:eastAsia="黑体" w:hAnsi="Times New Roman" w:hint="eastAsia"/>
          <w:kern w:val="0"/>
        </w:rPr>
        <w:t>8</w:t>
      </w:r>
      <w:r w:rsidRPr="00C935E8">
        <w:rPr>
          <w:rFonts w:ascii="Times New Roman" w:eastAsia="黑体" w:hAnsi="Times New Roman" w:hint="eastAsia"/>
          <w:kern w:val="0"/>
        </w:rPr>
        <w:t>大类，</w:t>
      </w:r>
      <w:r w:rsidRPr="00C935E8">
        <w:rPr>
          <w:rFonts w:ascii="Times New Roman" w:eastAsia="黑体" w:hAnsi="Times New Roman" w:hint="eastAsia"/>
          <w:kern w:val="0"/>
        </w:rPr>
        <w:t>300</w:t>
      </w:r>
      <w:r w:rsidRPr="00C935E8">
        <w:rPr>
          <w:rFonts w:ascii="Times New Roman" w:eastAsia="黑体" w:hAnsi="Times New Roman" w:hint="eastAsia"/>
          <w:kern w:val="0"/>
        </w:rPr>
        <w:t>种亚类，约</w:t>
      </w:r>
      <w:r w:rsidRPr="00C935E8">
        <w:rPr>
          <w:rFonts w:ascii="Times New Roman" w:eastAsia="黑体" w:hAnsi="Times New Roman"/>
          <w:kern w:val="0"/>
        </w:rPr>
        <w:t xml:space="preserve">170 </w:t>
      </w:r>
      <w:r w:rsidRPr="00C935E8">
        <w:rPr>
          <w:rFonts w:ascii="Times New Roman" w:eastAsia="黑体" w:hAnsi="Times New Roman"/>
          <w:kern w:val="0"/>
        </w:rPr>
        <w:t>万脂质离子及其预测碎片离子</w:t>
      </w:r>
      <w:r w:rsidRPr="004E071E">
        <w:rPr>
          <w:rFonts w:ascii="Times New Roman" w:eastAsia="黑体" w:hAnsi="Times New Roman" w:hint="eastAsia"/>
          <w:kern w:val="0"/>
        </w:rPr>
        <w:t>，通过子离子、母离子和中性丢失扫描的鉴别算法，实现系统地、可靠地脂质定性分析。采用同位素内标法，利用待测物与内标的响应丰度比值</w:t>
      </w:r>
      <w:r w:rsidRPr="004E071E">
        <w:rPr>
          <w:rFonts w:ascii="Times New Roman" w:eastAsia="黑体" w:hAnsi="Times New Roman" w:hint="eastAsia"/>
          <w:kern w:val="0"/>
        </w:rPr>
        <w:t>(</w:t>
      </w:r>
      <w:r w:rsidRPr="004E071E">
        <w:rPr>
          <w:rFonts w:ascii="Times New Roman" w:eastAsia="黑体" w:hAnsi="Times New Roman" w:hint="eastAsia"/>
          <w:kern w:val="0"/>
        </w:rPr>
        <w:t>峰面积比</w:t>
      </w:r>
      <w:r w:rsidRPr="004E071E">
        <w:rPr>
          <w:rFonts w:ascii="Times New Roman" w:eastAsia="黑体" w:hAnsi="Times New Roman" w:hint="eastAsia"/>
          <w:kern w:val="0"/>
        </w:rPr>
        <w:t>)</w:t>
      </w:r>
      <w:r w:rsidRPr="004E071E">
        <w:rPr>
          <w:rFonts w:ascii="Times New Roman" w:eastAsia="黑体" w:hAnsi="Times New Roman" w:hint="eastAsia"/>
          <w:kern w:val="0"/>
        </w:rPr>
        <w:t>以及内标的浓度，计算待测物的绝对含量。相</w:t>
      </w:r>
      <w:r w:rsidRPr="004E071E">
        <w:rPr>
          <w:rFonts w:ascii="Times New Roman" w:eastAsia="黑体" w:hAnsi="Times New Roman" w:hint="eastAsia"/>
          <w:kern w:val="0"/>
        </w:rPr>
        <w:lastRenderedPageBreak/>
        <w:t>比外标法，同位素内标法的优势在于能够</w:t>
      </w:r>
      <w:r w:rsidRPr="00C935E8">
        <w:rPr>
          <w:rFonts w:ascii="Times New Roman" w:eastAsia="黑体" w:hAnsi="Times New Roman" w:hint="eastAsia"/>
          <w:kern w:val="0"/>
        </w:rPr>
        <w:t>有效消除基质效应和样本前处理过程中的差异，提高检测结果的准确度和精密度。</w:t>
      </w:r>
    </w:p>
    <w:p w14:paraId="59512C41" w14:textId="77777777" w:rsidR="001A681C" w:rsidRPr="004E071E" w:rsidRDefault="00C01B3B" w:rsidP="005F127B">
      <w:pPr>
        <w:keepNext/>
        <w:keepLines/>
        <w:spacing w:before="260" w:after="260" w:line="360" w:lineRule="auto"/>
        <w:outlineLvl w:val="0"/>
        <w:rPr>
          <w:rFonts w:ascii="Times New Roman" w:eastAsia="黑体" w:hAnsi="Times New Roman"/>
          <w:b/>
          <w:bCs/>
          <w:kern w:val="0"/>
          <w:sz w:val="32"/>
          <w:szCs w:val="32"/>
          <w:lang w:val="zh-CN"/>
        </w:rPr>
      </w:pPr>
      <w:bookmarkStart w:id="4" w:name="_Toc39150953"/>
      <w:r w:rsidRPr="004E071E">
        <w:rPr>
          <w:rFonts w:ascii="Times New Roman" w:eastAsia="黑体" w:hAnsi="Times New Roman" w:hint="eastAsia"/>
          <w:b/>
          <w:bCs/>
          <w:kern w:val="0"/>
          <w:sz w:val="32"/>
          <w:szCs w:val="32"/>
          <w:lang w:val="zh-CN"/>
        </w:rPr>
        <w:t>2.</w:t>
      </w:r>
      <w:r w:rsidRPr="004E071E">
        <w:rPr>
          <w:rFonts w:ascii="Times New Roman" w:eastAsia="黑体" w:hAnsi="Times New Roman"/>
          <w:b/>
          <w:bCs/>
          <w:kern w:val="0"/>
          <w:sz w:val="32"/>
          <w:szCs w:val="32"/>
          <w:lang w:val="zh-CN"/>
        </w:rPr>
        <w:t xml:space="preserve"> </w:t>
      </w:r>
      <w:r w:rsidRPr="004E071E">
        <w:rPr>
          <w:rFonts w:ascii="Times New Roman" w:eastAsia="黑体" w:hAnsi="Times New Roman"/>
          <w:b/>
          <w:bCs/>
          <w:kern w:val="0"/>
          <w:sz w:val="32"/>
          <w:szCs w:val="32"/>
          <w:lang w:val="zh-CN"/>
        </w:rPr>
        <w:t>实验流程</w:t>
      </w:r>
      <w:bookmarkEnd w:id="3"/>
      <w:bookmarkEnd w:id="4"/>
    </w:p>
    <w:p w14:paraId="1A1BA104" w14:textId="510AB4B5" w:rsidR="001A681C" w:rsidRPr="004E071E" w:rsidRDefault="00C01B3B">
      <w:pPr>
        <w:spacing w:afterLines="50" w:after="163" w:line="360" w:lineRule="auto"/>
        <w:ind w:firstLineChars="200" w:firstLine="480"/>
        <w:rPr>
          <w:rFonts w:ascii="Times New Roman" w:eastAsia="黑体" w:hAnsi="Times New Roman"/>
          <w:kern w:val="0"/>
        </w:rPr>
      </w:pPr>
      <w:r w:rsidRPr="004E071E">
        <w:rPr>
          <w:rFonts w:ascii="Times New Roman" w:eastAsia="黑体" w:hAnsi="Times New Roman"/>
          <w:kern w:val="0"/>
        </w:rPr>
        <w:t>主要步骤包括：样品制备、</w:t>
      </w:r>
      <w:r w:rsidRPr="004E071E">
        <w:rPr>
          <w:rFonts w:ascii="Times New Roman" w:eastAsia="黑体" w:hAnsi="Times New Roman"/>
          <w:kern w:val="0"/>
        </w:rPr>
        <w:t>QC</w:t>
      </w:r>
      <w:r w:rsidRPr="004E071E">
        <w:rPr>
          <w:rFonts w:ascii="Times New Roman" w:eastAsia="黑体" w:hAnsi="Times New Roman"/>
          <w:kern w:val="0"/>
        </w:rPr>
        <w:t>制备、样品</w:t>
      </w:r>
      <w:r w:rsidRPr="004E071E">
        <w:rPr>
          <w:rFonts w:ascii="Times New Roman" w:eastAsia="黑体" w:hAnsi="Times New Roman"/>
          <w:kern w:val="0"/>
        </w:rPr>
        <w:t>LC-MS/MS</w:t>
      </w:r>
      <w:r w:rsidR="00A22B9F" w:rsidRPr="004E071E">
        <w:rPr>
          <w:rFonts w:ascii="Times New Roman" w:eastAsia="黑体" w:hAnsi="Times New Roman"/>
          <w:kern w:val="0"/>
        </w:rPr>
        <w:t>质谱分析</w:t>
      </w:r>
      <w:r w:rsidR="00A22B9F" w:rsidRPr="004E071E">
        <w:rPr>
          <w:rFonts w:ascii="Times New Roman" w:eastAsia="黑体" w:hAnsi="Times New Roman" w:hint="eastAsia"/>
          <w:kern w:val="0"/>
        </w:rPr>
        <w:t>和</w:t>
      </w:r>
      <w:r w:rsidR="00A22B9F" w:rsidRPr="004E071E">
        <w:rPr>
          <w:rFonts w:ascii="Times New Roman" w:eastAsia="黑体" w:hAnsi="Times New Roman"/>
          <w:kern w:val="0"/>
        </w:rPr>
        <w:t>数据分析</w:t>
      </w:r>
      <w:r w:rsidRPr="004E071E">
        <w:rPr>
          <w:rFonts w:ascii="Times New Roman" w:eastAsia="黑体" w:hAnsi="Times New Roman"/>
          <w:kern w:val="0"/>
        </w:rPr>
        <w:t>等。</w:t>
      </w:r>
    </w:p>
    <w:p w14:paraId="31C688BD" w14:textId="35F01DDB" w:rsidR="000402AB" w:rsidRPr="004E071E" w:rsidRDefault="006D3FA2" w:rsidP="000402AB">
      <w:pPr>
        <w:widowControl/>
        <w:spacing w:afterLines="50" w:after="163" w:line="360" w:lineRule="auto"/>
        <w:jc w:val="center"/>
        <w:rPr>
          <w:rFonts w:ascii="Times New Roman" w:eastAsia="黑体" w:hAnsi="Times New Roman"/>
          <w:szCs w:val="21"/>
        </w:rPr>
      </w:pPr>
      <w:r w:rsidRPr="004E071E">
        <w:rPr>
          <w:rFonts w:ascii="Times New Roman" w:eastAsia="黑体" w:hAnsi="Times New Roman"/>
          <w:noProof/>
          <w:szCs w:val="21"/>
        </w:rPr>
        <w:drawing>
          <wp:inline distT="0" distB="0" distL="0" distR="0" wp14:anchorId="57B63D03" wp14:editId="3F15A488">
            <wp:extent cx="3667125" cy="2686422"/>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无标题.png"/>
                    <pic:cNvPicPr/>
                  </pic:nvPicPr>
                  <pic:blipFill>
                    <a:blip r:embed="rId10">
                      <a:extLst>
                        <a:ext uri="{28A0092B-C50C-407E-A947-70E740481C1C}">
                          <a14:useLocalDpi xmlns:a14="http://schemas.microsoft.com/office/drawing/2010/main" val="0"/>
                        </a:ext>
                      </a:extLst>
                    </a:blip>
                    <a:stretch>
                      <a:fillRect/>
                    </a:stretch>
                  </pic:blipFill>
                  <pic:spPr>
                    <a:xfrm>
                      <a:off x="0" y="0"/>
                      <a:ext cx="3676660" cy="2693407"/>
                    </a:xfrm>
                    <a:prstGeom prst="rect">
                      <a:avLst/>
                    </a:prstGeom>
                  </pic:spPr>
                </pic:pic>
              </a:graphicData>
            </a:graphic>
          </wp:inline>
        </w:drawing>
      </w:r>
    </w:p>
    <w:p w14:paraId="4A9430F9" w14:textId="77777777" w:rsidR="00CA6D80" w:rsidRPr="004E071E" w:rsidRDefault="00CA6D80" w:rsidP="00CA6D80">
      <w:pPr>
        <w:spacing w:afterLines="50" w:after="163" w:line="360" w:lineRule="auto"/>
        <w:ind w:firstLineChars="200" w:firstLine="480"/>
        <w:jc w:val="center"/>
        <w:rPr>
          <w:rFonts w:ascii="Times New Roman" w:eastAsia="黑体" w:hAnsi="Times New Roman"/>
        </w:rPr>
      </w:pPr>
      <w:bookmarkStart w:id="5" w:name="_Toc447121069"/>
      <w:bookmarkStart w:id="6" w:name="_Toc26968568"/>
      <w:r w:rsidRPr="004E071E">
        <w:rPr>
          <w:rFonts w:ascii="Times New Roman" w:eastAsia="黑体" w:hAnsi="Times New Roman" w:hint="eastAsia"/>
          <w:kern w:val="0"/>
        </w:rPr>
        <w:t>高分辨广谱脂质</w:t>
      </w:r>
      <w:r w:rsidRPr="004E071E">
        <w:rPr>
          <w:rFonts w:ascii="Times New Roman" w:eastAsia="黑体" w:hAnsi="Times New Roman"/>
          <w:kern w:val="0"/>
        </w:rPr>
        <w:t>组</w:t>
      </w:r>
      <w:r w:rsidRPr="004E071E">
        <w:rPr>
          <w:rFonts w:ascii="Times New Roman" w:eastAsia="黑体" w:hAnsi="Times New Roman" w:hint="eastAsia"/>
          <w:kern w:val="0"/>
        </w:rPr>
        <w:t>绝对定量技术</w:t>
      </w:r>
      <w:r w:rsidRPr="004E071E">
        <w:rPr>
          <w:rFonts w:ascii="Times New Roman" w:eastAsia="黑体" w:hAnsi="Times New Roman"/>
          <w:kern w:val="0"/>
        </w:rPr>
        <w:t>路线</w:t>
      </w:r>
    </w:p>
    <w:p w14:paraId="317A7191" w14:textId="77777777" w:rsidR="001A681C" w:rsidRPr="004E071E" w:rsidRDefault="00C01B3B" w:rsidP="005F127B">
      <w:pPr>
        <w:keepNext/>
        <w:keepLines/>
        <w:spacing w:before="260" w:after="260" w:line="360" w:lineRule="auto"/>
        <w:outlineLvl w:val="0"/>
        <w:rPr>
          <w:rFonts w:ascii="Times New Roman" w:eastAsia="黑体" w:hAnsi="Times New Roman"/>
          <w:b/>
          <w:bCs/>
          <w:kern w:val="0"/>
          <w:sz w:val="32"/>
          <w:szCs w:val="32"/>
        </w:rPr>
      </w:pPr>
      <w:bookmarkStart w:id="7" w:name="_Toc39150954"/>
      <w:r w:rsidRPr="004E071E">
        <w:rPr>
          <w:rFonts w:ascii="Times New Roman" w:eastAsia="黑体" w:hAnsi="Times New Roman" w:hint="eastAsia"/>
          <w:b/>
          <w:bCs/>
          <w:kern w:val="0"/>
          <w:sz w:val="32"/>
          <w:szCs w:val="32"/>
        </w:rPr>
        <w:t>3.</w:t>
      </w:r>
      <w:r w:rsidRPr="004E071E">
        <w:rPr>
          <w:rFonts w:ascii="Times New Roman" w:eastAsia="黑体" w:hAnsi="Times New Roman"/>
          <w:b/>
          <w:bCs/>
          <w:kern w:val="0"/>
          <w:sz w:val="32"/>
          <w:szCs w:val="32"/>
        </w:rPr>
        <w:t xml:space="preserve"> </w:t>
      </w:r>
      <w:r w:rsidRPr="004E071E">
        <w:rPr>
          <w:rFonts w:ascii="Times New Roman" w:eastAsia="黑体" w:hAnsi="Times New Roman"/>
          <w:b/>
          <w:bCs/>
          <w:kern w:val="0"/>
          <w:sz w:val="32"/>
          <w:szCs w:val="32"/>
          <w:lang w:val="zh-CN"/>
        </w:rPr>
        <w:t>实验仪器和试剂</w:t>
      </w:r>
      <w:bookmarkEnd w:id="5"/>
      <w:bookmarkEnd w:id="6"/>
      <w:bookmarkEnd w:id="7"/>
    </w:p>
    <w:p w14:paraId="4163A244" w14:textId="77777777" w:rsidR="001A681C" w:rsidRPr="004E071E" w:rsidRDefault="00C01B3B">
      <w:pPr>
        <w:spacing w:afterLines="50" w:after="163" w:line="360" w:lineRule="auto"/>
        <w:rPr>
          <w:rFonts w:ascii="Times New Roman" w:eastAsia="黑体" w:hAnsi="Times New Roman"/>
          <w:kern w:val="0"/>
        </w:rPr>
      </w:pPr>
      <w:r w:rsidRPr="004E071E">
        <w:rPr>
          <w:rFonts w:ascii="Times New Roman" w:eastAsia="黑体" w:hAnsi="Times New Roman"/>
          <w:kern w:val="0"/>
        </w:rPr>
        <w:t>Q-Exactive Plus</w:t>
      </w:r>
      <w:r w:rsidRPr="004E071E">
        <w:rPr>
          <w:rFonts w:ascii="Times New Roman" w:eastAsia="黑体" w:hAnsi="Times New Roman"/>
          <w:kern w:val="0"/>
        </w:rPr>
        <w:t>质谱仪（</w:t>
      </w:r>
      <w:r w:rsidRPr="004E071E">
        <w:rPr>
          <w:rFonts w:ascii="Times New Roman" w:eastAsia="黑体" w:hAnsi="Times New Roman"/>
          <w:kern w:val="0"/>
        </w:rPr>
        <w:t>Thermo Scientific</w:t>
      </w:r>
      <w:r w:rsidRPr="004E071E">
        <w:rPr>
          <w:rFonts w:ascii="Times New Roman" w:eastAsia="黑体" w:hAnsi="Times New Roman"/>
          <w:kern w:val="0"/>
        </w:rPr>
        <w:t>）</w:t>
      </w:r>
    </w:p>
    <w:p w14:paraId="2654D555" w14:textId="77777777" w:rsidR="001A681C" w:rsidRPr="004E071E" w:rsidRDefault="00C01B3B">
      <w:pPr>
        <w:spacing w:afterLines="50" w:after="163" w:line="360" w:lineRule="auto"/>
        <w:rPr>
          <w:rFonts w:ascii="Times New Roman" w:eastAsia="黑体" w:hAnsi="Times New Roman"/>
          <w:kern w:val="0"/>
        </w:rPr>
      </w:pPr>
      <w:r w:rsidRPr="004E071E">
        <w:rPr>
          <w:rFonts w:ascii="Times New Roman" w:eastAsia="黑体" w:hAnsi="Times New Roman" w:hint="eastAsia"/>
          <w:kern w:val="0"/>
        </w:rPr>
        <w:t>UH</w:t>
      </w:r>
      <w:r w:rsidRPr="004E071E">
        <w:rPr>
          <w:rFonts w:ascii="Times New Roman" w:eastAsia="黑体" w:hAnsi="Times New Roman"/>
          <w:kern w:val="0"/>
        </w:rPr>
        <w:t>PLC Nexera LC-</w:t>
      </w:r>
      <w:r w:rsidRPr="004E071E">
        <w:rPr>
          <w:rFonts w:ascii="Times New Roman" w:eastAsia="黑体" w:hAnsi="Times New Roman" w:hint="eastAsia"/>
          <w:kern w:val="0"/>
        </w:rPr>
        <w:t>30</w:t>
      </w:r>
      <w:r w:rsidRPr="004E071E">
        <w:rPr>
          <w:rFonts w:ascii="Times New Roman" w:eastAsia="黑体" w:hAnsi="Times New Roman"/>
          <w:kern w:val="0"/>
        </w:rPr>
        <w:t>A</w:t>
      </w:r>
      <w:r w:rsidRPr="004E071E">
        <w:rPr>
          <w:rFonts w:ascii="Times New Roman" w:eastAsia="黑体" w:hAnsi="Times New Roman"/>
          <w:kern w:val="0"/>
        </w:rPr>
        <w:t>超高效液相色谱仪</w:t>
      </w:r>
      <w:r w:rsidRPr="004E071E">
        <w:rPr>
          <w:rFonts w:ascii="Times New Roman" w:eastAsia="黑体" w:hAnsi="Times New Roman" w:hint="eastAsia"/>
          <w:kern w:val="0"/>
        </w:rPr>
        <w:t>（</w:t>
      </w:r>
      <w:r w:rsidRPr="004E071E">
        <w:rPr>
          <w:rFonts w:ascii="Times New Roman" w:eastAsia="黑体" w:hAnsi="Times New Roman"/>
          <w:kern w:val="0"/>
        </w:rPr>
        <w:t>SHIMADZU</w:t>
      </w:r>
      <w:r w:rsidRPr="004E071E">
        <w:rPr>
          <w:rFonts w:ascii="Times New Roman" w:eastAsia="黑体" w:hAnsi="Times New Roman" w:hint="eastAsia"/>
          <w:kern w:val="0"/>
        </w:rPr>
        <w:t>）</w:t>
      </w:r>
    </w:p>
    <w:p w14:paraId="1F88F46C" w14:textId="77777777" w:rsidR="001A681C" w:rsidRPr="004E071E" w:rsidRDefault="00C01B3B">
      <w:pPr>
        <w:spacing w:afterLines="50" w:after="163" w:line="360" w:lineRule="auto"/>
        <w:rPr>
          <w:rFonts w:ascii="Times New Roman" w:eastAsia="黑体" w:hAnsi="Times New Roman"/>
          <w:kern w:val="0"/>
        </w:rPr>
      </w:pPr>
      <w:r w:rsidRPr="004E071E">
        <w:rPr>
          <w:rFonts w:ascii="Times New Roman" w:eastAsia="黑体" w:hAnsi="Times New Roman"/>
          <w:kern w:val="0"/>
        </w:rPr>
        <w:t>低温高速离心机（</w:t>
      </w:r>
      <w:r w:rsidRPr="004E071E">
        <w:rPr>
          <w:rFonts w:ascii="Times New Roman" w:eastAsia="黑体" w:hAnsi="Times New Roman"/>
          <w:kern w:val="0"/>
        </w:rPr>
        <w:t>Eppendorf 5430R</w:t>
      </w:r>
      <w:r w:rsidRPr="004E071E">
        <w:rPr>
          <w:rFonts w:ascii="Times New Roman" w:eastAsia="黑体" w:hAnsi="Times New Roman"/>
          <w:kern w:val="0"/>
        </w:rPr>
        <w:t>）</w:t>
      </w:r>
    </w:p>
    <w:p w14:paraId="6415A534" w14:textId="77777777" w:rsidR="001A681C" w:rsidRPr="004E071E" w:rsidRDefault="00C01B3B">
      <w:pPr>
        <w:spacing w:afterLines="50" w:after="163" w:line="360" w:lineRule="auto"/>
        <w:rPr>
          <w:rFonts w:ascii="Times New Roman" w:eastAsia="黑体" w:hAnsi="Times New Roman"/>
          <w:kern w:val="0"/>
        </w:rPr>
      </w:pPr>
      <w:r w:rsidRPr="004E071E">
        <w:rPr>
          <w:rFonts w:ascii="Times New Roman" w:eastAsia="黑体" w:hAnsi="Times New Roman"/>
          <w:kern w:val="0"/>
        </w:rPr>
        <w:t>色谱柱</w:t>
      </w:r>
      <w:r w:rsidRPr="004E071E">
        <w:rPr>
          <w:rFonts w:ascii="Times New Roman" w:eastAsia="黑体" w:hAnsi="Times New Roman"/>
          <w:kern w:val="0"/>
        </w:rPr>
        <w:t>: Waters</w:t>
      </w:r>
      <w:r w:rsidRPr="004E071E">
        <w:rPr>
          <w:rFonts w:ascii="Times New Roman" w:eastAsia="黑体" w:hAnsi="Times New Roman" w:hint="eastAsia"/>
          <w:kern w:val="0"/>
        </w:rPr>
        <w:t>, ACQUITY UPLC CSH C18</w:t>
      </w:r>
      <w:r w:rsidRPr="004E071E">
        <w:rPr>
          <w:rFonts w:ascii="Times New Roman" w:eastAsia="黑体" w:hAnsi="Times New Roman"/>
          <w:kern w:val="0"/>
        </w:rPr>
        <w:t xml:space="preserve">, 1.7 µm, 2.1 mm× 100 mm column </w:t>
      </w:r>
    </w:p>
    <w:p w14:paraId="2D6FB128" w14:textId="77777777" w:rsidR="001A681C" w:rsidRPr="004E071E" w:rsidRDefault="00C01B3B">
      <w:pPr>
        <w:spacing w:afterLines="50" w:after="163" w:line="360" w:lineRule="auto"/>
        <w:rPr>
          <w:rFonts w:ascii="Times New Roman" w:eastAsia="黑体" w:hAnsi="Times New Roman"/>
          <w:kern w:val="0"/>
        </w:rPr>
      </w:pPr>
      <w:r w:rsidRPr="004E071E">
        <w:rPr>
          <w:rFonts w:ascii="Times New Roman" w:eastAsia="黑体" w:hAnsi="Times New Roman"/>
          <w:kern w:val="0"/>
        </w:rPr>
        <w:t>乙腈（</w:t>
      </w:r>
      <w:r w:rsidRPr="004E071E">
        <w:rPr>
          <w:rFonts w:ascii="Times New Roman" w:eastAsia="黑体" w:hAnsi="Times New Roman"/>
          <w:kern w:val="0"/>
        </w:rPr>
        <w:t>Thermo Fisher</w:t>
      </w:r>
      <w:r w:rsidRPr="004E071E">
        <w:rPr>
          <w:rFonts w:ascii="Times New Roman" w:eastAsia="黑体" w:hAnsi="Times New Roman"/>
          <w:kern w:val="0"/>
        </w:rPr>
        <w:t>）</w:t>
      </w:r>
    </w:p>
    <w:p w14:paraId="30EC0946" w14:textId="77777777" w:rsidR="001A681C" w:rsidRPr="004E071E" w:rsidRDefault="00C01B3B">
      <w:pPr>
        <w:spacing w:afterLines="50" w:after="163" w:line="360" w:lineRule="auto"/>
        <w:rPr>
          <w:rFonts w:ascii="Times New Roman" w:eastAsia="黑体" w:hAnsi="Times New Roman"/>
          <w:kern w:val="0"/>
        </w:rPr>
      </w:pPr>
      <w:r w:rsidRPr="004E071E">
        <w:rPr>
          <w:rFonts w:ascii="Times New Roman" w:eastAsia="黑体" w:hAnsi="Times New Roman"/>
          <w:kern w:val="0"/>
        </w:rPr>
        <w:t>异丙醇（</w:t>
      </w:r>
      <w:r w:rsidRPr="004E071E">
        <w:rPr>
          <w:rFonts w:ascii="Times New Roman" w:eastAsia="黑体" w:hAnsi="Times New Roman"/>
          <w:kern w:val="0"/>
        </w:rPr>
        <w:t>Thermo Fisher</w:t>
      </w:r>
      <w:r w:rsidRPr="004E071E">
        <w:rPr>
          <w:rFonts w:ascii="Times New Roman" w:eastAsia="黑体" w:hAnsi="Times New Roman"/>
          <w:kern w:val="0"/>
        </w:rPr>
        <w:t>）</w:t>
      </w:r>
    </w:p>
    <w:p w14:paraId="6A2C8FAE" w14:textId="77777777" w:rsidR="001A681C" w:rsidRPr="004E071E" w:rsidRDefault="00C01B3B">
      <w:pPr>
        <w:spacing w:afterLines="50" w:after="163" w:line="360" w:lineRule="auto"/>
        <w:rPr>
          <w:rFonts w:ascii="Times New Roman" w:eastAsia="黑体" w:hAnsi="Times New Roman"/>
          <w:kern w:val="0"/>
        </w:rPr>
      </w:pPr>
      <w:r w:rsidRPr="004E071E">
        <w:rPr>
          <w:rFonts w:ascii="Times New Roman" w:eastAsia="黑体" w:hAnsi="Times New Roman"/>
          <w:kern w:val="0"/>
        </w:rPr>
        <w:t>甲醇（</w:t>
      </w:r>
      <w:r w:rsidRPr="004E071E">
        <w:rPr>
          <w:rFonts w:ascii="Times New Roman" w:eastAsia="黑体" w:hAnsi="Times New Roman"/>
          <w:kern w:val="0"/>
        </w:rPr>
        <w:t>Thermo Fisher</w:t>
      </w:r>
      <w:r w:rsidRPr="004E071E">
        <w:rPr>
          <w:rFonts w:ascii="Times New Roman" w:eastAsia="黑体" w:hAnsi="Times New Roman"/>
          <w:kern w:val="0"/>
        </w:rPr>
        <w:t>）</w:t>
      </w:r>
    </w:p>
    <w:p w14:paraId="2BCA6925" w14:textId="44F98217" w:rsidR="00831FF7" w:rsidRPr="004E071E" w:rsidRDefault="00DF69CD">
      <w:pPr>
        <w:spacing w:afterLines="50" w:after="163" w:line="360" w:lineRule="auto"/>
        <w:rPr>
          <w:rFonts w:ascii="Times New Roman" w:eastAsia="黑体" w:hAnsi="Times New Roman"/>
          <w:kern w:val="0"/>
        </w:rPr>
      </w:pPr>
      <w:r w:rsidRPr="00C935E8">
        <w:rPr>
          <w:rFonts w:ascii="Times New Roman" w:eastAsia="黑体" w:hAnsi="Times New Roman" w:hint="eastAsia"/>
          <w:kern w:val="0"/>
        </w:rPr>
        <w:t>1</w:t>
      </w:r>
      <w:r w:rsidRPr="00C935E8">
        <w:rPr>
          <w:rFonts w:ascii="Times New Roman" w:eastAsia="黑体" w:hAnsi="Times New Roman"/>
          <w:kern w:val="0"/>
        </w:rPr>
        <w:t>3</w:t>
      </w:r>
      <w:r w:rsidRPr="00C935E8">
        <w:rPr>
          <w:rFonts w:ascii="Times New Roman" w:eastAsia="黑体" w:hAnsi="Times New Roman" w:hint="eastAsia"/>
          <w:kern w:val="0"/>
        </w:rPr>
        <w:t>种</w:t>
      </w:r>
      <w:r w:rsidR="00831FF7" w:rsidRPr="00C935E8">
        <w:rPr>
          <w:rFonts w:ascii="Times New Roman" w:eastAsia="黑体" w:hAnsi="Times New Roman" w:hint="eastAsia"/>
          <w:kern w:val="0"/>
        </w:rPr>
        <w:t>同位素内标</w:t>
      </w:r>
      <w:r w:rsidRPr="004E071E">
        <w:rPr>
          <w:rFonts w:ascii="Times New Roman" w:eastAsia="黑体" w:hAnsi="Times New Roman" w:hint="eastAsia"/>
          <w:kern w:val="0"/>
        </w:rPr>
        <w:t>（</w:t>
      </w:r>
      <w:r w:rsidRPr="004E071E">
        <w:rPr>
          <w:rFonts w:ascii="Times New Roman" w:eastAsia="黑体" w:hAnsi="Times New Roman" w:hint="eastAsia"/>
          <w:kern w:val="0"/>
        </w:rPr>
        <w:t>Cer</w:t>
      </w:r>
      <w:r w:rsidRPr="004E071E">
        <w:rPr>
          <w:rFonts w:ascii="Times New Roman" w:eastAsia="黑体" w:hAnsi="Times New Roman"/>
          <w:kern w:val="0"/>
        </w:rPr>
        <w:t>，</w:t>
      </w:r>
      <w:r w:rsidRPr="004E071E">
        <w:rPr>
          <w:rFonts w:ascii="Times New Roman" w:eastAsia="黑体" w:hAnsi="Times New Roman"/>
          <w:kern w:val="0"/>
        </w:rPr>
        <w:t>LPC</w:t>
      </w:r>
      <w:r w:rsidRPr="004E071E">
        <w:rPr>
          <w:rFonts w:ascii="Times New Roman" w:eastAsia="黑体" w:hAnsi="Times New Roman"/>
          <w:kern w:val="0"/>
        </w:rPr>
        <w:t>，</w:t>
      </w:r>
      <w:r w:rsidRPr="004E071E">
        <w:rPr>
          <w:rFonts w:ascii="Times New Roman" w:eastAsia="黑体" w:hAnsi="Times New Roman"/>
          <w:kern w:val="0"/>
        </w:rPr>
        <w:t>PC</w:t>
      </w:r>
      <w:r w:rsidRPr="004E071E">
        <w:rPr>
          <w:rFonts w:ascii="Times New Roman" w:eastAsia="黑体" w:hAnsi="Times New Roman"/>
          <w:kern w:val="0"/>
        </w:rPr>
        <w:t>，</w:t>
      </w:r>
      <w:r w:rsidRPr="004E071E">
        <w:rPr>
          <w:rFonts w:ascii="Times New Roman" w:eastAsia="黑体" w:hAnsi="Times New Roman"/>
          <w:kern w:val="0"/>
        </w:rPr>
        <w:t>LPE</w:t>
      </w:r>
      <w:r w:rsidRPr="004E071E">
        <w:rPr>
          <w:rFonts w:ascii="Times New Roman" w:eastAsia="黑体" w:hAnsi="Times New Roman"/>
          <w:kern w:val="0"/>
        </w:rPr>
        <w:t>，</w:t>
      </w:r>
      <w:r w:rsidRPr="004E071E">
        <w:rPr>
          <w:rFonts w:ascii="Times New Roman" w:eastAsia="黑体" w:hAnsi="Times New Roman"/>
          <w:kern w:val="0"/>
        </w:rPr>
        <w:t>PE</w:t>
      </w:r>
      <w:r w:rsidRPr="004E071E">
        <w:rPr>
          <w:rFonts w:ascii="Times New Roman" w:eastAsia="黑体" w:hAnsi="Times New Roman"/>
          <w:kern w:val="0"/>
        </w:rPr>
        <w:t>，</w:t>
      </w:r>
      <w:r w:rsidRPr="004E071E">
        <w:rPr>
          <w:rFonts w:ascii="Times New Roman" w:eastAsia="黑体" w:hAnsi="Times New Roman"/>
          <w:kern w:val="0"/>
        </w:rPr>
        <w:t>PI</w:t>
      </w:r>
      <w:r w:rsidRPr="004E071E">
        <w:rPr>
          <w:rFonts w:ascii="Times New Roman" w:eastAsia="黑体" w:hAnsi="Times New Roman"/>
          <w:kern w:val="0"/>
        </w:rPr>
        <w:t>，</w:t>
      </w:r>
      <w:r w:rsidRPr="004E071E">
        <w:rPr>
          <w:rFonts w:ascii="Times New Roman" w:eastAsia="黑体" w:hAnsi="Times New Roman"/>
          <w:kern w:val="0"/>
        </w:rPr>
        <w:t>PS</w:t>
      </w:r>
      <w:r w:rsidRPr="004E071E">
        <w:rPr>
          <w:rFonts w:ascii="Times New Roman" w:eastAsia="黑体" w:hAnsi="Times New Roman"/>
          <w:kern w:val="0"/>
        </w:rPr>
        <w:t>，</w:t>
      </w:r>
      <w:r w:rsidRPr="004E071E">
        <w:rPr>
          <w:rFonts w:ascii="Times New Roman" w:eastAsia="黑体" w:hAnsi="Times New Roman"/>
          <w:kern w:val="0"/>
        </w:rPr>
        <w:t>PA</w:t>
      </w:r>
      <w:r w:rsidRPr="004E071E">
        <w:rPr>
          <w:rFonts w:ascii="Times New Roman" w:eastAsia="黑体" w:hAnsi="Times New Roman"/>
          <w:kern w:val="0"/>
        </w:rPr>
        <w:t>，</w:t>
      </w:r>
      <w:r w:rsidRPr="004E071E">
        <w:rPr>
          <w:rFonts w:ascii="Times New Roman" w:eastAsia="黑体" w:hAnsi="Times New Roman"/>
          <w:kern w:val="0"/>
        </w:rPr>
        <w:t>PG</w:t>
      </w:r>
      <w:r w:rsidRPr="004E071E">
        <w:rPr>
          <w:rFonts w:ascii="Times New Roman" w:eastAsia="黑体" w:hAnsi="Times New Roman"/>
          <w:kern w:val="0"/>
        </w:rPr>
        <w:t>，</w:t>
      </w:r>
      <w:r w:rsidRPr="004E071E">
        <w:rPr>
          <w:rFonts w:ascii="Times New Roman" w:eastAsia="黑体" w:hAnsi="Times New Roman"/>
          <w:kern w:val="0"/>
        </w:rPr>
        <w:t>SM</w:t>
      </w:r>
      <w:r w:rsidRPr="004E071E">
        <w:rPr>
          <w:rFonts w:ascii="Times New Roman" w:eastAsia="黑体" w:hAnsi="Times New Roman"/>
          <w:kern w:val="0"/>
        </w:rPr>
        <w:t>，</w:t>
      </w:r>
      <w:r w:rsidRPr="004E071E">
        <w:rPr>
          <w:rFonts w:ascii="Times New Roman" w:eastAsia="黑体" w:hAnsi="Times New Roman"/>
          <w:kern w:val="0"/>
        </w:rPr>
        <w:t>Chol Ester</w:t>
      </w:r>
      <w:r w:rsidRPr="004E071E">
        <w:rPr>
          <w:rFonts w:ascii="Times New Roman" w:eastAsia="黑体" w:hAnsi="Times New Roman"/>
          <w:kern w:val="0"/>
        </w:rPr>
        <w:t>，</w:t>
      </w:r>
      <w:r w:rsidRPr="004E071E">
        <w:rPr>
          <w:rFonts w:ascii="Times New Roman" w:eastAsia="黑体" w:hAnsi="Times New Roman"/>
          <w:kern w:val="0"/>
        </w:rPr>
        <w:lastRenderedPageBreak/>
        <w:t>DG</w:t>
      </w:r>
      <w:r w:rsidRPr="004E071E">
        <w:rPr>
          <w:rFonts w:ascii="Times New Roman" w:eastAsia="黑体" w:hAnsi="Times New Roman"/>
          <w:kern w:val="0"/>
        </w:rPr>
        <w:t>，</w:t>
      </w:r>
      <w:r w:rsidRPr="004E071E">
        <w:rPr>
          <w:rFonts w:ascii="Times New Roman" w:eastAsia="黑体" w:hAnsi="Times New Roman"/>
          <w:kern w:val="0"/>
        </w:rPr>
        <w:t>TG</w:t>
      </w:r>
      <w:r w:rsidRPr="004E071E">
        <w:rPr>
          <w:rFonts w:ascii="Times New Roman" w:eastAsia="黑体" w:hAnsi="Times New Roman"/>
          <w:kern w:val="0"/>
        </w:rPr>
        <w:t>）</w:t>
      </w:r>
    </w:p>
    <w:p w14:paraId="4A90EA77" w14:textId="77777777" w:rsidR="001A681C" w:rsidRPr="004E071E" w:rsidRDefault="00C01B3B" w:rsidP="005F127B">
      <w:pPr>
        <w:keepNext/>
        <w:keepLines/>
        <w:spacing w:before="260" w:after="260" w:line="360" w:lineRule="auto"/>
        <w:outlineLvl w:val="0"/>
        <w:rPr>
          <w:rFonts w:ascii="Times New Roman" w:eastAsia="黑体" w:hAnsi="Times New Roman"/>
          <w:b/>
          <w:bCs/>
          <w:kern w:val="0"/>
          <w:sz w:val="32"/>
          <w:szCs w:val="32"/>
        </w:rPr>
      </w:pPr>
      <w:bookmarkStart w:id="8" w:name="_Toc26968569"/>
      <w:bookmarkStart w:id="9" w:name="_Toc39150955"/>
      <w:r w:rsidRPr="004E071E">
        <w:rPr>
          <w:rFonts w:ascii="Times New Roman" w:eastAsia="黑体" w:hAnsi="Times New Roman" w:hint="eastAsia"/>
          <w:b/>
          <w:bCs/>
          <w:kern w:val="0"/>
          <w:sz w:val="32"/>
          <w:szCs w:val="32"/>
        </w:rPr>
        <w:t>4.</w:t>
      </w:r>
      <w:r w:rsidRPr="004E071E">
        <w:rPr>
          <w:rFonts w:ascii="Times New Roman" w:eastAsia="黑体" w:hAnsi="Times New Roman"/>
          <w:b/>
          <w:bCs/>
          <w:kern w:val="0"/>
          <w:sz w:val="32"/>
          <w:szCs w:val="32"/>
        </w:rPr>
        <w:t xml:space="preserve"> </w:t>
      </w:r>
      <w:r w:rsidRPr="004E071E">
        <w:rPr>
          <w:rFonts w:ascii="Times New Roman" w:eastAsia="黑体" w:hAnsi="Times New Roman"/>
          <w:b/>
          <w:bCs/>
          <w:kern w:val="0"/>
          <w:sz w:val="32"/>
          <w:szCs w:val="32"/>
          <w:lang w:val="zh-CN"/>
        </w:rPr>
        <w:t>实验方法</w:t>
      </w:r>
      <w:bookmarkEnd w:id="8"/>
      <w:bookmarkEnd w:id="9"/>
      <w:r w:rsidRPr="004E071E">
        <w:rPr>
          <w:rFonts w:ascii="Times New Roman" w:eastAsia="黑体" w:hAnsi="Times New Roman"/>
          <w:b/>
          <w:bCs/>
          <w:kern w:val="0"/>
          <w:sz w:val="32"/>
          <w:szCs w:val="32"/>
        </w:rPr>
        <w:t xml:space="preserve"> </w:t>
      </w:r>
    </w:p>
    <w:p w14:paraId="347FB26B" w14:textId="77777777" w:rsidR="001A681C" w:rsidRPr="004E071E" w:rsidRDefault="00C01B3B">
      <w:pPr>
        <w:keepNext/>
        <w:keepLines/>
        <w:spacing w:before="260" w:after="260" w:line="360" w:lineRule="auto"/>
        <w:outlineLvl w:val="1"/>
        <w:rPr>
          <w:rFonts w:ascii="Times New Roman" w:eastAsia="黑体" w:hAnsi="Times New Roman"/>
          <w:b/>
          <w:bCs/>
          <w:kern w:val="0"/>
          <w:sz w:val="32"/>
          <w:szCs w:val="32"/>
          <w:lang w:val="zh-CN"/>
        </w:rPr>
      </w:pPr>
      <w:bookmarkStart w:id="10" w:name="_Toc26968570"/>
      <w:bookmarkStart w:id="11" w:name="_Toc39150956"/>
      <w:r w:rsidRPr="004E071E">
        <w:rPr>
          <w:rFonts w:ascii="Times New Roman" w:eastAsia="黑体" w:hAnsi="Times New Roman"/>
          <w:b/>
          <w:bCs/>
          <w:kern w:val="0"/>
          <w:sz w:val="32"/>
          <w:szCs w:val="32"/>
          <w:lang w:val="zh-CN"/>
        </w:rPr>
        <w:t xml:space="preserve">4.1 </w:t>
      </w:r>
      <w:r w:rsidRPr="004E071E">
        <w:rPr>
          <w:rFonts w:ascii="Times New Roman" w:eastAsia="黑体" w:hAnsi="Times New Roman"/>
          <w:b/>
          <w:bCs/>
          <w:kern w:val="0"/>
          <w:sz w:val="32"/>
          <w:szCs w:val="32"/>
          <w:lang w:val="zh-CN"/>
        </w:rPr>
        <w:t>样品信息</w:t>
      </w:r>
      <w:bookmarkEnd w:id="10"/>
      <w:bookmarkEnd w:id="11"/>
    </w:p>
    <w:p w14:paraId="0B32500B" w14:textId="086B1B8F" w:rsidR="001A681C" w:rsidRPr="004E071E" w:rsidRDefault="00C01B3B">
      <w:pPr>
        <w:spacing w:line="360" w:lineRule="auto"/>
        <w:ind w:firstLineChars="200" w:firstLine="480"/>
        <w:rPr>
          <w:rFonts w:ascii="Times New Roman" w:eastAsia="黑体" w:hAnsi="Times New Roman"/>
          <w:color w:val="000000" w:themeColor="text1"/>
          <w:kern w:val="0"/>
        </w:rPr>
      </w:pPr>
      <w:r w:rsidRPr="004E071E">
        <w:rPr>
          <w:rFonts w:ascii="Times New Roman" w:eastAsia="黑体" w:hAnsi="Times New Roman" w:hint="eastAsia"/>
          <w:color w:val="000000" w:themeColor="text1"/>
          <w:kern w:val="0"/>
        </w:rPr>
        <w:t>质控样本（</w:t>
      </w:r>
      <w:r w:rsidRPr="004E071E">
        <w:rPr>
          <w:rFonts w:ascii="Times New Roman" w:eastAsia="黑体" w:hAnsi="Times New Roman" w:hint="eastAsia"/>
          <w:color w:val="000000" w:themeColor="text1"/>
          <w:kern w:val="0"/>
        </w:rPr>
        <w:t>QC</w:t>
      </w:r>
      <w:r w:rsidRPr="004E071E">
        <w:rPr>
          <w:rFonts w:ascii="Times New Roman" w:eastAsia="黑体" w:hAnsi="Times New Roman"/>
          <w:color w:val="000000" w:themeColor="text1"/>
          <w:kern w:val="0"/>
        </w:rPr>
        <w:t>）</w:t>
      </w:r>
      <w:r w:rsidRPr="004E071E">
        <w:rPr>
          <w:rFonts w:ascii="Times New Roman" w:eastAsia="黑体" w:hAnsi="Times New Roman" w:hint="eastAsia"/>
          <w:color w:val="000000" w:themeColor="text1"/>
          <w:kern w:val="0"/>
        </w:rPr>
        <w:t>的制备：</w:t>
      </w:r>
      <w:r w:rsidRPr="004E071E">
        <w:rPr>
          <w:rFonts w:ascii="Times New Roman" w:eastAsia="黑体" w:hAnsi="Times New Roman"/>
          <w:color w:val="000000" w:themeColor="text1"/>
          <w:kern w:val="0"/>
        </w:rPr>
        <w:t>等量</w:t>
      </w:r>
      <w:r w:rsidRPr="004E071E">
        <w:rPr>
          <w:rFonts w:ascii="Times New Roman" w:eastAsia="黑体" w:hAnsi="Times New Roman" w:hint="eastAsia"/>
          <w:color w:val="000000" w:themeColor="text1"/>
          <w:kern w:val="0"/>
        </w:rPr>
        <w:t>取各组样本混合为</w:t>
      </w:r>
      <w:r w:rsidRPr="004E071E">
        <w:rPr>
          <w:rFonts w:ascii="Times New Roman" w:eastAsia="黑体" w:hAnsi="Times New Roman" w:hint="eastAsia"/>
          <w:color w:val="000000" w:themeColor="text1"/>
          <w:kern w:val="0"/>
        </w:rPr>
        <w:t>QC</w:t>
      </w:r>
      <w:r w:rsidRPr="004E071E">
        <w:rPr>
          <w:rFonts w:ascii="Times New Roman" w:eastAsia="黑体" w:hAnsi="Times New Roman" w:hint="eastAsia"/>
          <w:color w:val="000000" w:themeColor="text1"/>
          <w:kern w:val="0"/>
        </w:rPr>
        <w:t>。</w:t>
      </w:r>
      <w:r w:rsidRPr="004E071E">
        <w:rPr>
          <w:rFonts w:ascii="Times New Roman" w:eastAsia="黑体" w:hAnsi="Times New Roman"/>
          <w:color w:val="000000" w:themeColor="text1"/>
          <w:kern w:val="0"/>
        </w:rPr>
        <w:t>QC</w:t>
      </w:r>
      <w:r w:rsidRPr="004E071E">
        <w:rPr>
          <w:rFonts w:ascii="Times New Roman" w:eastAsia="黑体" w:hAnsi="Times New Roman" w:hint="eastAsia"/>
          <w:color w:val="000000" w:themeColor="text1"/>
          <w:kern w:val="0"/>
        </w:rPr>
        <w:t>样本不仅用于测定进样前仪器状态及平衡色谱</w:t>
      </w:r>
      <w:r w:rsidRPr="004E071E">
        <w:rPr>
          <w:rFonts w:ascii="Times New Roman" w:eastAsia="黑体" w:hAnsi="Times New Roman" w:hint="eastAsia"/>
          <w:color w:val="000000" w:themeColor="text1"/>
          <w:kern w:val="0"/>
        </w:rPr>
        <w:t>-</w:t>
      </w:r>
      <w:r w:rsidRPr="004E071E">
        <w:rPr>
          <w:rFonts w:ascii="Times New Roman" w:eastAsia="黑体" w:hAnsi="Times New Roman"/>
          <w:color w:val="000000" w:themeColor="text1"/>
          <w:kern w:val="0"/>
        </w:rPr>
        <w:t>质谱</w:t>
      </w:r>
      <w:r w:rsidRPr="004E071E">
        <w:rPr>
          <w:rFonts w:ascii="Times New Roman" w:eastAsia="黑体" w:hAnsi="Times New Roman" w:hint="eastAsia"/>
          <w:color w:val="000000" w:themeColor="text1"/>
          <w:kern w:val="0"/>
        </w:rPr>
        <w:t>系统，也</w:t>
      </w:r>
      <w:r w:rsidR="00C438B0" w:rsidRPr="004E071E">
        <w:rPr>
          <w:rFonts w:ascii="Times New Roman" w:eastAsia="黑体" w:hAnsi="Times New Roman" w:hint="eastAsia"/>
          <w:color w:val="000000" w:themeColor="text1"/>
          <w:kern w:val="0"/>
        </w:rPr>
        <w:t>穿插在待测样本检测过程中，</w:t>
      </w:r>
      <w:r w:rsidRPr="004E071E">
        <w:rPr>
          <w:rFonts w:ascii="Times New Roman" w:eastAsia="黑体" w:hAnsi="Times New Roman" w:hint="eastAsia"/>
          <w:color w:val="000000" w:themeColor="text1"/>
          <w:kern w:val="0"/>
        </w:rPr>
        <w:t>用于评价整个实验过程中系统稳定性。</w:t>
      </w:r>
    </w:p>
    <w:p w14:paraId="2435649B" w14:textId="7265026E" w:rsidR="001A681C" w:rsidRPr="00314430" w:rsidRDefault="00835563">
      <w:pPr>
        <w:autoSpaceDE w:val="0"/>
        <w:autoSpaceDN w:val="0"/>
        <w:adjustRightInd w:val="0"/>
        <w:spacing w:line="360" w:lineRule="auto"/>
        <w:jc w:val="center"/>
        <w:rPr>
          <w:rFonts w:ascii="Times New Roman" w:eastAsia="黑体" w:hAnsi="Times New Roman"/>
          <w:kern w:val="0"/>
        </w:rPr>
      </w:pPr>
      <w:r w:rsidRPr="00314430">
        <w:rPr>
          <w:rFonts w:ascii="Times New Roman" w:eastAsia="黑体" w:hAnsi="Times New Roman" w:hint="eastAsia"/>
          <w:color w:val="000000" w:themeColor="text1"/>
          <w:kern w:val="0"/>
        </w:rPr>
        <w:t>表</w:t>
      </w:r>
      <w:r w:rsidR="00C01B3B" w:rsidRPr="00314430">
        <w:rPr>
          <w:rFonts w:ascii="Times New Roman" w:eastAsia="黑体" w:hAnsi="Times New Roman"/>
          <w:color w:val="000000" w:themeColor="text1"/>
          <w:kern w:val="0"/>
        </w:rPr>
        <w:t xml:space="preserve">1  </w:t>
      </w:r>
      <w:r w:rsidR="00C01B3B" w:rsidRPr="00314430">
        <w:rPr>
          <w:rFonts w:ascii="Times New Roman" w:eastAsia="黑体" w:hAnsi="Times New Roman"/>
          <w:color w:val="000000" w:themeColor="text1"/>
          <w:kern w:val="0"/>
        </w:rPr>
        <w:t>样</w:t>
      </w:r>
      <w:r w:rsidR="00C01B3B" w:rsidRPr="00314430">
        <w:rPr>
          <w:rFonts w:ascii="Times New Roman" w:eastAsia="黑体" w:hAnsi="Times New Roman"/>
          <w:kern w:val="0"/>
        </w:rPr>
        <w:t>品信息</w:t>
      </w:r>
    </w:p>
    <w:tbl>
      <w:tblPr>
        <w:tblW w:w="3877" w:type="dxa"/>
        <w:jc w:val="center"/>
        <w:tblBorders>
          <w:top w:val="single" w:sz="4" w:space="0" w:color="auto"/>
          <w:bottom w:val="single" w:sz="4" w:space="0" w:color="auto"/>
          <w:insideH w:val="single" w:sz="4" w:space="0" w:color="auto"/>
        </w:tblBorders>
        <w:tblLayout w:type="fixed"/>
        <w:tblLook w:val="04A0" w:firstRow="1" w:lastRow="0" w:firstColumn="1" w:lastColumn="0" w:noHBand="0" w:noVBand="1"/>
      </w:tblPr>
      <w:tblGrid>
        <w:gridCol w:w="1496"/>
        <w:gridCol w:w="885"/>
        <w:gridCol w:w="1496"/>
      </w:tblGrid>
      <w:tr w:rsidR="00354E58" w:rsidRPr="00314430" w14:paraId="238A791C" w14:textId="77777777" w:rsidTr="00354E58">
        <w:trPr>
          <w:trHeight w:val="329"/>
          <w:jc w:val="center"/>
        </w:trPr>
        <w:tc>
          <w:tcPr>
            <w:tcW w:w="1496" w:type="dxa"/>
            <w:vAlign w:val="center"/>
          </w:tcPr>
          <w:p w14:paraId="2F614109" w14:textId="77777777" w:rsidR="00354E58" w:rsidRPr="00314430" w:rsidRDefault="00354E58">
            <w:pPr>
              <w:widowControl/>
              <w:spacing w:line="360" w:lineRule="auto"/>
              <w:jc w:val="center"/>
              <w:rPr>
                <w:rFonts w:ascii="Times New Roman" w:eastAsia="黑体" w:hAnsi="Times New Roman"/>
                <w:kern w:val="0"/>
              </w:rPr>
            </w:pPr>
            <w:r w:rsidRPr="00314430">
              <w:rPr>
                <w:rFonts w:ascii="Times New Roman" w:eastAsia="黑体" w:hAnsi="Times New Roman"/>
                <w:kern w:val="0"/>
              </w:rPr>
              <w:t>样品分组</w:t>
            </w:r>
          </w:p>
        </w:tc>
        <w:tc>
          <w:tcPr>
            <w:tcW w:w="885" w:type="dxa"/>
          </w:tcPr>
          <w:p w14:paraId="09F975CA" w14:textId="77777777" w:rsidR="00354E58" w:rsidRPr="00314430" w:rsidRDefault="00354E58">
            <w:pPr>
              <w:widowControl/>
              <w:spacing w:line="360" w:lineRule="auto"/>
              <w:jc w:val="center"/>
              <w:rPr>
                <w:rFonts w:ascii="Times New Roman" w:eastAsia="黑体" w:hAnsi="Times New Roman"/>
                <w:kern w:val="0"/>
              </w:rPr>
            </w:pPr>
            <w:r w:rsidRPr="00314430">
              <w:rPr>
                <w:rFonts w:ascii="Times New Roman" w:eastAsia="黑体" w:hAnsi="Times New Roman"/>
                <w:kern w:val="0"/>
              </w:rPr>
              <w:t>数量</w:t>
            </w:r>
          </w:p>
        </w:tc>
        <w:tc>
          <w:tcPr>
            <w:tcW w:w="1496" w:type="dxa"/>
            <w:vAlign w:val="center"/>
          </w:tcPr>
          <w:p w14:paraId="42286A80" w14:textId="77777777" w:rsidR="00354E58" w:rsidRPr="00314430" w:rsidRDefault="00354E58">
            <w:pPr>
              <w:widowControl/>
              <w:spacing w:line="360" w:lineRule="auto"/>
              <w:jc w:val="center"/>
              <w:rPr>
                <w:rFonts w:ascii="Times New Roman" w:eastAsia="黑体" w:hAnsi="Times New Roman"/>
                <w:kern w:val="0"/>
              </w:rPr>
            </w:pPr>
            <w:r w:rsidRPr="00314430">
              <w:rPr>
                <w:rFonts w:ascii="Times New Roman" w:eastAsia="黑体" w:hAnsi="Times New Roman"/>
                <w:kern w:val="0"/>
              </w:rPr>
              <w:t>样品状态</w:t>
            </w:r>
          </w:p>
        </w:tc>
      </w:tr>
      <w:tr w:rsidR="00354E58" w:rsidRPr="00314430" w14:paraId="1477CF12" w14:textId="77777777" w:rsidTr="00354E58">
        <w:trPr>
          <w:trHeight w:val="377"/>
          <w:jc w:val="center"/>
        </w:trPr>
        <w:tc>
          <w:tcPr>
            <w:tcW w:w="1496" w:type="dxa"/>
            <w:vAlign w:val="center"/>
          </w:tcPr>
          <w:p w14:paraId="1254DB06" w14:textId="50A2EFEF" w:rsidR="00354E58" w:rsidRPr="00314430" w:rsidRDefault="00354E58">
            <w:pPr>
              <w:widowControl/>
              <w:spacing w:line="360" w:lineRule="auto"/>
              <w:jc w:val="center"/>
              <w:rPr>
                <w:rFonts w:ascii="Times New Roman" w:eastAsia="黑体" w:hAnsi="Times New Roman"/>
                <w:kern w:val="0"/>
              </w:rPr>
            </w:pPr>
          </w:p>
        </w:tc>
        <w:tc>
          <w:tcPr>
            <w:tcW w:w="885" w:type="dxa"/>
          </w:tcPr>
          <w:p w14:paraId="671AD8A9" w14:textId="6E1CD7EC" w:rsidR="00354E58" w:rsidRPr="00314430" w:rsidRDefault="00354E58">
            <w:pPr>
              <w:widowControl/>
              <w:spacing w:line="360" w:lineRule="auto"/>
              <w:jc w:val="center"/>
              <w:rPr>
                <w:rFonts w:ascii="Times New Roman" w:eastAsia="黑体" w:hAnsi="Times New Roman"/>
                <w:kern w:val="0"/>
              </w:rPr>
            </w:pPr>
          </w:p>
        </w:tc>
        <w:tc>
          <w:tcPr>
            <w:tcW w:w="1496" w:type="dxa"/>
            <w:vAlign w:val="center"/>
          </w:tcPr>
          <w:p w14:paraId="0BF6C1DC" w14:textId="49D79285" w:rsidR="00354E58" w:rsidRPr="00314430" w:rsidRDefault="00354E58">
            <w:pPr>
              <w:widowControl/>
              <w:spacing w:line="360" w:lineRule="auto"/>
              <w:jc w:val="center"/>
              <w:rPr>
                <w:rFonts w:ascii="Times New Roman" w:eastAsia="黑体" w:hAnsi="Times New Roman"/>
                <w:kern w:val="0"/>
              </w:rPr>
            </w:pPr>
          </w:p>
        </w:tc>
      </w:tr>
    </w:tbl>
    <w:p w14:paraId="0729969E" w14:textId="77777777" w:rsidR="001A681C" w:rsidRPr="00314430" w:rsidRDefault="00C01B3B">
      <w:pPr>
        <w:keepNext/>
        <w:keepLines/>
        <w:spacing w:before="260" w:after="260" w:line="360" w:lineRule="auto"/>
        <w:outlineLvl w:val="1"/>
        <w:rPr>
          <w:rFonts w:ascii="Times New Roman" w:eastAsia="黑体" w:hAnsi="Times New Roman"/>
          <w:b/>
          <w:bCs/>
          <w:kern w:val="0"/>
          <w:sz w:val="32"/>
          <w:szCs w:val="32"/>
          <w:lang w:val="zh-CN"/>
        </w:rPr>
      </w:pPr>
      <w:bookmarkStart w:id="12" w:name="_Toc26968571"/>
      <w:bookmarkStart w:id="13" w:name="_Toc39150957"/>
      <w:r w:rsidRPr="00314430">
        <w:rPr>
          <w:rFonts w:ascii="Times New Roman" w:eastAsia="黑体" w:hAnsi="Times New Roman"/>
          <w:b/>
          <w:bCs/>
          <w:kern w:val="0"/>
          <w:sz w:val="32"/>
          <w:szCs w:val="32"/>
          <w:lang w:val="zh-CN"/>
        </w:rPr>
        <w:t xml:space="preserve">4.2 </w:t>
      </w:r>
      <w:r w:rsidRPr="00314430">
        <w:rPr>
          <w:rFonts w:ascii="Times New Roman" w:eastAsia="黑体" w:hAnsi="Times New Roman"/>
          <w:b/>
          <w:bCs/>
          <w:kern w:val="0"/>
          <w:sz w:val="32"/>
          <w:szCs w:val="32"/>
          <w:lang w:val="zh-CN"/>
        </w:rPr>
        <w:t>样本预处理方法</w:t>
      </w:r>
      <w:bookmarkEnd w:id="12"/>
      <w:bookmarkEnd w:id="13"/>
    </w:p>
    <w:p w14:paraId="51A7C116" w14:textId="72F7463B" w:rsidR="004034C6" w:rsidRPr="004E071E" w:rsidRDefault="00C17F60" w:rsidP="006D3FA2">
      <w:pPr>
        <w:autoSpaceDE w:val="0"/>
        <w:autoSpaceDN w:val="0"/>
        <w:adjustRightInd w:val="0"/>
        <w:spacing w:line="360" w:lineRule="auto"/>
        <w:ind w:firstLineChars="200" w:firstLine="480"/>
        <w:rPr>
          <w:rFonts w:ascii="Times New Roman" w:eastAsia="黑体" w:hAnsi="Times New Roman"/>
          <w:kern w:val="0"/>
        </w:rPr>
      </w:pPr>
      <w:r w:rsidRPr="00314430">
        <w:rPr>
          <w:rFonts w:ascii="Times New Roman" w:eastAsia="黑体" w:hAnsi="Times New Roman" w:hint="eastAsia"/>
          <w:kern w:val="0"/>
        </w:rPr>
        <w:t>取适量</w:t>
      </w:r>
      <w:r w:rsidR="001371B0" w:rsidRPr="00314430">
        <w:rPr>
          <w:rFonts w:ascii="Times New Roman" w:eastAsia="黑体" w:hAnsi="Times New Roman" w:hint="eastAsia"/>
          <w:kern w:val="0"/>
        </w:rPr>
        <w:t>样本</w:t>
      </w:r>
      <w:r w:rsidR="004034C6" w:rsidRPr="00314430">
        <w:rPr>
          <w:rFonts w:ascii="Times New Roman" w:eastAsia="黑体" w:hAnsi="Times New Roman" w:hint="eastAsia"/>
          <w:kern w:val="0"/>
        </w:rPr>
        <w:t>，加入</w:t>
      </w:r>
      <w:r w:rsidR="004034C6" w:rsidRPr="00314430">
        <w:rPr>
          <w:rFonts w:ascii="Times New Roman" w:eastAsia="黑体" w:hAnsi="Times New Roman"/>
          <w:kern w:val="0"/>
        </w:rPr>
        <w:t xml:space="preserve"> 200 </w:t>
      </w:r>
      <w:r w:rsidR="004034C6" w:rsidRPr="00314430">
        <w:rPr>
          <w:rFonts w:ascii="Times New Roman" w:eastAsia="黑体" w:hAnsi="Times New Roman" w:cs="Times New Roman"/>
          <w:kern w:val="0"/>
        </w:rPr>
        <w:t>μL</w:t>
      </w:r>
      <w:r w:rsidR="004034C6" w:rsidRPr="00314430">
        <w:rPr>
          <w:rFonts w:ascii="Times New Roman" w:eastAsia="黑体" w:hAnsi="Times New Roman"/>
          <w:kern w:val="0"/>
        </w:rPr>
        <w:t xml:space="preserve"> </w:t>
      </w:r>
      <w:r w:rsidR="004034C6" w:rsidRPr="00314430">
        <w:rPr>
          <w:rFonts w:ascii="Times New Roman" w:eastAsia="黑体" w:hAnsi="Times New Roman" w:hint="eastAsia"/>
          <w:kern w:val="0"/>
        </w:rPr>
        <w:t>水</w:t>
      </w:r>
      <w:r w:rsidR="00A22B9F" w:rsidRPr="00314430">
        <w:rPr>
          <w:rFonts w:ascii="Times New Roman" w:eastAsia="黑体" w:hAnsi="Times New Roman" w:hint="eastAsia"/>
          <w:kern w:val="0"/>
        </w:rPr>
        <w:t>和</w:t>
      </w:r>
      <w:r w:rsidR="00A22B9F" w:rsidRPr="00314430">
        <w:rPr>
          <w:rFonts w:ascii="Times New Roman" w:eastAsia="黑体" w:hAnsi="Times New Roman"/>
          <w:kern w:val="0"/>
        </w:rPr>
        <w:t>20</w:t>
      </w:r>
      <w:r w:rsidR="00A22B9F" w:rsidRPr="00314430">
        <w:rPr>
          <w:rFonts w:ascii="Times New Roman" w:eastAsia="黑体" w:hAnsi="Times New Roman" w:cs="Times New Roman"/>
          <w:kern w:val="0"/>
        </w:rPr>
        <w:t xml:space="preserve">μL </w:t>
      </w:r>
      <w:r w:rsidR="006D3FA2" w:rsidRPr="00314430">
        <w:rPr>
          <w:rFonts w:ascii="Times New Roman" w:eastAsia="黑体" w:hAnsi="Times New Roman" w:cs="Times New Roman"/>
          <w:kern w:val="0"/>
        </w:rPr>
        <w:t>i</w:t>
      </w:r>
      <w:r w:rsidR="006D3FA2" w:rsidRPr="00314430">
        <w:rPr>
          <w:rFonts w:ascii="Times New Roman" w:eastAsia="黑体" w:hAnsi="Times New Roman"/>
          <w:kern w:val="0"/>
        </w:rPr>
        <w:t>nternal lipid standard mixture</w:t>
      </w:r>
      <w:r w:rsidR="00A22B9F" w:rsidRPr="00314430">
        <w:rPr>
          <w:rFonts w:ascii="Times New Roman" w:eastAsia="黑体" w:hAnsi="Times New Roman" w:hint="eastAsia"/>
          <w:kern w:val="0"/>
        </w:rPr>
        <w:t>，</w:t>
      </w:r>
      <w:r w:rsidR="004034C6" w:rsidRPr="00314430">
        <w:rPr>
          <w:rFonts w:ascii="Times New Roman" w:eastAsia="黑体" w:hAnsi="Times New Roman"/>
          <w:kern w:val="0"/>
        </w:rPr>
        <w:t xml:space="preserve">MP </w:t>
      </w:r>
      <w:r w:rsidR="004034C6" w:rsidRPr="00314430">
        <w:rPr>
          <w:rFonts w:ascii="Times New Roman" w:eastAsia="黑体" w:hAnsi="Times New Roman" w:hint="eastAsia"/>
          <w:kern w:val="0"/>
        </w:rPr>
        <w:t>涡旋，加入</w:t>
      </w:r>
      <w:r w:rsidR="004034C6" w:rsidRPr="00314430">
        <w:rPr>
          <w:rFonts w:ascii="Times New Roman" w:eastAsia="黑体" w:hAnsi="Times New Roman"/>
          <w:kern w:val="0"/>
        </w:rPr>
        <w:t xml:space="preserve"> 800 </w:t>
      </w:r>
      <w:r w:rsidR="004034C6" w:rsidRPr="00314430">
        <w:rPr>
          <w:rFonts w:ascii="Times New Roman" w:eastAsia="黑体" w:hAnsi="Times New Roman" w:cs="Times New Roman"/>
          <w:kern w:val="0"/>
        </w:rPr>
        <w:t>μ</w:t>
      </w:r>
      <w:r w:rsidR="004034C6" w:rsidRPr="00314430">
        <w:rPr>
          <w:rFonts w:ascii="Times New Roman" w:eastAsia="黑体" w:hAnsi="Times New Roman"/>
          <w:kern w:val="0"/>
        </w:rPr>
        <w:t>L MTBE</w:t>
      </w:r>
      <w:r w:rsidR="004034C6" w:rsidRPr="00314430">
        <w:rPr>
          <w:rFonts w:ascii="Times New Roman" w:eastAsia="黑体" w:hAnsi="Times New Roman" w:hint="eastAsia"/>
          <w:kern w:val="0"/>
        </w:rPr>
        <w:t>，涡旋混合，加入</w:t>
      </w:r>
      <w:r w:rsidR="004034C6" w:rsidRPr="00314430">
        <w:rPr>
          <w:rFonts w:ascii="Times New Roman" w:eastAsia="黑体" w:hAnsi="Times New Roman"/>
          <w:kern w:val="0"/>
        </w:rPr>
        <w:t xml:space="preserve"> 240</w:t>
      </w:r>
      <w:r w:rsidR="004034C6" w:rsidRPr="00314430">
        <w:rPr>
          <w:rFonts w:ascii="Times New Roman" w:eastAsia="黑体" w:hAnsi="Times New Roman" w:cs="Times New Roman"/>
          <w:kern w:val="0"/>
        </w:rPr>
        <w:t xml:space="preserve"> μL</w:t>
      </w:r>
      <w:r w:rsidR="004034C6" w:rsidRPr="00314430">
        <w:rPr>
          <w:rFonts w:ascii="Times New Roman" w:eastAsia="黑体" w:hAnsi="Times New Roman"/>
          <w:kern w:val="0"/>
        </w:rPr>
        <w:t xml:space="preserve"> </w:t>
      </w:r>
      <w:r w:rsidR="004034C6" w:rsidRPr="00314430">
        <w:rPr>
          <w:rFonts w:ascii="Times New Roman" w:eastAsia="黑体" w:hAnsi="Times New Roman" w:hint="eastAsia"/>
          <w:kern w:val="0"/>
        </w:rPr>
        <w:t>预冷甲醇，涡旋混合，低温水浴中超声</w:t>
      </w:r>
      <w:r w:rsidR="004034C6" w:rsidRPr="00314430">
        <w:rPr>
          <w:rFonts w:ascii="Times New Roman" w:eastAsia="黑体" w:hAnsi="Times New Roman"/>
          <w:kern w:val="0"/>
        </w:rPr>
        <w:t xml:space="preserve"> 20min</w:t>
      </w:r>
      <w:r w:rsidR="004034C6" w:rsidRPr="00314430">
        <w:rPr>
          <w:rFonts w:ascii="Times New Roman" w:eastAsia="黑体" w:hAnsi="Times New Roman" w:hint="eastAsia"/>
          <w:kern w:val="0"/>
        </w:rPr>
        <w:t>，室温放置</w:t>
      </w:r>
      <w:r w:rsidR="004034C6" w:rsidRPr="00314430">
        <w:rPr>
          <w:rFonts w:ascii="Times New Roman" w:eastAsia="黑体" w:hAnsi="Times New Roman"/>
          <w:kern w:val="0"/>
        </w:rPr>
        <w:t>30 min</w:t>
      </w:r>
      <w:r w:rsidR="004034C6" w:rsidRPr="00314430">
        <w:rPr>
          <w:rFonts w:ascii="Times New Roman" w:eastAsia="黑体" w:hAnsi="Times New Roman" w:hint="eastAsia"/>
          <w:kern w:val="0"/>
        </w:rPr>
        <w:t>，</w:t>
      </w:r>
      <w:r w:rsidR="004034C6" w:rsidRPr="00314430">
        <w:rPr>
          <w:rFonts w:ascii="Times New Roman" w:eastAsia="黑体" w:hAnsi="Times New Roman"/>
          <w:kern w:val="0"/>
        </w:rPr>
        <w:t>14000 g 10</w:t>
      </w:r>
      <w:r w:rsidR="004034C6" w:rsidRPr="00314430">
        <w:rPr>
          <w:rFonts w:ascii="Times New Roman" w:eastAsia="黑体" w:hAnsi="Times New Roman" w:hint="eastAsia"/>
          <w:kern w:val="0"/>
        </w:rPr>
        <w:t>℃离心</w:t>
      </w:r>
      <w:r w:rsidR="004034C6" w:rsidRPr="00314430">
        <w:rPr>
          <w:rFonts w:ascii="Times New Roman" w:eastAsia="黑体" w:hAnsi="Times New Roman"/>
          <w:kern w:val="0"/>
        </w:rPr>
        <w:t>15 min</w:t>
      </w:r>
      <w:r w:rsidR="004034C6" w:rsidRPr="00314430">
        <w:rPr>
          <w:rFonts w:ascii="Times New Roman" w:eastAsia="黑体" w:hAnsi="Times New Roman" w:hint="eastAsia"/>
          <w:kern w:val="0"/>
        </w:rPr>
        <w:t>，取上层有机相，</w:t>
      </w:r>
      <w:r w:rsidR="004034C6" w:rsidRPr="00314430">
        <w:rPr>
          <w:rFonts w:ascii="Times New Roman" w:eastAsia="黑体" w:hAnsi="Times New Roman"/>
          <w:kern w:val="0"/>
        </w:rPr>
        <w:t xml:space="preserve"> </w:t>
      </w:r>
      <w:r w:rsidR="004034C6" w:rsidRPr="00314430">
        <w:rPr>
          <w:rFonts w:ascii="Times New Roman" w:eastAsia="黑体" w:hAnsi="Times New Roman" w:hint="eastAsia"/>
          <w:kern w:val="0"/>
        </w:rPr>
        <w:t>氮气吹干，质谱分析时加入</w:t>
      </w:r>
      <w:r w:rsidR="004034C6" w:rsidRPr="00314430">
        <w:rPr>
          <w:rFonts w:ascii="Times New Roman" w:eastAsia="黑体" w:hAnsi="Times New Roman"/>
          <w:kern w:val="0"/>
        </w:rPr>
        <w:t>200</w:t>
      </w:r>
      <w:r w:rsidR="004034C6" w:rsidRPr="00314430">
        <w:rPr>
          <w:rFonts w:ascii="Times New Roman" w:eastAsia="黑体" w:hAnsi="Times New Roman" w:cs="Times New Roman"/>
          <w:kern w:val="0"/>
        </w:rPr>
        <w:t>μL</w:t>
      </w:r>
      <w:r w:rsidR="004034C6" w:rsidRPr="00314430">
        <w:rPr>
          <w:rFonts w:ascii="Times New Roman" w:eastAsia="黑体" w:hAnsi="Times New Roman"/>
          <w:kern w:val="0"/>
        </w:rPr>
        <w:t xml:space="preserve"> 90%</w:t>
      </w:r>
      <w:r w:rsidR="004034C6" w:rsidRPr="00314430">
        <w:rPr>
          <w:rFonts w:ascii="Times New Roman" w:eastAsia="黑体" w:hAnsi="Times New Roman" w:hint="eastAsia"/>
          <w:kern w:val="0"/>
        </w:rPr>
        <w:t>异丙醇</w:t>
      </w:r>
      <w:r w:rsidR="004034C6" w:rsidRPr="00314430">
        <w:rPr>
          <w:rFonts w:ascii="Times New Roman" w:eastAsia="黑体" w:hAnsi="Times New Roman"/>
          <w:kern w:val="0"/>
        </w:rPr>
        <w:t>/</w:t>
      </w:r>
      <w:r w:rsidR="004034C6" w:rsidRPr="00314430">
        <w:rPr>
          <w:rFonts w:ascii="Times New Roman" w:eastAsia="黑体" w:hAnsi="Times New Roman" w:hint="eastAsia"/>
          <w:kern w:val="0"/>
        </w:rPr>
        <w:t>乙腈溶液复溶，充分涡旋，取</w:t>
      </w:r>
      <w:r w:rsidR="004034C6" w:rsidRPr="00314430">
        <w:rPr>
          <w:rFonts w:ascii="Times New Roman" w:eastAsia="黑体" w:hAnsi="Times New Roman"/>
          <w:kern w:val="0"/>
        </w:rPr>
        <w:t>90</w:t>
      </w:r>
      <w:r w:rsidR="004034C6" w:rsidRPr="00314430">
        <w:rPr>
          <w:rFonts w:ascii="Times New Roman" w:eastAsia="黑体" w:hAnsi="Times New Roman" w:cs="Times New Roman"/>
          <w:kern w:val="0"/>
        </w:rPr>
        <w:t>μ</w:t>
      </w:r>
      <w:r w:rsidR="00A22B9F" w:rsidRPr="00314430">
        <w:rPr>
          <w:rFonts w:ascii="Times New Roman" w:eastAsia="黑体" w:hAnsi="Times New Roman" w:cs="Times New Roman"/>
          <w:kern w:val="0"/>
        </w:rPr>
        <w:t>L</w:t>
      </w:r>
      <w:r w:rsidR="00A22B9F" w:rsidRPr="00314430">
        <w:rPr>
          <w:rFonts w:ascii="Times New Roman" w:eastAsia="黑体" w:hAnsi="Times New Roman" w:hint="eastAsia"/>
          <w:kern w:val="0"/>
        </w:rPr>
        <w:t>复溶液</w:t>
      </w:r>
      <w:r w:rsidR="004034C6" w:rsidRPr="00314430">
        <w:rPr>
          <w:rFonts w:ascii="Times New Roman" w:eastAsia="黑体" w:hAnsi="Times New Roman" w:hint="eastAsia"/>
          <w:kern w:val="0"/>
        </w:rPr>
        <w:t>，</w:t>
      </w:r>
      <w:r w:rsidR="004034C6" w:rsidRPr="00314430">
        <w:rPr>
          <w:rFonts w:ascii="Times New Roman" w:eastAsia="黑体" w:hAnsi="Times New Roman"/>
          <w:kern w:val="0"/>
        </w:rPr>
        <w:t>14000 g 10</w:t>
      </w:r>
      <w:r w:rsidR="004034C6" w:rsidRPr="00314430">
        <w:rPr>
          <w:rFonts w:ascii="Times New Roman" w:eastAsia="黑体" w:hAnsi="Times New Roman" w:hint="eastAsia"/>
          <w:kern w:val="0"/>
        </w:rPr>
        <w:t>℃离心</w:t>
      </w:r>
      <w:r w:rsidR="004034C6" w:rsidRPr="00314430">
        <w:rPr>
          <w:rFonts w:ascii="Times New Roman" w:eastAsia="黑体" w:hAnsi="Times New Roman"/>
          <w:kern w:val="0"/>
        </w:rPr>
        <w:t>15 min</w:t>
      </w:r>
      <w:r w:rsidR="004034C6" w:rsidRPr="00314430">
        <w:rPr>
          <w:rFonts w:ascii="Times New Roman" w:eastAsia="黑体" w:hAnsi="Times New Roman" w:hint="eastAsia"/>
          <w:kern w:val="0"/>
        </w:rPr>
        <w:t>，取上清进样分析。</w:t>
      </w:r>
    </w:p>
    <w:p w14:paraId="1A15B40B" w14:textId="77777777" w:rsidR="001A681C" w:rsidRPr="004E071E" w:rsidRDefault="00C01B3B">
      <w:pPr>
        <w:keepNext/>
        <w:keepLines/>
        <w:spacing w:before="260" w:after="260" w:line="360" w:lineRule="auto"/>
        <w:outlineLvl w:val="1"/>
        <w:rPr>
          <w:rFonts w:ascii="Times New Roman" w:eastAsia="黑体" w:hAnsi="Times New Roman"/>
          <w:b/>
          <w:bCs/>
          <w:kern w:val="0"/>
          <w:sz w:val="32"/>
          <w:szCs w:val="32"/>
          <w:lang w:val="zh-CN"/>
        </w:rPr>
      </w:pPr>
      <w:bookmarkStart w:id="14" w:name="_Toc26968572"/>
      <w:bookmarkStart w:id="15" w:name="_Toc39150958"/>
      <w:r w:rsidRPr="004E071E">
        <w:rPr>
          <w:rFonts w:ascii="Times New Roman" w:eastAsia="黑体" w:hAnsi="Times New Roman"/>
          <w:b/>
          <w:bCs/>
          <w:kern w:val="0"/>
          <w:sz w:val="32"/>
          <w:szCs w:val="32"/>
          <w:lang w:val="zh-CN"/>
        </w:rPr>
        <w:t xml:space="preserve">4.3 </w:t>
      </w:r>
      <w:r w:rsidRPr="004E071E">
        <w:rPr>
          <w:rFonts w:ascii="Times New Roman" w:eastAsia="黑体" w:hAnsi="Times New Roman"/>
          <w:b/>
          <w:bCs/>
          <w:kern w:val="0"/>
          <w:sz w:val="32"/>
          <w:szCs w:val="32"/>
          <w:lang w:val="zh-CN"/>
        </w:rPr>
        <w:t>色谱</w:t>
      </w:r>
      <w:r w:rsidRPr="004E071E">
        <w:rPr>
          <w:rFonts w:ascii="Times New Roman" w:eastAsia="黑体" w:hAnsi="Times New Roman"/>
          <w:b/>
          <w:bCs/>
          <w:kern w:val="0"/>
          <w:sz w:val="32"/>
          <w:szCs w:val="32"/>
          <w:lang w:val="zh-CN"/>
        </w:rPr>
        <w:t>-</w:t>
      </w:r>
      <w:r w:rsidRPr="004E071E">
        <w:rPr>
          <w:rFonts w:ascii="Times New Roman" w:eastAsia="黑体" w:hAnsi="Times New Roman"/>
          <w:b/>
          <w:bCs/>
          <w:kern w:val="0"/>
          <w:sz w:val="32"/>
          <w:szCs w:val="32"/>
          <w:lang w:val="zh-CN"/>
        </w:rPr>
        <w:t>质谱分析</w:t>
      </w:r>
      <w:bookmarkEnd w:id="14"/>
      <w:bookmarkEnd w:id="15"/>
    </w:p>
    <w:p w14:paraId="4DA8C20B" w14:textId="77777777" w:rsidR="001A681C" w:rsidRPr="004E071E" w:rsidRDefault="00C01B3B">
      <w:pPr>
        <w:spacing w:before="260" w:after="260" w:line="360" w:lineRule="auto"/>
        <w:rPr>
          <w:rFonts w:ascii="Times New Roman" w:eastAsia="黑体" w:hAnsi="Times New Roman"/>
          <w:b/>
          <w:sz w:val="28"/>
          <w:szCs w:val="28"/>
          <w:lang w:val="zh-CN"/>
        </w:rPr>
      </w:pPr>
      <w:bookmarkStart w:id="16" w:name="_Toc416247757"/>
      <w:r w:rsidRPr="004E071E">
        <w:rPr>
          <w:rFonts w:ascii="Times New Roman" w:eastAsia="黑体" w:hAnsi="Times New Roman" w:hint="eastAsia"/>
          <w:b/>
          <w:sz w:val="28"/>
          <w:szCs w:val="28"/>
          <w:lang w:val="zh-CN"/>
        </w:rPr>
        <w:t>4.3.1</w:t>
      </w:r>
      <w:r w:rsidRPr="004E071E">
        <w:rPr>
          <w:rFonts w:ascii="Times New Roman" w:eastAsia="黑体" w:hAnsi="Times New Roman"/>
          <w:b/>
          <w:sz w:val="28"/>
          <w:szCs w:val="28"/>
          <w:lang w:val="zh-CN"/>
        </w:rPr>
        <w:t xml:space="preserve"> </w:t>
      </w:r>
      <w:r w:rsidRPr="004E071E">
        <w:rPr>
          <w:rFonts w:ascii="Times New Roman" w:eastAsia="黑体" w:hAnsi="Times New Roman" w:hint="eastAsia"/>
          <w:b/>
          <w:sz w:val="28"/>
          <w:szCs w:val="28"/>
          <w:lang w:val="zh-CN"/>
        </w:rPr>
        <w:t>色谱条件</w:t>
      </w:r>
    </w:p>
    <w:p w14:paraId="5E28F4BD" w14:textId="00E6D6CF" w:rsidR="001A681C" w:rsidRPr="004E071E" w:rsidRDefault="00C01B3B">
      <w:pPr>
        <w:spacing w:line="360" w:lineRule="auto"/>
        <w:ind w:firstLineChars="200" w:firstLine="480"/>
        <w:rPr>
          <w:rFonts w:ascii="Times New Roman" w:eastAsia="黑体" w:hAnsi="Times New Roman"/>
          <w:kern w:val="0"/>
        </w:rPr>
      </w:pPr>
      <w:r w:rsidRPr="004E071E">
        <w:rPr>
          <w:rFonts w:ascii="Times New Roman" w:eastAsia="黑体" w:hAnsi="Times New Roman"/>
          <w:kern w:val="0"/>
        </w:rPr>
        <w:t>样品采用</w:t>
      </w:r>
      <w:r w:rsidRPr="004E071E">
        <w:rPr>
          <w:rFonts w:ascii="Times New Roman" w:eastAsia="黑体" w:hAnsi="Times New Roman" w:hint="eastAsia"/>
          <w:kern w:val="0"/>
        </w:rPr>
        <w:t>UH</w:t>
      </w:r>
      <w:r w:rsidRPr="004E071E">
        <w:rPr>
          <w:rFonts w:ascii="Times New Roman" w:eastAsia="黑体" w:hAnsi="Times New Roman"/>
          <w:kern w:val="0"/>
        </w:rPr>
        <w:t>PLC Nexera LC-</w:t>
      </w:r>
      <w:r w:rsidRPr="004E071E">
        <w:rPr>
          <w:rFonts w:ascii="Times New Roman" w:eastAsia="黑体" w:hAnsi="Times New Roman" w:hint="eastAsia"/>
          <w:kern w:val="0"/>
        </w:rPr>
        <w:t>30</w:t>
      </w:r>
      <w:r w:rsidRPr="004E071E">
        <w:rPr>
          <w:rFonts w:ascii="Times New Roman" w:eastAsia="黑体" w:hAnsi="Times New Roman"/>
          <w:kern w:val="0"/>
        </w:rPr>
        <w:t>A</w:t>
      </w:r>
      <w:r w:rsidRPr="004E071E">
        <w:rPr>
          <w:rFonts w:ascii="Times New Roman" w:eastAsia="黑体" w:hAnsi="Times New Roman"/>
          <w:kern w:val="0"/>
        </w:rPr>
        <w:t>超高效液相色谱系统进行分离。</w:t>
      </w:r>
      <w:r w:rsidRPr="004E071E">
        <w:rPr>
          <w:rFonts w:ascii="Times New Roman" w:eastAsia="黑体" w:hAnsi="Times New Roman" w:hint="eastAsia"/>
          <w:kern w:val="0"/>
        </w:rPr>
        <w:t>C18</w:t>
      </w:r>
      <w:r w:rsidRPr="004E071E">
        <w:rPr>
          <w:rFonts w:ascii="Times New Roman" w:eastAsia="黑体" w:hAnsi="Times New Roman" w:hint="eastAsia"/>
          <w:kern w:val="0"/>
        </w:rPr>
        <w:t>色谱柱；</w:t>
      </w:r>
      <w:r w:rsidRPr="004E071E">
        <w:rPr>
          <w:rFonts w:ascii="Times New Roman" w:eastAsia="黑体" w:hAnsi="Times New Roman"/>
          <w:kern w:val="0"/>
        </w:rPr>
        <w:t>柱温</w:t>
      </w:r>
      <w:r w:rsidRPr="004E071E">
        <w:rPr>
          <w:rFonts w:ascii="Times New Roman" w:eastAsia="黑体" w:hAnsi="Times New Roman"/>
          <w:kern w:val="0"/>
        </w:rPr>
        <w:t>45</w:t>
      </w:r>
      <w:r w:rsidRPr="004E071E">
        <w:rPr>
          <w:rFonts w:ascii="Times New Roman" w:eastAsia="黑体" w:hAnsi="Times New Roman" w:hint="eastAsia"/>
          <w:kern w:val="0"/>
        </w:rPr>
        <w:t>℃</w:t>
      </w:r>
      <w:r w:rsidRPr="004E071E">
        <w:rPr>
          <w:rFonts w:ascii="Times New Roman" w:eastAsia="黑体" w:hAnsi="Times New Roman"/>
          <w:kern w:val="0"/>
        </w:rPr>
        <w:t>；流速</w:t>
      </w:r>
      <w:r w:rsidRPr="004E071E">
        <w:rPr>
          <w:rFonts w:ascii="Times New Roman" w:eastAsia="黑体" w:hAnsi="Times New Roman"/>
          <w:kern w:val="0"/>
        </w:rPr>
        <w:t xml:space="preserve">300 </w:t>
      </w:r>
      <w:bookmarkStart w:id="17" w:name="OLE_LINK10"/>
      <w:bookmarkStart w:id="18" w:name="OLE_LINK9"/>
      <w:r w:rsidRPr="004E071E">
        <w:rPr>
          <w:rFonts w:ascii="Times New Roman" w:eastAsia="黑体" w:hAnsi="Times New Roman"/>
          <w:kern w:val="0"/>
        </w:rPr>
        <w:t>μL</w:t>
      </w:r>
      <w:bookmarkEnd w:id="17"/>
      <w:bookmarkEnd w:id="18"/>
      <w:r w:rsidRPr="004E071E">
        <w:rPr>
          <w:rFonts w:ascii="Times New Roman" w:eastAsia="黑体" w:hAnsi="Times New Roman"/>
          <w:kern w:val="0"/>
        </w:rPr>
        <w:t>/min</w:t>
      </w:r>
      <w:r w:rsidRPr="004E071E">
        <w:rPr>
          <w:rFonts w:ascii="Times New Roman" w:eastAsia="黑体" w:hAnsi="Times New Roman"/>
          <w:kern w:val="0"/>
        </w:rPr>
        <w:t>。流动相组成</w:t>
      </w:r>
      <w:r w:rsidRPr="004E071E">
        <w:rPr>
          <w:rFonts w:ascii="Times New Roman" w:eastAsia="黑体" w:hAnsi="Times New Roman"/>
          <w:kern w:val="0"/>
        </w:rPr>
        <w:t>A:</w:t>
      </w:r>
      <w:r w:rsidRPr="004E071E">
        <w:rPr>
          <w:rFonts w:ascii="Times New Roman" w:eastAsia="黑体" w:hAnsi="Times New Roman"/>
          <w:kern w:val="0"/>
        </w:rPr>
        <w:t>乙腈水溶液（乙腈：水</w:t>
      </w:r>
      <w:r w:rsidRPr="004E071E">
        <w:rPr>
          <w:rFonts w:ascii="Times New Roman" w:eastAsia="黑体" w:hAnsi="Times New Roman"/>
          <w:kern w:val="0"/>
        </w:rPr>
        <w:t>=</w:t>
      </w:r>
      <w:bookmarkStart w:id="19" w:name="OLE_LINK7"/>
      <w:bookmarkStart w:id="20" w:name="OLE_LINK8"/>
      <w:r w:rsidRPr="004E071E">
        <w:rPr>
          <w:rFonts w:ascii="Times New Roman" w:eastAsia="黑体" w:hAnsi="Times New Roman"/>
          <w:kern w:val="0"/>
        </w:rPr>
        <w:t>6:4, v/v</w:t>
      </w:r>
      <w:bookmarkEnd w:id="19"/>
      <w:bookmarkEnd w:id="20"/>
      <w:r w:rsidRPr="004E071E">
        <w:rPr>
          <w:rFonts w:ascii="Times New Roman" w:eastAsia="黑体" w:hAnsi="Times New Roman"/>
          <w:kern w:val="0"/>
        </w:rPr>
        <w:t>），</w:t>
      </w:r>
      <w:r w:rsidRPr="004E071E">
        <w:rPr>
          <w:rFonts w:ascii="Times New Roman" w:eastAsia="黑体" w:hAnsi="Times New Roman"/>
          <w:kern w:val="0"/>
        </w:rPr>
        <w:t>B:</w:t>
      </w:r>
      <w:r w:rsidRPr="004E071E">
        <w:rPr>
          <w:rFonts w:ascii="Times New Roman" w:eastAsia="黑体" w:hAnsi="Times New Roman"/>
          <w:kern w:val="0"/>
        </w:rPr>
        <w:t>乙腈异丙醇溶液（乙腈</w:t>
      </w:r>
      <w:r w:rsidRPr="004E071E">
        <w:rPr>
          <w:rFonts w:ascii="Times New Roman" w:eastAsia="黑体" w:hAnsi="Times New Roman" w:hint="eastAsia"/>
          <w:kern w:val="0"/>
        </w:rPr>
        <w:t>:</w:t>
      </w:r>
      <w:r w:rsidRPr="004E071E">
        <w:rPr>
          <w:rFonts w:ascii="Times New Roman" w:eastAsia="黑体" w:hAnsi="Times New Roman"/>
          <w:kern w:val="0"/>
        </w:rPr>
        <w:t>异丙醇</w:t>
      </w:r>
      <w:r w:rsidRPr="004E071E">
        <w:rPr>
          <w:rFonts w:ascii="Times New Roman" w:eastAsia="黑体" w:hAnsi="Times New Roman"/>
          <w:kern w:val="0"/>
        </w:rPr>
        <w:t>=1:9, v/v</w:t>
      </w:r>
      <w:r w:rsidRPr="004E071E">
        <w:rPr>
          <w:rFonts w:ascii="Times New Roman" w:eastAsia="黑体" w:hAnsi="Times New Roman"/>
          <w:kern w:val="0"/>
        </w:rPr>
        <w:t>）。梯度洗脱程序如下：</w:t>
      </w:r>
      <w:r w:rsidRPr="004E071E">
        <w:rPr>
          <w:rFonts w:ascii="Times New Roman" w:eastAsia="黑体" w:hAnsi="Times New Roman"/>
          <w:color w:val="000000"/>
          <w:kern w:val="0"/>
        </w:rPr>
        <w:t xml:space="preserve">0 --- </w:t>
      </w:r>
      <w:r w:rsidRPr="004E071E">
        <w:rPr>
          <w:rFonts w:ascii="Times New Roman" w:eastAsia="黑体" w:hAnsi="Times New Roman" w:hint="eastAsia"/>
          <w:color w:val="000000"/>
          <w:kern w:val="0"/>
        </w:rPr>
        <w:t>2</w:t>
      </w:r>
      <w:r w:rsidRPr="004E071E">
        <w:rPr>
          <w:rFonts w:ascii="Times New Roman" w:eastAsia="黑体" w:hAnsi="Times New Roman"/>
          <w:color w:val="000000"/>
          <w:kern w:val="0"/>
        </w:rPr>
        <w:t xml:space="preserve"> min</w:t>
      </w:r>
      <w:r w:rsidRPr="004E071E">
        <w:rPr>
          <w:rFonts w:ascii="Times New Roman" w:eastAsia="黑体" w:hAnsi="Times New Roman"/>
          <w:color w:val="000000"/>
          <w:kern w:val="0"/>
        </w:rPr>
        <w:t>，</w:t>
      </w:r>
      <w:r w:rsidRPr="004E071E">
        <w:rPr>
          <w:rFonts w:ascii="Times New Roman" w:eastAsia="黑体" w:hAnsi="Times New Roman"/>
          <w:color w:val="000000"/>
          <w:kern w:val="0"/>
        </w:rPr>
        <w:t xml:space="preserve"> B</w:t>
      </w:r>
      <w:r w:rsidRPr="004E071E">
        <w:rPr>
          <w:rFonts w:ascii="Times New Roman" w:eastAsia="黑体" w:hAnsi="Times New Roman"/>
          <w:color w:val="000000"/>
          <w:kern w:val="0"/>
        </w:rPr>
        <w:t>维持在</w:t>
      </w:r>
      <w:r w:rsidRPr="004E071E">
        <w:rPr>
          <w:rFonts w:ascii="Times New Roman" w:eastAsia="黑体" w:hAnsi="Times New Roman"/>
          <w:color w:val="000000"/>
          <w:kern w:val="0"/>
        </w:rPr>
        <w:t>30%</w:t>
      </w:r>
      <w:r w:rsidRPr="004E071E">
        <w:rPr>
          <w:rFonts w:ascii="Times New Roman" w:eastAsia="黑体" w:hAnsi="Times New Roman"/>
          <w:color w:val="000000"/>
          <w:kern w:val="0"/>
        </w:rPr>
        <w:t>；</w:t>
      </w:r>
      <w:r w:rsidRPr="004E071E">
        <w:rPr>
          <w:rFonts w:ascii="Times New Roman" w:eastAsia="黑体" w:hAnsi="Times New Roman"/>
          <w:color w:val="000000"/>
          <w:kern w:val="0"/>
        </w:rPr>
        <w:t>2---25 min</w:t>
      </w:r>
      <w:r w:rsidRPr="004E071E">
        <w:rPr>
          <w:rFonts w:ascii="Times New Roman" w:eastAsia="黑体" w:hAnsi="Times New Roman"/>
          <w:color w:val="000000"/>
          <w:kern w:val="0"/>
        </w:rPr>
        <w:t>，</w:t>
      </w:r>
      <w:r w:rsidRPr="004E071E">
        <w:rPr>
          <w:rFonts w:ascii="Times New Roman" w:eastAsia="黑体" w:hAnsi="Times New Roman"/>
          <w:color w:val="000000"/>
          <w:kern w:val="0"/>
        </w:rPr>
        <w:t>B</w:t>
      </w:r>
      <w:r w:rsidRPr="004E071E">
        <w:rPr>
          <w:rFonts w:ascii="Times New Roman" w:eastAsia="黑体" w:hAnsi="Times New Roman"/>
          <w:color w:val="000000"/>
          <w:kern w:val="0"/>
        </w:rPr>
        <w:t>从</w:t>
      </w:r>
      <w:r w:rsidRPr="004E071E">
        <w:rPr>
          <w:rFonts w:ascii="Times New Roman" w:eastAsia="黑体" w:hAnsi="Times New Roman"/>
          <w:color w:val="000000"/>
          <w:kern w:val="0"/>
        </w:rPr>
        <w:t>30%</w:t>
      </w:r>
      <w:r w:rsidRPr="004E071E">
        <w:rPr>
          <w:rFonts w:ascii="Times New Roman" w:eastAsia="黑体" w:hAnsi="Times New Roman"/>
          <w:color w:val="000000"/>
          <w:kern w:val="0"/>
        </w:rPr>
        <w:t>线性变化至</w:t>
      </w:r>
      <w:r w:rsidR="006F7FEA" w:rsidRPr="004E071E">
        <w:rPr>
          <w:rFonts w:ascii="Times New Roman" w:eastAsia="黑体" w:hAnsi="Times New Roman"/>
          <w:color w:val="000000"/>
          <w:kern w:val="0"/>
        </w:rPr>
        <w:t>100%</w:t>
      </w:r>
      <w:r w:rsidRPr="004E071E">
        <w:rPr>
          <w:rFonts w:ascii="Times New Roman" w:eastAsia="黑体" w:hAnsi="Times New Roman"/>
          <w:color w:val="000000"/>
          <w:kern w:val="0"/>
        </w:rPr>
        <w:t>；</w:t>
      </w:r>
      <w:r w:rsidRPr="004E071E">
        <w:rPr>
          <w:rFonts w:ascii="Times New Roman" w:eastAsia="黑体" w:hAnsi="Times New Roman"/>
          <w:color w:val="000000"/>
          <w:kern w:val="0"/>
        </w:rPr>
        <w:t>25--- 3</w:t>
      </w:r>
      <w:r w:rsidRPr="004E071E">
        <w:rPr>
          <w:rFonts w:ascii="Times New Roman" w:eastAsia="黑体" w:hAnsi="Times New Roman" w:hint="eastAsia"/>
          <w:color w:val="000000"/>
          <w:kern w:val="0"/>
        </w:rPr>
        <w:t>5min</w:t>
      </w:r>
      <w:r w:rsidRPr="004E071E">
        <w:rPr>
          <w:rFonts w:ascii="Times New Roman" w:eastAsia="黑体" w:hAnsi="Times New Roman"/>
          <w:color w:val="000000"/>
          <w:kern w:val="0"/>
        </w:rPr>
        <w:t>，</w:t>
      </w:r>
      <w:r w:rsidRPr="004E071E">
        <w:rPr>
          <w:rFonts w:ascii="Times New Roman" w:eastAsia="黑体" w:hAnsi="Times New Roman"/>
          <w:color w:val="000000"/>
          <w:kern w:val="0"/>
        </w:rPr>
        <w:t>B</w:t>
      </w:r>
      <w:r w:rsidRPr="004E071E">
        <w:rPr>
          <w:rFonts w:ascii="Times New Roman" w:eastAsia="黑体" w:hAnsi="Times New Roman"/>
          <w:color w:val="000000"/>
          <w:kern w:val="0"/>
        </w:rPr>
        <w:t>维持在</w:t>
      </w:r>
      <w:r w:rsidRPr="004E071E">
        <w:rPr>
          <w:rFonts w:ascii="Times New Roman" w:eastAsia="黑体" w:hAnsi="Times New Roman" w:hint="eastAsia"/>
          <w:color w:val="000000"/>
          <w:kern w:val="0"/>
        </w:rPr>
        <w:t>30</w:t>
      </w:r>
      <w:r w:rsidRPr="004E071E">
        <w:rPr>
          <w:rFonts w:ascii="Times New Roman" w:eastAsia="黑体" w:hAnsi="Times New Roman"/>
          <w:color w:val="000000"/>
          <w:kern w:val="0"/>
        </w:rPr>
        <w:t>%</w:t>
      </w:r>
      <w:r w:rsidRPr="004E071E">
        <w:rPr>
          <w:rFonts w:ascii="Times New Roman" w:eastAsia="黑体" w:hAnsi="Times New Roman"/>
          <w:color w:val="000000"/>
          <w:kern w:val="0"/>
        </w:rPr>
        <w:t>。</w:t>
      </w:r>
      <w:r w:rsidRPr="004E071E">
        <w:rPr>
          <w:rFonts w:ascii="Times New Roman" w:eastAsia="黑体" w:hAnsi="Times New Roman" w:hint="eastAsia"/>
          <w:color w:val="000000"/>
          <w:kern w:val="0"/>
        </w:rPr>
        <w:t>整个分析过程中样品置于</w:t>
      </w:r>
      <w:r w:rsidRPr="004E071E">
        <w:rPr>
          <w:rFonts w:ascii="Times New Roman" w:eastAsia="黑体" w:hAnsi="Times New Roman" w:hint="eastAsia"/>
          <w:color w:val="000000"/>
          <w:kern w:val="0"/>
        </w:rPr>
        <w:t>10</w:t>
      </w:r>
      <w:r w:rsidRPr="004E071E">
        <w:rPr>
          <w:rFonts w:ascii="Times New Roman" w:eastAsia="黑体" w:hAnsi="Times New Roman" w:hint="eastAsia"/>
          <w:color w:val="000000"/>
          <w:kern w:val="0"/>
        </w:rPr>
        <w:t>℃自动进样器中。</w:t>
      </w:r>
      <w:r w:rsidRPr="004E071E">
        <w:rPr>
          <w:rFonts w:ascii="Times New Roman" w:eastAsia="黑体" w:hAnsi="Times New Roman"/>
          <w:color w:val="000000"/>
          <w:kern w:val="0"/>
        </w:rPr>
        <w:t>为</w:t>
      </w:r>
      <w:r w:rsidRPr="004E071E">
        <w:rPr>
          <w:rFonts w:ascii="Times New Roman" w:eastAsia="黑体" w:hAnsi="Times New Roman" w:hint="eastAsia"/>
          <w:color w:val="000000"/>
          <w:kern w:val="0"/>
        </w:rPr>
        <w:t>避免仪器检测信号波动而造成的影响，</w:t>
      </w:r>
      <w:r w:rsidRPr="004E071E">
        <w:rPr>
          <w:rFonts w:ascii="Times New Roman" w:eastAsia="黑体" w:hAnsi="Times New Roman"/>
          <w:color w:val="000000"/>
          <w:kern w:val="0"/>
        </w:rPr>
        <w:t>采用</w:t>
      </w:r>
      <w:r w:rsidRPr="004E071E">
        <w:rPr>
          <w:rFonts w:ascii="Times New Roman" w:eastAsia="黑体" w:hAnsi="Times New Roman" w:hint="eastAsia"/>
          <w:color w:val="000000"/>
          <w:kern w:val="0"/>
        </w:rPr>
        <w:t>随机顺序，进行样本的连续分析。</w:t>
      </w:r>
    </w:p>
    <w:p w14:paraId="6441E135" w14:textId="77777777" w:rsidR="001A681C" w:rsidRPr="004E071E" w:rsidRDefault="00C01B3B">
      <w:pPr>
        <w:spacing w:before="260" w:after="260" w:line="360" w:lineRule="auto"/>
        <w:rPr>
          <w:rFonts w:ascii="Times New Roman" w:eastAsia="黑体" w:hAnsi="Times New Roman"/>
          <w:b/>
          <w:sz w:val="28"/>
          <w:szCs w:val="28"/>
          <w:lang w:val="zh-CN"/>
        </w:rPr>
      </w:pPr>
      <w:r w:rsidRPr="004E071E">
        <w:rPr>
          <w:rFonts w:ascii="Times New Roman" w:eastAsia="黑体" w:hAnsi="Times New Roman"/>
          <w:b/>
          <w:sz w:val="28"/>
          <w:szCs w:val="28"/>
          <w:lang w:val="zh-CN"/>
        </w:rPr>
        <w:lastRenderedPageBreak/>
        <w:t xml:space="preserve">4.3.2 </w:t>
      </w:r>
      <w:r w:rsidRPr="004E071E">
        <w:rPr>
          <w:rFonts w:ascii="Times New Roman" w:eastAsia="黑体" w:hAnsi="Times New Roman" w:hint="eastAsia"/>
          <w:b/>
          <w:sz w:val="28"/>
          <w:szCs w:val="28"/>
          <w:lang w:val="zh-CN"/>
        </w:rPr>
        <w:t>质谱条件</w:t>
      </w:r>
    </w:p>
    <w:p w14:paraId="4E699355" w14:textId="77777777" w:rsidR="001A681C" w:rsidRPr="004E071E" w:rsidRDefault="00C01B3B">
      <w:pPr>
        <w:spacing w:afterLines="50" w:after="163" w:line="360" w:lineRule="auto"/>
        <w:ind w:firstLineChars="150" w:firstLine="360"/>
        <w:rPr>
          <w:rFonts w:ascii="Times New Roman" w:eastAsia="黑体" w:hAnsi="Times New Roman"/>
          <w:color w:val="000000"/>
          <w:kern w:val="0"/>
        </w:rPr>
      </w:pPr>
      <w:r w:rsidRPr="004E071E">
        <w:rPr>
          <w:rFonts w:ascii="Times New Roman" w:eastAsia="黑体" w:hAnsi="Times New Roman"/>
          <w:color w:val="000000"/>
          <w:kern w:val="0"/>
        </w:rPr>
        <w:t>分别采用电喷雾电离（</w:t>
      </w:r>
      <w:r w:rsidRPr="004E071E">
        <w:rPr>
          <w:rFonts w:ascii="Times New Roman" w:eastAsia="黑体" w:hAnsi="Times New Roman"/>
          <w:color w:val="000000"/>
          <w:kern w:val="0"/>
        </w:rPr>
        <w:t>ESI</w:t>
      </w:r>
      <w:r w:rsidRPr="004E071E">
        <w:rPr>
          <w:rFonts w:ascii="Times New Roman" w:eastAsia="黑体" w:hAnsi="Times New Roman"/>
          <w:color w:val="000000"/>
          <w:kern w:val="0"/>
        </w:rPr>
        <w:t>）正离子和负离子模式进行检测。样品经</w:t>
      </w:r>
      <w:r w:rsidRPr="004E071E">
        <w:rPr>
          <w:rFonts w:ascii="Times New Roman" w:eastAsia="黑体" w:hAnsi="Times New Roman"/>
          <w:color w:val="000000"/>
          <w:kern w:val="0"/>
        </w:rPr>
        <w:t>UHPLC</w:t>
      </w:r>
      <w:r w:rsidRPr="004E071E">
        <w:rPr>
          <w:rFonts w:ascii="Times New Roman" w:eastAsia="黑体" w:hAnsi="Times New Roman"/>
          <w:color w:val="000000"/>
          <w:kern w:val="0"/>
        </w:rPr>
        <w:t>分离后采用</w:t>
      </w:r>
      <w:r w:rsidRPr="004E071E">
        <w:rPr>
          <w:rFonts w:ascii="Times New Roman" w:eastAsia="黑体" w:hAnsi="Times New Roman"/>
          <w:color w:val="000000"/>
          <w:kern w:val="0"/>
        </w:rPr>
        <w:t xml:space="preserve">Q Exactive </w:t>
      </w:r>
      <w:r w:rsidRPr="004E071E">
        <w:rPr>
          <w:rFonts w:ascii="Times New Roman" w:eastAsia="黑体" w:hAnsi="Times New Roman" w:hint="eastAsia"/>
          <w:color w:val="000000"/>
          <w:kern w:val="0"/>
        </w:rPr>
        <w:t>系列</w:t>
      </w:r>
      <w:r w:rsidRPr="004E071E">
        <w:rPr>
          <w:rFonts w:ascii="Times New Roman" w:eastAsia="黑体" w:hAnsi="Times New Roman"/>
          <w:color w:val="000000"/>
          <w:kern w:val="0"/>
        </w:rPr>
        <w:t>质谱仪（</w:t>
      </w:r>
      <w:r w:rsidRPr="004E071E">
        <w:rPr>
          <w:rFonts w:ascii="Times New Roman" w:eastAsia="黑体" w:hAnsi="Times New Roman"/>
          <w:kern w:val="0"/>
        </w:rPr>
        <w:t>Thermo Scientific™</w:t>
      </w:r>
      <w:r w:rsidRPr="004E071E">
        <w:rPr>
          <w:rFonts w:ascii="Times New Roman" w:eastAsia="黑体" w:hAnsi="Times New Roman"/>
          <w:color w:val="000000"/>
          <w:kern w:val="0"/>
        </w:rPr>
        <w:t>）进行质谱分析。</w:t>
      </w:r>
      <w:r w:rsidRPr="004E071E">
        <w:rPr>
          <w:rFonts w:ascii="Times New Roman" w:eastAsia="黑体" w:hAnsi="Times New Roman"/>
          <w:color w:val="000000"/>
          <w:kern w:val="0"/>
        </w:rPr>
        <w:t>ESI</w:t>
      </w:r>
      <w:r w:rsidRPr="004E071E">
        <w:rPr>
          <w:rFonts w:ascii="Times New Roman" w:eastAsia="黑体" w:hAnsi="Times New Roman"/>
          <w:color w:val="000000"/>
          <w:kern w:val="0"/>
        </w:rPr>
        <w:t>源条件如下：</w:t>
      </w:r>
    </w:p>
    <w:p w14:paraId="4345FEFE" w14:textId="77777777" w:rsidR="001A681C" w:rsidRPr="004E071E" w:rsidRDefault="00C01B3B">
      <w:pPr>
        <w:spacing w:afterLines="50" w:after="163" w:line="360" w:lineRule="auto"/>
        <w:ind w:firstLineChars="200" w:firstLine="480"/>
        <w:rPr>
          <w:rFonts w:ascii="Times New Roman" w:eastAsia="黑体" w:hAnsi="Times New Roman"/>
          <w:color w:val="000000"/>
          <w:kern w:val="0"/>
        </w:rPr>
      </w:pPr>
      <w:r w:rsidRPr="004E071E">
        <w:rPr>
          <w:rFonts w:ascii="Times New Roman" w:eastAsia="黑体" w:hAnsi="Times New Roman"/>
          <w:color w:val="000000"/>
          <w:kern w:val="0"/>
        </w:rPr>
        <w:t>Heater Temp 300 °C, Sheath Gas Flow rate 45 arb, Aux Gas Flow Rate15 arb, Sweep Gas Flow Rate 1arb</w:t>
      </w:r>
      <w:r w:rsidRPr="004E071E">
        <w:rPr>
          <w:rFonts w:ascii="Times New Roman" w:eastAsia="黑体" w:hAnsi="Times New Roman" w:hint="eastAsia"/>
          <w:color w:val="000000"/>
          <w:kern w:val="0"/>
        </w:rPr>
        <w:t>,</w:t>
      </w:r>
      <w:r w:rsidRPr="004E071E">
        <w:rPr>
          <w:rFonts w:ascii="Times New Roman" w:eastAsia="黑体" w:hAnsi="Times New Roman"/>
          <w:color w:val="000000"/>
          <w:kern w:val="0"/>
        </w:rPr>
        <w:t xml:space="preserve"> spray voltage 3.0KV, Capillary Temp 350 °C, S-Lens RF Level 50%, MS</w:t>
      </w:r>
      <w:r w:rsidRPr="004E071E">
        <w:rPr>
          <w:rFonts w:ascii="Times New Roman" w:eastAsia="黑体" w:hAnsi="Times New Roman"/>
          <w:color w:val="000000"/>
          <w:kern w:val="0"/>
          <w:vertAlign w:val="superscript"/>
        </w:rPr>
        <w:t>1</w:t>
      </w:r>
      <w:r w:rsidRPr="004E071E">
        <w:rPr>
          <w:rFonts w:ascii="Times New Roman" w:eastAsia="黑体" w:hAnsi="Times New Roman"/>
          <w:color w:val="000000"/>
          <w:kern w:val="0"/>
        </w:rPr>
        <w:t xml:space="preserve"> scan ranges: 200-1800</w:t>
      </w:r>
    </w:p>
    <w:p w14:paraId="6F542B51" w14:textId="77777777" w:rsidR="001A681C" w:rsidRPr="004E071E" w:rsidRDefault="00C01B3B">
      <w:pPr>
        <w:spacing w:line="360" w:lineRule="auto"/>
        <w:ind w:firstLineChars="200" w:firstLine="480"/>
        <w:rPr>
          <w:rFonts w:ascii="Times New Roman" w:eastAsia="黑体" w:hAnsi="Times New Roman"/>
          <w:kern w:val="0"/>
        </w:rPr>
      </w:pPr>
      <w:r w:rsidRPr="004E071E">
        <w:rPr>
          <w:rFonts w:ascii="Times New Roman" w:eastAsia="黑体" w:hAnsi="Times New Roman" w:hint="eastAsia"/>
          <w:color w:val="000000"/>
          <w:kern w:val="0"/>
        </w:rPr>
        <w:t>脂质</w:t>
      </w:r>
      <w:r w:rsidRPr="004E071E">
        <w:rPr>
          <w:rFonts w:ascii="Times New Roman" w:eastAsia="黑体" w:hAnsi="Times New Roman"/>
          <w:color w:val="000000"/>
          <w:kern w:val="0"/>
        </w:rPr>
        <w:t>分子和脂质碎片的质量电荷比</w:t>
      </w:r>
      <w:r w:rsidRPr="004E071E">
        <w:rPr>
          <w:rFonts w:ascii="Times New Roman" w:eastAsia="黑体" w:hAnsi="Times New Roman" w:hint="eastAsia"/>
          <w:color w:val="000000"/>
          <w:kern w:val="0"/>
        </w:rPr>
        <w:t>，</w:t>
      </w:r>
      <w:r w:rsidRPr="004E071E">
        <w:rPr>
          <w:rFonts w:ascii="Times New Roman" w:eastAsia="黑体" w:hAnsi="Times New Roman"/>
          <w:color w:val="000000"/>
          <w:kern w:val="0"/>
        </w:rPr>
        <w:t>按照下列方法采集：每次全扫描（</w:t>
      </w:r>
      <w:r w:rsidRPr="004E071E">
        <w:rPr>
          <w:rFonts w:ascii="Times New Roman" w:eastAsia="黑体" w:hAnsi="Times New Roman" w:hint="eastAsia"/>
          <w:color w:val="000000"/>
          <w:kern w:val="0"/>
        </w:rPr>
        <w:t>full</w:t>
      </w:r>
      <w:r w:rsidRPr="004E071E">
        <w:rPr>
          <w:rFonts w:ascii="Times New Roman" w:eastAsia="黑体" w:hAnsi="Times New Roman"/>
          <w:color w:val="000000"/>
          <w:kern w:val="0"/>
        </w:rPr>
        <w:t xml:space="preserve"> scan</w:t>
      </w:r>
      <w:r w:rsidRPr="004E071E">
        <w:rPr>
          <w:rFonts w:ascii="Times New Roman" w:eastAsia="黑体" w:hAnsi="Times New Roman"/>
          <w:color w:val="000000"/>
          <w:kern w:val="0"/>
        </w:rPr>
        <w:t>）</w:t>
      </w:r>
      <w:r w:rsidRPr="004E071E">
        <w:rPr>
          <w:rFonts w:ascii="Times New Roman" w:eastAsia="黑体" w:hAnsi="Times New Roman" w:hint="eastAsia"/>
          <w:color w:val="000000"/>
          <w:kern w:val="0"/>
        </w:rPr>
        <w:t>后</w:t>
      </w:r>
      <w:r w:rsidRPr="004E071E">
        <w:rPr>
          <w:rFonts w:ascii="Times New Roman" w:eastAsia="黑体" w:hAnsi="Times New Roman"/>
          <w:color w:val="000000"/>
          <w:kern w:val="0"/>
        </w:rPr>
        <w:t>采集</w:t>
      </w:r>
      <w:r w:rsidRPr="004E071E">
        <w:rPr>
          <w:rFonts w:ascii="Times New Roman" w:eastAsia="黑体" w:hAnsi="Times New Roman" w:hint="eastAsia"/>
          <w:color w:val="000000"/>
          <w:kern w:val="0"/>
        </w:rPr>
        <w:t>10</w:t>
      </w:r>
      <w:r w:rsidRPr="004E071E">
        <w:rPr>
          <w:rFonts w:ascii="Times New Roman" w:eastAsia="黑体" w:hAnsi="Times New Roman" w:hint="eastAsia"/>
          <w:color w:val="000000"/>
          <w:kern w:val="0"/>
        </w:rPr>
        <w:t>个</w:t>
      </w:r>
      <w:r w:rsidRPr="004E071E">
        <w:rPr>
          <w:rFonts w:ascii="Times New Roman" w:eastAsia="黑体" w:hAnsi="Times New Roman"/>
          <w:color w:val="000000"/>
          <w:kern w:val="0"/>
        </w:rPr>
        <w:t>碎片图谱（</w:t>
      </w:r>
      <w:r w:rsidRPr="004E071E">
        <w:rPr>
          <w:rFonts w:ascii="Times New Roman" w:eastAsia="黑体" w:hAnsi="Times New Roman" w:hint="eastAsia"/>
          <w:color w:val="000000"/>
          <w:kern w:val="0"/>
        </w:rPr>
        <w:t>MS</w:t>
      </w:r>
      <w:r w:rsidRPr="004E071E">
        <w:rPr>
          <w:rFonts w:ascii="Times New Roman" w:eastAsia="黑体" w:hAnsi="Times New Roman"/>
          <w:color w:val="000000"/>
          <w:kern w:val="0"/>
          <w:vertAlign w:val="superscript"/>
        </w:rPr>
        <w:t>2</w:t>
      </w:r>
      <w:r w:rsidRPr="004E071E">
        <w:rPr>
          <w:rFonts w:ascii="Times New Roman" w:eastAsia="黑体" w:hAnsi="Times New Roman"/>
          <w:color w:val="000000"/>
          <w:kern w:val="0"/>
        </w:rPr>
        <w:t xml:space="preserve"> scan</w:t>
      </w:r>
      <w:r w:rsidRPr="004E071E">
        <w:rPr>
          <w:rFonts w:ascii="Times New Roman" w:eastAsia="黑体" w:hAnsi="Times New Roman" w:hint="eastAsia"/>
          <w:color w:val="000000"/>
          <w:kern w:val="0"/>
        </w:rPr>
        <w:t>，</w:t>
      </w:r>
      <w:r w:rsidRPr="004E071E">
        <w:rPr>
          <w:rFonts w:ascii="Times New Roman" w:eastAsia="黑体" w:hAnsi="Times New Roman"/>
          <w:color w:val="000000"/>
          <w:kern w:val="0"/>
        </w:rPr>
        <w:t>HCD</w:t>
      </w:r>
      <w:r w:rsidRPr="004E071E">
        <w:rPr>
          <w:rFonts w:ascii="Times New Roman" w:eastAsia="黑体" w:hAnsi="Times New Roman"/>
          <w:color w:val="000000"/>
          <w:kern w:val="0"/>
        </w:rPr>
        <w:t>）</w:t>
      </w:r>
      <w:r w:rsidRPr="004E071E">
        <w:rPr>
          <w:rFonts w:ascii="Times New Roman" w:eastAsia="黑体" w:hAnsi="Times New Roman" w:hint="eastAsia"/>
          <w:color w:val="000000"/>
          <w:kern w:val="0"/>
        </w:rPr>
        <w:t>。</w:t>
      </w:r>
      <w:r w:rsidRPr="004E071E">
        <w:rPr>
          <w:rFonts w:ascii="Times New Roman" w:eastAsia="黑体" w:hAnsi="Times New Roman" w:hint="eastAsia"/>
          <w:color w:val="000000"/>
          <w:kern w:val="0"/>
        </w:rPr>
        <w:t>MS</w:t>
      </w:r>
      <w:r w:rsidRPr="004E071E">
        <w:rPr>
          <w:rFonts w:ascii="Times New Roman" w:eastAsia="黑体" w:hAnsi="Times New Roman"/>
          <w:color w:val="000000"/>
          <w:kern w:val="0"/>
          <w:vertAlign w:val="superscript"/>
        </w:rPr>
        <w:t>1</w:t>
      </w:r>
      <w:r w:rsidRPr="004E071E">
        <w:rPr>
          <w:rFonts w:ascii="Times New Roman" w:eastAsia="黑体" w:hAnsi="Times New Roman" w:hint="eastAsia"/>
          <w:color w:val="000000"/>
          <w:kern w:val="0"/>
        </w:rPr>
        <w:t>在</w:t>
      </w:r>
      <w:r w:rsidRPr="004E071E">
        <w:rPr>
          <w:rFonts w:ascii="Times New Roman" w:eastAsia="黑体" w:hAnsi="Times New Roman"/>
          <w:color w:val="000000"/>
          <w:kern w:val="0"/>
        </w:rPr>
        <w:t>M/Z 200</w:t>
      </w:r>
      <w:r w:rsidRPr="004E071E">
        <w:rPr>
          <w:rFonts w:ascii="Times New Roman" w:eastAsia="黑体" w:hAnsi="Times New Roman" w:hint="eastAsia"/>
          <w:color w:val="000000"/>
          <w:kern w:val="0"/>
        </w:rPr>
        <w:t>时</w:t>
      </w:r>
      <w:r w:rsidRPr="004E071E">
        <w:rPr>
          <w:rFonts w:ascii="Times New Roman" w:eastAsia="黑体" w:hAnsi="Times New Roman"/>
          <w:color w:val="000000"/>
          <w:kern w:val="0"/>
        </w:rPr>
        <w:t>分辨率为</w:t>
      </w:r>
      <w:r w:rsidRPr="004E071E">
        <w:rPr>
          <w:rFonts w:ascii="Times New Roman" w:eastAsia="黑体" w:hAnsi="Times New Roman" w:hint="eastAsia"/>
          <w:color w:val="000000"/>
          <w:kern w:val="0"/>
        </w:rPr>
        <w:t>70,000</w:t>
      </w:r>
      <w:r w:rsidRPr="004E071E">
        <w:rPr>
          <w:rFonts w:ascii="Times New Roman" w:eastAsia="黑体" w:hAnsi="Times New Roman" w:hint="eastAsia"/>
          <w:color w:val="000000"/>
          <w:kern w:val="0"/>
        </w:rPr>
        <w:t>，</w:t>
      </w:r>
      <w:r w:rsidRPr="004E071E">
        <w:rPr>
          <w:rFonts w:ascii="Times New Roman" w:eastAsia="黑体" w:hAnsi="Times New Roman"/>
          <w:color w:val="000000"/>
          <w:kern w:val="0"/>
        </w:rPr>
        <w:t>MS</w:t>
      </w:r>
      <w:r w:rsidRPr="004E071E">
        <w:rPr>
          <w:rFonts w:ascii="Times New Roman" w:eastAsia="黑体" w:hAnsi="Times New Roman"/>
          <w:color w:val="000000"/>
          <w:kern w:val="0"/>
          <w:vertAlign w:val="superscript"/>
        </w:rPr>
        <w:t>2</w:t>
      </w:r>
      <w:r w:rsidRPr="004E071E">
        <w:rPr>
          <w:rFonts w:ascii="Times New Roman" w:eastAsia="黑体" w:hAnsi="Times New Roman" w:hint="eastAsia"/>
          <w:color w:val="000000"/>
          <w:kern w:val="0"/>
        </w:rPr>
        <w:t>在</w:t>
      </w:r>
      <w:r w:rsidRPr="004E071E">
        <w:rPr>
          <w:rFonts w:ascii="Times New Roman" w:eastAsia="黑体" w:hAnsi="Times New Roman"/>
          <w:color w:val="000000"/>
          <w:kern w:val="0"/>
        </w:rPr>
        <w:t>M/Z 200</w:t>
      </w:r>
      <w:r w:rsidRPr="004E071E">
        <w:rPr>
          <w:rFonts w:ascii="Times New Roman" w:eastAsia="黑体" w:hAnsi="Times New Roman" w:hint="eastAsia"/>
          <w:color w:val="000000"/>
          <w:kern w:val="0"/>
        </w:rPr>
        <w:t>时</w:t>
      </w:r>
      <w:r w:rsidRPr="004E071E">
        <w:rPr>
          <w:rFonts w:ascii="Times New Roman" w:eastAsia="黑体" w:hAnsi="Times New Roman"/>
          <w:color w:val="000000"/>
          <w:kern w:val="0"/>
        </w:rPr>
        <w:t>分辨率为</w:t>
      </w:r>
      <w:r w:rsidRPr="004E071E">
        <w:rPr>
          <w:rFonts w:ascii="Times New Roman" w:eastAsia="黑体" w:hAnsi="Times New Roman" w:hint="eastAsia"/>
          <w:color w:val="000000"/>
          <w:kern w:val="0"/>
        </w:rPr>
        <w:t>17</w:t>
      </w:r>
      <w:r w:rsidRPr="004E071E">
        <w:rPr>
          <w:rFonts w:ascii="Times New Roman" w:eastAsia="黑体" w:hAnsi="Times New Roman"/>
          <w:color w:val="000000"/>
          <w:kern w:val="0"/>
        </w:rPr>
        <w:t>,</w:t>
      </w:r>
      <w:r w:rsidRPr="004E071E">
        <w:rPr>
          <w:rFonts w:ascii="Times New Roman" w:eastAsia="黑体" w:hAnsi="Times New Roman" w:hint="eastAsia"/>
          <w:color w:val="000000"/>
          <w:kern w:val="0"/>
        </w:rPr>
        <w:t>500</w:t>
      </w:r>
      <w:r w:rsidRPr="004E071E">
        <w:rPr>
          <w:rFonts w:ascii="Times New Roman" w:eastAsia="黑体" w:hAnsi="Times New Roman" w:hint="eastAsia"/>
          <w:color w:val="000000"/>
          <w:kern w:val="0"/>
        </w:rPr>
        <w:t>。</w:t>
      </w:r>
    </w:p>
    <w:p w14:paraId="0B0EA27D" w14:textId="5DA32BA4" w:rsidR="001A681C" w:rsidRPr="004E071E" w:rsidRDefault="00C01B3B">
      <w:pPr>
        <w:keepNext/>
        <w:keepLines/>
        <w:spacing w:before="260" w:after="260" w:line="360" w:lineRule="auto"/>
        <w:outlineLvl w:val="1"/>
        <w:rPr>
          <w:rFonts w:ascii="Times New Roman" w:eastAsia="黑体" w:hAnsi="Times New Roman"/>
          <w:b/>
          <w:bCs/>
          <w:kern w:val="0"/>
          <w:sz w:val="32"/>
          <w:szCs w:val="32"/>
        </w:rPr>
      </w:pPr>
      <w:bookmarkStart w:id="21" w:name="_Toc447121074"/>
      <w:bookmarkStart w:id="22" w:name="_Toc26968573"/>
      <w:bookmarkStart w:id="23" w:name="_Toc39150959"/>
      <w:bookmarkStart w:id="24" w:name="_Toc416247758"/>
      <w:bookmarkEnd w:id="16"/>
      <w:r w:rsidRPr="004E071E">
        <w:rPr>
          <w:rFonts w:ascii="Times New Roman" w:eastAsia="黑体" w:hAnsi="Times New Roman"/>
          <w:b/>
          <w:bCs/>
          <w:kern w:val="0"/>
          <w:sz w:val="32"/>
          <w:szCs w:val="32"/>
        </w:rPr>
        <w:t xml:space="preserve">4.4 </w:t>
      </w:r>
      <w:r w:rsidRPr="004E071E">
        <w:rPr>
          <w:rFonts w:ascii="Times New Roman" w:eastAsia="黑体" w:hAnsi="Times New Roman"/>
          <w:b/>
          <w:bCs/>
          <w:kern w:val="0"/>
          <w:sz w:val="32"/>
          <w:szCs w:val="32"/>
          <w:lang w:val="zh-CN"/>
        </w:rPr>
        <w:t>数据</w:t>
      </w:r>
      <w:bookmarkEnd w:id="21"/>
      <w:bookmarkEnd w:id="22"/>
      <w:r w:rsidR="00835563" w:rsidRPr="004E071E">
        <w:rPr>
          <w:rFonts w:ascii="Times New Roman" w:eastAsia="黑体" w:hAnsi="Times New Roman" w:hint="eastAsia"/>
          <w:b/>
          <w:bCs/>
          <w:kern w:val="0"/>
          <w:sz w:val="32"/>
          <w:szCs w:val="32"/>
          <w:lang w:val="zh-CN"/>
        </w:rPr>
        <w:t>分析流程</w:t>
      </w:r>
      <w:bookmarkEnd w:id="23"/>
    </w:p>
    <w:p w14:paraId="4B7C43CA" w14:textId="0C7B0704" w:rsidR="001A681C" w:rsidRPr="004E071E" w:rsidRDefault="00C01B3B">
      <w:pPr>
        <w:spacing w:line="360" w:lineRule="auto"/>
        <w:ind w:firstLineChars="200" w:firstLine="480"/>
        <w:rPr>
          <w:rFonts w:ascii="Times New Roman" w:eastAsia="黑体" w:hAnsi="Times New Roman"/>
          <w:color w:val="000000"/>
          <w:kern w:val="0"/>
        </w:rPr>
      </w:pPr>
      <w:r w:rsidRPr="004E071E">
        <w:rPr>
          <w:rFonts w:ascii="Times New Roman" w:eastAsia="黑体" w:hAnsi="Times New Roman"/>
          <w:color w:val="000000"/>
          <w:kern w:val="0"/>
        </w:rPr>
        <w:t>采用</w:t>
      </w:r>
      <w:r w:rsidRPr="004E071E">
        <w:rPr>
          <w:rFonts w:ascii="Times New Roman" w:eastAsia="黑体" w:hAnsi="Times New Roman"/>
        </w:rPr>
        <w:t>LipidSearch</w:t>
      </w:r>
      <w:r w:rsidR="00C741EC" w:rsidRPr="004E071E">
        <w:rPr>
          <w:rFonts w:ascii="Times New Roman" w:eastAsia="黑体" w:hAnsi="Times New Roman" w:hint="eastAsia"/>
        </w:rPr>
        <w:t>对</w:t>
      </w:r>
      <w:r w:rsidR="00712B53" w:rsidRPr="004E071E">
        <w:rPr>
          <w:rFonts w:ascii="Times New Roman" w:eastAsia="黑体" w:hAnsi="Times New Roman" w:hint="eastAsia"/>
        </w:rPr>
        <w:t>脂质分子及内标脂质分子</w:t>
      </w:r>
      <w:r w:rsidRPr="004E071E">
        <w:rPr>
          <w:rFonts w:ascii="Times New Roman" w:eastAsia="黑体" w:hAnsi="Times New Roman"/>
          <w:color w:val="000000"/>
          <w:kern w:val="0"/>
        </w:rPr>
        <w:t>进行峰</w:t>
      </w:r>
      <w:r w:rsidRPr="004E071E">
        <w:rPr>
          <w:rFonts w:ascii="Times New Roman" w:eastAsia="黑体" w:hAnsi="Times New Roman" w:hint="eastAsia"/>
          <w:color w:val="000000"/>
          <w:kern w:val="0"/>
        </w:rPr>
        <w:t>识别、峰提取、</w:t>
      </w:r>
      <w:r w:rsidRPr="004E071E">
        <w:rPr>
          <w:rFonts w:ascii="Times New Roman" w:eastAsia="黑体" w:hAnsi="Times New Roman"/>
          <w:color w:val="000000"/>
          <w:kern w:val="0"/>
        </w:rPr>
        <w:t>脂质鉴定</w:t>
      </w:r>
      <w:r w:rsidRPr="004E071E">
        <w:rPr>
          <w:rFonts w:ascii="Times New Roman" w:eastAsia="黑体" w:hAnsi="Times New Roman" w:hint="eastAsia"/>
          <w:color w:val="000000"/>
          <w:kern w:val="0"/>
        </w:rPr>
        <w:t>（二级鉴定）等处理。</w:t>
      </w:r>
      <w:r w:rsidRPr="004E071E">
        <w:rPr>
          <w:rFonts w:ascii="Times New Roman" w:eastAsia="黑体" w:hAnsi="Times New Roman"/>
          <w:color w:val="000000"/>
          <w:kern w:val="0"/>
        </w:rPr>
        <w:t>主要</w:t>
      </w:r>
      <w:r w:rsidRPr="004E071E">
        <w:rPr>
          <w:rFonts w:ascii="Times New Roman" w:eastAsia="黑体" w:hAnsi="Times New Roman" w:hint="eastAsia"/>
          <w:color w:val="000000"/>
          <w:kern w:val="0"/>
        </w:rPr>
        <w:t>参数为：</w:t>
      </w:r>
      <w:r w:rsidRPr="004E071E">
        <w:rPr>
          <w:rFonts w:ascii="Times New Roman" w:eastAsia="黑体" w:hAnsi="Times New Roman"/>
          <w:color w:val="000000"/>
          <w:kern w:val="0"/>
        </w:rPr>
        <w:t>precursor tolerance</w:t>
      </w:r>
      <w:r w:rsidRPr="004E071E">
        <w:rPr>
          <w:rFonts w:ascii="Times New Roman" w:eastAsia="黑体" w:hAnsi="Times New Roman" w:hint="eastAsia"/>
          <w:color w:val="000000"/>
          <w:kern w:val="0"/>
        </w:rPr>
        <w:t xml:space="preserve">: 5 </w:t>
      </w:r>
      <w:r w:rsidRPr="004E071E">
        <w:rPr>
          <w:rFonts w:ascii="Times New Roman" w:eastAsia="黑体" w:hAnsi="Times New Roman"/>
          <w:color w:val="000000"/>
          <w:kern w:val="0"/>
        </w:rPr>
        <w:t>ppm</w:t>
      </w:r>
      <w:r w:rsidRPr="004E071E">
        <w:rPr>
          <w:rFonts w:ascii="Times New Roman" w:eastAsia="黑体" w:hAnsi="Times New Roman" w:hint="eastAsia"/>
          <w:color w:val="000000"/>
          <w:kern w:val="0"/>
        </w:rPr>
        <w:t>，</w:t>
      </w:r>
      <w:r w:rsidRPr="004E071E">
        <w:rPr>
          <w:rFonts w:ascii="Times New Roman" w:eastAsia="黑体" w:hAnsi="Times New Roman"/>
          <w:color w:val="000000"/>
          <w:kern w:val="0"/>
        </w:rPr>
        <w:t>product tolerance: 5 ppm, product ion threshold: 5%</w:t>
      </w:r>
      <w:r w:rsidRPr="004E071E">
        <w:rPr>
          <w:rFonts w:ascii="Times New Roman" w:eastAsia="黑体" w:hAnsi="Times New Roman"/>
          <w:color w:val="000000"/>
          <w:kern w:val="0"/>
        </w:rPr>
        <w:t>。</w:t>
      </w:r>
    </w:p>
    <w:p w14:paraId="794186ED" w14:textId="4477A62C" w:rsidR="001A681C" w:rsidRPr="004E071E" w:rsidRDefault="00C01B3B" w:rsidP="00AA5ED5">
      <w:pPr>
        <w:spacing w:line="360" w:lineRule="auto"/>
        <w:ind w:firstLineChars="200" w:firstLine="480"/>
        <w:rPr>
          <w:rFonts w:ascii="Times New Roman" w:eastAsia="黑体" w:hAnsi="Times New Roman"/>
          <w:color w:val="000000"/>
          <w:kern w:val="0"/>
        </w:rPr>
      </w:pPr>
      <w:r w:rsidRPr="004E071E">
        <w:rPr>
          <w:rFonts w:ascii="Times New Roman" w:eastAsia="黑体" w:hAnsi="Times New Roman" w:hint="eastAsia"/>
        </w:rPr>
        <w:t>对</w:t>
      </w:r>
      <w:r w:rsidRPr="00C935E8">
        <w:rPr>
          <w:rFonts w:ascii="Times New Roman" w:eastAsia="黑体" w:hAnsi="Times New Roman"/>
          <w:lang w:val="zh-CN"/>
        </w:rPr>
        <w:t>LipidSearch</w:t>
      </w:r>
      <w:r w:rsidRPr="00C935E8">
        <w:rPr>
          <w:rFonts w:ascii="Times New Roman" w:eastAsia="黑体" w:hAnsi="Times New Roman" w:hint="eastAsia"/>
          <w:lang w:val="zh-CN"/>
        </w:rPr>
        <w:t>提取得到的数据</w:t>
      </w:r>
      <w:r w:rsidR="0068034B" w:rsidRPr="00C935E8">
        <w:rPr>
          <w:rFonts w:ascii="Times New Roman" w:eastAsia="黑体" w:hAnsi="Times New Roman" w:hint="eastAsia"/>
          <w:lang w:val="zh-CN"/>
        </w:rPr>
        <w:t>首先进行质量评价</w:t>
      </w:r>
      <w:r w:rsidR="0045396E" w:rsidRPr="00C935E8">
        <w:rPr>
          <w:rFonts w:ascii="Times New Roman" w:eastAsia="黑体" w:hAnsi="Times New Roman" w:hint="eastAsia"/>
          <w:lang w:val="zh-CN"/>
        </w:rPr>
        <w:t>，通过后再进行</w:t>
      </w:r>
      <w:r w:rsidRPr="00C935E8">
        <w:rPr>
          <w:rFonts w:ascii="Times New Roman" w:eastAsia="黑体" w:hAnsi="Times New Roman" w:hint="eastAsia"/>
        </w:rPr>
        <w:t>数</w:t>
      </w:r>
      <w:r w:rsidR="0045396E" w:rsidRPr="00C935E8">
        <w:rPr>
          <w:rFonts w:ascii="Times New Roman" w:eastAsia="黑体" w:hAnsi="Times New Roman" w:hint="eastAsia"/>
        </w:rPr>
        <w:t>据分析。数据分析内容</w:t>
      </w:r>
      <w:r w:rsidR="00712B53" w:rsidRPr="00C935E8">
        <w:rPr>
          <w:rFonts w:ascii="Times New Roman" w:eastAsia="黑体" w:hAnsi="Times New Roman" w:hint="eastAsia"/>
          <w:color w:val="000000"/>
          <w:kern w:val="0"/>
        </w:rPr>
        <w:t>包括</w:t>
      </w:r>
      <w:r w:rsidR="0068034B" w:rsidRPr="00C935E8">
        <w:rPr>
          <w:rFonts w:ascii="Times New Roman" w:eastAsia="黑体" w:hAnsi="Times New Roman" w:hint="eastAsia"/>
          <w:color w:val="000000"/>
          <w:kern w:val="0"/>
        </w:rPr>
        <w:t>鉴定数量统计、</w:t>
      </w:r>
      <w:r w:rsidR="00AA5ED5" w:rsidRPr="00C935E8">
        <w:rPr>
          <w:rFonts w:ascii="Times New Roman" w:eastAsia="黑体" w:hAnsi="Times New Roman" w:hint="eastAsia"/>
          <w:color w:val="000000"/>
          <w:kern w:val="0"/>
        </w:rPr>
        <w:t>脂质</w:t>
      </w:r>
      <w:r w:rsidR="00A22B9F" w:rsidRPr="00C935E8">
        <w:rPr>
          <w:rFonts w:ascii="Times New Roman" w:eastAsia="黑体" w:hAnsi="Times New Roman" w:hint="eastAsia"/>
          <w:color w:val="000000"/>
          <w:kern w:val="0"/>
        </w:rPr>
        <w:t>组成分析和脂质差异分析，脂质组成分析包括</w:t>
      </w:r>
      <w:r w:rsidR="0068034B" w:rsidRPr="00C935E8">
        <w:rPr>
          <w:rFonts w:ascii="Times New Roman" w:eastAsia="黑体" w:hAnsi="Times New Roman" w:hint="eastAsia"/>
          <w:color w:val="000000"/>
          <w:kern w:val="0"/>
        </w:rPr>
        <w:t>脂质亚类组成和</w:t>
      </w:r>
      <w:r w:rsidR="00AA5ED5" w:rsidRPr="00C935E8">
        <w:rPr>
          <w:rFonts w:ascii="Times New Roman" w:eastAsia="黑体" w:hAnsi="Times New Roman" w:hint="eastAsia"/>
          <w:color w:val="000000"/>
          <w:kern w:val="0"/>
        </w:rPr>
        <w:t>脂质含量</w:t>
      </w:r>
      <w:r w:rsidR="0068034B" w:rsidRPr="00C935E8">
        <w:rPr>
          <w:rFonts w:ascii="Times New Roman" w:eastAsia="黑体" w:hAnsi="Times New Roman" w:hint="eastAsia"/>
          <w:color w:val="000000"/>
          <w:kern w:val="0"/>
        </w:rPr>
        <w:t>分布分析</w:t>
      </w:r>
      <w:r w:rsidR="00A22B9F" w:rsidRPr="00C935E8">
        <w:rPr>
          <w:rFonts w:ascii="Times New Roman" w:eastAsia="黑体" w:hAnsi="Times New Roman" w:hint="eastAsia"/>
          <w:color w:val="000000"/>
          <w:kern w:val="0"/>
        </w:rPr>
        <w:t>；脂质差异分析包括脂质含量、链长度、</w:t>
      </w:r>
      <w:r w:rsidR="0068034B" w:rsidRPr="00C935E8">
        <w:rPr>
          <w:rFonts w:ascii="Times New Roman" w:eastAsia="黑体" w:hAnsi="Times New Roman" w:hint="eastAsia"/>
          <w:color w:val="000000"/>
          <w:kern w:val="0"/>
        </w:rPr>
        <w:t>链</w:t>
      </w:r>
      <w:r w:rsidR="00A22B9F" w:rsidRPr="00C935E8">
        <w:rPr>
          <w:rFonts w:ascii="Times New Roman" w:eastAsia="黑体" w:hAnsi="Times New Roman" w:hint="eastAsia"/>
          <w:color w:val="000000"/>
          <w:kern w:val="0"/>
        </w:rPr>
        <w:t>饱和度</w:t>
      </w:r>
      <w:r w:rsidR="00AA5ED5" w:rsidRPr="00C935E8">
        <w:rPr>
          <w:rFonts w:ascii="Times New Roman" w:eastAsia="黑体" w:hAnsi="Times New Roman" w:hint="eastAsia"/>
          <w:color w:val="000000"/>
          <w:kern w:val="0"/>
        </w:rPr>
        <w:t>分析；其中脂质含量变化</w:t>
      </w:r>
      <w:r w:rsidR="00A22B9F" w:rsidRPr="00C935E8">
        <w:rPr>
          <w:rFonts w:ascii="Times New Roman" w:eastAsia="黑体" w:hAnsi="Times New Roman" w:hint="eastAsia"/>
          <w:color w:val="000000"/>
          <w:kern w:val="0"/>
        </w:rPr>
        <w:t>分析</w:t>
      </w:r>
      <w:r w:rsidR="00AA5ED5" w:rsidRPr="00C935E8">
        <w:rPr>
          <w:rFonts w:ascii="Times New Roman" w:eastAsia="黑体" w:hAnsi="Times New Roman" w:hint="eastAsia"/>
          <w:color w:val="000000"/>
          <w:kern w:val="0"/>
        </w:rPr>
        <w:t>又涉及整</w:t>
      </w:r>
      <w:r w:rsidR="00AA5ED5" w:rsidRPr="004E071E">
        <w:rPr>
          <w:rFonts w:ascii="Times New Roman" w:eastAsia="黑体" w:hAnsi="Times New Roman" w:hint="eastAsia"/>
          <w:color w:val="000000"/>
          <w:kern w:val="0"/>
        </w:rPr>
        <w:t>体、</w:t>
      </w:r>
      <w:r w:rsidR="0068034B" w:rsidRPr="004E071E">
        <w:rPr>
          <w:rFonts w:ascii="Times New Roman" w:eastAsia="黑体" w:hAnsi="Times New Roman" w:hint="eastAsia"/>
          <w:color w:val="000000"/>
          <w:kern w:val="0"/>
        </w:rPr>
        <w:t>亚类、分子等多个维度的分析内容，详细的数据分析流程及内容如下图所示。</w:t>
      </w:r>
    </w:p>
    <w:p w14:paraId="14703197" w14:textId="322953EB" w:rsidR="004D7E2C" w:rsidRPr="004E071E" w:rsidRDefault="00D04174" w:rsidP="00AA5ED5">
      <w:pPr>
        <w:spacing w:line="360" w:lineRule="auto"/>
        <w:jc w:val="center"/>
        <w:rPr>
          <w:rFonts w:ascii="Times New Roman" w:eastAsia="黑体" w:hAnsi="Times New Roman"/>
          <w:color w:val="000000"/>
          <w:kern w:val="0"/>
        </w:rPr>
      </w:pPr>
      <w:r w:rsidRPr="004E071E">
        <w:rPr>
          <w:rFonts w:ascii="Times New Roman" w:eastAsia="黑体" w:hAnsi="Times New Roman"/>
          <w:noProof/>
          <w:color w:val="000000"/>
          <w:kern w:val="0"/>
        </w:rPr>
        <w:lastRenderedPageBreak/>
        <w:drawing>
          <wp:inline distT="0" distB="0" distL="0" distR="0" wp14:anchorId="7685362F" wp14:editId="3A82B03B">
            <wp:extent cx="5598499" cy="298132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无标题.png"/>
                    <pic:cNvPicPr/>
                  </pic:nvPicPr>
                  <pic:blipFill>
                    <a:blip r:embed="rId11">
                      <a:extLst>
                        <a:ext uri="{28A0092B-C50C-407E-A947-70E740481C1C}">
                          <a14:useLocalDpi xmlns:a14="http://schemas.microsoft.com/office/drawing/2010/main" val="0"/>
                        </a:ext>
                      </a:extLst>
                    </a:blip>
                    <a:stretch>
                      <a:fillRect/>
                    </a:stretch>
                  </pic:blipFill>
                  <pic:spPr>
                    <a:xfrm>
                      <a:off x="0" y="0"/>
                      <a:ext cx="5598984" cy="2981583"/>
                    </a:xfrm>
                    <a:prstGeom prst="rect">
                      <a:avLst/>
                    </a:prstGeom>
                  </pic:spPr>
                </pic:pic>
              </a:graphicData>
            </a:graphic>
          </wp:inline>
        </w:drawing>
      </w:r>
    </w:p>
    <w:p w14:paraId="5FFF426A" w14:textId="0CAD075E" w:rsidR="00C15C30" w:rsidRPr="004E071E" w:rsidRDefault="00CA6D80" w:rsidP="00CA6D80">
      <w:pPr>
        <w:spacing w:afterLines="50" w:after="163" w:line="360" w:lineRule="auto"/>
        <w:ind w:firstLineChars="200" w:firstLine="480"/>
        <w:jc w:val="center"/>
        <w:rPr>
          <w:rFonts w:ascii="Times New Roman" w:eastAsia="黑体" w:hAnsi="Times New Roman"/>
          <w:kern w:val="0"/>
        </w:rPr>
      </w:pPr>
      <w:r w:rsidRPr="004E071E">
        <w:rPr>
          <w:rFonts w:ascii="Times New Roman" w:eastAsia="黑体" w:hAnsi="Times New Roman" w:hint="eastAsia"/>
          <w:kern w:val="0"/>
        </w:rPr>
        <w:t>高分辨广谱脂质</w:t>
      </w:r>
      <w:r w:rsidRPr="004E071E">
        <w:rPr>
          <w:rFonts w:ascii="Times New Roman" w:eastAsia="黑体" w:hAnsi="Times New Roman"/>
          <w:kern w:val="0"/>
        </w:rPr>
        <w:t>组</w:t>
      </w:r>
      <w:r w:rsidR="00835563" w:rsidRPr="004E071E">
        <w:rPr>
          <w:rFonts w:ascii="Times New Roman" w:eastAsia="黑体" w:hAnsi="Times New Roman" w:hint="eastAsia"/>
          <w:kern w:val="0"/>
        </w:rPr>
        <w:t>绝对定量数据分析内容</w:t>
      </w:r>
    </w:p>
    <w:p w14:paraId="438EB2C4" w14:textId="77777777" w:rsidR="00F405D1" w:rsidRPr="004E071E" w:rsidRDefault="00F405D1" w:rsidP="00F405D1">
      <w:pPr>
        <w:keepNext/>
        <w:keepLines/>
        <w:spacing w:before="260" w:after="260" w:line="360" w:lineRule="auto"/>
        <w:outlineLvl w:val="1"/>
        <w:rPr>
          <w:rFonts w:ascii="Times New Roman" w:eastAsia="黑体" w:hAnsi="Times New Roman"/>
          <w:b/>
          <w:bCs/>
          <w:kern w:val="0"/>
          <w:sz w:val="32"/>
          <w:szCs w:val="32"/>
          <w:lang w:val="zh-CN"/>
        </w:rPr>
      </w:pPr>
      <w:bookmarkStart w:id="25" w:name="_Toc39150960"/>
      <w:r w:rsidRPr="004E071E">
        <w:rPr>
          <w:rFonts w:ascii="Times New Roman" w:eastAsia="黑体" w:hAnsi="Times New Roman" w:hint="eastAsia"/>
          <w:b/>
          <w:bCs/>
          <w:kern w:val="0"/>
          <w:sz w:val="32"/>
          <w:szCs w:val="32"/>
          <w:lang w:val="zh-CN"/>
        </w:rPr>
        <w:t>4.5</w:t>
      </w:r>
      <w:r w:rsidRPr="004E071E">
        <w:rPr>
          <w:rFonts w:ascii="Times New Roman" w:eastAsia="黑体" w:hAnsi="Times New Roman"/>
          <w:b/>
          <w:bCs/>
          <w:kern w:val="0"/>
          <w:sz w:val="32"/>
          <w:szCs w:val="32"/>
          <w:lang w:val="zh-CN"/>
        </w:rPr>
        <w:t xml:space="preserve"> </w:t>
      </w:r>
      <w:r w:rsidRPr="004E071E">
        <w:rPr>
          <w:rFonts w:ascii="Times New Roman" w:eastAsia="黑体" w:hAnsi="Times New Roman" w:hint="eastAsia"/>
          <w:b/>
          <w:bCs/>
          <w:kern w:val="0"/>
          <w:sz w:val="32"/>
          <w:szCs w:val="32"/>
          <w:lang w:val="zh-CN"/>
        </w:rPr>
        <w:t>数据质量评价</w:t>
      </w:r>
      <w:bookmarkEnd w:id="25"/>
    </w:p>
    <w:p w14:paraId="546CDEB2" w14:textId="7E0292F1" w:rsidR="00F405D1" w:rsidRPr="004E071E" w:rsidRDefault="00F405D1" w:rsidP="00F405D1">
      <w:pPr>
        <w:spacing w:line="360" w:lineRule="auto"/>
        <w:ind w:firstLineChars="200" w:firstLine="480"/>
        <w:rPr>
          <w:rFonts w:ascii="Times New Roman" w:eastAsia="黑体" w:hAnsi="Times New Roman"/>
          <w:color w:val="000000"/>
          <w:kern w:val="0"/>
        </w:rPr>
      </w:pPr>
      <w:r w:rsidRPr="004E071E">
        <w:rPr>
          <w:rFonts w:ascii="Times New Roman" w:eastAsia="黑体" w:hAnsi="Times New Roman" w:hint="eastAsia"/>
          <w:color w:val="000000"/>
          <w:kern w:val="0"/>
        </w:rPr>
        <w:t>本实验通过六项质控内容对仪器的稳定性、实验的重复性、数据质量的可靠性进行全面评价，</w:t>
      </w:r>
      <w:r w:rsidRPr="00C40242">
        <w:rPr>
          <w:rFonts w:ascii="Times New Roman" w:eastAsia="黑体" w:hAnsi="Times New Roman" w:hint="eastAsia"/>
          <w:b/>
          <w:color w:val="000000"/>
          <w:kern w:val="0"/>
        </w:rPr>
        <w:t>详见</w:t>
      </w:r>
      <w:r w:rsidRPr="00C40242">
        <w:rPr>
          <w:rFonts w:ascii="Times New Roman" w:eastAsia="黑体" w:hAnsi="Times New Roman" w:hint="eastAsia"/>
          <w:b/>
          <w:color w:val="000000"/>
          <w:kern w:val="0"/>
        </w:rPr>
        <w:t>7.</w:t>
      </w:r>
      <w:r w:rsidRPr="00C40242">
        <w:rPr>
          <w:rFonts w:ascii="Times New Roman" w:eastAsia="黑体" w:hAnsi="Times New Roman"/>
          <w:b/>
          <w:color w:val="000000"/>
          <w:kern w:val="0"/>
        </w:rPr>
        <w:t xml:space="preserve"> </w:t>
      </w:r>
      <w:r w:rsidRPr="00C40242">
        <w:rPr>
          <w:rFonts w:ascii="Times New Roman" w:eastAsia="黑体" w:hAnsi="Times New Roman" w:hint="eastAsia"/>
          <w:b/>
          <w:color w:val="000000"/>
          <w:kern w:val="0"/>
        </w:rPr>
        <w:t>实验质量控制</w:t>
      </w:r>
      <w:r w:rsidRPr="004E071E">
        <w:rPr>
          <w:rFonts w:ascii="Times New Roman" w:eastAsia="黑体" w:hAnsi="Times New Roman" w:hint="eastAsia"/>
          <w:color w:val="000000"/>
          <w:kern w:val="0"/>
        </w:rPr>
        <w:t>。结果表明本次实验数据质量良好，可以进入后续的数据分析。</w:t>
      </w:r>
    </w:p>
    <w:p w14:paraId="22B8A0D0" w14:textId="77777777" w:rsidR="00CB073D" w:rsidRPr="004E071E" w:rsidRDefault="00CB073D" w:rsidP="00CB073D">
      <w:pPr>
        <w:spacing w:line="360" w:lineRule="auto"/>
        <w:rPr>
          <w:rFonts w:ascii="Times New Roman" w:eastAsia="黑体" w:hAnsi="Times New Roman"/>
          <w:color w:val="002060"/>
        </w:rPr>
      </w:pPr>
      <w:r w:rsidRPr="004E071E">
        <w:rPr>
          <w:rFonts w:ascii="Times New Roman" w:eastAsia="黑体" w:hAnsi="Times New Roman" w:hint="eastAsia"/>
          <w:color w:val="002060"/>
          <w:lang w:val="zh-CN"/>
        </w:rPr>
        <w:t>输出文件</w:t>
      </w:r>
      <w:r w:rsidRPr="004E071E">
        <w:rPr>
          <w:rFonts w:ascii="Times New Roman" w:eastAsia="黑体" w:hAnsi="Times New Roman" w:hint="eastAsia"/>
          <w:color w:val="002060"/>
        </w:rPr>
        <w:t>：</w:t>
      </w:r>
    </w:p>
    <w:p w14:paraId="185A324C" w14:textId="1FFDFE24" w:rsidR="00CB073D" w:rsidRPr="004E071E" w:rsidRDefault="00CB073D" w:rsidP="00CB073D">
      <w:pPr>
        <w:spacing w:line="360" w:lineRule="auto"/>
        <w:rPr>
          <w:rFonts w:ascii="Times New Roman" w:eastAsia="黑体" w:hAnsi="Times New Roman"/>
          <w:color w:val="000000"/>
          <w:kern w:val="0"/>
        </w:rPr>
      </w:pPr>
      <w:r w:rsidRPr="004E071E">
        <w:rPr>
          <w:rFonts w:ascii="Times New Roman" w:eastAsia="黑体" w:hAnsi="Times New Roman"/>
          <w:color w:val="002060"/>
        </w:rPr>
        <w:t>R</w:t>
      </w:r>
      <w:r w:rsidRPr="004E071E">
        <w:rPr>
          <w:rFonts w:ascii="Times New Roman" w:eastAsia="黑体" w:hAnsi="Times New Roman" w:hint="eastAsia"/>
          <w:color w:val="002060"/>
        </w:rPr>
        <w:t>esult/01.</w:t>
      </w:r>
      <w:r w:rsidRPr="004E071E">
        <w:rPr>
          <w:rFonts w:ascii="Times New Roman" w:eastAsia="黑体" w:hAnsi="Times New Roman"/>
          <w:color w:val="002060"/>
        </w:rPr>
        <w:t xml:space="preserve"> QC</w:t>
      </w:r>
    </w:p>
    <w:p w14:paraId="7B355874" w14:textId="24A6560A" w:rsidR="001A681C" w:rsidRPr="004E071E" w:rsidRDefault="00F405D1" w:rsidP="005F127B">
      <w:pPr>
        <w:keepNext/>
        <w:keepLines/>
        <w:spacing w:before="260" w:after="260" w:line="360" w:lineRule="auto"/>
        <w:outlineLvl w:val="0"/>
        <w:rPr>
          <w:rFonts w:ascii="Times New Roman" w:eastAsia="黑体" w:hAnsi="Times New Roman"/>
          <w:b/>
          <w:bCs/>
          <w:kern w:val="0"/>
          <w:sz w:val="32"/>
          <w:szCs w:val="32"/>
        </w:rPr>
      </w:pPr>
      <w:bookmarkStart w:id="26" w:name="_Toc453746662"/>
      <w:bookmarkStart w:id="27" w:name="_Toc26968575"/>
      <w:bookmarkStart w:id="28" w:name="_Toc39150961"/>
      <w:bookmarkEnd w:id="24"/>
      <w:r w:rsidRPr="004E071E">
        <w:rPr>
          <w:rFonts w:ascii="Times New Roman" w:eastAsia="黑体" w:hAnsi="Times New Roman" w:hint="eastAsia"/>
          <w:b/>
          <w:bCs/>
          <w:kern w:val="0"/>
          <w:sz w:val="32"/>
          <w:szCs w:val="32"/>
        </w:rPr>
        <w:t>5.</w:t>
      </w:r>
      <w:r w:rsidRPr="004E071E">
        <w:rPr>
          <w:rFonts w:ascii="Times New Roman" w:eastAsia="黑体" w:hAnsi="Times New Roman"/>
          <w:b/>
          <w:bCs/>
          <w:kern w:val="0"/>
          <w:sz w:val="32"/>
          <w:szCs w:val="32"/>
        </w:rPr>
        <w:t xml:space="preserve"> </w:t>
      </w:r>
      <w:r w:rsidRPr="004E071E">
        <w:rPr>
          <w:rFonts w:ascii="Times New Roman" w:eastAsia="黑体" w:hAnsi="Times New Roman" w:hint="eastAsia"/>
          <w:b/>
          <w:bCs/>
          <w:kern w:val="0"/>
          <w:sz w:val="32"/>
          <w:szCs w:val="32"/>
          <w:lang w:val="zh-CN"/>
        </w:rPr>
        <w:t>数据</w:t>
      </w:r>
      <w:r w:rsidRPr="004E071E">
        <w:rPr>
          <w:rFonts w:ascii="Times New Roman" w:eastAsia="黑体" w:hAnsi="Times New Roman"/>
          <w:b/>
          <w:bCs/>
          <w:kern w:val="0"/>
          <w:sz w:val="32"/>
          <w:szCs w:val="32"/>
          <w:lang w:val="zh-CN"/>
        </w:rPr>
        <w:t>分析</w:t>
      </w:r>
      <w:bookmarkEnd w:id="26"/>
      <w:bookmarkEnd w:id="27"/>
      <w:bookmarkEnd w:id="28"/>
    </w:p>
    <w:p w14:paraId="0D857D2F" w14:textId="77777777" w:rsidR="00F405D1" w:rsidRPr="004E071E" w:rsidRDefault="00F405D1">
      <w:pPr>
        <w:keepNext/>
        <w:keepLines/>
        <w:spacing w:before="260" w:after="260" w:line="360" w:lineRule="auto"/>
        <w:outlineLvl w:val="1"/>
        <w:rPr>
          <w:rFonts w:ascii="Times New Roman" w:eastAsia="黑体" w:hAnsi="Times New Roman"/>
          <w:b/>
          <w:bCs/>
          <w:kern w:val="0"/>
          <w:sz w:val="32"/>
          <w:szCs w:val="32"/>
        </w:rPr>
      </w:pPr>
      <w:bookmarkStart w:id="29" w:name="_Toc39150962"/>
      <w:bookmarkStart w:id="30" w:name="_Toc26968576"/>
      <w:r w:rsidRPr="004E071E">
        <w:rPr>
          <w:rFonts w:ascii="Times New Roman" w:eastAsia="黑体" w:hAnsi="Times New Roman" w:hint="eastAsia"/>
          <w:b/>
          <w:bCs/>
          <w:kern w:val="0"/>
          <w:sz w:val="32"/>
          <w:szCs w:val="32"/>
        </w:rPr>
        <w:t>5.1</w:t>
      </w:r>
      <w:r w:rsidRPr="004E071E">
        <w:rPr>
          <w:rFonts w:ascii="Times New Roman" w:eastAsia="黑体" w:hAnsi="Times New Roman"/>
          <w:b/>
          <w:bCs/>
          <w:kern w:val="0"/>
          <w:sz w:val="32"/>
          <w:szCs w:val="32"/>
        </w:rPr>
        <w:t xml:space="preserve"> </w:t>
      </w:r>
      <w:r w:rsidRPr="004E071E">
        <w:rPr>
          <w:rFonts w:ascii="Times New Roman" w:eastAsia="黑体" w:hAnsi="Times New Roman" w:hint="eastAsia"/>
          <w:b/>
          <w:bCs/>
          <w:kern w:val="0"/>
          <w:sz w:val="32"/>
          <w:szCs w:val="32"/>
        </w:rPr>
        <w:t>鉴定数量统计</w:t>
      </w:r>
      <w:bookmarkEnd w:id="29"/>
    </w:p>
    <w:bookmarkEnd w:id="30"/>
    <w:p w14:paraId="4B341958" w14:textId="3CF52E7F" w:rsidR="00F11C40" w:rsidRPr="004E071E" w:rsidRDefault="00F11C40" w:rsidP="00F11C40">
      <w:pPr>
        <w:spacing w:line="360" w:lineRule="auto"/>
        <w:ind w:firstLineChars="150" w:firstLine="360"/>
        <w:rPr>
          <w:rFonts w:ascii="Times New Roman" w:eastAsia="黑体" w:hAnsi="Times New Roman"/>
        </w:rPr>
      </w:pPr>
      <w:r w:rsidRPr="004E071E">
        <w:rPr>
          <w:rFonts w:ascii="Times New Roman" w:eastAsia="黑体" w:hAnsi="Times New Roman" w:hint="eastAsia"/>
          <w:lang w:val="zh-CN"/>
        </w:rPr>
        <w:t>国际脂质分类和命名委员会</w:t>
      </w:r>
      <w:r w:rsidRPr="004E071E">
        <w:rPr>
          <w:rFonts w:ascii="Times New Roman" w:eastAsia="黑体" w:hAnsi="Times New Roman" w:hint="eastAsia"/>
        </w:rPr>
        <w:t>（</w:t>
      </w:r>
      <w:r w:rsidRPr="004E071E">
        <w:rPr>
          <w:rFonts w:ascii="Times New Roman" w:eastAsia="黑体" w:hAnsi="Times New Roman" w:hint="eastAsia"/>
        </w:rPr>
        <w:t>I</w:t>
      </w:r>
      <w:r w:rsidRPr="004E071E">
        <w:rPr>
          <w:rFonts w:ascii="Times New Roman" w:eastAsia="黑体" w:hAnsi="Times New Roman"/>
        </w:rPr>
        <w:t>nternational Lipid Classification and Nomenclature Committee</w:t>
      </w:r>
      <w:r w:rsidRPr="004E071E">
        <w:rPr>
          <w:rFonts w:ascii="Times New Roman" w:eastAsia="黑体" w:hAnsi="Times New Roman"/>
        </w:rPr>
        <w:t>）</w:t>
      </w:r>
      <w:r w:rsidRPr="004E071E">
        <w:rPr>
          <w:rFonts w:ascii="Times New Roman" w:eastAsia="黑体" w:hAnsi="Times New Roman" w:hint="eastAsia"/>
          <w:lang w:val="zh-CN"/>
        </w:rPr>
        <w:t>将脂类化合物分为</w:t>
      </w:r>
      <w:r w:rsidRPr="004E071E">
        <w:rPr>
          <w:rFonts w:ascii="Times New Roman" w:eastAsia="黑体" w:hAnsi="Times New Roman" w:hint="eastAsia"/>
        </w:rPr>
        <w:t>8</w:t>
      </w:r>
      <w:r w:rsidRPr="004E071E">
        <w:rPr>
          <w:rFonts w:ascii="Times New Roman" w:eastAsia="黑体" w:hAnsi="Times New Roman" w:hint="eastAsia"/>
          <w:lang w:val="zh-CN"/>
        </w:rPr>
        <w:t>大类型</w:t>
      </w:r>
      <w:r w:rsidRPr="004E071E">
        <w:rPr>
          <w:rFonts w:ascii="Times New Roman" w:eastAsia="黑体" w:hAnsi="Times New Roman" w:hint="eastAsia"/>
        </w:rPr>
        <w:t>，</w:t>
      </w:r>
      <w:r w:rsidRPr="004E071E">
        <w:rPr>
          <w:rFonts w:ascii="Times New Roman" w:eastAsia="黑体" w:hAnsi="Times New Roman"/>
          <w:lang w:val="zh-CN"/>
        </w:rPr>
        <w:t>每个</w:t>
      </w:r>
      <w:r w:rsidRPr="004E071E">
        <w:rPr>
          <w:rFonts w:ascii="Times New Roman" w:eastAsia="黑体" w:hAnsi="Times New Roman" w:hint="eastAsia"/>
          <w:lang w:val="zh-CN"/>
        </w:rPr>
        <w:t>类型又可以根据极性头部的不同分为不同的亚类</w:t>
      </w:r>
      <w:r w:rsidRPr="004E071E">
        <w:rPr>
          <w:rFonts w:ascii="Times New Roman" w:eastAsia="黑体" w:hAnsi="Times New Roman" w:hint="eastAsia"/>
        </w:rPr>
        <w:t>（</w:t>
      </w:r>
      <w:r w:rsidRPr="004E071E">
        <w:rPr>
          <w:rFonts w:ascii="Times New Roman" w:eastAsia="黑体" w:hAnsi="Times New Roman" w:hint="eastAsia"/>
        </w:rPr>
        <w:t>lipid</w:t>
      </w:r>
      <w:r w:rsidRPr="004E071E">
        <w:rPr>
          <w:rFonts w:ascii="Times New Roman" w:eastAsia="黑体" w:hAnsi="Times New Roman"/>
        </w:rPr>
        <w:t xml:space="preserve"> class</w:t>
      </w:r>
      <w:r w:rsidRPr="004E071E">
        <w:rPr>
          <w:rFonts w:ascii="Times New Roman" w:eastAsia="黑体" w:hAnsi="Times New Roman"/>
        </w:rPr>
        <w:t>）</w:t>
      </w:r>
      <w:r w:rsidRPr="004E071E">
        <w:rPr>
          <w:rFonts w:ascii="Times New Roman" w:eastAsia="黑体" w:hAnsi="Times New Roman" w:hint="eastAsia"/>
        </w:rPr>
        <w:t>，</w:t>
      </w:r>
      <w:r w:rsidRPr="004E071E">
        <w:rPr>
          <w:rFonts w:ascii="Times New Roman" w:eastAsia="黑体" w:hAnsi="Times New Roman"/>
          <w:lang w:val="zh-CN"/>
        </w:rPr>
        <w:t>每</w:t>
      </w:r>
      <w:r w:rsidR="0054588F" w:rsidRPr="004E071E">
        <w:rPr>
          <w:rFonts w:ascii="Times New Roman" w:eastAsia="黑体" w:hAnsi="Times New Roman" w:hint="eastAsia"/>
          <w:lang w:val="zh-CN"/>
        </w:rPr>
        <w:t>一亚类根据碳链</w:t>
      </w:r>
      <w:r w:rsidRPr="004E071E">
        <w:rPr>
          <w:rFonts w:ascii="Times New Roman" w:eastAsia="黑体" w:hAnsi="Times New Roman" w:hint="eastAsia"/>
          <w:lang w:val="zh-CN"/>
        </w:rPr>
        <w:t>饱和度或长度等差异分为不同的分子</w:t>
      </w:r>
      <w:r w:rsidRPr="004E071E">
        <w:rPr>
          <w:rFonts w:ascii="Times New Roman" w:eastAsia="黑体" w:hAnsi="Times New Roman" w:hint="eastAsia"/>
        </w:rPr>
        <w:t>（</w:t>
      </w:r>
      <w:r w:rsidRPr="004E071E">
        <w:rPr>
          <w:rFonts w:ascii="Times New Roman" w:eastAsia="黑体" w:hAnsi="Times New Roman" w:hint="eastAsia"/>
        </w:rPr>
        <w:t>lipid</w:t>
      </w:r>
      <w:r w:rsidRPr="004E071E">
        <w:rPr>
          <w:rFonts w:ascii="Times New Roman" w:eastAsia="黑体" w:hAnsi="Times New Roman"/>
        </w:rPr>
        <w:t xml:space="preserve"> species</w:t>
      </w:r>
      <w:r w:rsidRPr="004E071E">
        <w:rPr>
          <w:rFonts w:ascii="Times New Roman" w:eastAsia="黑体" w:hAnsi="Times New Roman"/>
        </w:rPr>
        <w:t>）</w:t>
      </w:r>
      <w:r w:rsidRPr="004E071E">
        <w:rPr>
          <w:rFonts w:ascii="Times New Roman" w:eastAsia="黑体" w:hAnsi="Times New Roman" w:hint="eastAsia"/>
        </w:rPr>
        <w:t>，因此</w:t>
      </w:r>
      <w:r w:rsidRPr="004E071E">
        <w:rPr>
          <w:rFonts w:ascii="Times New Roman" w:eastAsia="黑体" w:hAnsi="Times New Roman"/>
          <w:lang w:val="zh-CN"/>
        </w:rPr>
        <w:t>构成</w:t>
      </w:r>
      <w:r w:rsidRPr="004E071E">
        <w:rPr>
          <w:rFonts w:ascii="Times New Roman" w:eastAsia="黑体" w:hAnsi="Times New Roman" w:hint="eastAsia"/>
          <w:lang w:val="zh-CN"/>
        </w:rPr>
        <w:t>了脂类化合物大类</w:t>
      </w:r>
      <w:r w:rsidRPr="004E071E">
        <w:rPr>
          <w:rFonts w:ascii="Times New Roman" w:eastAsia="黑体" w:hAnsi="Times New Roman" w:hint="eastAsia"/>
        </w:rPr>
        <w:t>-</w:t>
      </w:r>
      <w:r w:rsidRPr="004E071E">
        <w:rPr>
          <w:rFonts w:ascii="Times New Roman" w:eastAsia="黑体" w:hAnsi="Times New Roman" w:hint="eastAsia"/>
          <w:lang w:val="zh-CN"/>
        </w:rPr>
        <w:t>亚类</w:t>
      </w:r>
      <w:r w:rsidRPr="004E071E">
        <w:rPr>
          <w:rFonts w:ascii="Times New Roman" w:eastAsia="黑体" w:hAnsi="Times New Roman" w:hint="eastAsia"/>
        </w:rPr>
        <w:t>-</w:t>
      </w:r>
      <w:r w:rsidRPr="004E071E">
        <w:rPr>
          <w:rFonts w:ascii="Times New Roman" w:eastAsia="黑体" w:hAnsi="Times New Roman" w:hint="eastAsia"/>
          <w:lang w:val="zh-CN"/>
        </w:rPr>
        <w:t>分子三级分类。</w:t>
      </w:r>
    </w:p>
    <w:p w14:paraId="53CE603A" w14:textId="737AF4BF" w:rsidR="001A681C" w:rsidRPr="004E071E" w:rsidRDefault="00C01B3B">
      <w:pPr>
        <w:spacing w:line="360" w:lineRule="auto"/>
        <w:ind w:firstLineChars="150" w:firstLine="360"/>
        <w:rPr>
          <w:rFonts w:ascii="Times New Roman" w:eastAsia="黑体" w:hAnsi="Times New Roman"/>
          <w:color w:val="002060"/>
          <w:lang w:val="zh-CN"/>
        </w:rPr>
      </w:pPr>
      <w:r w:rsidRPr="004E071E">
        <w:rPr>
          <w:rFonts w:ascii="Times New Roman" w:eastAsia="黑体" w:hAnsi="Times New Roman" w:hint="eastAsia"/>
          <w:lang w:val="zh-CN"/>
        </w:rPr>
        <w:t>本实验正、负</w:t>
      </w:r>
      <w:r w:rsidRPr="004E071E">
        <w:rPr>
          <w:rFonts w:ascii="Times New Roman" w:eastAsia="黑体" w:hAnsi="Times New Roman"/>
          <w:lang w:val="zh-CN"/>
        </w:rPr>
        <w:t>离子模式</w:t>
      </w:r>
      <w:r w:rsidRPr="004E071E">
        <w:rPr>
          <w:rFonts w:ascii="Times New Roman" w:eastAsia="黑体" w:hAnsi="Times New Roman" w:hint="eastAsia"/>
          <w:color w:val="000000" w:themeColor="text1"/>
          <w:lang w:val="zh-CN"/>
        </w:rPr>
        <w:t>鉴定到的</w:t>
      </w:r>
      <w:r w:rsidR="00EA696D" w:rsidRPr="004E071E">
        <w:rPr>
          <w:rFonts w:ascii="Times New Roman" w:eastAsia="黑体" w:hAnsi="Times New Roman" w:hint="eastAsia"/>
          <w:color w:val="000000" w:themeColor="text1"/>
          <w:lang w:val="zh-CN"/>
        </w:rPr>
        <w:t>样本中的</w:t>
      </w:r>
      <w:r w:rsidRPr="004E071E">
        <w:rPr>
          <w:rFonts w:ascii="Times New Roman" w:eastAsia="黑体" w:hAnsi="Times New Roman" w:hint="eastAsia"/>
          <w:color w:val="000000" w:themeColor="text1"/>
          <w:lang w:val="zh-CN"/>
        </w:rPr>
        <w:t>脂质化合物</w:t>
      </w:r>
      <w:r w:rsidRPr="004E071E">
        <w:rPr>
          <w:rFonts w:ascii="Times New Roman" w:eastAsia="黑体" w:hAnsi="Times New Roman"/>
          <w:color w:val="000000" w:themeColor="text1"/>
          <w:lang w:val="zh-CN"/>
        </w:rPr>
        <w:t>数</w:t>
      </w:r>
      <w:r w:rsidRPr="004E071E">
        <w:rPr>
          <w:rFonts w:ascii="Times New Roman" w:eastAsia="黑体" w:hAnsi="Times New Roman" w:hint="eastAsia"/>
          <w:color w:val="000000" w:themeColor="text1"/>
          <w:lang w:val="zh-CN"/>
        </w:rPr>
        <w:t>量见</w:t>
      </w:r>
      <w:r w:rsidR="00835563" w:rsidRPr="004E071E">
        <w:rPr>
          <w:rFonts w:ascii="Times New Roman" w:eastAsia="黑体" w:hAnsi="Times New Roman" w:hint="eastAsia"/>
          <w:color w:val="000000" w:themeColor="text1"/>
          <w:lang w:val="zh-CN"/>
        </w:rPr>
        <w:t>表</w:t>
      </w:r>
      <w:r w:rsidR="00835563" w:rsidRPr="004E071E">
        <w:rPr>
          <w:rFonts w:ascii="Times New Roman" w:eastAsia="黑体" w:hAnsi="Times New Roman" w:hint="eastAsia"/>
          <w:color w:val="000000" w:themeColor="text1"/>
          <w:lang w:val="zh-CN"/>
        </w:rPr>
        <w:t>2</w:t>
      </w:r>
      <w:r w:rsidRPr="004E071E">
        <w:rPr>
          <w:rFonts w:ascii="Times New Roman" w:eastAsia="黑体" w:hAnsi="Times New Roman" w:hint="eastAsia"/>
          <w:lang w:val="zh-CN"/>
        </w:rPr>
        <w:t>，具体</w:t>
      </w:r>
      <w:r w:rsidRPr="004E071E">
        <w:rPr>
          <w:rFonts w:ascii="Times New Roman" w:eastAsia="黑体" w:hAnsi="Times New Roman"/>
          <w:lang w:val="zh-CN"/>
        </w:rPr>
        <w:t>结果</w:t>
      </w:r>
      <w:r w:rsidRPr="004E071E">
        <w:rPr>
          <w:rFonts w:ascii="Times New Roman" w:eastAsia="黑体" w:hAnsi="Times New Roman" w:hint="eastAsia"/>
          <w:lang w:val="zh-CN"/>
        </w:rPr>
        <w:t>见</w:t>
      </w:r>
      <w:r w:rsidRPr="004E071E">
        <w:rPr>
          <w:rFonts w:ascii="Times New Roman" w:eastAsia="黑体" w:hAnsi="Times New Roman"/>
          <w:color w:val="002060"/>
          <w:lang w:val="zh-CN"/>
        </w:rPr>
        <w:t>附件</w:t>
      </w:r>
      <w:r w:rsidRPr="004E071E">
        <w:rPr>
          <w:rFonts w:ascii="Times New Roman" w:eastAsia="黑体" w:hAnsi="Times New Roman" w:hint="eastAsia"/>
          <w:color w:val="002060"/>
          <w:lang w:val="zh-CN"/>
        </w:rPr>
        <w:t>1</w:t>
      </w:r>
      <w:r w:rsidR="0093516E" w:rsidRPr="004E071E">
        <w:rPr>
          <w:rFonts w:ascii="Times New Roman" w:eastAsia="黑体" w:hAnsi="Times New Roman"/>
          <w:color w:val="002060"/>
          <w:kern w:val="0"/>
        </w:rPr>
        <w:t xml:space="preserve"> L</w:t>
      </w:r>
      <w:r w:rsidR="0093516E" w:rsidRPr="004E071E">
        <w:rPr>
          <w:rFonts w:ascii="Times New Roman" w:eastAsia="黑体" w:hAnsi="Times New Roman" w:hint="eastAsia"/>
          <w:color w:val="002060"/>
          <w:kern w:val="0"/>
        </w:rPr>
        <w:t>ipidomics</w:t>
      </w:r>
      <w:r w:rsidR="0093516E" w:rsidRPr="004E071E">
        <w:rPr>
          <w:rFonts w:ascii="Times New Roman" w:eastAsia="黑体" w:hAnsi="Times New Roman"/>
          <w:color w:val="002060"/>
          <w:kern w:val="0"/>
        </w:rPr>
        <w:t>表</w:t>
      </w:r>
      <w:r w:rsidR="0093516E" w:rsidRPr="004E071E">
        <w:rPr>
          <w:rFonts w:ascii="Times New Roman" w:eastAsia="黑体" w:hAnsi="Times New Roman"/>
          <w:color w:val="002060"/>
          <w:kern w:val="0"/>
        </w:rPr>
        <w:t>.xlsx</w:t>
      </w:r>
      <w:r w:rsidRPr="004E071E">
        <w:rPr>
          <w:rFonts w:ascii="Times New Roman" w:eastAsia="黑体" w:hAnsi="Times New Roman"/>
          <w:color w:val="002060"/>
          <w:lang w:val="zh-CN"/>
        </w:rPr>
        <w:t>。</w:t>
      </w:r>
    </w:p>
    <w:p w14:paraId="2F4E6D75" w14:textId="28470D07" w:rsidR="001A681C" w:rsidRPr="004E071E" w:rsidRDefault="00835563">
      <w:pPr>
        <w:spacing w:afterLines="50" w:after="163" w:line="360" w:lineRule="auto"/>
        <w:ind w:firstLineChars="175" w:firstLine="420"/>
        <w:jc w:val="center"/>
        <w:rPr>
          <w:rFonts w:ascii="Times New Roman" w:eastAsia="黑体" w:hAnsi="Times New Roman"/>
          <w:color w:val="000000" w:themeColor="text1"/>
          <w:lang w:val="zh-CN"/>
        </w:rPr>
      </w:pPr>
      <w:r w:rsidRPr="004E071E">
        <w:rPr>
          <w:rFonts w:ascii="Times New Roman" w:eastAsia="黑体" w:hAnsi="Times New Roman" w:hint="eastAsia"/>
          <w:color w:val="000000" w:themeColor="text1"/>
          <w:lang w:val="zh-CN"/>
        </w:rPr>
        <w:lastRenderedPageBreak/>
        <w:t>表</w:t>
      </w:r>
      <w:r w:rsidRPr="004E071E">
        <w:rPr>
          <w:rFonts w:ascii="Times New Roman" w:eastAsia="黑体" w:hAnsi="Times New Roman" w:hint="eastAsia"/>
          <w:color w:val="000000" w:themeColor="text1"/>
          <w:lang w:val="zh-CN"/>
        </w:rPr>
        <w:t>2</w:t>
      </w:r>
      <w:r w:rsidRPr="004E071E">
        <w:rPr>
          <w:rFonts w:ascii="Times New Roman" w:eastAsia="黑体" w:hAnsi="Times New Roman"/>
          <w:color w:val="000000" w:themeColor="text1"/>
          <w:lang w:val="zh-CN"/>
        </w:rPr>
        <w:t xml:space="preserve">  </w:t>
      </w:r>
      <w:r w:rsidRPr="004E071E">
        <w:rPr>
          <w:rFonts w:ascii="Times New Roman" w:eastAsia="黑体" w:hAnsi="Times New Roman" w:hint="eastAsia"/>
          <w:color w:val="000000" w:themeColor="text1"/>
          <w:lang w:val="zh-CN"/>
        </w:rPr>
        <w:t>脂质亚类和分子鉴定数量</w:t>
      </w:r>
    </w:p>
    <w:tbl>
      <w:tblPr>
        <w:tblStyle w:val="af0"/>
        <w:tblW w:w="3334" w:type="dxa"/>
        <w:jc w:val="center"/>
        <w:tblBorders>
          <w:top w:val="single" w:sz="4" w:space="0" w:color="000000"/>
          <w:left w:val="none" w:sz="0" w:space="0" w:color="auto"/>
          <w:bottom w:val="single" w:sz="4" w:space="0" w:color="000000"/>
          <w:right w:val="none" w:sz="0" w:space="0" w:color="auto"/>
          <w:insideH w:val="none" w:sz="0" w:space="0" w:color="auto"/>
          <w:insideV w:val="none" w:sz="0" w:space="0" w:color="auto"/>
        </w:tblBorders>
        <w:tblLayout w:type="fixed"/>
        <w:tblLook w:val="04A0" w:firstRow="1" w:lastRow="0" w:firstColumn="1" w:lastColumn="0" w:noHBand="0" w:noVBand="1"/>
      </w:tblPr>
      <w:tblGrid>
        <w:gridCol w:w="1667"/>
        <w:gridCol w:w="1667"/>
      </w:tblGrid>
      <w:tr w:rsidR="001A681C" w:rsidRPr="004E071E" w14:paraId="00690120" w14:textId="77777777">
        <w:trPr>
          <w:trHeight w:val="937"/>
          <w:jc w:val="center"/>
        </w:trPr>
        <w:tc>
          <w:tcPr>
            <w:tcW w:w="1667" w:type="dxa"/>
            <w:tcBorders>
              <w:top w:val="single" w:sz="4" w:space="0" w:color="000000"/>
              <w:bottom w:val="single" w:sz="4" w:space="0" w:color="000000"/>
            </w:tcBorders>
            <w:vAlign w:val="center"/>
          </w:tcPr>
          <w:p w14:paraId="6EC9F9EB" w14:textId="77777777" w:rsidR="001A681C" w:rsidRPr="004E071E" w:rsidRDefault="00C01B3B">
            <w:pPr>
              <w:spacing w:line="360" w:lineRule="auto"/>
              <w:jc w:val="center"/>
              <w:rPr>
                <w:rFonts w:eastAsia="黑体"/>
                <w:kern w:val="0"/>
              </w:rPr>
            </w:pPr>
            <w:r w:rsidRPr="004E071E">
              <w:rPr>
                <w:rFonts w:eastAsia="黑体" w:hint="eastAsia"/>
                <w:kern w:val="0"/>
              </w:rPr>
              <w:t>Lipid</w:t>
            </w:r>
            <w:r w:rsidRPr="004E071E">
              <w:rPr>
                <w:rFonts w:eastAsia="黑体"/>
                <w:kern w:val="0"/>
              </w:rPr>
              <w:t xml:space="preserve"> class</w:t>
            </w:r>
          </w:p>
        </w:tc>
        <w:tc>
          <w:tcPr>
            <w:tcW w:w="1667" w:type="dxa"/>
            <w:tcBorders>
              <w:top w:val="single" w:sz="4" w:space="0" w:color="000000"/>
              <w:bottom w:val="single" w:sz="4" w:space="0" w:color="000000"/>
            </w:tcBorders>
            <w:vAlign w:val="center"/>
          </w:tcPr>
          <w:p w14:paraId="55859319" w14:textId="77777777" w:rsidR="001A681C" w:rsidRPr="004E071E" w:rsidRDefault="00C01B3B">
            <w:pPr>
              <w:spacing w:line="360" w:lineRule="auto"/>
              <w:jc w:val="center"/>
              <w:rPr>
                <w:rFonts w:eastAsia="黑体"/>
                <w:kern w:val="0"/>
              </w:rPr>
            </w:pPr>
            <w:r w:rsidRPr="004E071E">
              <w:rPr>
                <w:rFonts w:eastAsia="黑体"/>
                <w:kern w:val="0"/>
              </w:rPr>
              <w:t>Lipid species</w:t>
            </w:r>
          </w:p>
        </w:tc>
      </w:tr>
      <w:tr w:rsidR="001A681C" w:rsidRPr="004E071E" w14:paraId="1473ACD8" w14:textId="77777777">
        <w:trPr>
          <w:trHeight w:val="469"/>
          <w:jc w:val="center"/>
        </w:trPr>
        <w:tc>
          <w:tcPr>
            <w:tcW w:w="1667" w:type="dxa"/>
            <w:tcBorders>
              <w:top w:val="single" w:sz="4" w:space="0" w:color="000000"/>
              <w:bottom w:val="single" w:sz="4" w:space="0" w:color="000000"/>
            </w:tcBorders>
            <w:vAlign w:val="center"/>
          </w:tcPr>
          <w:p w14:paraId="575CD056" w14:textId="23901F9F" w:rsidR="001A681C" w:rsidRPr="004E071E" w:rsidRDefault="001A681C">
            <w:pPr>
              <w:spacing w:line="360" w:lineRule="auto"/>
              <w:jc w:val="center"/>
              <w:rPr>
                <w:rFonts w:eastAsia="黑体"/>
                <w:kern w:val="0"/>
              </w:rPr>
            </w:pPr>
          </w:p>
        </w:tc>
        <w:tc>
          <w:tcPr>
            <w:tcW w:w="1667" w:type="dxa"/>
            <w:tcBorders>
              <w:top w:val="single" w:sz="4" w:space="0" w:color="000000"/>
              <w:bottom w:val="single" w:sz="4" w:space="0" w:color="000000"/>
            </w:tcBorders>
            <w:vAlign w:val="center"/>
          </w:tcPr>
          <w:p w14:paraId="1EB1576D" w14:textId="67BB9D58" w:rsidR="001A681C" w:rsidRPr="004E071E" w:rsidRDefault="001A681C">
            <w:pPr>
              <w:spacing w:line="360" w:lineRule="auto"/>
              <w:jc w:val="center"/>
              <w:rPr>
                <w:rFonts w:eastAsia="黑体"/>
                <w:kern w:val="0"/>
              </w:rPr>
            </w:pPr>
          </w:p>
        </w:tc>
      </w:tr>
    </w:tbl>
    <w:p w14:paraId="34BA8F72" w14:textId="1A42005B" w:rsidR="001A681C" w:rsidRPr="004E071E" w:rsidRDefault="00C01B3B">
      <w:pPr>
        <w:spacing w:line="360" w:lineRule="auto"/>
        <w:ind w:firstLineChars="200" w:firstLine="480"/>
        <w:rPr>
          <w:rFonts w:ascii="Times New Roman" w:eastAsia="黑体" w:hAnsi="Times New Roman"/>
          <w:color w:val="000000" w:themeColor="text1"/>
        </w:rPr>
      </w:pPr>
      <w:r w:rsidRPr="004E071E">
        <w:rPr>
          <w:rFonts w:ascii="Times New Roman" w:eastAsia="黑体" w:hAnsi="Times New Roman" w:hint="eastAsia"/>
          <w:lang w:val="zh-CN"/>
        </w:rPr>
        <w:t>正、负离子模式鉴定到的脂质亚类</w:t>
      </w:r>
      <w:r w:rsidRPr="004E071E">
        <w:rPr>
          <w:rFonts w:ascii="Times New Roman" w:eastAsia="黑体" w:hAnsi="Times New Roman" w:hint="eastAsia"/>
        </w:rPr>
        <w:t>（</w:t>
      </w:r>
      <w:r w:rsidRPr="004E071E">
        <w:rPr>
          <w:rFonts w:ascii="Times New Roman" w:eastAsia="黑体" w:hAnsi="Times New Roman"/>
        </w:rPr>
        <w:t>lipid class</w:t>
      </w:r>
      <w:r w:rsidRPr="004E071E">
        <w:rPr>
          <w:rFonts w:ascii="Times New Roman" w:eastAsia="黑体" w:hAnsi="Times New Roman" w:hint="eastAsia"/>
        </w:rPr>
        <w:t>）</w:t>
      </w:r>
      <w:r w:rsidRPr="004E071E">
        <w:rPr>
          <w:rFonts w:ascii="Times New Roman" w:eastAsia="黑体" w:hAnsi="Times New Roman"/>
          <w:lang w:val="zh-CN"/>
        </w:rPr>
        <w:t>以及</w:t>
      </w:r>
      <w:r w:rsidRPr="004E071E">
        <w:rPr>
          <w:rFonts w:ascii="Times New Roman" w:eastAsia="黑体" w:hAnsi="Times New Roman" w:hint="eastAsia"/>
          <w:lang w:val="zh-CN"/>
        </w:rPr>
        <w:t>各类中鉴定到的脂质分子</w:t>
      </w:r>
      <w:r w:rsidRPr="004E071E">
        <w:rPr>
          <w:rFonts w:ascii="Times New Roman" w:eastAsia="黑体" w:hAnsi="Times New Roman" w:hint="eastAsia"/>
        </w:rPr>
        <w:t>（</w:t>
      </w:r>
      <w:r w:rsidRPr="004E071E">
        <w:rPr>
          <w:rFonts w:ascii="Times New Roman" w:eastAsia="黑体" w:hAnsi="Times New Roman" w:hint="eastAsia"/>
        </w:rPr>
        <w:t>lipid</w:t>
      </w:r>
      <w:r w:rsidRPr="004E071E">
        <w:rPr>
          <w:rFonts w:ascii="Times New Roman" w:eastAsia="黑体" w:hAnsi="Times New Roman"/>
        </w:rPr>
        <w:t xml:space="preserve"> species</w:t>
      </w:r>
      <w:r w:rsidRPr="004E071E">
        <w:rPr>
          <w:rFonts w:ascii="Times New Roman" w:eastAsia="黑体" w:hAnsi="Times New Roman" w:hint="eastAsia"/>
        </w:rPr>
        <w:t>）</w:t>
      </w:r>
      <w:r w:rsidRPr="004E071E">
        <w:rPr>
          <w:rFonts w:ascii="Times New Roman" w:eastAsia="黑体" w:hAnsi="Times New Roman" w:hint="eastAsia"/>
          <w:lang w:val="zh-CN"/>
        </w:rPr>
        <w:t>数量的统计结果</w:t>
      </w:r>
      <w:r w:rsidR="00835563" w:rsidRPr="004E071E">
        <w:rPr>
          <w:rFonts w:ascii="Times New Roman" w:eastAsia="黑体" w:hAnsi="Times New Roman" w:hint="eastAsia"/>
        </w:rPr>
        <w:t>，</w:t>
      </w:r>
      <w:r w:rsidR="00835563" w:rsidRPr="004E071E">
        <w:rPr>
          <w:rFonts w:ascii="Times New Roman" w:eastAsia="黑体" w:hAnsi="Times New Roman" w:hint="eastAsia"/>
          <w:color w:val="000000" w:themeColor="text1"/>
          <w:lang w:val="zh-CN"/>
        </w:rPr>
        <w:t>见</w:t>
      </w:r>
      <w:r w:rsidRPr="004E071E">
        <w:rPr>
          <w:rFonts w:ascii="Times New Roman" w:eastAsia="黑体" w:hAnsi="Times New Roman" w:hint="eastAsia"/>
          <w:color w:val="000000" w:themeColor="text1"/>
          <w:lang w:val="zh-CN"/>
        </w:rPr>
        <w:t>图</w:t>
      </w:r>
      <w:r w:rsidR="00CB073D" w:rsidRPr="004E071E">
        <w:rPr>
          <w:rFonts w:ascii="Times New Roman" w:eastAsia="黑体" w:hAnsi="Times New Roman"/>
          <w:color w:val="000000" w:themeColor="text1"/>
        </w:rPr>
        <w:t>1</w:t>
      </w:r>
      <w:r w:rsidRPr="004E071E">
        <w:rPr>
          <w:rFonts w:ascii="Times New Roman" w:eastAsia="黑体" w:hAnsi="Times New Roman" w:hint="eastAsia"/>
          <w:color w:val="000000" w:themeColor="text1"/>
          <w:lang w:val="zh-CN"/>
        </w:rPr>
        <w:t>。</w:t>
      </w:r>
    </w:p>
    <w:p w14:paraId="3646FE00" w14:textId="5CD52DBB" w:rsidR="00EA6B86" w:rsidRPr="004E071E" w:rsidRDefault="00E80478" w:rsidP="00EA6B86">
      <w:pPr>
        <w:spacing w:line="360" w:lineRule="auto"/>
        <w:jc w:val="center"/>
        <w:rPr>
          <w:rFonts w:ascii="Times New Roman" w:eastAsia="黑体" w:hAnsi="Times New Roman"/>
        </w:rPr>
      </w:pPr>
      <w:r>
        <w:rPr>
          <w:rFonts w:ascii="Times New Roman" w:eastAsia="黑体" w:hAnsi="Times New Roman"/>
        </w:rPr>
        <w:t>[</w:t>
      </w:r>
      <w:r w:rsidRPr="00E80478">
        <w:rPr>
          <w:rFonts w:ascii="Times New Roman" w:eastAsia="黑体" w:hAnsi="Times New Roman"/>
        </w:rPr>
        <w:t>LipidNumber</w:t>
      </w:r>
      <w:r>
        <w:rPr>
          <w:rFonts w:ascii="Times New Roman" w:eastAsia="黑体" w:hAnsi="Times New Roman"/>
        </w:rPr>
        <w:t>]</w:t>
      </w:r>
    </w:p>
    <w:p w14:paraId="741DCBFF" w14:textId="351D4DDF" w:rsidR="001A681C" w:rsidRPr="004E071E" w:rsidRDefault="00C01B3B">
      <w:pPr>
        <w:pStyle w:val="af6"/>
        <w:spacing w:line="360" w:lineRule="auto"/>
        <w:ind w:left="600" w:firstLineChars="0" w:firstLine="0"/>
        <w:jc w:val="center"/>
        <w:rPr>
          <w:rFonts w:ascii="Times New Roman" w:eastAsia="黑体" w:hAnsi="Times New Roman"/>
          <w:color w:val="000000"/>
          <w:kern w:val="0"/>
          <w:sz w:val="24"/>
          <w:szCs w:val="24"/>
        </w:rPr>
      </w:pPr>
      <w:r w:rsidRPr="004E071E">
        <w:rPr>
          <w:rFonts w:ascii="Times New Roman" w:eastAsia="黑体" w:hAnsi="Times New Roman"/>
          <w:color w:val="000000" w:themeColor="text1"/>
          <w:kern w:val="0"/>
          <w:sz w:val="24"/>
          <w:szCs w:val="24"/>
        </w:rPr>
        <w:t>图</w:t>
      </w:r>
      <w:r w:rsidR="00CB073D" w:rsidRPr="004E071E">
        <w:rPr>
          <w:rFonts w:ascii="Times New Roman" w:eastAsia="黑体" w:hAnsi="Times New Roman"/>
          <w:color w:val="000000" w:themeColor="text1"/>
          <w:kern w:val="0"/>
          <w:sz w:val="24"/>
          <w:szCs w:val="24"/>
        </w:rPr>
        <w:t>1</w:t>
      </w:r>
      <w:r w:rsidRPr="004E071E">
        <w:rPr>
          <w:rFonts w:ascii="Times New Roman" w:eastAsia="黑体" w:hAnsi="Times New Roman"/>
          <w:color w:val="000000" w:themeColor="text1"/>
          <w:kern w:val="0"/>
          <w:sz w:val="24"/>
          <w:szCs w:val="24"/>
        </w:rPr>
        <w:t xml:space="preserve"> </w:t>
      </w:r>
      <w:r w:rsidR="00835563" w:rsidRPr="004E071E">
        <w:rPr>
          <w:rFonts w:ascii="Times New Roman" w:eastAsia="黑体" w:hAnsi="Times New Roman"/>
          <w:color w:val="000000" w:themeColor="text1"/>
          <w:kern w:val="0"/>
          <w:sz w:val="24"/>
          <w:szCs w:val="24"/>
        </w:rPr>
        <w:t xml:space="preserve"> </w:t>
      </w:r>
      <w:r w:rsidRPr="004E071E">
        <w:rPr>
          <w:rFonts w:ascii="Times New Roman" w:eastAsia="黑体" w:hAnsi="Times New Roman" w:hint="eastAsia"/>
          <w:color w:val="000000" w:themeColor="text1"/>
          <w:kern w:val="0"/>
          <w:sz w:val="24"/>
          <w:szCs w:val="24"/>
        </w:rPr>
        <w:t>脂质亚类和</w:t>
      </w:r>
      <w:r w:rsidRPr="004E071E">
        <w:rPr>
          <w:rFonts w:ascii="Times New Roman" w:eastAsia="黑体" w:hAnsi="Times New Roman" w:hint="eastAsia"/>
          <w:color w:val="000000"/>
          <w:kern w:val="0"/>
          <w:sz w:val="24"/>
          <w:szCs w:val="24"/>
        </w:rPr>
        <w:t>脂质分子数量统计图</w:t>
      </w:r>
    </w:p>
    <w:p w14:paraId="3627EFB2" w14:textId="2A89ABEB" w:rsidR="001A681C" w:rsidRPr="004E071E" w:rsidRDefault="00C01B3B" w:rsidP="00B96A63">
      <w:pPr>
        <w:spacing w:after="260" w:line="360" w:lineRule="auto"/>
        <w:rPr>
          <w:rFonts w:ascii="Times New Roman" w:eastAsia="黑体" w:hAnsi="Times New Roman"/>
          <w:color w:val="4F81BD" w:themeColor="accent1"/>
          <w:kern w:val="0"/>
        </w:rPr>
      </w:pPr>
      <w:r w:rsidRPr="004E071E">
        <w:rPr>
          <w:rFonts w:ascii="Times New Roman" w:eastAsia="黑体" w:hAnsi="Times New Roman" w:hint="eastAsia"/>
          <w:color w:val="4F81BD" w:themeColor="accent1"/>
          <w:lang w:val="zh-CN"/>
        </w:rPr>
        <w:t>注：</w:t>
      </w:r>
      <w:r w:rsidRPr="004E071E">
        <w:rPr>
          <w:rFonts w:ascii="Times New Roman" w:eastAsia="黑体" w:hAnsi="Times New Roman"/>
          <w:color w:val="4F81BD" w:themeColor="accent1"/>
          <w:kern w:val="0"/>
        </w:rPr>
        <w:t>图中</w:t>
      </w:r>
      <w:r w:rsidRPr="004E071E">
        <w:rPr>
          <w:rFonts w:ascii="Times New Roman" w:eastAsia="黑体" w:hAnsi="Times New Roman" w:hint="eastAsia"/>
          <w:color w:val="4F81BD" w:themeColor="accent1"/>
          <w:kern w:val="0"/>
        </w:rPr>
        <w:t>横坐标表示检测到的各脂质亚类，纵坐标是亚类下的脂质分子数目。</w:t>
      </w:r>
    </w:p>
    <w:p w14:paraId="238D7900" w14:textId="77777777" w:rsidR="0093516E" w:rsidRPr="004E071E" w:rsidRDefault="0093516E" w:rsidP="0093516E">
      <w:pPr>
        <w:spacing w:line="360" w:lineRule="auto"/>
        <w:rPr>
          <w:rFonts w:ascii="Times New Roman" w:eastAsia="黑体" w:hAnsi="Times New Roman"/>
          <w:color w:val="002060"/>
        </w:rPr>
      </w:pPr>
      <w:r w:rsidRPr="004E071E">
        <w:rPr>
          <w:rFonts w:ascii="Times New Roman" w:eastAsia="黑体" w:hAnsi="Times New Roman" w:hint="eastAsia"/>
          <w:color w:val="002060"/>
          <w:lang w:val="zh-CN"/>
        </w:rPr>
        <w:t>输出文件</w:t>
      </w:r>
      <w:r w:rsidRPr="004E071E">
        <w:rPr>
          <w:rFonts w:ascii="Times New Roman" w:eastAsia="黑体" w:hAnsi="Times New Roman" w:hint="eastAsia"/>
          <w:color w:val="002060"/>
        </w:rPr>
        <w:t>：</w:t>
      </w:r>
    </w:p>
    <w:p w14:paraId="0567BF68" w14:textId="4AD121BF" w:rsidR="0093516E" w:rsidRPr="004E071E" w:rsidRDefault="0093516E" w:rsidP="0093516E">
      <w:pPr>
        <w:spacing w:line="360" w:lineRule="auto"/>
        <w:rPr>
          <w:rFonts w:ascii="Times New Roman" w:eastAsia="黑体" w:hAnsi="Times New Roman"/>
          <w:color w:val="002060"/>
        </w:rPr>
      </w:pPr>
      <w:r w:rsidRPr="004E071E">
        <w:rPr>
          <w:rFonts w:ascii="Times New Roman" w:eastAsia="黑体" w:hAnsi="Times New Roman"/>
          <w:color w:val="002060"/>
          <w:kern w:val="0"/>
        </w:rPr>
        <w:t>R</w:t>
      </w:r>
      <w:r w:rsidRPr="004E071E">
        <w:rPr>
          <w:rFonts w:ascii="Times New Roman" w:eastAsia="黑体" w:hAnsi="Times New Roman" w:hint="eastAsia"/>
          <w:color w:val="002060"/>
          <w:kern w:val="0"/>
        </w:rPr>
        <w:t>esult/</w:t>
      </w:r>
      <w:r w:rsidRPr="004E071E">
        <w:rPr>
          <w:rFonts w:ascii="Times New Roman" w:eastAsia="黑体" w:hAnsi="Times New Roman"/>
          <w:color w:val="002060"/>
          <w:kern w:val="0"/>
        </w:rPr>
        <w:t xml:space="preserve"> </w:t>
      </w:r>
      <w:r w:rsidR="00CA6D80" w:rsidRPr="004E071E">
        <w:rPr>
          <w:rFonts w:ascii="Times New Roman" w:eastAsia="黑体" w:hAnsi="Times New Roman" w:hint="eastAsia"/>
          <w:color w:val="002060"/>
          <w:kern w:val="0"/>
        </w:rPr>
        <w:t>附件</w:t>
      </w:r>
      <w:r w:rsidR="00CA6D80" w:rsidRPr="004E071E">
        <w:rPr>
          <w:rFonts w:ascii="Times New Roman" w:eastAsia="黑体" w:hAnsi="Times New Roman" w:hint="eastAsia"/>
          <w:color w:val="002060"/>
          <w:kern w:val="0"/>
        </w:rPr>
        <w:t>1</w:t>
      </w:r>
      <w:r w:rsidR="00CA6D80" w:rsidRPr="004E071E">
        <w:rPr>
          <w:rFonts w:ascii="Times New Roman" w:eastAsia="黑体" w:hAnsi="Times New Roman"/>
          <w:color w:val="002060"/>
          <w:kern w:val="0"/>
        </w:rPr>
        <w:t xml:space="preserve"> </w:t>
      </w:r>
      <w:r w:rsidRPr="004E071E">
        <w:rPr>
          <w:rFonts w:ascii="Times New Roman" w:eastAsia="黑体" w:hAnsi="Times New Roman"/>
          <w:color w:val="002060"/>
          <w:kern w:val="0"/>
        </w:rPr>
        <w:t>L</w:t>
      </w:r>
      <w:r w:rsidRPr="004E071E">
        <w:rPr>
          <w:rFonts w:ascii="Times New Roman" w:eastAsia="黑体" w:hAnsi="Times New Roman" w:hint="eastAsia"/>
          <w:color w:val="002060"/>
          <w:kern w:val="0"/>
        </w:rPr>
        <w:t>ipidomics</w:t>
      </w:r>
      <w:r w:rsidRPr="004E071E">
        <w:rPr>
          <w:rFonts w:ascii="Times New Roman" w:eastAsia="黑体" w:hAnsi="Times New Roman"/>
          <w:color w:val="002060"/>
          <w:kern w:val="0"/>
        </w:rPr>
        <w:t>表</w:t>
      </w:r>
      <w:r w:rsidRPr="004E071E">
        <w:rPr>
          <w:rFonts w:ascii="Times New Roman" w:eastAsia="黑体" w:hAnsi="Times New Roman"/>
          <w:color w:val="002060"/>
          <w:kern w:val="0"/>
        </w:rPr>
        <w:t>.xlsx</w:t>
      </w:r>
    </w:p>
    <w:p w14:paraId="532F454E" w14:textId="4F0C47B6" w:rsidR="0093516E" w:rsidRPr="004E071E" w:rsidRDefault="0093516E">
      <w:pPr>
        <w:spacing w:line="360" w:lineRule="auto"/>
        <w:rPr>
          <w:rFonts w:ascii="Times New Roman" w:eastAsia="黑体" w:hAnsi="Times New Roman"/>
          <w:color w:val="002060"/>
        </w:rPr>
      </w:pPr>
      <w:r w:rsidRPr="004E071E">
        <w:rPr>
          <w:rFonts w:ascii="Times New Roman" w:eastAsia="黑体" w:hAnsi="Times New Roman"/>
          <w:color w:val="002060"/>
          <w:kern w:val="0"/>
        </w:rPr>
        <w:t>R</w:t>
      </w:r>
      <w:r w:rsidRPr="004E071E">
        <w:rPr>
          <w:rFonts w:ascii="Times New Roman" w:eastAsia="黑体" w:hAnsi="Times New Roman" w:hint="eastAsia"/>
          <w:color w:val="002060"/>
          <w:kern w:val="0"/>
        </w:rPr>
        <w:t>esult/</w:t>
      </w:r>
      <w:r w:rsidRPr="004E071E">
        <w:rPr>
          <w:rFonts w:ascii="Times New Roman" w:eastAsia="黑体" w:hAnsi="Times New Roman"/>
          <w:color w:val="002060"/>
          <w:kern w:val="0"/>
        </w:rPr>
        <w:t xml:space="preserve"> </w:t>
      </w:r>
      <w:r w:rsidRPr="004E071E">
        <w:rPr>
          <w:rFonts w:ascii="Times New Roman" w:eastAsia="黑体" w:hAnsi="Times New Roman" w:cs="Times New Roman"/>
          <w:color w:val="002060"/>
          <w:kern w:val="0"/>
        </w:rPr>
        <w:t>02. Lipids_Stat</w:t>
      </w:r>
    </w:p>
    <w:p w14:paraId="3E28AF5A" w14:textId="4EC23093" w:rsidR="00825C5E" w:rsidRPr="004E071E" w:rsidRDefault="00F405D1" w:rsidP="00825C5E">
      <w:pPr>
        <w:keepNext/>
        <w:keepLines/>
        <w:spacing w:before="260" w:after="260" w:line="360" w:lineRule="auto"/>
        <w:outlineLvl w:val="1"/>
        <w:rPr>
          <w:rFonts w:ascii="Times New Roman" w:eastAsia="黑体" w:hAnsi="Times New Roman"/>
          <w:b/>
          <w:bCs/>
          <w:kern w:val="0"/>
          <w:sz w:val="32"/>
          <w:szCs w:val="32"/>
        </w:rPr>
      </w:pPr>
      <w:bookmarkStart w:id="31" w:name="_Toc39150963"/>
      <w:r w:rsidRPr="004E071E">
        <w:rPr>
          <w:rFonts w:ascii="Times New Roman" w:eastAsia="黑体" w:hAnsi="Times New Roman" w:hint="eastAsia"/>
          <w:b/>
          <w:bCs/>
          <w:kern w:val="0"/>
          <w:sz w:val="32"/>
          <w:szCs w:val="32"/>
        </w:rPr>
        <w:t>5</w:t>
      </w:r>
      <w:r w:rsidR="00825C5E" w:rsidRPr="004E071E">
        <w:rPr>
          <w:rFonts w:ascii="Times New Roman" w:eastAsia="黑体" w:hAnsi="Times New Roman" w:hint="eastAsia"/>
          <w:b/>
          <w:bCs/>
          <w:kern w:val="0"/>
          <w:sz w:val="32"/>
          <w:szCs w:val="32"/>
        </w:rPr>
        <w:t>.2</w:t>
      </w:r>
      <w:r w:rsidR="00825C5E" w:rsidRPr="004E071E">
        <w:rPr>
          <w:rFonts w:ascii="Times New Roman" w:eastAsia="黑体" w:hAnsi="Times New Roman"/>
          <w:b/>
          <w:bCs/>
          <w:kern w:val="0"/>
          <w:sz w:val="32"/>
          <w:szCs w:val="32"/>
        </w:rPr>
        <w:t xml:space="preserve"> </w:t>
      </w:r>
      <w:r w:rsidR="00825C5E" w:rsidRPr="004E071E">
        <w:rPr>
          <w:rFonts w:ascii="Times New Roman" w:eastAsia="黑体" w:hAnsi="Times New Roman" w:hint="eastAsia"/>
          <w:b/>
          <w:bCs/>
          <w:kern w:val="0"/>
          <w:sz w:val="32"/>
          <w:szCs w:val="32"/>
          <w:lang w:val="zh-CN"/>
        </w:rPr>
        <w:t>脂质组成分析</w:t>
      </w:r>
      <w:bookmarkEnd w:id="31"/>
    </w:p>
    <w:p w14:paraId="09E7D5C7" w14:textId="60FAE6EB" w:rsidR="00B945E9" w:rsidRPr="004E071E" w:rsidRDefault="0034403E" w:rsidP="003D0B3B">
      <w:pPr>
        <w:spacing w:line="360" w:lineRule="auto"/>
        <w:ind w:firstLineChars="200" w:firstLine="480"/>
        <w:rPr>
          <w:rFonts w:ascii="Times New Roman" w:eastAsia="黑体" w:hAnsi="Times New Roman"/>
          <w:color w:val="000000" w:themeColor="text1"/>
          <w:kern w:val="0"/>
        </w:rPr>
      </w:pPr>
      <w:r w:rsidRPr="004E071E">
        <w:rPr>
          <w:rFonts w:ascii="Times New Roman" w:eastAsia="黑体" w:hAnsi="Times New Roman" w:hint="eastAsia"/>
          <w:color w:val="000000" w:themeColor="text1"/>
          <w:kern w:val="0"/>
        </w:rPr>
        <w:t>样本中脂质的</w:t>
      </w:r>
      <w:r w:rsidR="00F20413" w:rsidRPr="004E071E">
        <w:rPr>
          <w:rFonts w:ascii="Times New Roman" w:eastAsia="黑体" w:hAnsi="Times New Roman" w:hint="eastAsia"/>
          <w:color w:val="000000" w:themeColor="text1"/>
          <w:kern w:val="0"/>
        </w:rPr>
        <w:t>类别及</w:t>
      </w:r>
      <w:r w:rsidRPr="004E071E">
        <w:rPr>
          <w:rFonts w:ascii="Times New Roman" w:eastAsia="黑体" w:hAnsi="Times New Roman" w:hint="eastAsia"/>
          <w:color w:val="000000" w:themeColor="text1"/>
          <w:kern w:val="0"/>
        </w:rPr>
        <w:t>其比例，即脂质组成</w:t>
      </w:r>
      <w:r w:rsidR="00344649" w:rsidRPr="004E071E">
        <w:rPr>
          <w:rFonts w:ascii="Times New Roman" w:eastAsia="黑体" w:hAnsi="Times New Roman" w:hint="eastAsia"/>
          <w:color w:val="000000" w:themeColor="text1"/>
          <w:kern w:val="0"/>
        </w:rPr>
        <w:t>。脂质组成分析</w:t>
      </w:r>
      <w:r w:rsidRPr="004E071E">
        <w:rPr>
          <w:rFonts w:ascii="Times New Roman" w:eastAsia="黑体" w:hAnsi="Times New Roman" w:hint="eastAsia"/>
          <w:color w:val="000000" w:themeColor="text1"/>
          <w:kern w:val="0"/>
        </w:rPr>
        <w:t>是</w:t>
      </w:r>
      <w:r w:rsidR="00F20413" w:rsidRPr="004E071E">
        <w:rPr>
          <w:rFonts w:ascii="Times New Roman" w:eastAsia="黑体" w:hAnsi="Times New Roman" w:hint="eastAsia"/>
          <w:color w:val="000000" w:themeColor="text1"/>
          <w:kern w:val="0"/>
        </w:rPr>
        <w:t>脂质数据分析的主要内容之一。一方面，</w:t>
      </w:r>
      <w:r w:rsidR="005F127B" w:rsidRPr="004E071E">
        <w:rPr>
          <w:rFonts w:ascii="Times New Roman" w:eastAsia="黑体" w:hAnsi="Times New Roman" w:hint="eastAsia"/>
          <w:color w:val="000000" w:themeColor="text1"/>
          <w:kern w:val="0"/>
        </w:rPr>
        <w:t>脂质的组成具有样本特异性，</w:t>
      </w:r>
      <w:r w:rsidR="00B842F6" w:rsidRPr="004E071E">
        <w:rPr>
          <w:rFonts w:ascii="Times New Roman" w:eastAsia="黑体" w:hAnsi="Times New Roman" w:hint="eastAsia"/>
          <w:color w:val="000000" w:themeColor="text1"/>
          <w:kern w:val="0"/>
        </w:rPr>
        <w:t>不同类型的样本，如</w:t>
      </w:r>
      <w:r w:rsidR="000A16F2" w:rsidRPr="004E071E">
        <w:rPr>
          <w:rFonts w:ascii="Times New Roman" w:eastAsia="黑体" w:hAnsi="Times New Roman" w:hint="eastAsia"/>
          <w:color w:val="000000" w:themeColor="text1"/>
          <w:kern w:val="0"/>
        </w:rPr>
        <w:t>细胞膜、线粒体、内质网等，</w:t>
      </w:r>
      <w:r w:rsidR="00B945E9" w:rsidRPr="004E071E">
        <w:rPr>
          <w:rFonts w:ascii="Times New Roman" w:eastAsia="黑体" w:hAnsi="Times New Roman" w:hint="eastAsia"/>
          <w:color w:val="000000" w:themeColor="text1"/>
          <w:kern w:val="0"/>
        </w:rPr>
        <w:t>稳态下</w:t>
      </w:r>
      <w:r w:rsidR="001A1DD5" w:rsidRPr="004E071E">
        <w:rPr>
          <w:rFonts w:ascii="Times New Roman" w:eastAsia="黑体" w:hAnsi="Times New Roman" w:hint="eastAsia"/>
          <w:color w:val="000000" w:themeColor="text1"/>
          <w:kern w:val="0"/>
        </w:rPr>
        <w:t>所包含的</w:t>
      </w:r>
      <w:r w:rsidR="000A16F2" w:rsidRPr="004E071E">
        <w:rPr>
          <w:rFonts w:ascii="Times New Roman" w:eastAsia="黑体" w:hAnsi="Times New Roman" w:hint="eastAsia"/>
          <w:color w:val="000000" w:themeColor="text1"/>
          <w:kern w:val="0"/>
        </w:rPr>
        <w:t>脂质</w:t>
      </w:r>
      <w:r w:rsidR="005723FC" w:rsidRPr="004E071E">
        <w:rPr>
          <w:rFonts w:ascii="Times New Roman" w:eastAsia="黑体" w:hAnsi="Times New Roman" w:hint="eastAsia"/>
          <w:color w:val="000000" w:themeColor="text1"/>
          <w:kern w:val="0"/>
        </w:rPr>
        <w:t>类别</w:t>
      </w:r>
      <w:r w:rsidR="001A1DD5" w:rsidRPr="004E071E">
        <w:rPr>
          <w:rFonts w:ascii="Times New Roman" w:eastAsia="黑体" w:hAnsi="Times New Roman" w:hint="eastAsia"/>
          <w:color w:val="000000" w:themeColor="text1"/>
          <w:kern w:val="0"/>
        </w:rPr>
        <w:t>及比例</w:t>
      </w:r>
      <w:r w:rsidR="000A16F2" w:rsidRPr="004E071E">
        <w:rPr>
          <w:rFonts w:ascii="Times New Roman" w:eastAsia="黑体" w:hAnsi="Times New Roman" w:hint="eastAsia"/>
          <w:color w:val="000000" w:themeColor="text1"/>
          <w:kern w:val="0"/>
        </w:rPr>
        <w:t>是</w:t>
      </w:r>
      <w:r w:rsidR="00B945E9" w:rsidRPr="004E071E">
        <w:rPr>
          <w:rFonts w:ascii="Times New Roman" w:eastAsia="黑体" w:hAnsi="Times New Roman" w:hint="eastAsia"/>
          <w:color w:val="000000" w:themeColor="text1"/>
          <w:kern w:val="0"/>
        </w:rPr>
        <w:t>不同的</w:t>
      </w:r>
      <w:r w:rsidR="0045396E" w:rsidRPr="004E071E">
        <w:rPr>
          <w:rFonts w:ascii="Times New Roman" w:eastAsia="黑体" w:hAnsi="Times New Roman"/>
          <w:color w:val="000000" w:themeColor="text1"/>
          <w:kern w:val="0"/>
        </w:rPr>
        <w:fldChar w:fldCharType="begin"/>
      </w:r>
      <w:r w:rsidR="00792218">
        <w:rPr>
          <w:rFonts w:ascii="Times New Roman" w:eastAsia="黑体" w:hAnsi="Times New Roman"/>
          <w:color w:val="000000" w:themeColor="text1"/>
          <w:kern w:val="0"/>
        </w:rPr>
        <w:instrText xml:space="preserve"> ADDIN EN.CITE &lt;EndNote&gt;&lt;Cite&gt;&lt;Author&gt;Van Meer&lt;/Author&gt;&lt;Year&gt;2008&lt;/Year&gt;&lt;RecNum&gt;28&lt;/RecNum&gt;&lt;DisplayText&gt;(Escriba et al., 2008; Van Meer et al., 2008)&lt;/DisplayText&gt;&lt;record&gt;&lt;rec-number&gt;28&lt;/rec-number&gt;&lt;foreign-keys&gt;&lt;key app="EN" db-id="tfsfz02r2a9d2sestepxspsc99ttzxaeessd" timestamp="1576668447"&gt;28&lt;/key&gt;&lt;/foreign-keys&gt;&lt;ref-type name="Journal Article"&gt;17&lt;/ref-type&gt;&lt;contributors&gt;&lt;authors&gt;&lt;author&gt;Van Meer, Gerrit&lt;/author&gt;&lt;author&gt;Voelker, Dennis R&lt;/author&gt;&lt;author&gt;Feigenson, Gerald W&lt;/author&gt;&lt;/authors&gt;&lt;/contributors&gt;&lt;titles&gt;&lt;title&gt;Membrane lipids: where they are and how they behave&lt;/title&gt;&lt;secondary-title&gt;Nature Reviews Molecular Cell Biology&lt;/secondary-title&gt;&lt;/titles&gt;&lt;periodical&gt;&lt;full-title&gt;Nature Reviews Molecular Cell Biology&lt;/full-title&gt;&lt;/periodical&gt;&lt;pages&gt;112-124&lt;/pages&gt;&lt;volume&gt;9&lt;/volume&gt;&lt;number&gt;2&lt;/number&gt;&lt;dates&gt;&lt;year&gt;2008&lt;/year&gt;&lt;/dates&gt;&lt;urls&gt;&lt;/urls&gt;&lt;/record&gt;&lt;/Cite&gt;&lt;Cite&gt;&lt;Author&gt;Escriba&lt;/Author&gt;&lt;Year&gt;2008&lt;/Year&gt;&lt;RecNum&gt;31&lt;/RecNum&gt;&lt;record&gt;&lt;rec-number&gt;31&lt;/rec-number&gt;&lt;foreign-keys&gt;&lt;key app="EN" db-id="tfsfz02r2a9d2sestepxspsc99ttzxaeessd" timestamp="1576679295"&gt;31&lt;/key&gt;&lt;/foreign-keys&gt;&lt;ref-type name="Journal Article"&gt;17&lt;/ref-type&gt;&lt;contributors&gt;&lt;authors&gt;&lt;author&gt;Escriba, Pablo V&lt;/author&gt;&lt;author&gt;Gonzalezros, Jose M&lt;/author&gt;&lt;author&gt;Goni, Felix M&lt;/author&gt;&lt;author&gt;Kinnunen, Paavo K J&lt;/author&gt;&lt;author&gt;Vigh, Laszlo&lt;/author&gt;&lt;author&gt;Sanchezmagraner, Lissete&lt;/author&gt;&lt;author&gt;Fernandez, Asia M&lt;/author&gt;&lt;author&gt;Busquets, Xavier&lt;/author&gt;&lt;author&gt;Horvath, Ibolya&lt;/author&gt;&lt;author&gt;Barcelocoblijn, Gwendolyn&lt;/author&gt;&lt;/authors&gt;&lt;/contributors&gt;&lt;titles&gt;&lt;title&gt;Membranes: a meeting point for lipids, proteins and therapies&lt;/title&gt;&lt;secondary-title&gt;Journal of Cellular and Molecular Medicine&lt;/secondary-title&gt;&lt;/titles&gt;&lt;periodical&gt;&lt;full-title&gt;Journal of Cellular and Molecular Medicine&lt;/full-title&gt;&lt;/periodical&gt;&lt;pages&gt;829-875&lt;/pages&gt;&lt;volume&gt;12&lt;/volume&gt;&lt;number&gt;3&lt;/number&gt;&lt;dates&gt;&lt;year&gt;2008&lt;/year&gt;&lt;/dates&gt;&lt;urls&gt;&lt;/urls&gt;&lt;/record&gt;&lt;/Cite&gt;&lt;/EndNote&gt;</w:instrText>
      </w:r>
      <w:r w:rsidR="0045396E" w:rsidRPr="004E071E">
        <w:rPr>
          <w:rFonts w:ascii="Times New Roman" w:eastAsia="黑体" w:hAnsi="Times New Roman"/>
          <w:color w:val="000000" w:themeColor="text1"/>
          <w:kern w:val="0"/>
        </w:rPr>
        <w:fldChar w:fldCharType="separate"/>
      </w:r>
      <w:r w:rsidR="00792218">
        <w:rPr>
          <w:rFonts w:ascii="Times New Roman" w:eastAsia="黑体" w:hAnsi="Times New Roman"/>
          <w:noProof/>
          <w:color w:val="000000" w:themeColor="text1"/>
          <w:kern w:val="0"/>
        </w:rPr>
        <w:t>(Escriba et al., 2008; Van Meer et al., 2008)</w:t>
      </w:r>
      <w:r w:rsidR="0045396E" w:rsidRPr="004E071E">
        <w:rPr>
          <w:rFonts w:ascii="Times New Roman" w:eastAsia="黑体" w:hAnsi="Times New Roman"/>
          <w:color w:val="000000" w:themeColor="text1"/>
          <w:kern w:val="0"/>
        </w:rPr>
        <w:fldChar w:fldCharType="end"/>
      </w:r>
      <w:r w:rsidR="00F20413" w:rsidRPr="004E071E">
        <w:rPr>
          <w:rFonts w:ascii="Times New Roman" w:eastAsia="黑体" w:hAnsi="Times New Roman" w:hint="eastAsia"/>
          <w:color w:val="000000" w:themeColor="text1"/>
          <w:kern w:val="0"/>
        </w:rPr>
        <w:t>；</w:t>
      </w:r>
    </w:p>
    <w:p w14:paraId="25F7CA57" w14:textId="037666A7" w:rsidR="00B945E9" w:rsidRPr="004E071E" w:rsidRDefault="00B945E9" w:rsidP="00B945E9">
      <w:pPr>
        <w:spacing w:line="360" w:lineRule="auto"/>
        <w:jc w:val="center"/>
        <w:rPr>
          <w:rFonts w:ascii="Times New Roman" w:eastAsia="黑体" w:hAnsi="Times New Roman"/>
          <w:color w:val="000000" w:themeColor="text1"/>
          <w:kern w:val="0"/>
        </w:rPr>
      </w:pPr>
      <w:r w:rsidRPr="004E071E">
        <w:rPr>
          <w:rFonts w:ascii="Times New Roman" w:eastAsia="黑体" w:hAnsi="Times New Roman"/>
          <w:noProof/>
          <w:color w:val="000000" w:themeColor="text1"/>
          <w:kern w:val="0"/>
        </w:rPr>
        <w:drawing>
          <wp:inline distT="0" distB="0" distL="0" distR="0" wp14:anchorId="704CB423" wp14:editId="49A787A5">
            <wp:extent cx="2150669" cy="2043134"/>
            <wp:effectExtent l="0" t="0" r="2540" b="0"/>
            <wp:docPr id="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rotWithShape="1">
                    <a:blip r:embed="rId12"/>
                    <a:srcRect l="37234" t="24262" r="29741" b="19935"/>
                    <a:stretch/>
                  </pic:blipFill>
                  <pic:spPr>
                    <a:xfrm>
                      <a:off x="0" y="0"/>
                      <a:ext cx="2151301" cy="2043735"/>
                    </a:xfrm>
                    <a:prstGeom prst="rect">
                      <a:avLst/>
                    </a:prstGeom>
                  </pic:spPr>
                </pic:pic>
              </a:graphicData>
            </a:graphic>
          </wp:inline>
        </w:drawing>
      </w:r>
    </w:p>
    <w:p w14:paraId="5AC49CF3" w14:textId="77777777" w:rsidR="005F127B" w:rsidRPr="004E071E" w:rsidRDefault="005F127B" w:rsidP="005F127B">
      <w:pPr>
        <w:pStyle w:val="EndNoteBibliography"/>
        <w:spacing w:after="260"/>
        <w:ind w:left="720" w:hangingChars="300" w:hanging="720"/>
        <w:jc w:val="center"/>
        <w:rPr>
          <w:rFonts w:ascii="Times New Roman" w:eastAsia="黑体" w:hAnsi="Times New Roman"/>
        </w:rPr>
      </w:pPr>
      <w:r w:rsidRPr="004E071E">
        <w:rPr>
          <w:rFonts w:ascii="Times New Roman" w:eastAsia="黑体" w:hAnsi="Times New Roman"/>
        </w:rPr>
        <w:t>Nature Reviews Molecular Cell Biology, 2008. 9(2): p. 112-124.</w:t>
      </w:r>
    </w:p>
    <w:p w14:paraId="4418CC8E" w14:textId="77777777" w:rsidR="00916D74" w:rsidRPr="004E071E" w:rsidRDefault="00916D74" w:rsidP="00916D74">
      <w:pPr>
        <w:spacing w:line="360" w:lineRule="auto"/>
        <w:ind w:firstLineChars="200" w:firstLine="480"/>
        <w:rPr>
          <w:rFonts w:ascii="Times New Roman" w:eastAsia="黑体" w:hAnsi="Times New Roman"/>
          <w:color w:val="000000" w:themeColor="text1"/>
          <w:kern w:val="0"/>
        </w:rPr>
      </w:pPr>
      <w:r w:rsidRPr="004E071E">
        <w:rPr>
          <w:rFonts w:ascii="Times New Roman" w:eastAsia="黑体" w:hAnsi="Times New Roman" w:hint="eastAsia"/>
          <w:color w:val="000000" w:themeColor="text1"/>
          <w:kern w:val="0"/>
        </w:rPr>
        <w:t>另一方面，在不同的处理条件下或生物过程中，脂质组成也会发生相应的改变，进而导致膜的生物物理特性及其功能发生变化。通过脂质组成分析，可以从整体上</w:t>
      </w:r>
      <w:r w:rsidRPr="004E071E">
        <w:rPr>
          <w:rFonts w:ascii="Times New Roman" w:eastAsia="黑体" w:hAnsi="Times New Roman" w:hint="eastAsia"/>
          <w:color w:val="000000" w:themeColor="text1"/>
          <w:kern w:val="0"/>
        </w:rPr>
        <w:lastRenderedPageBreak/>
        <w:t>考察样本的主要脂质组成和含量分布范围。</w:t>
      </w:r>
    </w:p>
    <w:p w14:paraId="2AB38F3E" w14:textId="7DB4D864" w:rsidR="00EA696D" w:rsidRPr="004E071E" w:rsidRDefault="00F20413" w:rsidP="008D4727">
      <w:pPr>
        <w:spacing w:line="360" w:lineRule="auto"/>
        <w:ind w:firstLineChars="200" w:firstLine="480"/>
        <w:rPr>
          <w:rFonts w:ascii="Times New Roman" w:eastAsia="黑体" w:hAnsi="Times New Roman"/>
          <w:kern w:val="0"/>
        </w:rPr>
      </w:pPr>
      <w:r w:rsidRPr="004E071E">
        <w:rPr>
          <w:rFonts w:ascii="Times New Roman" w:eastAsia="黑体" w:hAnsi="Times New Roman" w:hint="eastAsia"/>
          <w:kern w:val="0"/>
        </w:rPr>
        <w:t>下图展示的是脂质组成分析结果：</w:t>
      </w:r>
      <w:r w:rsidR="008D4727" w:rsidRPr="004E071E">
        <w:rPr>
          <w:rFonts w:ascii="Times New Roman" w:eastAsia="黑体" w:hAnsi="Times New Roman" w:hint="eastAsia"/>
          <w:kern w:val="0"/>
        </w:rPr>
        <w:t>各组样本的脂质亚类组成以</w:t>
      </w:r>
      <w:r w:rsidR="00CA6D80" w:rsidRPr="004E071E">
        <w:rPr>
          <w:rFonts w:ascii="Times New Roman" w:eastAsia="黑体" w:hAnsi="Times New Roman" w:hint="eastAsia"/>
          <w:kern w:val="0"/>
        </w:rPr>
        <w:t>环形图</w:t>
      </w:r>
      <w:r w:rsidR="008D4727" w:rsidRPr="004E071E">
        <w:rPr>
          <w:rFonts w:ascii="Times New Roman" w:eastAsia="黑体" w:hAnsi="Times New Roman" w:hint="eastAsia"/>
          <w:kern w:val="0"/>
        </w:rPr>
        <w:t>进行展示，如图</w:t>
      </w:r>
      <w:r w:rsidR="00CB073D" w:rsidRPr="004E071E">
        <w:rPr>
          <w:rFonts w:ascii="Times New Roman" w:eastAsia="黑体" w:hAnsi="Times New Roman"/>
          <w:kern w:val="0"/>
        </w:rPr>
        <w:t>2</w:t>
      </w:r>
      <w:r w:rsidR="008D4727" w:rsidRPr="004E071E">
        <w:rPr>
          <w:rFonts w:ascii="Times New Roman" w:eastAsia="黑体" w:hAnsi="Times New Roman"/>
          <w:kern w:val="0"/>
        </w:rPr>
        <w:t>所示</w:t>
      </w:r>
      <w:r w:rsidR="005F127B" w:rsidRPr="004E071E">
        <w:rPr>
          <w:rFonts w:ascii="Times New Roman" w:eastAsia="黑体" w:hAnsi="Times New Roman" w:hint="eastAsia"/>
          <w:kern w:val="0"/>
        </w:rPr>
        <w:t>。一张</w:t>
      </w:r>
      <w:r w:rsidR="00CA6D80" w:rsidRPr="004E071E">
        <w:rPr>
          <w:rFonts w:ascii="Times New Roman" w:eastAsia="黑体" w:hAnsi="Times New Roman" w:hint="eastAsia"/>
          <w:kern w:val="0"/>
        </w:rPr>
        <w:t>环形</w:t>
      </w:r>
      <w:r w:rsidR="005F127B" w:rsidRPr="004E071E">
        <w:rPr>
          <w:rFonts w:ascii="Times New Roman" w:eastAsia="黑体" w:hAnsi="Times New Roman" w:hint="eastAsia"/>
          <w:kern w:val="0"/>
        </w:rPr>
        <w:t>图对应一组样本。排在前几位、比例较高的</w:t>
      </w:r>
      <w:r w:rsidR="008D4727" w:rsidRPr="004E071E">
        <w:rPr>
          <w:rFonts w:ascii="Times New Roman" w:eastAsia="黑体" w:hAnsi="Times New Roman" w:hint="eastAsia"/>
          <w:kern w:val="0"/>
        </w:rPr>
        <w:t>脂质亚类</w:t>
      </w:r>
      <w:r w:rsidR="005F127B" w:rsidRPr="004E071E">
        <w:rPr>
          <w:rFonts w:ascii="Times New Roman" w:eastAsia="黑体" w:hAnsi="Times New Roman" w:hint="eastAsia"/>
          <w:kern w:val="0"/>
        </w:rPr>
        <w:t>，</w:t>
      </w:r>
      <w:r w:rsidR="008D4727" w:rsidRPr="004E071E">
        <w:rPr>
          <w:rFonts w:ascii="Times New Roman" w:eastAsia="黑体" w:hAnsi="Times New Roman" w:hint="eastAsia"/>
          <w:kern w:val="0"/>
        </w:rPr>
        <w:t>为</w:t>
      </w:r>
      <w:r w:rsidR="00902D42" w:rsidRPr="004E071E">
        <w:rPr>
          <w:rFonts w:ascii="Times New Roman" w:eastAsia="黑体" w:hAnsi="Times New Roman" w:hint="eastAsia"/>
          <w:kern w:val="0"/>
        </w:rPr>
        <w:t>样本的</w:t>
      </w:r>
      <w:r w:rsidR="004E144F" w:rsidRPr="004E071E">
        <w:rPr>
          <w:rFonts w:ascii="Times New Roman" w:eastAsia="黑体" w:hAnsi="Times New Roman" w:hint="eastAsia"/>
          <w:kern w:val="0"/>
        </w:rPr>
        <w:t>主要</w:t>
      </w:r>
      <w:r w:rsidR="00902D42" w:rsidRPr="004E071E">
        <w:rPr>
          <w:rFonts w:ascii="Times New Roman" w:eastAsia="黑体" w:hAnsi="Times New Roman" w:hint="eastAsia"/>
          <w:kern w:val="0"/>
        </w:rPr>
        <w:t>脂质组成</w:t>
      </w:r>
      <w:r w:rsidRPr="004E071E">
        <w:rPr>
          <w:rFonts w:ascii="Times New Roman" w:eastAsia="黑体" w:hAnsi="Times New Roman" w:hint="eastAsia"/>
          <w:kern w:val="0"/>
        </w:rPr>
        <w:t>成分</w:t>
      </w:r>
      <w:r w:rsidR="00EA696D" w:rsidRPr="004E071E">
        <w:rPr>
          <w:rFonts w:ascii="Times New Roman" w:eastAsia="黑体" w:hAnsi="Times New Roman" w:hint="eastAsia"/>
          <w:kern w:val="0"/>
        </w:rPr>
        <w:t>。</w:t>
      </w:r>
      <w:r w:rsidRPr="004E071E">
        <w:rPr>
          <w:rFonts w:ascii="Times New Roman" w:eastAsia="黑体" w:hAnsi="Times New Roman" w:hint="eastAsia"/>
          <w:kern w:val="0"/>
        </w:rPr>
        <w:t>后续分析可以</w:t>
      </w:r>
      <w:r w:rsidR="00344649" w:rsidRPr="004E071E">
        <w:rPr>
          <w:rFonts w:ascii="Times New Roman" w:eastAsia="黑体" w:hAnsi="Times New Roman" w:hint="eastAsia"/>
          <w:kern w:val="0"/>
        </w:rPr>
        <w:t>将</w:t>
      </w:r>
      <w:r w:rsidRPr="004E071E">
        <w:rPr>
          <w:rFonts w:ascii="Times New Roman" w:eastAsia="黑体" w:hAnsi="Times New Roman" w:hint="eastAsia"/>
          <w:color w:val="000000" w:themeColor="text1"/>
          <w:kern w:val="0"/>
        </w:rPr>
        <w:t>样本的主要脂质组成与</w:t>
      </w:r>
      <w:r w:rsidR="00916D74" w:rsidRPr="004E071E">
        <w:rPr>
          <w:rFonts w:ascii="Times New Roman" w:eastAsia="黑体" w:hAnsi="Times New Roman" w:hint="eastAsia"/>
          <w:color w:val="000000" w:themeColor="text1"/>
          <w:kern w:val="0"/>
        </w:rPr>
        <w:t>文献</w:t>
      </w:r>
      <w:r w:rsidRPr="004E071E">
        <w:rPr>
          <w:rFonts w:ascii="Times New Roman" w:eastAsia="黑体" w:hAnsi="Times New Roman" w:hint="eastAsia"/>
          <w:color w:val="000000" w:themeColor="text1"/>
          <w:kern w:val="0"/>
        </w:rPr>
        <w:t>已报道的数据进行比较，反映样本的组成和状态的变化</w:t>
      </w:r>
      <w:r w:rsidRPr="004E071E">
        <w:rPr>
          <w:rFonts w:ascii="Times New Roman" w:eastAsia="黑体" w:hAnsi="Times New Roman"/>
          <w:color w:val="000000" w:themeColor="text1"/>
          <w:kern w:val="0"/>
        </w:rPr>
        <w:fldChar w:fldCharType="begin">
          <w:fldData xml:space="preserve">PEVuZE5vdGU+PENpdGU+PEF1dGhvcj5BdmlyYW08L0F1dGhvcj48WWVhcj4yMDE2PC9ZZWFyPjxS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</w:fldData>
        </w:fldChar>
      </w:r>
      <w:r w:rsidR="00792218">
        <w:rPr>
          <w:rFonts w:ascii="Times New Roman" w:eastAsia="黑体" w:hAnsi="Times New Roman"/>
          <w:color w:val="000000" w:themeColor="text1"/>
          <w:kern w:val="0"/>
        </w:rPr>
        <w:instrText xml:space="preserve"> ADDIN EN.CITE </w:instrText>
      </w:r>
      <w:r w:rsidR="00792218">
        <w:rPr>
          <w:rFonts w:ascii="Times New Roman" w:eastAsia="黑体" w:hAnsi="Times New Roman"/>
          <w:color w:val="000000" w:themeColor="text1"/>
          <w:kern w:val="0"/>
        </w:rPr>
        <w:fldChar w:fldCharType="begin">
          <w:fldData xml:space="preserve">PEVuZE5vdGU+PENpdGU+PEF1dGhvcj5BdmlyYW08L0F1dGhvcj48WWVhcj4yMDE2PC9ZZWFyPjxS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</w:fldData>
        </w:fldChar>
      </w:r>
      <w:r w:rsidR="00792218">
        <w:rPr>
          <w:rFonts w:ascii="Times New Roman" w:eastAsia="黑体" w:hAnsi="Times New Roman"/>
          <w:color w:val="000000" w:themeColor="text1"/>
          <w:kern w:val="0"/>
        </w:rPr>
        <w:instrText xml:space="preserve"> ADDIN EN.CITE.DATA </w:instrText>
      </w:r>
      <w:r w:rsidR="00792218">
        <w:rPr>
          <w:rFonts w:ascii="Times New Roman" w:eastAsia="黑体" w:hAnsi="Times New Roman"/>
          <w:color w:val="000000" w:themeColor="text1"/>
          <w:kern w:val="0"/>
        </w:rPr>
      </w:r>
      <w:r w:rsidR="00792218">
        <w:rPr>
          <w:rFonts w:ascii="Times New Roman" w:eastAsia="黑体" w:hAnsi="Times New Roman"/>
          <w:color w:val="000000" w:themeColor="text1"/>
          <w:kern w:val="0"/>
        </w:rPr>
        <w:fldChar w:fldCharType="end"/>
      </w:r>
      <w:r w:rsidRPr="004E071E">
        <w:rPr>
          <w:rFonts w:ascii="Times New Roman" w:eastAsia="黑体" w:hAnsi="Times New Roman"/>
          <w:color w:val="000000" w:themeColor="text1"/>
          <w:kern w:val="0"/>
        </w:rPr>
      </w:r>
      <w:r w:rsidRPr="004E071E">
        <w:rPr>
          <w:rFonts w:ascii="Times New Roman" w:eastAsia="黑体" w:hAnsi="Times New Roman"/>
          <w:color w:val="000000" w:themeColor="text1"/>
          <w:kern w:val="0"/>
        </w:rPr>
        <w:fldChar w:fldCharType="separate"/>
      </w:r>
      <w:r w:rsidR="00792218">
        <w:rPr>
          <w:rFonts w:ascii="Times New Roman" w:eastAsia="黑体" w:hAnsi="Times New Roman"/>
          <w:noProof/>
          <w:color w:val="000000" w:themeColor="text1"/>
          <w:kern w:val="0"/>
        </w:rPr>
        <w:t>(Aviram et al., 2016; Ejsing et al., 2009)</w:t>
      </w:r>
      <w:r w:rsidRPr="004E071E">
        <w:rPr>
          <w:rFonts w:ascii="Times New Roman" w:eastAsia="黑体" w:hAnsi="Times New Roman"/>
          <w:color w:val="000000" w:themeColor="text1"/>
          <w:kern w:val="0"/>
        </w:rPr>
        <w:fldChar w:fldCharType="end"/>
      </w:r>
      <w:r w:rsidRPr="004E071E">
        <w:rPr>
          <w:rFonts w:ascii="Times New Roman" w:eastAsia="黑体" w:hAnsi="Times New Roman" w:hint="eastAsia"/>
          <w:color w:val="000000" w:themeColor="text1"/>
          <w:kern w:val="0"/>
        </w:rPr>
        <w:t>。</w:t>
      </w:r>
    </w:p>
    <w:p w14:paraId="7FEE1D8F" w14:textId="4185BBA0" w:rsidR="00C3591C" w:rsidRPr="004E071E" w:rsidRDefault="0052020A" w:rsidP="00C3591C">
      <w:pPr>
        <w:spacing w:line="360" w:lineRule="auto"/>
        <w:jc w:val="center"/>
        <w:rPr>
          <w:rFonts w:ascii="Times New Roman" w:eastAsia="黑体" w:hAnsi="Times New Roman"/>
          <w:kern w:val="0"/>
        </w:rPr>
      </w:pPr>
      <w:r>
        <w:rPr>
          <w:rFonts w:ascii="Times New Roman" w:eastAsia="黑体" w:hAnsi="Times New Roman"/>
          <w:noProof/>
          <w:kern w:val="0"/>
        </w:rPr>
        <w:t>[pie12]</w:t>
      </w:r>
    </w:p>
    <w:p w14:paraId="458B0455" w14:textId="5EC1118C" w:rsidR="00EA696D" w:rsidRPr="004E071E" w:rsidRDefault="00EA696D" w:rsidP="00EA696D">
      <w:pPr>
        <w:spacing w:line="360" w:lineRule="auto"/>
        <w:ind w:firstLineChars="200" w:firstLine="20"/>
        <w:rPr>
          <w:rFonts w:ascii="Times New Roman" w:eastAsia="黑体" w:hAnsi="Times New Roman" w:cs="Times New Roman"/>
          <w:snapToGrid w:val="0"/>
          <w:color w:val="000000"/>
          <w:w w:val="0"/>
          <w:kern w:val="0"/>
          <w:sz w:val="0"/>
          <w:szCs w:val="0"/>
          <w:u w:color="000000"/>
          <w:bdr w:val="none" w:sz="0" w:space="0" w:color="000000"/>
          <w:shd w:val="clear" w:color="000000" w:fill="000000"/>
          <w:lang w:val="x-none" w:eastAsia="x-none" w:bidi="x-none"/>
        </w:rPr>
      </w:pPr>
    </w:p>
    <w:p w14:paraId="0131FD4F" w14:textId="46DD8AB2" w:rsidR="00EA696D" w:rsidRPr="004E071E" w:rsidRDefault="00EA696D" w:rsidP="00EA696D">
      <w:pPr>
        <w:spacing w:line="360" w:lineRule="auto"/>
        <w:ind w:firstLineChars="200" w:firstLine="480"/>
        <w:jc w:val="center"/>
        <w:rPr>
          <w:rFonts w:ascii="Times New Roman" w:eastAsia="黑体" w:hAnsi="Times New Roman"/>
          <w:kern w:val="0"/>
        </w:rPr>
      </w:pPr>
      <w:r w:rsidRPr="004E071E">
        <w:rPr>
          <w:rFonts w:ascii="Times New Roman" w:eastAsia="黑体" w:hAnsi="Times New Roman" w:hint="eastAsia"/>
          <w:kern w:val="0"/>
        </w:rPr>
        <w:t>图</w:t>
      </w:r>
      <w:r w:rsidR="00CB073D" w:rsidRPr="004E071E">
        <w:rPr>
          <w:rFonts w:ascii="Times New Roman" w:eastAsia="黑体" w:hAnsi="Times New Roman"/>
          <w:kern w:val="0"/>
        </w:rPr>
        <w:t>2</w:t>
      </w:r>
      <w:r w:rsidR="006C0A8B" w:rsidRPr="004E071E">
        <w:rPr>
          <w:rFonts w:ascii="Times New Roman" w:eastAsia="黑体" w:hAnsi="Times New Roman"/>
          <w:kern w:val="0"/>
        </w:rPr>
        <w:t xml:space="preserve">  </w:t>
      </w:r>
      <w:r w:rsidR="00D811B0" w:rsidRPr="004E071E">
        <w:rPr>
          <w:rFonts w:ascii="Times New Roman" w:eastAsia="黑体" w:hAnsi="Times New Roman"/>
          <w:kern w:val="0"/>
        </w:rPr>
        <w:t>脂质</w:t>
      </w:r>
      <w:r w:rsidR="00D811B0" w:rsidRPr="004E071E">
        <w:rPr>
          <w:rFonts w:ascii="Times New Roman" w:eastAsia="黑体" w:hAnsi="Times New Roman" w:hint="eastAsia"/>
          <w:kern w:val="0"/>
        </w:rPr>
        <w:t>亚类组成</w:t>
      </w:r>
    </w:p>
    <w:p w14:paraId="14A311B5" w14:textId="0B864273" w:rsidR="00EA696D" w:rsidRPr="004E071E" w:rsidRDefault="00EA696D" w:rsidP="00B96A63">
      <w:pPr>
        <w:spacing w:after="260" w:line="360" w:lineRule="auto"/>
        <w:rPr>
          <w:rFonts w:ascii="Times New Roman" w:eastAsia="黑体" w:hAnsi="Times New Roman"/>
          <w:color w:val="4F81BD" w:themeColor="accent1"/>
          <w:kern w:val="0"/>
        </w:rPr>
      </w:pPr>
      <w:r w:rsidRPr="004E071E">
        <w:rPr>
          <w:rFonts w:ascii="Times New Roman" w:eastAsia="黑体" w:hAnsi="Times New Roman" w:hint="eastAsia"/>
          <w:color w:val="4F81BD" w:themeColor="accent1"/>
          <w:lang w:val="zh-CN"/>
        </w:rPr>
        <w:t>注：</w:t>
      </w:r>
      <w:r w:rsidRPr="004E071E">
        <w:rPr>
          <w:rFonts w:ascii="Times New Roman" w:eastAsia="黑体" w:hAnsi="Times New Roman" w:hint="eastAsia"/>
          <w:color w:val="4F81BD" w:themeColor="accent1"/>
          <w:kern w:val="0"/>
        </w:rPr>
        <w:t>不同的脂质亚类</w:t>
      </w:r>
      <w:r w:rsidR="00916D74" w:rsidRPr="004E071E">
        <w:rPr>
          <w:rFonts w:ascii="Times New Roman" w:eastAsia="黑体" w:hAnsi="Times New Roman" w:hint="eastAsia"/>
          <w:color w:val="4F81BD" w:themeColor="accent1"/>
          <w:kern w:val="0"/>
        </w:rPr>
        <w:t>用</w:t>
      </w:r>
      <w:r w:rsidR="00916D74" w:rsidRPr="004E071E">
        <w:rPr>
          <w:rFonts w:ascii="Times New Roman" w:eastAsia="黑体" w:hAnsi="Times New Roman"/>
          <w:color w:val="4F81BD" w:themeColor="accent1"/>
          <w:kern w:val="0"/>
        </w:rPr>
        <w:t>不同</w:t>
      </w:r>
      <w:r w:rsidR="00916D74" w:rsidRPr="004E071E">
        <w:rPr>
          <w:rFonts w:ascii="Times New Roman" w:eastAsia="黑体" w:hAnsi="Times New Roman" w:hint="eastAsia"/>
          <w:color w:val="4F81BD" w:themeColor="accent1"/>
          <w:kern w:val="0"/>
        </w:rPr>
        <w:t>的颜色表示，</w:t>
      </w:r>
      <w:r w:rsidR="008E62C8" w:rsidRPr="004E071E">
        <w:rPr>
          <w:rFonts w:ascii="Times New Roman" w:eastAsia="黑体" w:hAnsi="Times New Roman" w:hint="eastAsia"/>
          <w:color w:val="4F81BD" w:themeColor="accent1"/>
          <w:kern w:val="0"/>
        </w:rPr>
        <w:t>所占比例的</w:t>
      </w:r>
      <w:r w:rsidR="00B47E98" w:rsidRPr="004E071E">
        <w:rPr>
          <w:rFonts w:ascii="Times New Roman" w:eastAsia="黑体" w:hAnsi="Times New Roman" w:hint="eastAsia"/>
          <w:color w:val="4F81BD" w:themeColor="accent1"/>
          <w:kern w:val="0"/>
        </w:rPr>
        <w:t>高低</w:t>
      </w:r>
      <w:r w:rsidR="00916D74" w:rsidRPr="004E071E">
        <w:rPr>
          <w:rFonts w:ascii="Times New Roman" w:eastAsia="黑体" w:hAnsi="Times New Roman" w:hint="eastAsia"/>
          <w:color w:val="4F81BD" w:themeColor="accent1"/>
          <w:kern w:val="0"/>
        </w:rPr>
        <w:t>用色块</w:t>
      </w:r>
      <w:r w:rsidR="00B47E98" w:rsidRPr="004E071E">
        <w:rPr>
          <w:rFonts w:ascii="Times New Roman" w:eastAsia="黑体" w:hAnsi="Times New Roman" w:hint="eastAsia"/>
          <w:color w:val="4F81BD" w:themeColor="accent1"/>
          <w:kern w:val="0"/>
        </w:rPr>
        <w:t>面积的大小</w:t>
      </w:r>
      <w:r w:rsidR="00916D74" w:rsidRPr="004E071E">
        <w:rPr>
          <w:rFonts w:ascii="Times New Roman" w:eastAsia="黑体" w:hAnsi="Times New Roman" w:hint="eastAsia"/>
          <w:color w:val="4F81BD" w:themeColor="accent1"/>
          <w:kern w:val="0"/>
        </w:rPr>
        <w:t>来表示</w:t>
      </w:r>
      <w:r w:rsidR="00B47E98" w:rsidRPr="004E071E">
        <w:rPr>
          <w:rFonts w:ascii="Times New Roman" w:eastAsia="黑体" w:hAnsi="Times New Roman" w:hint="eastAsia"/>
          <w:color w:val="4F81BD" w:themeColor="accent1"/>
          <w:kern w:val="0"/>
        </w:rPr>
        <w:t>。各脂质亚类与颜色的</w:t>
      </w:r>
      <w:r w:rsidRPr="004E071E">
        <w:rPr>
          <w:rFonts w:ascii="Times New Roman" w:eastAsia="黑体" w:hAnsi="Times New Roman" w:hint="eastAsia"/>
          <w:color w:val="4F81BD" w:themeColor="accent1"/>
          <w:kern w:val="0"/>
        </w:rPr>
        <w:t>对应关系及所占比例</w:t>
      </w:r>
      <w:r w:rsidR="00B47E98" w:rsidRPr="004E071E">
        <w:rPr>
          <w:rFonts w:ascii="Times New Roman" w:eastAsia="黑体" w:hAnsi="Times New Roman" w:hint="eastAsia"/>
          <w:color w:val="4F81BD" w:themeColor="accent1"/>
          <w:kern w:val="0"/>
        </w:rPr>
        <w:t>，详</w:t>
      </w:r>
      <w:r w:rsidRPr="004E071E">
        <w:rPr>
          <w:rFonts w:ascii="Times New Roman" w:eastAsia="黑体" w:hAnsi="Times New Roman" w:hint="eastAsia"/>
          <w:color w:val="4F81BD" w:themeColor="accent1"/>
          <w:kern w:val="0"/>
        </w:rPr>
        <w:t>见右侧的图例。</w:t>
      </w:r>
    </w:p>
    <w:p w14:paraId="37BFB8A9" w14:textId="00747993" w:rsidR="00825C5E" w:rsidRPr="004E071E" w:rsidRDefault="00F20413" w:rsidP="00825C5E">
      <w:pPr>
        <w:spacing w:line="360" w:lineRule="auto"/>
        <w:ind w:firstLineChars="200" w:firstLine="480"/>
        <w:rPr>
          <w:rFonts w:ascii="Times New Roman" w:eastAsia="黑体" w:hAnsi="Times New Roman"/>
          <w:color w:val="4F81BD" w:themeColor="accent1"/>
          <w:kern w:val="0"/>
        </w:rPr>
      </w:pPr>
      <w:r w:rsidRPr="004E071E">
        <w:rPr>
          <w:rFonts w:ascii="Times New Roman" w:eastAsia="黑体" w:hAnsi="Times New Roman" w:hint="eastAsia"/>
          <w:color w:val="000000" w:themeColor="text1"/>
          <w:kern w:val="0"/>
        </w:rPr>
        <w:t>图</w:t>
      </w:r>
      <w:r w:rsidR="00CB073D" w:rsidRPr="004E071E">
        <w:rPr>
          <w:rFonts w:ascii="Times New Roman" w:eastAsia="黑体" w:hAnsi="Times New Roman" w:hint="eastAsia"/>
          <w:color w:val="000000" w:themeColor="text1"/>
          <w:kern w:val="0"/>
        </w:rPr>
        <w:t>3</w:t>
      </w:r>
      <w:r w:rsidRPr="004E071E">
        <w:rPr>
          <w:rFonts w:ascii="Times New Roman" w:eastAsia="黑体" w:hAnsi="Times New Roman" w:hint="eastAsia"/>
          <w:color w:val="000000" w:themeColor="text1"/>
          <w:kern w:val="0"/>
        </w:rPr>
        <w:t>展示的</w:t>
      </w:r>
      <w:r w:rsidR="00344649" w:rsidRPr="004E071E">
        <w:rPr>
          <w:rFonts w:ascii="Times New Roman" w:eastAsia="黑体" w:hAnsi="Times New Roman" w:hint="eastAsia"/>
          <w:color w:val="000000" w:themeColor="text1"/>
          <w:kern w:val="0"/>
        </w:rPr>
        <w:t>是</w:t>
      </w:r>
      <w:r w:rsidRPr="004E071E">
        <w:rPr>
          <w:rFonts w:ascii="Times New Roman" w:eastAsia="黑体" w:hAnsi="Times New Roman" w:hint="eastAsia"/>
          <w:color w:val="000000" w:themeColor="text1"/>
          <w:kern w:val="0"/>
        </w:rPr>
        <w:t>脂质的含量动态分布范围：</w:t>
      </w:r>
      <w:r w:rsidR="00344649" w:rsidRPr="004E071E">
        <w:rPr>
          <w:rFonts w:ascii="Times New Roman" w:eastAsia="黑体" w:hAnsi="Times New Roman" w:hint="eastAsia"/>
          <w:color w:val="000000" w:themeColor="text1"/>
          <w:kern w:val="0"/>
        </w:rPr>
        <w:t>含量动态分布范围可以考察</w:t>
      </w:r>
      <w:r w:rsidR="00825C5E" w:rsidRPr="004E071E">
        <w:rPr>
          <w:rFonts w:ascii="Times New Roman" w:eastAsia="黑体" w:hAnsi="Times New Roman" w:hint="eastAsia"/>
          <w:color w:val="000000" w:themeColor="text1"/>
          <w:kern w:val="0"/>
        </w:rPr>
        <w:t>各组</w:t>
      </w:r>
      <w:r w:rsidR="00F11C40" w:rsidRPr="004E071E">
        <w:rPr>
          <w:rFonts w:ascii="Times New Roman" w:eastAsia="黑体" w:hAnsi="Times New Roman" w:hint="eastAsia"/>
          <w:kern w:val="0"/>
        </w:rPr>
        <w:t>样本中含量最低、最高的脂质分子</w:t>
      </w:r>
      <w:r w:rsidR="00344649" w:rsidRPr="004E071E">
        <w:rPr>
          <w:rFonts w:ascii="Times New Roman" w:eastAsia="黑体" w:hAnsi="Times New Roman" w:hint="eastAsia"/>
          <w:kern w:val="0"/>
        </w:rPr>
        <w:t>，</w:t>
      </w:r>
      <w:r w:rsidR="00C60465" w:rsidRPr="004E071E">
        <w:rPr>
          <w:rFonts w:ascii="Times New Roman" w:eastAsia="黑体" w:hAnsi="Times New Roman" w:hint="eastAsia"/>
          <w:kern w:val="0"/>
        </w:rPr>
        <w:t>以及脂质</w:t>
      </w:r>
      <w:r w:rsidR="00825C5E" w:rsidRPr="004E071E">
        <w:rPr>
          <w:rFonts w:ascii="Times New Roman" w:eastAsia="黑体" w:hAnsi="Times New Roman" w:hint="eastAsia"/>
          <w:kern w:val="0"/>
        </w:rPr>
        <w:t>含量跨度范围</w:t>
      </w:r>
      <w:r w:rsidR="00344649" w:rsidRPr="004E071E">
        <w:rPr>
          <w:rFonts w:ascii="Times New Roman" w:eastAsia="黑体" w:hAnsi="Times New Roman" w:hint="eastAsia"/>
          <w:kern w:val="0"/>
        </w:rPr>
        <w:t>的变化。脂质</w:t>
      </w:r>
      <w:r w:rsidR="00344649" w:rsidRPr="004E071E">
        <w:rPr>
          <w:rFonts w:ascii="Times New Roman" w:eastAsia="黑体" w:hAnsi="Times New Roman"/>
          <w:kern w:val="0"/>
        </w:rPr>
        <w:t>亚类</w:t>
      </w:r>
      <w:r w:rsidR="00344649" w:rsidRPr="004E071E">
        <w:rPr>
          <w:rFonts w:ascii="Times New Roman" w:eastAsia="黑体" w:hAnsi="Times New Roman" w:hint="eastAsia"/>
          <w:kern w:val="0"/>
        </w:rPr>
        <w:t>的含量跨度分布，可能与不同脂质分子的贡献度及其</w:t>
      </w:r>
      <w:r w:rsidR="00344649" w:rsidRPr="004E071E">
        <w:rPr>
          <w:rFonts w:ascii="Times New Roman" w:eastAsia="黑体" w:hAnsi="Times New Roman"/>
          <w:kern w:val="0"/>
        </w:rPr>
        <w:t>在膜室或膜过程中的</w:t>
      </w:r>
      <w:r w:rsidR="00344649" w:rsidRPr="004E071E">
        <w:rPr>
          <w:rFonts w:ascii="Times New Roman" w:eastAsia="黑体" w:hAnsi="Times New Roman" w:hint="eastAsia"/>
          <w:kern w:val="0"/>
        </w:rPr>
        <w:t>利用</w:t>
      </w:r>
      <w:r w:rsidR="00344649" w:rsidRPr="004E071E">
        <w:rPr>
          <w:rFonts w:ascii="Times New Roman" w:eastAsia="黑体" w:hAnsi="Times New Roman"/>
          <w:kern w:val="0"/>
        </w:rPr>
        <w:t>频率等有关</w:t>
      </w:r>
      <w:r w:rsidR="00344649" w:rsidRPr="004E071E">
        <w:rPr>
          <w:rFonts w:ascii="Times New Roman" w:eastAsia="黑体" w:hAnsi="Times New Roman"/>
          <w:kern w:val="0"/>
        </w:rPr>
        <w:fldChar w:fldCharType="begin"/>
      </w:r>
      <w:r w:rsidR="00792218">
        <w:rPr>
          <w:rFonts w:ascii="Times New Roman" w:eastAsia="黑体" w:hAnsi="Times New Roman"/>
          <w:kern w:val="0"/>
        </w:rPr>
        <w:instrText xml:space="preserve"> ADDIN EN.CITE &lt;EndNote&gt;&lt;Cite&gt;&lt;Author&gt;Peng&lt;/Author&gt;&lt;Year&gt;2018&lt;/Year&gt;&lt;RecNum&gt;10&lt;/RecNum&gt;&lt;DisplayText&gt;(Peng et al., 2018)&lt;/DisplayText&gt;&lt;record&gt;&lt;rec-number&gt;10&lt;/rec-number&gt;&lt;foreign-keys&gt;&lt;key app="EN" db-id="tfsfz02r2a9d2sestepxspsc99ttzxaeessd" timestamp="1576573592"&gt;10&lt;/key&gt;&lt;/foreign-keys&gt;&lt;ref-type name="Journal Article"&gt;17&lt;/ref-type&gt;&lt;contributors&gt;&lt;authors&gt;&lt;author&gt;Peng, Bing&lt;/author&gt;&lt;author&gt;Geue, Sascha&lt;/author&gt;&lt;author&gt;Coman, Cristina&lt;/author&gt;&lt;author&gt;Munzer, Patrick&lt;/author&gt;&lt;author&gt;Kopczynski, Dominik&lt;/author&gt;&lt;author&gt;Has, Canan&lt;/author&gt;&lt;author&gt;Hoffmann, Nils&lt;/author&gt;&lt;author&gt;Manke, Mailinchristin&lt;/author&gt;&lt;author&gt;Lang, Florian&lt;/author&gt;&lt;author&gt;Sickmann, Albert&lt;/author&gt;&lt;/authors&gt;&lt;/contributors&gt;&lt;titles&gt;&lt;title&gt;Identification of key lipids critical for platelet activation by comprehensive analysis of the platelet lipidome&lt;/title&gt;&lt;secondary-title&gt;Blood&lt;/secondary-title&gt;&lt;/titles&gt;&lt;periodical&gt;&lt;full-title&gt;Blood&lt;/full-title&gt;&lt;/periodical&gt;&lt;volume&gt;132&lt;/volume&gt;&lt;number&gt;5&lt;/number&gt;&lt;dates&gt;&lt;year&gt;2018&lt;/year&gt;&lt;/dates&gt;&lt;urls&gt;&lt;/urls&gt;&lt;/record&gt;&lt;/Cite&gt;&lt;/EndNote&gt;</w:instrText>
      </w:r>
      <w:r w:rsidR="00344649" w:rsidRPr="004E071E">
        <w:rPr>
          <w:rFonts w:ascii="Times New Roman" w:eastAsia="黑体" w:hAnsi="Times New Roman"/>
          <w:kern w:val="0"/>
        </w:rPr>
        <w:fldChar w:fldCharType="separate"/>
      </w:r>
      <w:r w:rsidR="00792218">
        <w:rPr>
          <w:rFonts w:ascii="Times New Roman" w:eastAsia="黑体" w:hAnsi="Times New Roman"/>
          <w:noProof/>
          <w:kern w:val="0"/>
        </w:rPr>
        <w:t>(Peng et al., 2018)</w:t>
      </w:r>
      <w:r w:rsidR="00344649" w:rsidRPr="004E071E">
        <w:rPr>
          <w:rFonts w:ascii="Times New Roman" w:eastAsia="黑体" w:hAnsi="Times New Roman"/>
          <w:kern w:val="0"/>
        </w:rPr>
        <w:fldChar w:fldCharType="end"/>
      </w:r>
      <w:r w:rsidR="00344649" w:rsidRPr="004E071E">
        <w:rPr>
          <w:rFonts w:ascii="Times New Roman" w:eastAsia="黑体" w:hAnsi="Times New Roman"/>
          <w:kern w:val="0"/>
        </w:rPr>
        <w:t>。</w:t>
      </w:r>
    </w:p>
    <w:p w14:paraId="511C0217" w14:textId="58E18C74" w:rsidR="00825C5E" w:rsidRPr="006832A3" w:rsidRDefault="0052020A" w:rsidP="006832A3">
      <w:pPr>
        <w:spacing w:line="360" w:lineRule="auto"/>
        <w:jc w:val="center"/>
        <w:rPr>
          <w:rFonts w:ascii="Times New Roman" w:eastAsia="黑体" w:hAnsi="Times New Roman"/>
          <w:noProof/>
          <w:kern w:val="0"/>
        </w:rPr>
      </w:pPr>
      <w:r w:rsidRPr="006832A3">
        <w:rPr>
          <w:rFonts w:ascii="Times New Roman" w:eastAsia="黑体" w:hAnsi="Times New Roman"/>
          <w:noProof/>
          <w:kern w:val="0"/>
        </w:rPr>
        <w:t>[dynamicplot]</w:t>
      </w:r>
    </w:p>
    <w:p w14:paraId="3A88FCE7" w14:textId="76074FC7" w:rsidR="00825C5E" w:rsidRPr="004E071E" w:rsidRDefault="00825C5E" w:rsidP="00825C5E">
      <w:pPr>
        <w:keepNext/>
        <w:keepLines/>
        <w:spacing w:before="260" w:after="260" w:line="360" w:lineRule="auto"/>
        <w:jc w:val="center"/>
        <w:rPr>
          <w:rFonts w:ascii="Times New Roman" w:eastAsia="黑体" w:hAnsi="Times New Roman"/>
          <w:kern w:val="0"/>
        </w:rPr>
      </w:pPr>
      <w:r w:rsidRPr="004E071E">
        <w:rPr>
          <w:rFonts w:ascii="Times New Roman" w:eastAsia="黑体" w:hAnsi="Times New Roman" w:hint="eastAsia"/>
          <w:kern w:val="0"/>
        </w:rPr>
        <w:t>图</w:t>
      </w:r>
      <w:r w:rsidR="00CB073D" w:rsidRPr="004E071E">
        <w:rPr>
          <w:rFonts w:ascii="Times New Roman" w:eastAsia="黑体" w:hAnsi="Times New Roman"/>
          <w:kern w:val="0"/>
        </w:rPr>
        <w:t>3</w:t>
      </w:r>
      <w:r w:rsidRPr="004E071E">
        <w:rPr>
          <w:rFonts w:ascii="Times New Roman" w:eastAsia="黑体" w:hAnsi="Times New Roman"/>
          <w:kern w:val="0"/>
        </w:rPr>
        <w:t xml:space="preserve">  </w:t>
      </w:r>
      <w:r w:rsidRPr="004E071E">
        <w:rPr>
          <w:rFonts w:ascii="Times New Roman" w:eastAsia="黑体" w:hAnsi="Times New Roman"/>
          <w:kern w:val="0"/>
        </w:rPr>
        <w:t>脂质</w:t>
      </w:r>
      <w:r w:rsidRPr="004E071E">
        <w:rPr>
          <w:rFonts w:ascii="Times New Roman" w:eastAsia="黑体" w:hAnsi="Times New Roman" w:hint="eastAsia"/>
          <w:kern w:val="0"/>
        </w:rPr>
        <w:t>含量动态分布范围</w:t>
      </w:r>
    </w:p>
    <w:p w14:paraId="345B0DE0" w14:textId="6050DB15" w:rsidR="00825C5E" w:rsidRPr="004E071E" w:rsidRDefault="00825C5E" w:rsidP="005F127B">
      <w:pPr>
        <w:spacing w:after="260" w:line="360" w:lineRule="auto"/>
        <w:rPr>
          <w:rFonts w:ascii="Times New Roman" w:eastAsia="黑体" w:hAnsi="Times New Roman"/>
          <w:color w:val="4F81BD" w:themeColor="accent1"/>
          <w:kern w:val="0"/>
        </w:rPr>
      </w:pPr>
      <w:r w:rsidRPr="004E071E">
        <w:rPr>
          <w:rFonts w:ascii="Times New Roman" w:eastAsia="黑体" w:hAnsi="Times New Roman" w:hint="eastAsia"/>
          <w:color w:val="4F81BD" w:themeColor="accent1"/>
          <w:kern w:val="0"/>
        </w:rPr>
        <w:t>注：</w:t>
      </w:r>
      <w:r w:rsidR="000E3F61" w:rsidRPr="004E071E">
        <w:rPr>
          <w:rFonts w:ascii="Times New Roman" w:eastAsia="黑体" w:hAnsi="Times New Roman" w:hint="eastAsia"/>
          <w:color w:val="4F81BD" w:themeColor="accent1"/>
          <w:kern w:val="0"/>
        </w:rPr>
        <w:t>图中每</w:t>
      </w:r>
      <w:r w:rsidR="003C313C" w:rsidRPr="004E071E">
        <w:rPr>
          <w:rFonts w:ascii="Times New Roman" w:eastAsia="黑体" w:hAnsi="Times New Roman" w:hint="eastAsia"/>
          <w:color w:val="4F81BD" w:themeColor="accent1"/>
          <w:kern w:val="0"/>
        </w:rPr>
        <w:t>个点代表一个脂质分子，按照含量从低到高进行排序。纵坐标是各脂质分子对应的绝对</w:t>
      </w:r>
      <w:r w:rsidRPr="004E071E">
        <w:rPr>
          <w:rFonts w:ascii="Times New Roman" w:eastAsia="黑体" w:hAnsi="Times New Roman" w:hint="eastAsia"/>
          <w:color w:val="4F81BD" w:themeColor="accent1"/>
          <w:kern w:val="0"/>
        </w:rPr>
        <w:t>含量。含量最低和最高的脂质分子</w:t>
      </w:r>
      <w:r w:rsidR="003C313C" w:rsidRPr="004E071E">
        <w:rPr>
          <w:rFonts w:ascii="Times New Roman" w:eastAsia="黑体" w:hAnsi="Times New Roman" w:hint="eastAsia"/>
          <w:color w:val="4F81BD" w:themeColor="accent1"/>
          <w:kern w:val="0"/>
        </w:rPr>
        <w:t>名称分别被标注在图中的左下角和右上角。</w:t>
      </w:r>
      <w:r w:rsidRPr="004E071E">
        <w:rPr>
          <w:rFonts w:ascii="Times New Roman" w:eastAsia="黑体" w:hAnsi="Times New Roman" w:hint="eastAsia"/>
          <w:color w:val="4F81BD" w:themeColor="accent1"/>
          <w:kern w:val="0"/>
        </w:rPr>
        <w:t>不同的组别以不同的颜色来区分。</w:t>
      </w:r>
    </w:p>
    <w:p w14:paraId="4F12A17E" w14:textId="77777777" w:rsidR="0093516E" w:rsidRPr="004E071E" w:rsidRDefault="0093516E" w:rsidP="0093516E">
      <w:pPr>
        <w:spacing w:line="360" w:lineRule="auto"/>
        <w:rPr>
          <w:rFonts w:ascii="Times New Roman" w:eastAsia="黑体" w:hAnsi="Times New Roman"/>
          <w:color w:val="002060"/>
          <w:lang w:val="zh-CN"/>
        </w:rPr>
      </w:pPr>
      <w:r w:rsidRPr="004E071E">
        <w:rPr>
          <w:rFonts w:ascii="Times New Roman" w:eastAsia="黑体" w:hAnsi="Times New Roman" w:hint="eastAsia"/>
          <w:color w:val="002060"/>
          <w:lang w:val="zh-CN"/>
        </w:rPr>
        <w:t>输出文件：</w:t>
      </w:r>
    </w:p>
    <w:p w14:paraId="1F4FA334" w14:textId="19FAC36D" w:rsidR="0093516E" w:rsidRPr="004E071E" w:rsidRDefault="0093516E" w:rsidP="0093516E">
      <w:pPr>
        <w:spacing w:line="360" w:lineRule="auto"/>
        <w:rPr>
          <w:rFonts w:ascii="Times New Roman" w:eastAsia="黑体" w:hAnsi="Times New Roman"/>
          <w:color w:val="002060"/>
          <w:lang w:val="zh-CN"/>
        </w:rPr>
      </w:pPr>
      <w:r w:rsidRPr="004E071E">
        <w:rPr>
          <w:rFonts w:ascii="Times New Roman" w:eastAsia="黑体" w:hAnsi="Times New Roman"/>
          <w:color w:val="002060"/>
          <w:lang w:val="zh-CN"/>
        </w:rPr>
        <w:t>R</w:t>
      </w:r>
      <w:r w:rsidRPr="004E071E">
        <w:rPr>
          <w:rFonts w:ascii="Times New Roman" w:eastAsia="黑体" w:hAnsi="Times New Roman" w:hint="eastAsia"/>
          <w:color w:val="002060"/>
          <w:lang w:val="zh-CN"/>
        </w:rPr>
        <w:t>esult/</w:t>
      </w:r>
      <w:r w:rsidRPr="004E071E">
        <w:rPr>
          <w:rFonts w:ascii="Times New Roman" w:eastAsia="黑体" w:hAnsi="Times New Roman"/>
          <w:color w:val="002060"/>
          <w:lang w:val="zh-CN"/>
        </w:rPr>
        <w:t xml:space="preserve"> 03. Lipid C</w:t>
      </w:r>
      <w:r w:rsidRPr="004E071E">
        <w:rPr>
          <w:rFonts w:ascii="Times New Roman" w:eastAsia="黑体" w:hAnsi="Times New Roman" w:hint="eastAsia"/>
          <w:color w:val="002060"/>
          <w:lang w:val="zh-CN"/>
        </w:rPr>
        <w:t>omp</w:t>
      </w:r>
      <w:r w:rsidRPr="004E071E">
        <w:rPr>
          <w:rFonts w:ascii="Times New Roman" w:eastAsia="黑体" w:hAnsi="Times New Roman"/>
          <w:color w:val="002060"/>
          <w:lang w:val="zh-CN"/>
        </w:rPr>
        <w:t>osition Analysis</w:t>
      </w:r>
    </w:p>
    <w:p w14:paraId="12A1F368" w14:textId="279F6E3E" w:rsidR="00F11C40" w:rsidRPr="004E071E" w:rsidRDefault="00F405D1">
      <w:pPr>
        <w:keepNext/>
        <w:keepLines/>
        <w:spacing w:before="260" w:after="260" w:line="360" w:lineRule="auto"/>
        <w:outlineLvl w:val="1"/>
        <w:rPr>
          <w:rFonts w:ascii="Times New Roman" w:eastAsia="黑体" w:hAnsi="Times New Roman"/>
          <w:b/>
          <w:bCs/>
          <w:kern w:val="0"/>
          <w:sz w:val="32"/>
          <w:szCs w:val="32"/>
        </w:rPr>
      </w:pPr>
      <w:bookmarkStart w:id="32" w:name="_Toc26968577"/>
      <w:bookmarkStart w:id="33" w:name="_Toc39150964"/>
      <w:bookmarkStart w:id="34" w:name="_Toc453746663"/>
      <w:r w:rsidRPr="004E071E">
        <w:rPr>
          <w:rFonts w:ascii="Times New Roman" w:eastAsia="黑体" w:hAnsi="Times New Roman"/>
          <w:b/>
          <w:bCs/>
          <w:kern w:val="0"/>
          <w:sz w:val="32"/>
          <w:szCs w:val="32"/>
        </w:rPr>
        <w:lastRenderedPageBreak/>
        <w:t>5</w:t>
      </w:r>
      <w:r w:rsidR="008F7886" w:rsidRPr="004E071E">
        <w:rPr>
          <w:rFonts w:ascii="Times New Roman" w:eastAsia="黑体" w:hAnsi="Times New Roman"/>
          <w:b/>
          <w:bCs/>
          <w:kern w:val="0"/>
          <w:sz w:val="32"/>
          <w:szCs w:val="32"/>
        </w:rPr>
        <w:t>.3</w:t>
      </w:r>
      <w:r w:rsidR="00C01B3B" w:rsidRPr="004E071E">
        <w:rPr>
          <w:rFonts w:ascii="Times New Roman" w:eastAsia="黑体" w:hAnsi="Times New Roman"/>
          <w:b/>
          <w:bCs/>
          <w:kern w:val="0"/>
          <w:sz w:val="32"/>
          <w:szCs w:val="32"/>
        </w:rPr>
        <w:t xml:space="preserve"> </w:t>
      </w:r>
      <w:r w:rsidR="004E144F" w:rsidRPr="004E071E">
        <w:rPr>
          <w:rFonts w:ascii="Times New Roman" w:eastAsia="黑体" w:hAnsi="Times New Roman"/>
          <w:b/>
          <w:bCs/>
          <w:kern w:val="0"/>
          <w:sz w:val="32"/>
          <w:szCs w:val="32"/>
        </w:rPr>
        <w:t>脂质</w:t>
      </w:r>
      <w:r w:rsidR="004E144F" w:rsidRPr="004E071E">
        <w:rPr>
          <w:rFonts w:ascii="Times New Roman" w:eastAsia="黑体" w:hAnsi="Times New Roman" w:hint="eastAsia"/>
          <w:b/>
          <w:bCs/>
          <w:kern w:val="0"/>
          <w:sz w:val="32"/>
          <w:szCs w:val="32"/>
        </w:rPr>
        <w:t>差异分析</w:t>
      </w:r>
      <w:bookmarkEnd w:id="32"/>
      <w:bookmarkEnd w:id="33"/>
    </w:p>
    <w:p w14:paraId="791D91CA" w14:textId="2C580266" w:rsidR="00AF4D69" w:rsidRPr="004E071E" w:rsidRDefault="00F405D1" w:rsidP="005F127B">
      <w:pPr>
        <w:keepNext/>
        <w:keepLines/>
        <w:spacing w:before="260" w:after="260" w:line="360" w:lineRule="auto"/>
        <w:outlineLvl w:val="2"/>
        <w:rPr>
          <w:rFonts w:ascii="Times New Roman" w:eastAsia="黑体" w:hAnsi="Times New Roman"/>
          <w:b/>
          <w:bCs/>
          <w:kern w:val="0"/>
          <w:sz w:val="32"/>
          <w:szCs w:val="32"/>
        </w:rPr>
      </w:pPr>
      <w:bookmarkStart w:id="35" w:name="_Toc26968578"/>
      <w:bookmarkStart w:id="36" w:name="_Toc39150965"/>
      <w:r w:rsidRPr="004E071E">
        <w:rPr>
          <w:rFonts w:ascii="Times New Roman" w:eastAsia="黑体" w:hAnsi="Times New Roman" w:hint="eastAsia"/>
          <w:b/>
          <w:bCs/>
          <w:kern w:val="0"/>
          <w:sz w:val="32"/>
          <w:szCs w:val="32"/>
        </w:rPr>
        <w:t>5</w:t>
      </w:r>
      <w:r w:rsidRPr="004E071E">
        <w:rPr>
          <w:rFonts w:ascii="Times New Roman" w:eastAsia="黑体" w:hAnsi="Times New Roman"/>
          <w:b/>
          <w:bCs/>
          <w:kern w:val="0"/>
          <w:sz w:val="32"/>
          <w:szCs w:val="32"/>
        </w:rPr>
        <w:t xml:space="preserve">.3.1 </w:t>
      </w:r>
      <w:r w:rsidRPr="004E071E">
        <w:rPr>
          <w:rFonts w:ascii="Times New Roman" w:eastAsia="黑体" w:hAnsi="Times New Roman"/>
          <w:b/>
          <w:bCs/>
          <w:kern w:val="0"/>
          <w:sz w:val="32"/>
          <w:szCs w:val="32"/>
          <w:lang w:val="zh-CN"/>
        </w:rPr>
        <w:t>脂质</w:t>
      </w:r>
      <w:r w:rsidRPr="004E071E">
        <w:rPr>
          <w:rFonts w:ascii="Times New Roman" w:eastAsia="黑体" w:hAnsi="Times New Roman" w:hint="eastAsia"/>
          <w:b/>
          <w:bCs/>
          <w:kern w:val="0"/>
          <w:sz w:val="32"/>
          <w:szCs w:val="32"/>
          <w:lang w:val="zh-CN"/>
        </w:rPr>
        <w:t>含量</w:t>
      </w:r>
      <w:bookmarkEnd w:id="35"/>
      <w:r w:rsidRPr="004E071E">
        <w:rPr>
          <w:rFonts w:ascii="Times New Roman" w:eastAsia="黑体" w:hAnsi="Times New Roman" w:hint="eastAsia"/>
          <w:b/>
          <w:bCs/>
          <w:kern w:val="0"/>
          <w:sz w:val="32"/>
          <w:szCs w:val="32"/>
          <w:lang w:val="zh-CN"/>
        </w:rPr>
        <w:t>变化分析</w:t>
      </w:r>
      <w:bookmarkEnd w:id="36"/>
    </w:p>
    <w:p w14:paraId="758EABA2" w14:textId="46A9549F" w:rsidR="00F11C40" w:rsidRPr="004E071E" w:rsidRDefault="00F068C5" w:rsidP="00F11C40">
      <w:pPr>
        <w:keepNext/>
        <w:keepLines/>
        <w:spacing w:before="260" w:after="260" w:line="360" w:lineRule="auto"/>
        <w:ind w:firstLineChars="200" w:firstLine="480"/>
        <w:rPr>
          <w:rFonts w:ascii="Times New Roman" w:eastAsia="黑体" w:hAnsi="Times New Roman"/>
        </w:rPr>
      </w:pPr>
      <w:r w:rsidRPr="004E071E">
        <w:rPr>
          <w:rFonts w:ascii="Times New Roman" w:eastAsia="黑体" w:hAnsi="Times New Roman" w:hint="eastAsia"/>
          <w:kern w:val="0"/>
        </w:rPr>
        <w:t>不同于氨基酸、核苷酸</w:t>
      </w:r>
      <w:r w:rsidR="0092315E" w:rsidRPr="004E071E">
        <w:rPr>
          <w:rFonts w:ascii="Times New Roman" w:eastAsia="黑体" w:hAnsi="Times New Roman" w:hint="eastAsia"/>
          <w:kern w:val="0"/>
        </w:rPr>
        <w:t>等极性代谢物，</w:t>
      </w:r>
      <w:r w:rsidR="00EE31D8" w:rsidRPr="004E071E">
        <w:rPr>
          <w:rFonts w:ascii="Times New Roman" w:eastAsia="黑体" w:hAnsi="Times New Roman" w:hint="eastAsia"/>
          <w:kern w:val="0"/>
        </w:rPr>
        <w:t>脂质</w:t>
      </w:r>
      <w:r w:rsidR="0092315E" w:rsidRPr="004E071E">
        <w:rPr>
          <w:rFonts w:ascii="Times New Roman" w:eastAsia="黑体" w:hAnsi="Times New Roman" w:hint="eastAsia"/>
          <w:kern w:val="0"/>
        </w:rPr>
        <w:t>的</w:t>
      </w:r>
      <w:r w:rsidR="003A5D5B" w:rsidRPr="004E071E">
        <w:rPr>
          <w:rFonts w:ascii="Times New Roman" w:eastAsia="黑体" w:hAnsi="Times New Roman" w:hint="eastAsia"/>
          <w:kern w:val="0"/>
        </w:rPr>
        <w:t>结构具有多样性，</w:t>
      </w:r>
      <w:r w:rsidR="0092315E" w:rsidRPr="004E071E">
        <w:rPr>
          <w:rFonts w:ascii="Times New Roman" w:eastAsia="黑体" w:hAnsi="Times New Roman" w:hint="eastAsia"/>
          <w:kern w:val="0"/>
        </w:rPr>
        <w:t>其具有</w:t>
      </w:r>
      <w:r w:rsidR="00EE31D8" w:rsidRPr="004E071E">
        <w:rPr>
          <w:rFonts w:ascii="Times New Roman" w:eastAsia="黑体" w:hAnsi="Times New Roman" w:hint="eastAsia"/>
          <w:kern w:val="0"/>
        </w:rPr>
        <w:t>大类、亚类和分子三个层次，</w:t>
      </w:r>
      <w:r w:rsidR="00250D62" w:rsidRPr="004E071E">
        <w:rPr>
          <w:rFonts w:ascii="Times New Roman" w:eastAsia="黑体" w:hAnsi="Times New Roman" w:hint="eastAsia"/>
          <w:lang w:val="zh-CN"/>
        </w:rPr>
        <w:t>以甘油酯</w:t>
      </w:r>
      <w:r w:rsidR="00220A4B" w:rsidRPr="004E071E">
        <w:rPr>
          <w:rFonts w:ascii="Times New Roman" w:eastAsia="黑体" w:hAnsi="Times New Roman" w:hint="eastAsia"/>
        </w:rPr>
        <w:t>（</w:t>
      </w:r>
      <w:r w:rsidR="00220A4B" w:rsidRPr="004E071E">
        <w:rPr>
          <w:rFonts w:ascii="Times New Roman" w:eastAsia="黑体" w:hAnsi="Times New Roman" w:hint="eastAsia"/>
        </w:rPr>
        <w:t>G</w:t>
      </w:r>
      <w:r w:rsidR="00220A4B" w:rsidRPr="004E071E">
        <w:rPr>
          <w:rFonts w:ascii="Times New Roman" w:eastAsia="黑体" w:hAnsi="Times New Roman"/>
        </w:rPr>
        <w:t>L</w:t>
      </w:r>
      <w:r w:rsidR="00220A4B" w:rsidRPr="004E071E">
        <w:rPr>
          <w:rFonts w:ascii="Times New Roman" w:eastAsia="黑体" w:hAnsi="Times New Roman" w:hint="eastAsia"/>
        </w:rPr>
        <w:t>）</w:t>
      </w:r>
      <w:r w:rsidR="0042613F" w:rsidRPr="004E071E">
        <w:rPr>
          <w:rFonts w:ascii="Times New Roman" w:eastAsia="黑体" w:hAnsi="Times New Roman" w:hint="eastAsia"/>
        </w:rPr>
        <w:t>类</w:t>
      </w:r>
      <w:r w:rsidR="00F11C40" w:rsidRPr="004E071E">
        <w:rPr>
          <w:rFonts w:ascii="Times New Roman" w:eastAsia="黑体" w:hAnsi="Times New Roman" w:hint="eastAsia"/>
          <w:lang w:val="zh-CN"/>
        </w:rPr>
        <w:t>为例</w:t>
      </w:r>
      <w:r w:rsidR="0042613F" w:rsidRPr="004E071E">
        <w:rPr>
          <w:rFonts w:ascii="Times New Roman" w:eastAsia="黑体" w:hAnsi="Times New Roman" w:hint="eastAsia"/>
        </w:rPr>
        <w:t>：所有甘油和脂肪酸（包括饱和脂肪酸和不饱和脂肪酸）经酯化所生成的酯类，均属于甘油酯大类（</w:t>
      </w:r>
      <w:r w:rsidR="0042613F" w:rsidRPr="004E071E">
        <w:rPr>
          <w:rFonts w:ascii="Times New Roman" w:eastAsia="黑体" w:hAnsi="Times New Roman" w:hint="eastAsia"/>
        </w:rPr>
        <w:t>GL</w:t>
      </w:r>
      <w:r w:rsidR="0042613F" w:rsidRPr="004E071E">
        <w:rPr>
          <w:rFonts w:ascii="Times New Roman" w:eastAsia="黑体" w:hAnsi="Times New Roman" w:hint="eastAsia"/>
        </w:rPr>
        <w:t>）。根据甘油酯结合的脂肪酸链的数量不同，该大类又可分为甘油结合</w:t>
      </w:r>
      <w:r w:rsidR="0042613F" w:rsidRPr="004E071E">
        <w:rPr>
          <w:rFonts w:ascii="Times New Roman" w:eastAsia="黑体" w:hAnsi="Times New Roman" w:hint="eastAsia"/>
        </w:rPr>
        <w:t>1</w:t>
      </w:r>
      <w:r w:rsidR="00085848" w:rsidRPr="004E071E">
        <w:rPr>
          <w:rFonts w:ascii="Times New Roman" w:eastAsia="黑体" w:hAnsi="Times New Roman" w:hint="eastAsia"/>
        </w:rPr>
        <w:t>个脂肪酸的甘油单酯</w:t>
      </w:r>
      <w:r w:rsidR="0042613F" w:rsidRPr="004E071E">
        <w:rPr>
          <w:rFonts w:ascii="Times New Roman" w:eastAsia="黑体" w:hAnsi="Times New Roman" w:hint="eastAsia"/>
        </w:rPr>
        <w:t>（</w:t>
      </w:r>
      <w:r w:rsidR="0042613F" w:rsidRPr="004E071E">
        <w:rPr>
          <w:rFonts w:ascii="Times New Roman" w:eastAsia="黑体" w:hAnsi="Times New Roman" w:hint="eastAsia"/>
        </w:rPr>
        <w:t>MG</w:t>
      </w:r>
      <w:r w:rsidR="0042613F" w:rsidRPr="004E071E">
        <w:rPr>
          <w:rFonts w:ascii="Times New Roman" w:eastAsia="黑体" w:hAnsi="Times New Roman" w:hint="eastAsia"/>
        </w:rPr>
        <w:t>），结合</w:t>
      </w:r>
      <w:r w:rsidR="0042613F" w:rsidRPr="004E071E">
        <w:rPr>
          <w:rFonts w:ascii="Times New Roman" w:eastAsia="黑体" w:hAnsi="Times New Roman" w:hint="eastAsia"/>
        </w:rPr>
        <w:t>2</w:t>
      </w:r>
      <w:r w:rsidR="00085848" w:rsidRPr="004E071E">
        <w:rPr>
          <w:rFonts w:ascii="Times New Roman" w:eastAsia="黑体" w:hAnsi="Times New Roman" w:hint="eastAsia"/>
        </w:rPr>
        <w:t>个脂肪酸的甘油二酯</w:t>
      </w:r>
      <w:r w:rsidR="0042613F" w:rsidRPr="004E071E">
        <w:rPr>
          <w:rFonts w:ascii="Times New Roman" w:eastAsia="黑体" w:hAnsi="Times New Roman" w:hint="eastAsia"/>
        </w:rPr>
        <w:t>（</w:t>
      </w:r>
      <w:r w:rsidR="0042613F" w:rsidRPr="004E071E">
        <w:rPr>
          <w:rFonts w:ascii="Times New Roman" w:eastAsia="黑体" w:hAnsi="Times New Roman" w:hint="eastAsia"/>
        </w:rPr>
        <w:t>DG</w:t>
      </w:r>
      <w:r w:rsidR="0042613F" w:rsidRPr="004E071E">
        <w:rPr>
          <w:rFonts w:ascii="Times New Roman" w:eastAsia="黑体" w:hAnsi="Times New Roman" w:hint="eastAsia"/>
        </w:rPr>
        <w:t>）等，即</w:t>
      </w:r>
      <w:r w:rsidR="0042613F" w:rsidRPr="004E071E">
        <w:rPr>
          <w:rFonts w:ascii="Times New Roman" w:eastAsia="黑体" w:hAnsi="Times New Roman" w:hint="eastAsia"/>
        </w:rPr>
        <w:t>MG</w:t>
      </w:r>
      <w:r w:rsidR="0042613F" w:rsidRPr="004E071E">
        <w:rPr>
          <w:rFonts w:ascii="Times New Roman" w:eastAsia="黑体" w:hAnsi="Times New Roman" w:hint="eastAsia"/>
        </w:rPr>
        <w:t>、</w:t>
      </w:r>
      <w:r w:rsidR="0042613F" w:rsidRPr="004E071E">
        <w:rPr>
          <w:rFonts w:ascii="Times New Roman" w:eastAsia="黑体" w:hAnsi="Times New Roman" w:hint="eastAsia"/>
        </w:rPr>
        <w:t>DG</w:t>
      </w:r>
      <w:r w:rsidR="0042613F" w:rsidRPr="004E071E">
        <w:rPr>
          <w:rFonts w:ascii="Times New Roman" w:eastAsia="黑体" w:hAnsi="Times New Roman" w:hint="eastAsia"/>
        </w:rPr>
        <w:t>等为甘油酯（</w:t>
      </w:r>
      <w:r w:rsidR="0042613F" w:rsidRPr="004E071E">
        <w:rPr>
          <w:rFonts w:ascii="Times New Roman" w:eastAsia="黑体" w:hAnsi="Times New Roman" w:hint="eastAsia"/>
        </w:rPr>
        <w:t>GL</w:t>
      </w:r>
      <w:r w:rsidR="0042613F" w:rsidRPr="004E071E">
        <w:rPr>
          <w:rFonts w:ascii="Times New Roman" w:eastAsia="黑体" w:hAnsi="Times New Roman" w:hint="eastAsia"/>
        </w:rPr>
        <w:t>）的亚类。而</w:t>
      </w:r>
      <w:r w:rsidR="0042613F" w:rsidRPr="004E071E">
        <w:rPr>
          <w:rFonts w:ascii="Times New Roman" w:eastAsia="黑体" w:hAnsi="Times New Roman" w:hint="eastAsia"/>
        </w:rPr>
        <w:t>MG</w:t>
      </w:r>
      <w:r w:rsidR="00085848" w:rsidRPr="004E071E">
        <w:rPr>
          <w:rFonts w:ascii="Times New Roman" w:eastAsia="黑体" w:hAnsi="Times New Roman" w:hint="eastAsia"/>
        </w:rPr>
        <w:t>亚类，可根据其具体的脂肪酸链的长度、</w:t>
      </w:r>
      <w:r w:rsidR="0042613F" w:rsidRPr="004E071E">
        <w:rPr>
          <w:rFonts w:ascii="Times New Roman" w:eastAsia="黑体" w:hAnsi="Times New Roman" w:hint="eastAsia"/>
        </w:rPr>
        <w:t>饱和度、结合位置等，进一步分为</w:t>
      </w:r>
      <w:r w:rsidR="0042613F" w:rsidRPr="004E071E">
        <w:rPr>
          <w:rFonts w:ascii="Times New Roman" w:eastAsia="黑体" w:hAnsi="Times New Roman"/>
        </w:rPr>
        <w:t>MG(16:0/0:0/0:0)</w:t>
      </w:r>
      <w:r w:rsidR="0042613F" w:rsidRPr="004E071E">
        <w:rPr>
          <w:rFonts w:ascii="Times New Roman" w:eastAsia="黑体" w:hAnsi="Times New Roman" w:hint="eastAsia"/>
        </w:rPr>
        <w:t>、</w:t>
      </w:r>
      <w:r w:rsidR="0042613F" w:rsidRPr="004E071E">
        <w:rPr>
          <w:rFonts w:ascii="Times New Roman" w:eastAsia="黑体" w:hAnsi="Times New Roman"/>
        </w:rPr>
        <w:t>MG(0:0/16:0/0:0)</w:t>
      </w:r>
      <w:r w:rsidR="0042613F" w:rsidRPr="004E071E">
        <w:rPr>
          <w:rFonts w:ascii="Times New Roman" w:eastAsia="黑体" w:hAnsi="Times New Roman"/>
        </w:rPr>
        <w:t>等脂质分子</w:t>
      </w:r>
      <w:r w:rsidR="0042613F" w:rsidRPr="004E071E">
        <w:rPr>
          <w:rFonts w:ascii="Times New Roman" w:eastAsia="黑体" w:hAnsi="Times New Roman" w:hint="eastAsia"/>
        </w:rPr>
        <w:t>，</w:t>
      </w:r>
      <w:r w:rsidR="0042613F" w:rsidRPr="004E071E">
        <w:rPr>
          <w:rFonts w:ascii="Times New Roman" w:eastAsia="黑体" w:hAnsi="Times New Roman"/>
        </w:rPr>
        <w:t>如下</w:t>
      </w:r>
      <w:r w:rsidR="00F11C40" w:rsidRPr="004E071E">
        <w:rPr>
          <w:rFonts w:ascii="Times New Roman" w:eastAsia="黑体" w:hAnsi="Times New Roman" w:hint="eastAsia"/>
        </w:rPr>
        <w:t>：</w:t>
      </w:r>
    </w:p>
    <w:tbl>
      <w:tblPr>
        <w:tblStyle w:val="22"/>
        <w:tblW w:w="8126" w:type="dxa"/>
        <w:jc w:val="center"/>
        <w:tblLook w:val="04A0" w:firstRow="1" w:lastRow="0" w:firstColumn="1" w:lastColumn="0" w:noHBand="0" w:noVBand="1"/>
      </w:tblPr>
      <w:tblGrid>
        <w:gridCol w:w="2402"/>
        <w:gridCol w:w="3477"/>
        <w:gridCol w:w="2247"/>
      </w:tblGrid>
      <w:tr w:rsidR="00874992" w:rsidRPr="004E071E" w14:paraId="313EB563" w14:textId="77777777" w:rsidTr="00B37EE2">
        <w:trPr>
          <w:cnfStyle w:val="100000000000" w:firstRow="1" w:lastRow="0" w:firstColumn="0" w:lastColumn="0" w:oddVBand="0" w:evenVBand="0" w:oddHBand="0" w:evenHBand="0" w:firstRowFirstColumn="0" w:firstRowLastColumn="0" w:lastRowFirstColumn="0" w:lastRowLastColumn="0"/>
          <w:trHeight w:val="551"/>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1E410B7E" w14:textId="3E4CB447" w:rsidR="00220A4B" w:rsidRPr="004E071E" w:rsidRDefault="00874992" w:rsidP="00874992">
            <w:pPr>
              <w:jc w:val="center"/>
              <w:rPr>
                <w:rFonts w:ascii="Times New Roman" w:eastAsia="黑体" w:hAnsi="Times New Roman"/>
                <w:lang w:val="zh-CN"/>
              </w:rPr>
            </w:pPr>
            <w:r w:rsidRPr="004E071E">
              <w:rPr>
                <w:rFonts w:ascii="Times New Roman" w:eastAsia="黑体" w:hAnsi="Times New Roman" w:hint="eastAsia"/>
                <w:lang w:val="zh-CN"/>
              </w:rPr>
              <w:t>Cate</w:t>
            </w:r>
            <w:r w:rsidRPr="004E071E">
              <w:rPr>
                <w:rFonts w:ascii="Times New Roman" w:eastAsia="黑体" w:hAnsi="Times New Roman"/>
                <w:lang w:val="zh-CN"/>
              </w:rPr>
              <w:t>gory</w:t>
            </w:r>
          </w:p>
        </w:tc>
        <w:tc>
          <w:tcPr>
            <w:tcW w:w="0" w:type="auto"/>
            <w:vAlign w:val="center"/>
          </w:tcPr>
          <w:p w14:paraId="4062A8A1" w14:textId="1CEB6108" w:rsidR="00220A4B" w:rsidRPr="004E071E" w:rsidRDefault="00874992" w:rsidP="00874992">
            <w:pPr>
              <w:jc w:val="center"/>
              <w:cnfStyle w:val="100000000000" w:firstRow="1" w:lastRow="0" w:firstColumn="0" w:lastColumn="0" w:oddVBand="0" w:evenVBand="0" w:oddHBand="0" w:evenHBand="0" w:firstRowFirstColumn="0" w:firstRowLastColumn="0" w:lastRowFirstColumn="0" w:lastRowLastColumn="0"/>
              <w:rPr>
                <w:rFonts w:ascii="Times New Roman" w:eastAsia="黑体" w:hAnsi="Times New Roman"/>
                <w:lang w:val="zh-CN"/>
              </w:rPr>
            </w:pPr>
            <w:r w:rsidRPr="004E071E">
              <w:rPr>
                <w:rFonts w:ascii="Times New Roman" w:eastAsia="黑体" w:hAnsi="Times New Roman" w:hint="eastAsia"/>
                <w:lang w:val="zh-CN"/>
              </w:rPr>
              <w:t>C</w:t>
            </w:r>
            <w:r w:rsidRPr="004E071E">
              <w:rPr>
                <w:rFonts w:ascii="Times New Roman" w:eastAsia="黑体" w:hAnsi="Times New Roman"/>
                <w:lang w:val="zh-CN"/>
              </w:rPr>
              <w:t>lass</w:t>
            </w:r>
          </w:p>
        </w:tc>
        <w:tc>
          <w:tcPr>
            <w:tcW w:w="2247" w:type="dxa"/>
            <w:vAlign w:val="center"/>
          </w:tcPr>
          <w:p w14:paraId="23EC09BF" w14:textId="15CEEF41" w:rsidR="00220A4B" w:rsidRPr="004E071E" w:rsidRDefault="00874992" w:rsidP="00874992">
            <w:pPr>
              <w:jc w:val="center"/>
              <w:cnfStyle w:val="100000000000" w:firstRow="1" w:lastRow="0" w:firstColumn="0" w:lastColumn="0" w:oddVBand="0" w:evenVBand="0" w:oddHBand="0" w:evenHBand="0" w:firstRowFirstColumn="0" w:firstRowLastColumn="0" w:lastRowFirstColumn="0" w:lastRowLastColumn="0"/>
              <w:rPr>
                <w:rFonts w:ascii="Times New Roman" w:eastAsia="黑体" w:hAnsi="Times New Roman"/>
                <w:lang w:val="zh-CN"/>
              </w:rPr>
            </w:pPr>
            <w:r w:rsidRPr="004E071E">
              <w:rPr>
                <w:rFonts w:ascii="Times New Roman" w:eastAsia="黑体" w:hAnsi="Times New Roman" w:hint="eastAsia"/>
                <w:lang w:val="zh-CN"/>
              </w:rPr>
              <w:t>S</w:t>
            </w:r>
            <w:r w:rsidR="00CF6A95">
              <w:rPr>
                <w:rFonts w:ascii="Times New Roman" w:eastAsia="黑体" w:hAnsi="Times New Roman"/>
                <w:lang w:val="zh-CN"/>
              </w:rPr>
              <w:t>peci</w:t>
            </w:r>
            <w:r w:rsidRPr="004E071E">
              <w:rPr>
                <w:rFonts w:ascii="Times New Roman" w:eastAsia="黑体" w:hAnsi="Times New Roman"/>
                <w:lang w:val="zh-CN"/>
              </w:rPr>
              <w:t>e</w:t>
            </w:r>
            <w:r w:rsidR="00CF6A95">
              <w:rPr>
                <w:rFonts w:ascii="Times New Roman" w:eastAsia="黑体" w:hAnsi="Times New Roman" w:hint="eastAsia"/>
                <w:lang w:val="zh-CN"/>
              </w:rPr>
              <w:t>s</w:t>
            </w:r>
          </w:p>
        </w:tc>
      </w:tr>
      <w:tr w:rsidR="00874992" w:rsidRPr="004E071E" w14:paraId="5933AC82" w14:textId="77777777" w:rsidTr="00B37EE2">
        <w:trPr>
          <w:cnfStyle w:val="000000100000" w:firstRow="0" w:lastRow="0" w:firstColumn="0" w:lastColumn="0" w:oddVBand="0" w:evenVBand="0" w:oddHBand="1" w:evenHBand="0" w:firstRowFirstColumn="0" w:firstRowLastColumn="0" w:lastRowFirstColumn="0" w:lastRowLastColumn="0"/>
          <w:trHeight w:val="545"/>
          <w:jc w:val="center"/>
        </w:trPr>
        <w:tc>
          <w:tcPr>
            <w:cnfStyle w:val="001000000000" w:firstRow="0" w:lastRow="0" w:firstColumn="1" w:lastColumn="0" w:oddVBand="0" w:evenVBand="0" w:oddHBand="0" w:evenHBand="0" w:firstRowFirstColumn="0" w:firstRowLastColumn="0" w:lastRowFirstColumn="0" w:lastRowLastColumn="0"/>
            <w:tcW w:w="0" w:type="auto"/>
            <w:vMerge w:val="restart"/>
            <w:vAlign w:val="center"/>
          </w:tcPr>
          <w:p w14:paraId="4DC15801" w14:textId="11203261" w:rsidR="00874992" w:rsidRPr="004E071E" w:rsidRDefault="00874992" w:rsidP="00874992">
            <w:pPr>
              <w:jc w:val="center"/>
              <w:rPr>
                <w:rFonts w:ascii="Times New Roman" w:eastAsia="黑体" w:hAnsi="Times New Roman"/>
                <w:lang w:val="zh-CN"/>
              </w:rPr>
            </w:pPr>
            <w:r w:rsidRPr="004E071E">
              <w:rPr>
                <w:rFonts w:ascii="Times New Roman" w:eastAsia="黑体" w:hAnsi="Times New Roman"/>
              </w:rPr>
              <w:t>Glycerolipids(</w:t>
            </w:r>
            <w:r w:rsidRPr="004E071E">
              <w:rPr>
                <w:rFonts w:ascii="Times New Roman" w:eastAsia="黑体" w:hAnsi="Times New Roman" w:hint="eastAsia"/>
                <w:lang w:val="zh-CN"/>
              </w:rPr>
              <w:t>G</w:t>
            </w:r>
            <w:r w:rsidRPr="004E071E">
              <w:rPr>
                <w:rFonts w:ascii="Times New Roman" w:eastAsia="黑体" w:hAnsi="Times New Roman"/>
                <w:lang w:val="zh-CN"/>
              </w:rPr>
              <w:t>L)</w:t>
            </w:r>
          </w:p>
        </w:tc>
        <w:tc>
          <w:tcPr>
            <w:tcW w:w="0" w:type="auto"/>
            <w:vAlign w:val="center"/>
          </w:tcPr>
          <w:p w14:paraId="0D59EB51" w14:textId="20D4DC13" w:rsidR="00874992" w:rsidRPr="004E071E" w:rsidRDefault="00874992" w:rsidP="00874992">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rPr>
            </w:pPr>
            <w:r w:rsidRPr="004E071E">
              <w:rPr>
                <w:rFonts w:ascii="Times New Roman" w:eastAsia="黑体" w:hAnsi="Times New Roman"/>
              </w:rPr>
              <w:t>Monoradylglycerols</w:t>
            </w:r>
            <w:r w:rsidRPr="004E071E">
              <w:rPr>
                <w:rFonts w:ascii="Times New Roman" w:eastAsia="黑体" w:hAnsi="Times New Roman" w:hint="eastAsia"/>
              </w:rPr>
              <w:t>（</w:t>
            </w:r>
            <w:r w:rsidRPr="004E071E">
              <w:rPr>
                <w:rFonts w:ascii="Times New Roman" w:eastAsia="黑体" w:hAnsi="Times New Roman" w:hint="eastAsia"/>
              </w:rPr>
              <w:t>M</w:t>
            </w:r>
            <w:r w:rsidRPr="004E071E">
              <w:rPr>
                <w:rFonts w:ascii="Times New Roman" w:eastAsia="黑体" w:hAnsi="Times New Roman"/>
              </w:rPr>
              <w:t>G</w:t>
            </w:r>
            <w:r w:rsidRPr="004E071E">
              <w:rPr>
                <w:rFonts w:ascii="Times New Roman" w:eastAsia="黑体" w:hAnsi="Times New Roman" w:hint="eastAsia"/>
              </w:rPr>
              <w:t>）</w:t>
            </w:r>
          </w:p>
        </w:tc>
        <w:tc>
          <w:tcPr>
            <w:tcW w:w="2247" w:type="dxa"/>
            <w:vAlign w:val="center"/>
          </w:tcPr>
          <w:p w14:paraId="525CB71D" w14:textId="77777777" w:rsidR="00874992" w:rsidRPr="004E071E" w:rsidRDefault="00874992" w:rsidP="00874992">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Segoe UI"/>
                <w:color w:val="000000"/>
                <w:szCs w:val="18"/>
              </w:rPr>
            </w:pPr>
            <w:r w:rsidRPr="004E071E">
              <w:rPr>
                <w:rFonts w:ascii="Times New Roman" w:eastAsia="黑体" w:hAnsi="Times New Roman" w:cs="Segoe UI"/>
                <w:color w:val="000000"/>
                <w:szCs w:val="18"/>
              </w:rPr>
              <w:t>MG(16:0/0:0/0:0)</w:t>
            </w:r>
          </w:p>
          <w:p w14:paraId="496DF839" w14:textId="107B7C9E" w:rsidR="00874992" w:rsidRPr="004E071E" w:rsidRDefault="00613ADF" w:rsidP="00874992">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Segoe UI"/>
                <w:color w:val="000000"/>
                <w:szCs w:val="18"/>
              </w:rPr>
            </w:pPr>
            <w:r w:rsidRPr="004E071E">
              <w:rPr>
                <w:rFonts w:ascii="Times New Roman" w:eastAsia="黑体" w:hAnsi="Times New Roman" w:cs="Segoe UI"/>
                <w:color w:val="000000"/>
                <w:szCs w:val="18"/>
              </w:rPr>
              <w:t>MG(0:0/16</w:t>
            </w:r>
            <w:r w:rsidR="00874992" w:rsidRPr="004E071E">
              <w:rPr>
                <w:rFonts w:ascii="Times New Roman" w:eastAsia="黑体" w:hAnsi="Times New Roman" w:cs="Segoe UI"/>
                <w:color w:val="000000"/>
                <w:szCs w:val="18"/>
              </w:rPr>
              <w:t>:0/0:0)</w:t>
            </w:r>
          </w:p>
          <w:p w14:paraId="2D301334" w14:textId="77777777" w:rsidR="00874992" w:rsidRPr="004E071E" w:rsidRDefault="00874992" w:rsidP="00874992">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Segoe UI"/>
                <w:color w:val="000000"/>
                <w:szCs w:val="18"/>
              </w:rPr>
            </w:pPr>
            <w:r w:rsidRPr="004E071E">
              <w:rPr>
                <w:rFonts w:ascii="Times New Roman" w:eastAsia="黑体" w:hAnsi="Times New Roman" w:cs="Segoe UI"/>
                <w:color w:val="000000"/>
                <w:szCs w:val="18"/>
              </w:rPr>
              <w:t>MG(20:0/0:0/0:0)</w:t>
            </w:r>
          </w:p>
          <w:p w14:paraId="4DA54ACE" w14:textId="761FF08A" w:rsidR="003A5D5B" w:rsidRPr="004E071E" w:rsidRDefault="003A5D5B" w:rsidP="00874992">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Segoe UI"/>
                <w:color w:val="000000"/>
                <w:szCs w:val="18"/>
              </w:rPr>
            </w:pPr>
            <w:r w:rsidRPr="004E071E">
              <w:rPr>
                <w:rFonts w:ascii="Times New Roman" w:eastAsia="黑体" w:hAnsi="Times New Roman" w:cs="Segoe UI"/>
                <w:color w:val="000000"/>
                <w:szCs w:val="18"/>
              </w:rPr>
              <w:t>……</w:t>
            </w:r>
          </w:p>
        </w:tc>
      </w:tr>
      <w:tr w:rsidR="00874992" w:rsidRPr="004E071E" w14:paraId="44596AC2" w14:textId="77777777" w:rsidTr="00B37EE2">
        <w:trPr>
          <w:trHeight w:val="551"/>
          <w:jc w:val="center"/>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2E6DD1BE" w14:textId="77777777" w:rsidR="00874992" w:rsidRPr="004E071E" w:rsidRDefault="00874992" w:rsidP="00874992">
            <w:pPr>
              <w:jc w:val="center"/>
              <w:rPr>
                <w:rFonts w:ascii="Times New Roman" w:eastAsia="黑体" w:hAnsi="Times New Roman"/>
                <w:lang w:val="zh-CN"/>
              </w:rPr>
            </w:pPr>
          </w:p>
        </w:tc>
        <w:tc>
          <w:tcPr>
            <w:tcW w:w="0" w:type="auto"/>
            <w:vAlign w:val="center"/>
          </w:tcPr>
          <w:p w14:paraId="461429AF" w14:textId="3DE80381" w:rsidR="00874992" w:rsidRPr="004E071E" w:rsidRDefault="00874992" w:rsidP="00874992">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rPr>
            </w:pPr>
            <w:r w:rsidRPr="004E071E">
              <w:rPr>
                <w:rFonts w:ascii="Times New Roman" w:eastAsia="黑体" w:hAnsi="Times New Roman"/>
              </w:rPr>
              <w:t>Diradylglycerols</w:t>
            </w:r>
            <w:r w:rsidRPr="004E071E">
              <w:rPr>
                <w:rFonts w:ascii="Times New Roman" w:eastAsia="黑体" w:hAnsi="Times New Roman" w:hint="eastAsia"/>
              </w:rPr>
              <w:t>（</w:t>
            </w:r>
            <w:r w:rsidRPr="004E071E">
              <w:rPr>
                <w:rFonts w:ascii="Times New Roman" w:eastAsia="黑体" w:hAnsi="Times New Roman" w:hint="eastAsia"/>
              </w:rPr>
              <w:t>D</w:t>
            </w:r>
            <w:r w:rsidRPr="004E071E">
              <w:rPr>
                <w:rFonts w:ascii="Times New Roman" w:eastAsia="黑体" w:hAnsi="Times New Roman"/>
              </w:rPr>
              <w:t>G</w:t>
            </w:r>
            <w:r w:rsidRPr="004E071E">
              <w:rPr>
                <w:rFonts w:ascii="Times New Roman" w:eastAsia="黑体" w:hAnsi="Times New Roman" w:hint="eastAsia"/>
              </w:rPr>
              <w:t>）</w:t>
            </w:r>
          </w:p>
        </w:tc>
        <w:tc>
          <w:tcPr>
            <w:tcW w:w="2247" w:type="dxa"/>
            <w:vAlign w:val="center"/>
          </w:tcPr>
          <w:p w14:paraId="2D634D96" w14:textId="77777777" w:rsidR="00874992" w:rsidRPr="004E071E" w:rsidRDefault="00874992" w:rsidP="00874992">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Segoe UI"/>
                <w:color w:val="000000"/>
                <w:szCs w:val="18"/>
              </w:rPr>
            </w:pPr>
            <w:r w:rsidRPr="004E071E">
              <w:rPr>
                <w:rFonts w:ascii="Times New Roman" w:eastAsia="黑体" w:hAnsi="Times New Roman" w:cs="Segoe UI"/>
                <w:color w:val="000000"/>
                <w:szCs w:val="18"/>
              </w:rPr>
              <w:t>DG(16:0/16:0/0:0)</w:t>
            </w:r>
          </w:p>
          <w:p w14:paraId="7BBB1D67" w14:textId="77777777" w:rsidR="00874992" w:rsidRPr="004E071E" w:rsidRDefault="00874992" w:rsidP="00874992">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Segoe UI"/>
                <w:color w:val="000000"/>
                <w:szCs w:val="18"/>
              </w:rPr>
            </w:pPr>
            <w:r w:rsidRPr="004E071E">
              <w:rPr>
                <w:rFonts w:ascii="Times New Roman" w:eastAsia="黑体" w:hAnsi="Times New Roman" w:cs="Segoe UI"/>
                <w:color w:val="000000"/>
                <w:szCs w:val="18"/>
              </w:rPr>
              <w:t>DG(18:0/18:0/0:0)</w:t>
            </w:r>
          </w:p>
          <w:p w14:paraId="425BC935" w14:textId="4622E823" w:rsidR="00874992" w:rsidRPr="004E071E" w:rsidRDefault="00214AB6" w:rsidP="00874992">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Segoe UI"/>
                <w:color w:val="000000"/>
                <w:szCs w:val="18"/>
              </w:rPr>
            </w:pPr>
            <w:r w:rsidRPr="004E071E">
              <w:rPr>
                <w:rFonts w:ascii="Times New Roman" w:eastAsia="黑体" w:hAnsi="Times New Roman" w:cs="Segoe UI"/>
                <w:color w:val="000000"/>
                <w:szCs w:val="18"/>
              </w:rPr>
              <w:t>DG(18:1</w:t>
            </w:r>
            <w:r w:rsidR="00874992" w:rsidRPr="004E071E">
              <w:rPr>
                <w:rFonts w:ascii="Times New Roman" w:eastAsia="黑体" w:hAnsi="Times New Roman" w:cs="Segoe UI"/>
                <w:color w:val="000000"/>
                <w:szCs w:val="18"/>
              </w:rPr>
              <w:t>/16:0/0:0)</w:t>
            </w:r>
          </w:p>
          <w:p w14:paraId="0E8FF93E" w14:textId="7CC3D3FD" w:rsidR="003A5D5B" w:rsidRPr="004E071E" w:rsidRDefault="003A5D5B" w:rsidP="00874992">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lang w:val="zh-CN"/>
              </w:rPr>
            </w:pPr>
            <w:r w:rsidRPr="004E071E">
              <w:rPr>
                <w:rFonts w:ascii="Times New Roman" w:eastAsia="黑体" w:hAnsi="Times New Roman" w:cs="Segoe UI"/>
                <w:color w:val="000000"/>
                <w:szCs w:val="18"/>
              </w:rPr>
              <w:t>……</w:t>
            </w:r>
          </w:p>
        </w:tc>
      </w:tr>
      <w:tr w:rsidR="00874992" w:rsidRPr="004E071E" w14:paraId="7183A741" w14:textId="77777777" w:rsidTr="00B37EE2">
        <w:trPr>
          <w:cnfStyle w:val="000000100000" w:firstRow="0" w:lastRow="0" w:firstColumn="0" w:lastColumn="0" w:oddVBand="0" w:evenVBand="0" w:oddHBand="1" w:evenHBand="0" w:firstRowFirstColumn="0" w:firstRowLastColumn="0" w:lastRowFirstColumn="0" w:lastRowLastColumn="0"/>
          <w:trHeight w:val="545"/>
          <w:jc w:val="center"/>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356166E6" w14:textId="77777777" w:rsidR="00874992" w:rsidRPr="004E071E" w:rsidRDefault="00874992" w:rsidP="00874992">
            <w:pPr>
              <w:jc w:val="center"/>
              <w:rPr>
                <w:rFonts w:ascii="Times New Roman" w:eastAsia="黑体" w:hAnsi="Times New Roman"/>
                <w:lang w:val="zh-CN"/>
              </w:rPr>
            </w:pPr>
          </w:p>
        </w:tc>
        <w:tc>
          <w:tcPr>
            <w:tcW w:w="0" w:type="auto"/>
            <w:vAlign w:val="center"/>
          </w:tcPr>
          <w:p w14:paraId="74B557E6" w14:textId="7AD3F75D" w:rsidR="00874992" w:rsidRPr="004E071E" w:rsidRDefault="00874992" w:rsidP="00874992">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lang w:val="zh-CN"/>
              </w:rPr>
            </w:pPr>
            <w:r w:rsidRPr="004E071E">
              <w:rPr>
                <w:rFonts w:ascii="Times New Roman" w:eastAsia="黑体" w:hAnsi="Times New Roman"/>
              </w:rPr>
              <w:t>Triradylglycerols</w:t>
            </w:r>
            <w:r w:rsidRPr="004E071E">
              <w:rPr>
                <w:rFonts w:ascii="Times New Roman" w:eastAsia="黑体" w:hAnsi="Times New Roman" w:hint="eastAsia"/>
              </w:rPr>
              <w:t>（</w:t>
            </w:r>
            <w:r w:rsidRPr="004E071E">
              <w:rPr>
                <w:rFonts w:ascii="Times New Roman" w:eastAsia="黑体" w:hAnsi="Times New Roman"/>
              </w:rPr>
              <w:t>TG</w:t>
            </w:r>
            <w:r w:rsidRPr="004E071E">
              <w:rPr>
                <w:rFonts w:ascii="Times New Roman" w:eastAsia="黑体" w:hAnsi="Times New Roman" w:hint="eastAsia"/>
              </w:rPr>
              <w:t>）</w:t>
            </w:r>
          </w:p>
        </w:tc>
        <w:tc>
          <w:tcPr>
            <w:tcW w:w="2247" w:type="dxa"/>
            <w:vAlign w:val="center"/>
          </w:tcPr>
          <w:p w14:paraId="0E9CF589" w14:textId="74AB7457" w:rsidR="00874992" w:rsidRPr="004E071E" w:rsidRDefault="00214AB6" w:rsidP="00874992">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Segoe UI"/>
                <w:color w:val="000000"/>
                <w:szCs w:val="18"/>
              </w:rPr>
            </w:pPr>
            <w:r w:rsidRPr="004E071E">
              <w:rPr>
                <w:rFonts w:ascii="Times New Roman" w:eastAsia="黑体" w:hAnsi="Times New Roman" w:cs="Segoe UI"/>
                <w:color w:val="000000"/>
                <w:szCs w:val="18"/>
              </w:rPr>
              <w:t>TG(16:0/16:0/18:2</w:t>
            </w:r>
            <w:r w:rsidR="00874992" w:rsidRPr="004E071E">
              <w:rPr>
                <w:rFonts w:ascii="Times New Roman" w:eastAsia="黑体" w:hAnsi="Times New Roman" w:cs="Segoe UI"/>
                <w:color w:val="000000"/>
                <w:szCs w:val="18"/>
              </w:rPr>
              <w:t>)</w:t>
            </w:r>
          </w:p>
          <w:p w14:paraId="3BDB1DAE" w14:textId="77777777" w:rsidR="00874992" w:rsidRPr="004E071E" w:rsidRDefault="00874992" w:rsidP="00874992">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Segoe UI"/>
                <w:color w:val="000000"/>
                <w:szCs w:val="18"/>
              </w:rPr>
            </w:pPr>
            <w:r w:rsidRPr="004E071E">
              <w:rPr>
                <w:rFonts w:ascii="Times New Roman" w:eastAsia="黑体" w:hAnsi="Times New Roman" w:cs="Segoe UI"/>
                <w:color w:val="000000"/>
                <w:szCs w:val="18"/>
              </w:rPr>
              <w:t>TG(18:0/18:0/18:0)</w:t>
            </w:r>
          </w:p>
          <w:p w14:paraId="7FA87F0D" w14:textId="708229BC" w:rsidR="00874992" w:rsidRPr="004E071E" w:rsidRDefault="00D916EB" w:rsidP="00874992">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Segoe UI"/>
                <w:color w:val="000000"/>
                <w:szCs w:val="18"/>
              </w:rPr>
            </w:pPr>
            <w:r w:rsidRPr="004E071E">
              <w:rPr>
                <w:rFonts w:ascii="Times New Roman" w:eastAsia="黑体" w:hAnsi="Times New Roman" w:cs="Segoe UI"/>
                <w:color w:val="000000"/>
                <w:szCs w:val="18"/>
              </w:rPr>
              <w:t>TG(18:1/18:1/18:1</w:t>
            </w:r>
            <w:r w:rsidR="00874992" w:rsidRPr="004E071E">
              <w:rPr>
                <w:rFonts w:ascii="Times New Roman" w:eastAsia="黑体" w:hAnsi="Times New Roman" w:cs="Segoe UI"/>
                <w:color w:val="000000"/>
                <w:szCs w:val="18"/>
              </w:rPr>
              <w:t>)</w:t>
            </w:r>
          </w:p>
          <w:p w14:paraId="6BFA044B" w14:textId="7E1F1685" w:rsidR="003A5D5B" w:rsidRPr="004E071E" w:rsidRDefault="003A5D5B" w:rsidP="00874992">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lang w:val="zh-CN"/>
              </w:rPr>
            </w:pPr>
            <w:r w:rsidRPr="004E071E">
              <w:rPr>
                <w:rFonts w:ascii="Times New Roman" w:eastAsia="黑体" w:hAnsi="Times New Roman" w:cs="Segoe UI"/>
                <w:color w:val="000000"/>
                <w:szCs w:val="18"/>
              </w:rPr>
              <w:t>……</w:t>
            </w:r>
          </w:p>
        </w:tc>
      </w:tr>
    </w:tbl>
    <w:p w14:paraId="72A42533" w14:textId="07DD578B" w:rsidR="00101CED" w:rsidRPr="004E071E" w:rsidRDefault="00FD6F3C" w:rsidP="00F11C40">
      <w:pPr>
        <w:keepNext/>
        <w:keepLines/>
        <w:spacing w:before="260" w:after="260" w:line="360" w:lineRule="auto"/>
        <w:ind w:firstLineChars="200" w:firstLine="480"/>
        <w:rPr>
          <w:rFonts w:ascii="Times New Roman" w:eastAsia="黑体" w:hAnsi="Times New Roman"/>
          <w:kern w:val="0"/>
        </w:rPr>
      </w:pPr>
      <w:r w:rsidRPr="004E071E">
        <w:rPr>
          <w:rFonts w:ascii="Times New Roman" w:eastAsia="黑体" w:hAnsi="Times New Roman" w:hint="eastAsia"/>
          <w:kern w:val="0"/>
        </w:rPr>
        <w:lastRenderedPageBreak/>
        <w:t>不同的脂质结构层次，对应不同的脂质功能层次。例如，脂质功能研究，通常更多地关注亚类层面（</w:t>
      </w:r>
      <w:r w:rsidRPr="004E071E">
        <w:rPr>
          <w:rFonts w:ascii="Times New Roman" w:eastAsia="黑体" w:hAnsi="Times New Roman" w:hint="eastAsia"/>
          <w:kern w:val="0"/>
        </w:rPr>
        <w:t>class</w:t>
      </w:r>
      <w:r w:rsidRPr="004E071E">
        <w:rPr>
          <w:rFonts w:ascii="Times New Roman" w:eastAsia="黑体" w:hAnsi="Times New Roman" w:hint="eastAsia"/>
          <w:kern w:val="0"/>
        </w:rPr>
        <w:t>）的变化，因为脂质往往以亚类集团发挥功能，目前尚难以明确区分同一亚类下单个脂质分子的功能。而标志物研究，则通常关注单个脂质分子（</w:t>
      </w:r>
      <w:r w:rsidRPr="004E071E">
        <w:rPr>
          <w:rFonts w:ascii="Times New Roman" w:eastAsia="黑体" w:hAnsi="Times New Roman" w:hint="eastAsia"/>
          <w:kern w:val="0"/>
        </w:rPr>
        <w:t>species</w:t>
      </w:r>
      <w:r w:rsidRPr="004E071E">
        <w:rPr>
          <w:rFonts w:ascii="Times New Roman" w:eastAsia="黑体" w:hAnsi="Times New Roman" w:hint="eastAsia"/>
          <w:kern w:val="0"/>
        </w:rPr>
        <w:t>）的表达水平及其诊断能力。因此，</w:t>
      </w:r>
      <w:r w:rsidR="00B96A63" w:rsidRPr="004E071E">
        <w:rPr>
          <w:rFonts w:ascii="Times New Roman" w:eastAsia="黑体" w:hAnsi="Times New Roman" w:hint="eastAsia"/>
          <w:kern w:val="0"/>
        </w:rPr>
        <w:t>脂质含量分析涉及整体、亚类、分子三个水平</w:t>
      </w:r>
      <w:r w:rsidR="00EE31D8" w:rsidRPr="004E071E">
        <w:rPr>
          <w:rFonts w:ascii="Times New Roman" w:eastAsia="黑体" w:hAnsi="Times New Roman" w:hint="eastAsia"/>
          <w:kern w:val="0"/>
        </w:rPr>
        <w:t>，有助于更为系统、全面的揭示脂质的组间含量差异。</w:t>
      </w:r>
    </w:p>
    <w:p w14:paraId="456572DD" w14:textId="28EA91B1" w:rsidR="00EE31D8" w:rsidRPr="004E071E" w:rsidRDefault="00E00760" w:rsidP="00B96A63">
      <w:pPr>
        <w:keepNext/>
        <w:keepLines/>
        <w:spacing w:before="260" w:after="260" w:line="360" w:lineRule="auto"/>
        <w:outlineLvl w:val="3"/>
        <w:rPr>
          <w:rFonts w:ascii="Times New Roman" w:eastAsia="黑体" w:hAnsi="Times New Roman"/>
          <w:b/>
          <w:bCs/>
          <w:kern w:val="0"/>
          <w:sz w:val="32"/>
          <w:szCs w:val="32"/>
        </w:rPr>
      </w:pPr>
      <w:bookmarkStart w:id="37" w:name="_Toc26968579"/>
      <w:bookmarkStart w:id="38" w:name="_Toc39150966"/>
      <w:r>
        <w:rPr>
          <w:rFonts w:ascii="Times New Roman" w:eastAsia="黑体" w:hAnsi="Times New Roman"/>
          <w:b/>
          <w:bCs/>
          <w:kern w:val="0"/>
          <w:sz w:val="32"/>
          <w:szCs w:val="32"/>
        </w:rPr>
        <w:t>5</w:t>
      </w:r>
      <w:r w:rsidR="008F7886" w:rsidRPr="004E071E">
        <w:rPr>
          <w:rFonts w:ascii="Times New Roman" w:eastAsia="黑体" w:hAnsi="Times New Roman" w:hint="eastAsia"/>
          <w:b/>
          <w:bCs/>
          <w:kern w:val="0"/>
          <w:sz w:val="32"/>
          <w:szCs w:val="32"/>
        </w:rPr>
        <w:t>.</w:t>
      </w:r>
      <w:r w:rsidR="008F7886" w:rsidRPr="004E071E">
        <w:rPr>
          <w:rFonts w:ascii="Times New Roman" w:eastAsia="黑体" w:hAnsi="Times New Roman"/>
          <w:b/>
          <w:bCs/>
          <w:kern w:val="0"/>
          <w:sz w:val="32"/>
          <w:szCs w:val="32"/>
        </w:rPr>
        <w:t>3</w:t>
      </w:r>
      <w:r w:rsidR="00CE24F2" w:rsidRPr="004E071E">
        <w:rPr>
          <w:rFonts w:ascii="Times New Roman" w:eastAsia="黑体" w:hAnsi="Times New Roman" w:hint="eastAsia"/>
          <w:b/>
          <w:bCs/>
          <w:kern w:val="0"/>
          <w:sz w:val="32"/>
          <w:szCs w:val="32"/>
        </w:rPr>
        <w:t>.1.1</w:t>
      </w:r>
      <w:r w:rsidR="00EE31D8" w:rsidRPr="004E071E">
        <w:rPr>
          <w:rFonts w:ascii="Times New Roman" w:eastAsia="黑体" w:hAnsi="Times New Roman" w:hint="eastAsia"/>
          <w:b/>
          <w:bCs/>
          <w:kern w:val="0"/>
          <w:sz w:val="32"/>
          <w:szCs w:val="32"/>
          <w:lang w:val="zh-CN"/>
        </w:rPr>
        <w:t>整体水平</w:t>
      </w:r>
      <w:bookmarkEnd w:id="37"/>
      <w:bookmarkEnd w:id="38"/>
    </w:p>
    <w:p w14:paraId="73710E52" w14:textId="6C3C4160" w:rsidR="00DF69CD" w:rsidRPr="004E071E" w:rsidRDefault="00ED0C04" w:rsidP="00EE31D8">
      <w:pPr>
        <w:keepNext/>
        <w:keepLines/>
        <w:spacing w:before="260" w:after="260" w:line="360" w:lineRule="auto"/>
        <w:ind w:firstLineChars="200" w:firstLine="480"/>
        <w:rPr>
          <w:rFonts w:ascii="Times New Roman" w:eastAsia="黑体" w:hAnsi="Times New Roman"/>
          <w:kern w:val="0"/>
        </w:rPr>
      </w:pPr>
      <w:r w:rsidRPr="004E071E">
        <w:rPr>
          <w:rFonts w:ascii="Times New Roman" w:eastAsia="黑体" w:hAnsi="Times New Roman" w:hint="eastAsia"/>
          <w:kern w:val="0"/>
        </w:rPr>
        <w:t>将同一个样本中所有定量到的脂质分子的含</w:t>
      </w:r>
      <w:r w:rsidRPr="00314430">
        <w:rPr>
          <w:rFonts w:ascii="Times New Roman" w:eastAsia="黑体" w:hAnsi="Times New Roman" w:hint="eastAsia"/>
          <w:kern w:val="0"/>
        </w:rPr>
        <w:t>量进行加合，即该样本的脂质</w:t>
      </w:r>
      <w:r w:rsidR="00E02848" w:rsidRPr="00314430">
        <w:rPr>
          <w:rFonts w:ascii="Times New Roman" w:eastAsia="黑体" w:hAnsi="Times New Roman" w:hint="eastAsia"/>
          <w:kern w:val="0"/>
        </w:rPr>
        <w:t>分子</w:t>
      </w:r>
      <w:r w:rsidRPr="00314430">
        <w:rPr>
          <w:rFonts w:ascii="Times New Roman" w:eastAsia="黑体" w:hAnsi="Times New Roman" w:hint="eastAsia"/>
          <w:kern w:val="0"/>
        </w:rPr>
        <w:t>总含量。然后可以对不同组别样本的总含量进行比较。</w:t>
      </w:r>
      <w:r w:rsidR="00342C1D" w:rsidRPr="00314430">
        <w:rPr>
          <w:rFonts w:ascii="Times New Roman" w:eastAsia="黑体" w:hAnsi="Times New Roman" w:hint="eastAsia"/>
          <w:kern w:val="0"/>
        </w:rPr>
        <w:t>以</w:t>
      </w:r>
      <w:r w:rsidR="00314430">
        <w:rPr>
          <w:rFonts w:ascii="Times New Roman" w:eastAsia="黑体" w:hAnsi="Times New Roman" w:hint="eastAsia"/>
          <w:color w:val="FF0000"/>
          <w:kern w:val="0"/>
        </w:rPr>
        <w:t>groupvs</w:t>
      </w:r>
      <w:r w:rsidR="00101CED" w:rsidRPr="00314430">
        <w:rPr>
          <w:rFonts w:ascii="Times New Roman" w:eastAsia="黑体" w:hAnsi="Times New Roman" w:hint="eastAsia"/>
          <w:kern w:val="0"/>
        </w:rPr>
        <w:t>为</w:t>
      </w:r>
      <w:r w:rsidR="00D811B0" w:rsidRPr="00314430">
        <w:rPr>
          <w:rFonts w:ascii="Times New Roman" w:eastAsia="黑体" w:hAnsi="Times New Roman" w:hint="eastAsia"/>
          <w:kern w:val="0"/>
        </w:rPr>
        <w:t>示例对比组</w:t>
      </w:r>
      <w:r w:rsidR="00DF69CD" w:rsidRPr="00314430">
        <w:rPr>
          <w:rFonts w:ascii="Times New Roman" w:eastAsia="黑体" w:hAnsi="Times New Roman" w:hint="eastAsia"/>
          <w:kern w:val="0"/>
        </w:rPr>
        <w:t>，</w:t>
      </w:r>
      <w:r w:rsidR="00DF69CD" w:rsidRPr="00314430">
        <w:rPr>
          <w:rFonts w:ascii="Times New Roman" w:eastAsia="黑体" w:hAnsi="Times New Roman" w:hint="eastAsia"/>
          <w:color w:val="000000"/>
          <w:kern w:val="0"/>
        </w:rPr>
        <w:t>以柱状图的形式</w:t>
      </w:r>
      <w:r w:rsidR="00EE31D8" w:rsidRPr="00314430">
        <w:rPr>
          <w:rFonts w:ascii="Times New Roman" w:eastAsia="黑体" w:hAnsi="Times New Roman" w:hint="eastAsia"/>
          <w:color w:val="000000"/>
          <w:kern w:val="0"/>
        </w:rPr>
        <w:t>直观</w:t>
      </w:r>
      <w:r w:rsidR="00DF69CD" w:rsidRPr="00314430">
        <w:rPr>
          <w:rFonts w:ascii="Times New Roman" w:eastAsia="黑体" w:hAnsi="Times New Roman" w:hint="eastAsia"/>
          <w:color w:val="000000"/>
          <w:kern w:val="0"/>
        </w:rPr>
        <w:t>展示</w:t>
      </w:r>
      <w:r w:rsidR="00101CED" w:rsidRPr="00314430">
        <w:rPr>
          <w:rFonts w:ascii="Times New Roman" w:eastAsia="黑体" w:hAnsi="Times New Roman" w:hint="eastAsia"/>
          <w:color w:val="000000"/>
          <w:kern w:val="0"/>
        </w:rPr>
        <w:t>脂质</w:t>
      </w:r>
      <w:r w:rsidR="00A22B9F" w:rsidRPr="00314430">
        <w:rPr>
          <w:rFonts w:ascii="Times New Roman" w:eastAsia="黑体" w:hAnsi="Times New Roman" w:hint="eastAsia"/>
          <w:color w:val="000000"/>
          <w:kern w:val="0"/>
        </w:rPr>
        <w:t>分子总</w:t>
      </w:r>
      <w:r w:rsidR="004D42A7" w:rsidRPr="00314430">
        <w:rPr>
          <w:rFonts w:ascii="Times New Roman" w:eastAsia="黑体" w:hAnsi="Times New Roman" w:hint="eastAsia"/>
          <w:color w:val="000000"/>
          <w:kern w:val="0"/>
        </w:rPr>
        <w:t>含</w:t>
      </w:r>
      <w:r w:rsidR="00101CED" w:rsidRPr="00314430">
        <w:rPr>
          <w:rFonts w:ascii="Times New Roman" w:eastAsia="黑体" w:hAnsi="Times New Roman" w:hint="eastAsia"/>
          <w:color w:val="000000"/>
          <w:kern w:val="0"/>
        </w:rPr>
        <w:t>量差异</w:t>
      </w:r>
      <w:r w:rsidR="00DF69CD" w:rsidRPr="00314430">
        <w:rPr>
          <w:rFonts w:ascii="Times New Roman" w:eastAsia="黑体" w:hAnsi="Times New Roman" w:hint="eastAsia"/>
          <w:color w:val="000000"/>
          <w:kern w:val="0"/>
        </w:rPr>
        <w:t>，结果如</w:t>
      </w:r>
      <w:r w:rsidR="00342C1D" w:rsidRPr="00314430">
        <w:rPr>
          <w:rFonts w:ascii="Times New Roman" w:eastAsia="黑体" w:hAnsi="Times New Roman" w:hint="eastAsia"/>
          <w:color w:val="000000"/>
          <w:kern w:val="0"/>
        </w:rPr>
        <w:t>图</w:t>
      </w:r>
      <w:r w:rsidR="00CB073D" w:rsidRPr="00314430">
        <w:rPr>
          <w:rFonts w:ascii="Times New Roman" w:eastAsia="黑体" w:hAnsi="Times New Roman" w:hint="eastAsia"/>
          <w:color w:val="000000"/>
          <w:kern w:val="0"/>
        </w:rPr>
        <w:t>4</w:t>
      </w:r>
      <w:r w:rsidR="00DF69CD" w:rsidRPr="00314430">
        <w:rPr>
          <w:rFonts w:ascii="Times New Roman" w:eastAsia="黑体" w:hAnsi="Times New Roman" w:hint="eastAsia"/>
          <w:color w:val="000000"/>
          <w:kern w:val="0"/>
        </w:rPr>
        <w:t>所示。</w:t>
      </w:r>
    </w:p>
    <w:p w14:paraId="533F4FF5" w14:textId="3F79E10A" w:rsidR="00DF69CD" w:rsidRPr="004E071E" w:rsidRDefault="005A7D5C" w:rsidP="00DF69CD">
      <w:pPr>
        <w:spacing w:line="360" w:lineRule="auto"/>
        <w:ind w:firstLineChars="200" w:firstLine="480"/>
        <w:jc w:val="center"/>
        <w:rPr>
          <w:rFonts w:ascii="Times New Roman" w:eastAsia="黑体" w:hAnsi="Times New Roman"/>
          <w:kern w:val="0"/>
        </w:rPr>
      </w:pPr>
      <w:r>
        <w:rPr>
          <w:rFonts w:ascii="Times New Roman" w:eastAsia="黑体" w:hAnsi="Times New Roman"/>
          <w:noProof/>
          <w:kern w:val="0"/>
        </w:rPr>
        <w:t>[</w:t>
      </w:r>
      <w:r w:rsidRPr="005A7D5C">
        <w:rPr>
          <w:rFonts w:ascii="Times New Roman" w:eastAsia="黑体" w:hAnsi="Times New Roman"/>
          <w:noProof/>
          <w:kern w:val="0"/>
        </w:rPr>
        <w:t>total_lipid</w:t>
      </w:r>
      <w:r>
        <w:rPr>
          <w:rFonts w:ascii="Times New Roman" w:eastAsia="黑体" w:hAnsi="Times New Roman"/>
          <w:noProof/>
          <w:kern w:val="0"/>
        </w:rPr>
        <w:t>]</w:t>
      </w:r>
    </w:p>
    <w:p w14:paraId="3EEB57A0" w14:textId="4047F183" w:rsidR="00DF69CD" w:rsidRPr="004E071E" w:rsidRDefault="00DF69CD" w:rsidP="00DF69CD">
      <w:pPr>
        <w:spacing w:line="360" w:lineRule="auto"/>
        <w:ind w:firstLineChars="200" w:firstLine="480"/>
        <w:jc w:val="center"/>
        <w:rPr>
          <w:rFonts w:ascii="Times New Roman" w:eastAsia="黑体" w:hAnsi="Times New Roman"/>
          <w:kern w:val="0"/>
        </w:rPr>
      </w:pPr>
      <w:r w:rsidRPr="004E071E">
        <w:rPr>
          <w:rFonts w:ascii="Times New Roman" w:eastAsia="黑体" w:hAnsi="Times New Roman" w:hint="eastAsia"/>
          <w:kern w:val="0"/>
        </w:rPr>
        <w:t>图</w:t>
      </w:r>
      <w:r w:rsidR="00CB073D" w:rsidRPr="004E071E">
        <w:rPr>
          <w:rFonts w:ascii="Times New Roman" w:eastAsia="黑体" w:hAnsi="Times New Roman" w:hint="eastAsia"/>
          <w:kern w:val="0"/>
        </w:rPr>
        <w:t>4</w:t>
      </w:r>
      <w:r w:rsidR="00342C1D" w:rsidRPr="004E071E">
        <w:rPr>
          <w:rFonts w:ascii="Times New Roman" w:eastAsia="黑体" w:hAnsi="Times New Roman"/>
          <w:kern w:val="0"/>
        </w:rPr>
        <w:t xml:space="preserve"> </w:t>
      </w:r>
      <w:r w:rsidRPr="004E071E">
        <w:rPr>
          <w:rFonts w:ascii="Times New Roman" w:eastAsia="黑体" w:hAnsi="Times New Roman" w:hint="eastAsia"/>
          <w:kern w:val="0"/>
        </w:rPr>
        <w:t>脂质</w:t>
      </w:r>
      <w:r w:rsidR="00A22B9F" w:rsidRPr="004E071E">
        <w:rPr>
          <w:rFonts w:ascii="Times New Roman" w:eastAsia="黑体" w:hAnsi="Times New Roman" w:hint="eastAsia"/>
          <w:kern w:val="0"/>
        </w:rPr>
        <w:t>分子总</w:t>
      </w:r>
      <w:r w:rsidR="004D42A7" w:rsidRPr="004E071E">
        <w:rPr>
          <w:rFonts w:ascii="Times New Roman" w:eastAsia="黑体" w:hAnsi="Times New Roman" w:hint="eastAsia"/>
          <w:kern w:val="0"/>
        </w:rPr>
        <w:t>含</w:t>
      </w:r>
      <w:r w:rsidR="004E144F" w:rsidRPr="004E071E">
        <w:rPr>
          <w:rFonts w:ascii="Times New Roman" w:eastAsia="黑体" w:hAnsi="Times New Roman" w:hint="eastAsia"/>
          <w:kern w:val="0"/>
        </w:rPr>
        <w:t>量</w:t>
      </w:r>
    </w:p>
    <w:p w14:paraId="658D64FF" w14:textId="189D6214" w:rsidR="00DF69CD" w:rsidRPr="004E071E" w:rsidRDefault="00DF69CD" w:rsidP="00B96A63">
      <w:pPr>
        <w:spacing w:after="260" w:line="360" w:lineRule="auto"/>
        <w:rPr>
          <w:rFonts w:ascii="Times New Roman" w:eastAsia="黑体" w:hAnsi="Times New Roman"/>
          <w:color w:val="4F81BD" w:themeColor="accent1"/>
          <w:kern w:val="0"/>
        </w:rPr>
      </w:pPr>
      <w:r w:rsidRPr="004E071E">
        <w:rPr>
          <w:rFonts w:ascii="Times New Roman" w:eastAsia="黑体" w:hAnsi="Times New Roman" w:hint="eastAsia"/>
          <w:color w:val="4F81BD" w:themeColor="accent1"/>
          <w:lang w:val="zh-CN"/>
        </w:rPr>
        <w:t>注：</w:t>
      </w:r>
      <w:r w:rsidR="004D42A7" w:rsidRPr="004E071E">
        <w:rPr>
          <w:rFonts w:ascii="Times New Roman" w:eastAsia="黑体" w:hAnsi="Times New Roman" w:hint="eastAsia"/>
          <w:color w:val="4F81BD" w:themeColor="accent1"/>
          <w:lang w:val="zh-CN"/>
        </w:rPr>
        <w:t>横坐标表示</w:t>
      </w:r>
      <w:r w:rsidR="004D42A7" w:rsidRPr="004E071E">
        <w:rPr>
          <w:rFonts w:ascii="Times New Roman" w:eastAsia="黑体" w:hAnsi="Times New Roman" w:hint="eastAsia"/>
          <w:color w:val="4F81BD" w:themeColor="accent1"/>
          <w:kern w:val="0"/>
        </w:rPr>
        <w:t>不同的</w:t>
      </w:r>
      <w:r w:rsidRPr="004E071E">
        <w:rPr>
          <w:rFonts w:ascii="Times New Roman" w:eastAsia="黑体" w:hAnsi="Times New Roman" w:hint="eastAsia"/>
          <w:color w:val="4F81BD" w:themeColor="accent1"/>
          <w:kern w:val="0"/>
        </w:rPr>
        <w:t>组别</w:t>
      </w:r>
      <w:r w:rsidR="004D42A7" w:rsidRPr="004E071E">
        <w:rPr>
          <w:rFonts w:ascii="Times New Roman" w:eastAsia="黑体" w:hAnsi="Times New Roman" w:hint="eastAsia"/>
          <w:color w:val="4F81BD" w:themeColor="accent1"/>
          <w:kern w:val="0"/>
        </w:rPr>
        <w:t>，用不同颜色来区别。纵坐标表示不同组别的</w:t>
      </w:r>
      <w:r w:rsidRPr="004E071E">
        <w:rPr>
          <w:rFonts w:ascii="Times New Roman" w:eastAsia="黑体" w:hAnsi="Times New Roman" w:hint="eastAsia"/>
          <w:color w:val="4F81BD" w:themeColor="accent1"/>
          <w:kern w:val="0"/>
        </w:rPr>
        <w:t>脂质</w:t>
      </w:r>
      <w:r w:rsidR="00A22B9F" w:rsidRPr="004E071E">
        <w:rPr>
          <w:rFonts w:ascii="Times New Roman" w:eastAsia="黑体" w:hAnsi="Times New Roman" w:hint="eastAsia"/>
          <w:color w:val="4F81BD" w:themeColor="accent1"/>
          <w:kern w:val="0"/>
        </w:rPr>
        <w:t>分子总</w:t>
      </w:r>
      <w:r w:rsidR="004D42A7" w:rsidRPr="004E071E">
        <w:rPr>
          <w:rFonts w:ascii="Times New Roman" w:eastAsia="黑体" w:hAnsi="Times New Roman" w:hint="eastAsia"/>
          <w:color w:val="4F81BD" w:themeColor="accent1"/>
          <w:kern w:val="0"/>
        </w:rPr>
        <w:t>含</w:t>
      </w:r>
      <w:r w:rsidRPr="004E071E">
        <w:rPr>
          <w:rFonts w:ascii="Times New Roman" w:eastAsia="黑体" w:hAnsi="Times New Roman" w:hint="eastAsia"/>
          <w:color w:val="4F81BD" w:themeColor="accent1"/>
          <w:kern w:val="0"/>
        </w:rPr>
        <w:t>量</w:t>
      </w:r>
      <w:r w:rsidR="004D42A7" w:rsidRPr="004E071E">
        <w:rPr>
          <w:rFonts w:ascii="Times New Roman" w:eastAsia="黑体" w:hAnsi="Times New Roman" w:hint="eastAsia"/>
          <w:color w:val="4F81BD" w:themeColor="accent1"/>
          <w:kern w:val="0"/>
        </w:rPr>
        <w:t>。</w:t>
      </w:r>
    </w:p>
    <w:p w14:paraId="6B0CBD29" w14:textId="77777777" w:rsidR="0093516E" w:rsidRPr="004E071E" w:rsidRDefault="0093516E" w:rsidP="0093516E">
      <w:pPr>
        <w:spacing w:line="360" w:lineRule="auto"/>
        <w:rPr>
          <w:rFonts w:ascii="Times New Roman" w:eastAsia="黑体" w:hAnsi="Times New Roman"/>
          <w:color w:val="002060"/>
        </w:rPr>
      </w:pPr>
      <w:r w:rsidRPr="004E071E">
        <w:rPr>
          <w:rFonts w:ascii="Times New Roman" w:eastAsia="黑体" w:hAnsi="Times New Roman" w:hint="eastAsia"/>
          <w:color w:val="002060"/>
          <w:lang w:val="zh-CN"/>
        </w:rPr>
        <w:t>输出文件</w:t>
      </w:r>
      <w:r w:rsidRPr="004E071E">
        <w:rPr>
          <w:rFonts w:ascii="Times New Roman" w:eastAsia="黑体" w:hAnsi="Times New Roman" w:hint="eastAsia"/>
          <w:color w:val="002060"/>
        </w:rPr>
        <w:t>：</w:t>
      </w:r>
    </w:p>
    <w:p w14:paraId="62C1C182" w14:textId="4C177208" w:rsidR="0093516E" w:rsidRPr="004E071E" w:rsidRDefault="0093516E" w:rsidP="0093516E">
      <w:pPr>
        <w:spacing w:line="360" w:lineRule="auto"/>
        <w:rPr>
          <w:rFonts w:ascii="Times New Roman" w:eastAsia="黑体" w:hAnsi="Times New Roman"/>
          <w:color w:val="002060"/>
        </w:rPr>
      </w:pPr>
      <w:r w:rsidRPr="004E071E">
        <w:rPr>
          <w:rFonts w:ascii="Times New Roman" w:eastAsia="黑体" w:hAnsi="Times New Roman"/>
          <w:color w:val="002060"/>
        </w:rPr>
        <w:t>R</w:t>
      </w:r>
      <w:r w:rsidRPr="004E071E">
        <w:rPr>
          <w:rFonts w:ascii="Times New Roman" w:eastAsia="黑体" w:hAnsi="Times New Roman" w:hint="eastAsia"/>
          <w:color w:val="002060"/>
        </w:rPr>
        <w:t>esult/</w:t>
      </w:r>
      <w:r w:rsidRPr="004E071E">
        <w:rPr>
          <w:rFonts w:ascii="Times New Roman" w:eastAsia="黑体" w:hAnsi="Times New Roman"/>
          <w:color w:val="002060"/>
        </w:rPr>
        <w:t xml:space="preserve"> 04. </w:t>
      </w:r>
      <w:r w:rsidR="00944407" w:rsidRPr="004E071E">
        <w:rPr>
          <w:rFonts w:ascii="Times New Roman" w:eastAsia="黑体" w:hAnsi="Times New Roman"/>
          <w:color w:val="002060"/>
        </w:rPr>
        <w:t>Lipid Conce</w:t>
      </w:r>
      <w:r w:rsidR="000A0477" w:rsidRPr="004E071E">
        <w:rPr>
          <w:rFonts w:ascii="Times New Roman" w:eastAsia="黑体" w:hAnsi="Times New Roman" w:hint="eastAsia"/>
          <w:color w:val="002060"/>
        </w:rPr>
        <w:t>n</w:t>
      </w:r>
      <w:r w:rsidR="00944407" w:rsidRPr="004E071E">
        <w:rPr>
          <w:rFonts w:ascii="Times New Roman" w:eastAsia="黑体" w:hAnsi="Times New Roman"/>
          <w:color w:val="002060"/>
        </w:rPr>
        <w:t>tration Analysis/T</w:t>
      </w:r>
      <w:r w:rsidR="00944407" w:rsidRPr="004E071E">
        <w:rPr>
          <w:rFonts w:ascii="Times New Roman" w:eastAsia="黑体" w:hAnsi="Times New Roman" w:hint="eastAsia"/>
          <w:color w:val="002060"/>
        </w:rPr>
        <w:t>otal</w:t>
      </w:r>
      <w:r w:rsidR="00944407" w:rsidRPr="004E071E">
        <w:rPr>
          <w:rFonts w:ascii="Times New Roman" w:eastAsia="黑体" w:hAnsi="Times New Roman"/>
          <w:color w:val="002060"/>
        </w:rPr>
        <w:t xml:space="preserve"> </w:t>
      </w:r>
      <w:r w:rsidRPr="004E071E">
        <w:rPr>
          <w:rFonts w:ascii="Times New Roman" w:eastAsia="黑体" w:hAnsi="Times New Roman"/>
          <w:color w:val="002060"/>
        </w:rPr>
        <w:t>Lipid</w:t>
      </w:r>
      <w:r w:rsidRPr="004E071E">
        <w:rPr>
          <w:rFonts w:ascii="Times New Roman" w:eastAsia="黑体" w:hAnsi="Times New Roman" w:hint="eastAsia"/>
          <w:color w:val="002060"/>
        </w:rPr>
        <w:t>s</w:t>
      </w:r>
    </w:p>
    <w:p w14:paraId="567C61A9" w14:textId="48E51D46" w:rsidR="00516663" w:rsidRPr="004E071E" w:rsidRDefault="00E00760" w:rsidP="00B96A63">
      <w:pPr>
        <w:keepNext/>
        <w:keepLines/>
        <w:spacing w:before="260" w:after="260" w:line="360" w:lineRule="auto"/>
        <w:outlineLvl w:val="3"/>
        <w:rPr>
          <w:rFonts w:ascii="Times New Roman" w:eastAsia="黑体" w:hAnsi="Times New Roman"/>
          <w:b/>
          <w:bCs/>
          <w:kern w:val="0"/>
          <w:sz w:val="32"/>
          <w:szCs w:val="32"/>
        </w:rPr>
      </w:pPr>
      <w:bookmarkStart w:id="39" w:name="_Toc26968580"/>
      <w:bookmarkStart w:id="40" w:name="_Toc39150967"/>
      <w:r>
        <w:rPr>
          <w:rFonts w:ascii="Times New Roman" w:eastAsia="黑体" w:hAnsi="Times New Roman"/>
          <w:b/>
          <w:bCs/>
          <w:kern w:val="0"/>
          <w:sz w:val="32"/>
          <w:szCs w:val="32"/>
        </w:rPr>
        <w:t>5</w:t>
      </w:r>
      <w:r w:rsidR="008F7886" w:rsidRPr="004E071E">
        <w:rPr>
          <w:rFonts w:ascii="Times New Roman" w:eastAsia="黑体" w:hAnsi="Times New Roman" w:hint="eastAsia"/>
          <w:b/>
          <w:bCs/>
          <w:kern w:val="0"/>
          <w:sz w:val="32"/>
          <w:szCs w:val="32"/>
        </w:rPr>
        <w:t>.</w:t>
      </w:r>
      <w:r w:rsidR="008F7886" w:rsidRPr="004E071E">
        <w:rPr>
          <w:rFonts w:ascii="Times New Roman" w:eastAsia="黑体" w:hAnsi="Times New Roman"/>
          <w:b/>
          <w:bCs/>
          <w:kern w:val="0"/>
          <w:sz w:val="32"/>
          <w:szCs w:val="32"/>
        </w:rPr>
        <w:t>3</w:t>
      </w:r>
      <w:r w:rsidR="00CE24F2" w:rsidRPr="004E071E">
        <w:rPr>
          <w:rFonts w:ascii="Times New Roman" w:eastAsia="黑体" w:hAnsi="Times New Roman" w:hint="eastAsia"/>
          <w:b/>
          <w:bCs/>
          <w:kern w:val="0"/>
          <w:sz w:val="32"/>
          <w:szCs w:val="32"/>
        </w:rPr>
        <w:t>.1.2</w:t>
      </w:r>
      <w:r w:rsidR="00CE24F2" w:rsidRPr="004E071E">
        <w:rPr>
          <w:rFonts w:ascii="Times New Roman" w:eastAsia="黑体" w:hAnsi="Times New Roman"/>
          <w:b/>
          <w:bCs/>
          <w:kern w:val="0"/>
          <w:sz w:val="32"/>
          <w:szCs w:val="32"/>
        </w:rPr>
        <w:t xml:space="preserve"> C</w:t>
      </w:r>
      <w:r w:rsidR="00CE24F2" w:rsidRPr="004E071E">
        <w:rPr>
          <w:rFonts w:ascii="Times New Roman" w:eastAsia="黑体" w:hAnsi="Times New Roman" w:hint="eastAsia"/>
          <w:b/>
          <w:bCs/>
          <w:kern w:val="0"/>
          <w:sz w:val="32"/>
          <w:szCs w:val="32"/>
        </w:rPr>
        <w:t>lass</w:t>
      </w:r>
      <w:r w:rsidR="00413045" w:rsidRPr="004E071E">
        <w:rPr>
          <w:rFonts w:ascii="Times New Roman" w:eastAsia="黑体" w:hAnsi="Times New Roman"/>
          <w:b/>
          <w:bCs/>
          <w:kern w:val="0"/>
          <w:sz w:val="32"/>
          <w:szCs w:val="32"/>
        </w:rPr>
        <w:t>水平</w:t>
      </w:r>
      <w:bookmarkEnd w:id="39"/>
      <w:bookmarkEnd w:id="40"/>
    </w:p>
    <w:p w14:paraId="0DDBE9FD" w14:textId="2FD1BFF4" w:rsidR="00877149" w:rsidRPr="004E071E" w:rsidRDefault="00877149" w:rsidP="00825C5E">
      <w:pPr>
        <w:spacing w:line="360" w:lineRule="auto"/>
        <w:ind w:firstLineChars="200" w:firstLine="480"/>
        <w:rPr>
          <w:rFonts w:ascii="Times New Roman" w:eastAsia="黑体" w:hAnsi="Times New Roman"/>
          <w:lang w:val="zh-CN"/>
        </w:rPr>
      </w:pPr>
      <w:r w:rsidRPr="004E071E">
        <w:rPr>
          <w:rFonts w:ascii="Times New Roman" w:eastAsia="黑体" w:hAnsi="Times New Roman" w:hint="eastAsia"/>
        </w:rPr>
        <w:t>与</w:t>
      </w:r>
      <w:r w:rsidR="00825C5E" w:rsidRPr="004E071E">
        <w:rPr>
          <w:rFonts w:ascii="Times New Roman" w:eastAsia="黑体" w:hAnsi="Times New Roman" w:hint="eastAsia"/>
        </w:rPr>
        <w:t>氨基酸、</w:t>
      </w:r>
      <w:r w:rsidRPr="004E071E">
        <w:rPr>
          <w:rFonts w:ascii="Times New Roman" w:eastAsia="黑体" w:hAnsi="Times New Roman" w:hint="eastAsia"/>
        </w:rPr>
        <w:t>核苷酸等极性代谢产物不同，</w:t>
      </w:r>
      <w:r w:rsidRPr="004E071E">
        <w:rPr>
          <w:rFonts w:ascii="Times New Roman" w:eastAsia="黑体" w:hAnsi="Times New Roman"/>
        </w:rPr>
        <w:t>脂质</w:t>
      </w:r>
      <w:r w:rsidRPr="004E071E">
        <w:rPr>
          <w:rFonts w:ascii="Times New Roman" w:eastAsia="黑体" w:hAnsi="Times New Roman" w:hint="eastAsia"/>
        </w:rPr>
        <w:t>的功能研究主要是以亚类为单位进行的</w:t>
      </w:r>
      <w:r w:rsidR="009A14B0" w:rsidRPr="004E071E">
        <w:rPr>
          <w:rFonts w:ascii="Times New Roman" w:eastAsia="黑体" w:hAnsi="Times New Roman"/>
        </w:rPr>
        <w:fldChar w:fldCharType="begin"/>
      </w:r>
      <w:r w:rsidR="00792218">
        <w:rPr>
          <w:rFonts w:ascii="Times New Roman" w:eastAsia="黑体" w:hAnsi="Times New Roman"/>
        </w:rPr>
        <w:instrText xml:space="preserve"> ADDIN EN.CITE &lt;EndNote&gt;&lt;Cite&gt;&lt;Author&gt;Han&lt;/Author&gt;&lt;Year&gt;2016&lt;/Year&gt;&lt;RecNum&gt;29&lt;/RecNum&gt;&lt;DisplayText&gt;(Han, 2016)&lt;/DisplayText&gt;&lt;record&gt;&lt;rec-number&gt;29&lt;/rec-number&gt;&lt;foreign-keys&gt;&lt;key app="EN" db-id="tfsfz02r2a9d2sestepxspsc99ttzxaeessd" timestamp="1576678697"&gt;29&lt;/key&gt;&lt;/foreign-keys&gt;&lt;ref-type name="Journal Article"&gt;17&lt;/ref-type&gt;&lt;contributors&gt;&lt;authors&gt;&lt;author&gt;Han, Xianlin&lt;/author&gt;&lt;/authors&gt;&lt;/contributors&gt;&lt;titles&gt;&lt;title&gt;Lipidomics for studying metabolism&lt;/title&gt;&lt;secondary-title&gt;Nature Reviews Endocrinology&lt;/secondary-title&gt;&lt;/titles&gt;&lt;periodical&gt;&lt;full-title&gt;Nature Reviews Endocrinology&lt;/full-title&gt;&lt;/periodical&gt;&lt;pages&gt;668-679&lt;/pages&gt;&lt;volume&gt;12&lt;/volume&gt;&lt;number&gt;11&lt;/number&gt;&lt;dates&gt;&lt;year&gt;2016&lt;/year&gt;&lt;/dates&gt;&lt;urls&gt;&lt;/urls&gt;&lt;/record&gt;&lt;/Cite&gt;&lt;/EndNote&gt;</w:instrText>
      </w:r>
      <w:r w:rsidR="009A14B0" w:rsidRPr="004E071E">
        <w:rPr>
          <w:rFonts w:ascii="Times New Roman" w:eastAsia="黑体" w:hAnsi="Times New Roman"/>
        </w:rPr>
        <w:fldChar w:fldCharType="separate"/>
      </w:r>
      <w:r w:rsidR="00792218">
        <w:rPr>
          <w:rFonts w:ascii="Times New Roman" w:eastAsia="黑体" w:hAnsi="Times New Roman"/>
          <w:noProof/>
        </w:rPr>
        <w:t>(Han, 2016)</w:t>
      </w:r>
      <w:r w:rsidR="009A14B0" w:rsidRPr="004E071E">
        <w:rPr>
          <w:rFonts w:ascii="Times New Roman" w:eastAsia="黑体" w:hAnsi="Times New Roman"/>
        </w:rPr>
        <w:fldChar w:fldCharType="end"/>
      </w:r>
      <w:r w:rsidRPr="004E071E">
        <w:rPr>
          <w:rFonts w:ascii="Times New Roman" w:eastAsia="黑体" w:hAnsi="Times New Roman" w:hint="eastAsia"/>
        </w:rPr>
        <w:t>。</w:t>
      </w:r>
      <w:r w:rsidR="00825C5E" w:rsidRPr="004E071E">
        <w:rPr>
          <w:rFonts w:ascii="Times New Roman" w:eastAsia="黑体" w:hAnsi="Times New Roman" w:hint="eastAsia"/>
          <w:kern w:val="0"/>
        </w:rPr>
        <w:t>不同</w:t>
      </w:r>
      <w:r w:rsidRPr="004E071E">
        <w:rPr>
          <w:rFonts w:ascii="Times New Roman" w:eastAsia="黑体" w:hAnsi="Times New Roman" w:hint="eastAsia"/>
          <w:kern w:val="0"/>
        </w:rPr>
        <w:t>的</w:t>
      </w:r>
      <w:r w:rsidR="00825C5E" w:rsidRPr="004E071E">
        <w:rPr>
          <w:rFonts w:ascii="Times New Roman" w:eastAsia="黑体" w:hAnsi="Times New Roman" w:hint="eastAsia"/>
          <w:kern w:val="0"/>
        </w:rPr>
        <w:t>脂</w:t>
      </w:r>
      <w:r w:rsidRPr="004E071E">
        <w:rPr>
          <w:rFonts w:ascii="Times New Roman" w:eastAsia="黑体" w:hAnsi="Times New Roman" w:hint="eastAsia"/>
          <w:kern w:val="0"/>
        </w:rPr>
        <w:t>质亚类，</w:t>
      </w:r>
      <w:r w:rsidR="00825C5E" w:rsidRPr="004E071E">
        <w:rPr>
          <w:rFonts w:ascii="Times New Roman" w:eastAsia="黑体" w:hAnsi="Times New Roman" w:hint="eastAsia"/>
          <w:kern w:val="0"/>
        </w:rPr>
        <w:t>生物功能具有一定差异，例如：在脂质亚类层面，神经酰胺（</w:t>
      </w:r>
      <w:r w:rsidR="00825C5E" w:rsidRPr="004E071E">
        <w:rPr>
          <w:rFonts w:ascii="Times New Roman" w:eastAsia="黑体" w:hAnsi="Times New Roman" w:hint="eastAsia"/>
          <w:kern w:val="0"/>
        </w:rPr>
        <w:t>Cer</w:t>
      </w:r>
      <w:r w:rsidR="00825C5E" w:rsidRPr="004E071E">
        <w:rPr>
          <w:rFonts w:ascii="Times New Roman" w:eastAsia="黑体" w:hAnsi="Times New Roman" w:hint="eastAsia"/>
          <w:kern w:val="0"/>
        </w:rPr>
        <w:t>）与鞘磷脂（</w:t>
      </w:r>
      <w:r w:rsidR="00825C5E" w:rsidRPr="004E071E">
        <w:rPr>
          <w:rFonts w:ascii="Times New Roman" w:eastAsia="黑体" w:hAnsi="Times New Roman" w:hint="eastAsia"/>
          <w:kern w:val="0"/>
        </w:rPr>
        <w:t>S</w:t>
      </w:r>
      <w:r w:rsidR="00825C5E" w:rsidRPr="004E071E">
        <w:rPr>
          <w:rFonts w:ascii="Times New Roman" w:eastAsia="黑体" w:hAnsi="Times New Roman"/>
          <w:kern w:val="0"/>
        </w:rPr>
        <w:t>M</w:t>
      </w:r>
      <w:r w:rsidR="004D42A7" w:rsidRPr="004E071E">
        <w:rPr>
          <w:rFonts w:ascii="Times New Roman" w:eastAsia="黑体" w:hAnsi="Times New Roman" w:hint="eastAsia"/>
          <w:kern w:val="0"/>
        </w:rPr>
        <w:t>）虽都属于鞘脂</w:t>
      </w:r>
      <w:r w:rsidR="00825C5E" w:rsidRPr="004E071E">
        <w:rPr>
          <w:rFonts w:ascii="Times New Roman" w:eastAsia="黑体" w:hAnsi="Times New Roman" w:hint="eastAsia"/>
          <w:kern w:val="0"/>
        </w:rPr>
        <w:t>大类，可在酶的作用下相互转化，但功能却不同：</w:t>
      </w:r>
      <w:r w:rsidR="00825C5E" w:rsidRPr="004E071E">
        <w:rPr>
          <w:rFonts w:ascii="Times New Roman" w:eastAsia="黑体" w:hAnsi="Times New Roman" w:hint="eastAsia"/>
          <w:kern w:val="0"/>
        </w:rPr>
        <w:t>Cer</w:t>
      </w:r>
      <w:r w:rsidR="00825C5E" w:rsidRPr="004E071E">
        <w:rPr>
          <w:rFonts w:ascii="Times New Roman" w:eastAsia="黑体" w:hAnsi="Times New Roman" w:hint="eastAsia"/>
          <w:kern w:val="0"/>
        </w:rPr>
        <w:t>作为第二信使，对于细胞的生长、增殖、凋亡具有重要的调节作用，而</w:t>
      </w:r>
      <w:r w:rsidR="00825C5E" w:rsidRPr="004E071E">
        <w:rPr>
          <w:rFonts w:ascii="Times New Roman" w:eastAsia="黑体" w:hAnsi="Times New Roman" w:hint="eastAsia"/>
          <w:kern w:val="0"/>
        </w:rPr>
        <w:t>S</w:t>
      </w:r>
      <w:r w:rsidR="00825C5E" w:rsidRPr="004E071E">
        <w:rPr>
          <w:rFonts w:ascii="Times New Roman" w:eastAsia="黑体" w:hAnsi="Times New Roman"/>
          <w:kern w:val="0"/>
        </w:rPr>
        <w:t>M</w:t>
      </w:r>
      <w:r w:rsidR="00825C5E" w:rsidRPr="004E071E">
        <w:rPr>
          <w:rFonts w:ascii="Times New Roman" w:eastAsia="黑体" w:hAnsi="Times New Roman" w:hint="eastAsia"/>
          <w:kern w:val="0"/>
        </w:rPr>
        <w:t>与</w:t>
      </w:r>
      <w:r w:rsidR="00825C5E" w:rsidRPr="004E071E">
        <w:rPr>
          <w:rFonts w:ascii="Times New Roman" w:eastAsia="黑体" w:hAnsi="Times New Roman"/>
          <w:kern w:val="0"/>
        </w:rPr>
        <w:t>胆固醇和</w:t>
      </w:r>
      <w:r w:rsidR="00825C5E" w:rsidRPr="004E071E">
        <w:rPr>
          <w:rFonts w:ascii="Times New Roman" w:eastAsia="黑体" w:hAnsi="Times New Roman" w:hint="eastAsia"/>
          <w:kern w:val="0"/>
        </w:rPr>
        <w:t>鞘</w:t>
      </w:r>
      <w:r w:rsidR="00825C5E" w:rsidRPr="004E071E">
        <w:rPr>
          <w:rFonts w:ascii="Times New Roman" w:eastAsia="黑体" w:hAnsi="Times New Roman"/>
          <w:kern w:val="0"/>
        </w:rPr>
        <w:t>糖脂相互作用促使</w:t>
      </w:r>
      <w:r w:rsidR="00825C5E" w:rsidRPr="004E071E">
        <w:rPr>
          <w:rFonts w:ascii="Times New Roman" w:eastAsia="黑体" w:hAnsi="Times New Roman" w:hint="eastAsia"/>
          <w:kern w:val="0"/>
        </w:rPr>
        <w:t>脂</w:t>
      </w:r>
      <w:r w:rsidR="00825C5E" w:rsidRPr="004E071E">
        <w:rPr>
          <w:rFonts w:ascii="Times New Roman" w:eastAsia="黑体" w:hAnsi="Times New Roman"/>
          <w:kern w:val="0"/>
        </w:rPr>
        <w:t>筏的形成，参与细胞信号传导、脂质和蛋白质的分选以及细胞膜的转运</w:t>
      </w:r>
      <w:r w:rsidR="00B0471D" w:rsidRPr="004E071E">
        <w:rPr>
          <w:rFonts w:ascii="Times New Roman" w:eastAsia="黑体" w:hAnsi="Times New Roman"/>
          <w:kern w:val="0"/>
        </w:rPr>
        <w:fldChar w:fldCharType="begin">
          <w:fldData xml:space="preserve">PEVuZE5vdGU+PENpdGU+PEF1dGhvcj5DaGFrcmFib3J0eTwvQXV0aG9yPjxZZWFyPjIwMTM8L1ll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</w:fldData>
        </w:fldChar>
      </w:r>
      <w:r w:rsidR="00792218">
        <w:rPr>
          <w:rFonts w:ascii="Times New Roman" w:eastAsia="黑体" w:hAnsi="Times New Roman"/>
          <w:kern w:val="0"/>
        </w:rPr>
        <w:instrText xml:space="preserve"> ADDIN EN.CITE </w:instrText>
      </w:r>
      <w:r w:rsidR="00792218">
        <w:rPr>
          <w:rFonts w:ascii="Times New Roman" w:eastAsia="黑体" w:hAnsi="Times New Roman"/>
          <w:kern w:val="0"/>
        </w:rPr>
        <w:fldChar w:fldCharType="begin">
          <w:fldData xml:space="preserve">PEVuZE5vdGU+PENpdGU+PEF1dGhvcj5DaGFrcmFib3J0eTwvQXV0aG9yPjxZZWFyPjIwMTM8L1ll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</w:fldData>
        </w:fldChar>
      </w:r>
      <w:r w:rsidR="00792218">
        <w:rPr>
          <w:rFonts w:ascii="Times New Roman" w:eastAsia="黑体" w:hAnsi="Times New Roman"/>
          <w:kern w:val="0"/>
        </w:rPr>
        <w:instrText xml:space="preserve"> ADDIN EN.CITE.DATA </w:instrText>
      </w:r>
      <w:r w:rsidR="00792218">
        <w:rPr>
          <w:rFonts w:ascii="Times New Roman" w:eastAsia="黑体" w:hAnsi="Times New Roman"/>
          <w:kern w:val="0"/>
        </w:rPr>
      </w:r>
      <w:r w:rsidR="00792218">
        <w:rPr>
          <w:rFonts w:ascii="Times New Roman" w:eastAsia="黑体" w:hAnsi="Times New Roman"/>
          <w:kern w:val="0"/>
        </w:rPr>
        <w:fldChar w:fldCharType="end"/>
      </w:r>
      <w:r w:rsidR="00B0471D" w:rsidRPr="004E071E">
        <w:rPr>
          <w:rFonts w:ascii="Times New Roman" w:eastAsia="黑体" w:hAnsi="Times New Roman"/>
          <w:kern w:val="0"/>
        </w:rPr>
      </w:r>
      <w:r w:rsidR="00B0471D" w:rsidRPr="004E071E">
        <w:rPr>
          <w:rFonts w:ascii="Times New Roman" w:eastAsia="黑体" w:hAnsi="Times New Roman"/>
          <w:kern w:val="0"/>
        </w:rPr>
        <w:fldChar w:fldCharType="separate"/>
      </w:r>
      <w:r w:rsidR="00792218">
        <w:rPr>
          <w:rFonts w:ascii="Times New Roman" w:eastAsia="黑体" w:hAnsi="Times New Roman"/>
          <w:noProof/>
          <w:kern w:val="0"/>
        </w:rPr>
        <w:t>(Chakraborty and Jiang, 2013; Mullen and Obeid, 2012; Wymann and Schneiter, 2008)</w:t>
      </w:r>
      <w:r w:rsidR="00B0471D" w:rsidRPr="004E071E">
        <w:rPr>
          <w:rFonts w:ascii="Times New Roman" w:eastAsia="黑体" w:hAnsi="Times New Roman"/>
          <w:kern w:val="0"/>
        </w:rPr>
        <w:fldChar w:fldCharType="end"/>
      </w:r>
      <w:r w:rsidR="00825C5E" w:rsidRPr="004E071E">
        <w:rPr>
          <w:rFonts w:ascii="Times New Roman" w:eastAsia="黑体" w:hAnsi="Times New Roman"/>
          <w:kern w:val="0"/>
        </w:rPr>
        <w:t>。</w:t>
      </w:r>
      <w:r w:rsidR="00ED0C04" w:rsidRPr="004E071E">
        <w:rPr>
          <w:rFonts w:ascii="Times New Roman" w:eastAsia="黑体" w:hAnsi="Times New Roman"/>
          <w:kern w:val="0"/>
        </w:rPr>
        <w:t>目前已知的</w:t>
      </w:r>
      <w:r w:rsidR="00825C5E" w:rsidRPr="004E071E">
        <w:rPr>
          <w:rFonts w:ascii="Times New Roman" w:eastAsia="黑体" w:hAnsi="Times New Roman" w:hint="eastAsia"/>
          <w:lang w:val="zh-CN"/>
        </w:rPr>
        <w:t>部分脂质亚类的</w:t>
      </w:r>
      <w:r w:rsidR="00ED0C04" w:rsidRPr="004E071E">
        <w:rPr>
          <w:rFonts w:ascii="Times New Roman" w:eastAsia="黑体" w:hAnsi="Times New Roman" w:hint="eastAsia"/>
          <w:lang w:val="zh-CN"/>
        </w:rPr>
        <w:t>部分</w:t>
      </w:r>
      <w:r w:rsidR="00825C5E" w:rsidRPr="004E071E">
        <w:rPr>
          <w:rFonts w:ascii="Times New Roman" w:eastAsia="黑体" w:hAnsi="Times New Roman" w:hint="eastAsia"/>
          <w:lang w:val="zh-CN"/>
        </w:rPr>
        <w:t>功能如下图所示</w:t>
      </w:r>
      <w:r w:rsidR="00E726E5" w:rsidRPr="004E071E">
        <w:rPr>
          <w:rFonts w:ascii="Times New Roman" w:eastAsia="黑体" w:hAnsi="Times New Roman"/>
          <w:lang w:val="zh-CN"/>
        </w:rPr>
        <w:fldChar w:fldCharType="begin"/>
      </w:r>
      <w:r w:rsidR="00792218">
        <w:rPr>
          <w:rFonts w:ascii="Times New Roman" w:eastAsia="黑体" w:hAnsi="Times New Roman"/>
          <w:lang w:val="zh-CN"/>
        </w:rPr>
        <w:instrText xml:space="preserve"> ADDIN EN.CITE &lt;EndNote&gt;&lt;Cite&gt;&lt;Author&gt;Bandu&lt;/Author&gt;&lt;Year&gt;2018&lt;/Year&gt;&lt;RecNum&gt;12&lt;/RecNum&gt;&lt;DisplayText&gt;(Bandu et al., 2018)&lt;/DisplayText&gt;&lt;record&gt;&lt;rec-number&gt;12&lt;/rec-number&gt;&lt;foreign-keys&gt;&lt;key app="EN" db-id="tfsfz02r2a9d2sestepxspsc99ttzxaeessd" timestamp="1576639859"&gt;12&lt;/key&gt;&lt;/foreign-keys&gt;&lt;ref-type name="Journal Article"&gt;17&lt;/ref-type&gt;&lt;contributors&gt;&lt;authors&gt;&lt;author&gt;Bandu, Raju&lt;/author&gt;&lt;author&gt;Mok, Hyuck Jun&lt;/author&gt;&lt;author&gt;Kim, Kwang Pyo&lt;/author&gt;&lt;/authors&gt;&lt;/contributors&gt;&lt;titles&gt;&lt;title&gt;Phospholipids as cance</w:instrText>
      </w:r>
      <w:r w:rsidR="00792218">
        <w:rPr>
          <w:rFonts w:ascii="Times New Roman" w:eastAsia="黑体" w:hAnsi="Times New Roman" w:hint="eastAsia"/>
          <w:lang w:val="zh-CN"/>
        </w:rPr>
        <w:instrText>r biomarkers: Mass spectrometry</w:instrText>
      </w:r>
      <w:r w:rsidR="00792218">
        <w:rPr>
          <w:rFonts w:ascii="Times New Roman" w:eastAsia="黑体" w:hAnsi="Times New Roman" w:hint="eastAsia"/>
          <w:lang w:val="zh-CN"/>
        </w:rPr>
        <w:instrText>‐</w:instrText>
      </w:r>
      <w:r w:rsidR="00792218">
        <w:rPr>
          <w:rFonts w:ascii="Times New Roman" w:eastAsia="黑体" w:hAnsi="Times New Roman" w:hint="eastAsia"/>
          <w:lang w:val="zh-CN"/>
        </w:rPr>
        <w:instrText>based analysis&lt;/title&gt;&lt;secondary-title&gt;Mass Spectrometry Reviews&lt;/secondary-title&gt;&lt;/titles&gt;&lt;periodical&gt;&lt;full-title&gt;Mass Spectrometry Reviews&lt;/full-title&gt;&lt;/periodical&gt;&lt;pages&gt;107-138&lt;/pages&gt;&lt;volume&gt;37&lt;/volume&gt;&lt;number&gt;2&lt;/numbe</w:instrText>
      </w:r>
      <w:r w:rsidR="00792218">
        <w:rPr>
          <w:rFonts w:ascii="Times New Roman" w:eastAsia="黑体" w:hAnsi="Times New Roman"/>
          <w:lang w:val="zh-CN"/>
        </w:rPr>
        <w:instrText>r&gt;&lt;dates&gt;&lt;year&gt;2018&lt;/year&gt;&lt;/dates&gt;&lt;urls&gt;&lt;/urls&gt;&lt;/record&gt;&lt;/Cite&gt;&lt;/EndNote&gt;</w:instrText>
      </w:r>
      <w:r w:rsidR="00E726E5" w:rsidRPr="004E071E">
        <w:rPr>
          <w:rFonts w:ascii="Times New Roman" w:eastAsia="黑体" w:hAnsi="Times New Roman"/>
          <w:lang w:val="zh-CN"/>
        </w:rPr>
        <w:fldChar w:fldCharType="separate"/>
      </w:r>
      <w:r w:rsidR="00792218">
        <w:rPr>
          <w:rFonts w:ascii="Times New Roman" w:eastAsia="黑体" w:hAnsi="Times New Roman"/>
          <w:noProof/>
          <w:lang w:val="zh-CN"/>
        </w:rPr>
        <w:t>(Bandu et al., 2018)</w:t>
      </w:r>
      <w:r w:rsidR="00E726E5" w:rsidRPr="004E071E">
        <w:rPr>
          <w:rFonts w:ascii="Times New Roman" w:eastAsia="黑体" w:hAnsi="Times New Roman"/>
          <w:lang w:val="zh-CN"/>
        </w:rPr>
        <w:fldChar w:fldCharType="end"/>
      </w:r>
      <w:r w:rsidR="00825C5E" w:rsidRPr="004E071E">
        <w:rPr>
          <w:rFonts w:ascii="Times New Roman" w:eastAsia="黑体" w:hAnsi="Times New Roman" w:hint="eastAsia"/>
          <w:lang w:val="zh-CN"/>
        </w:rPr>
        <w:t>。</w:t>
      </w:r>
    </w:p>
    <w:p w14:paraId="6B8E0AC4" w14:textId="77777777" w:rsidR="00877149" w:rsidRPr="004E071E" w:rsidRDefault="00877149" w:rsidP="004D42A7">
      <w:pPr>
        <w:spacing w:line="360" w:lineRule="auto"/>
        <w:ind w:left="240" w:hangingChars="100" w:hanging="240"/>
        <w:jc w:val="center"/>
        <w:rPr>
          <w:rFonts w:ascii="Times New Roman" w:eastAsia="黑体" w:hAnsi="Times New Roman"/>
          <w:kern w:val="0"/>
        </w:rPr>
      </w:pPr>
      <w:r w:rsidRPr="004E071E">
        <w:rPr>
          <w:rFonts w:ascii="Times New Roman" w:eastAsia="黑体" w:hAnsi="Times New Roman"/>
          <w:noProof/>
        </w:rPr>
        <w:lastRenderedPageBreak/>
        <w:drawing>
          <wp:inline distT="0" distB="0" distL="0" distR="0" wp14:anchorId="0DB4CBEB" wp14:editId="18BC601D">
            <wp:extent cx="4890052" cy="4834632"/>
            <wp:effectExtent l="0" t="0" r="6350" b="444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95318" cy="4839838"/>
                    </a:xfrm>
                    <a:prstGeom prst="rect">
                      <a:avLst/>
                    </a:prstGeom>
                  </pic:spPr>
                </pic:pic>
              </a:graphicData>
            </a:graphic>
          </wp:inline>
        </w:drawing>
      </w:r>
    </w:p>
    <w:p w14:paraId="0E220CCC" w14:textId="4B519C44" w:rsidR="00B96A63" w:rsidRPr="004E071E" w:rsidRDefault="00B96A63" w:rsidP="00B96A63">
      <w:pPr>
        <w:spacing w:after="260" w:line="360" w:lineRule="auto"/>
        <w:ind w:left="240" w:hangingChars="100" w:hanging="240"/>
        <w:jc w:val="center"/>
        <w:rPr>
          <w:rFonts w:ascii="Times New Roman" w:eastAsia="黑体" w:hAnsi="Times New Roman"/>
          <w:kern w:val="0"/>
        </w:rPr>
      </w:pPr>
      <w:r w:rsidRPr="004E071E">
        <w:rPr>
          <w:rFonts w:ascii="Times New Roman" w:eastAsia="黑体" w:hAnsi="Times New Roman" w:hint="eastAsia"/>
          <w:noProof/>
        </w:rPr>
        <w:t>Mass Spectrometry Reviews, 2018. 37(2): p. 107-138.</w:t>
      </w:r>
    </w:p>
    <w:p w14:paraId="2F83D3CF" w14:textId="24B56524" w:rsidR="00EA696D" w:rsidRPr="004E071E" w:rsidRDefault="00825C5E" w:rsidP="00855519">
      <w:pPr>
        <w:spacing w:line="360" w:lineRule="auto"/>
        <w:ind w:firstLineChars="200" w:firstLine="480"/>
        <w:rPr>
          <w:rFonts w:ascii="Times New Roman" w:eastAsia="黑体" w:hAnsi="Times New Roman"/>
          <w:b/>
          <w:u w:val="single"/>
          <w:lang w:val="zh-CN"/>
        </w:rPr>
      </w:pPr>
      <w:r w:rsidRPr="004E071E">
        <w:rPr>
          <w:rFonts w:ascii="Times New Roman" w:eastAsia="黑体" w:hAnsi="Times New Roman" w:hint="eastAsia"/>
          <w:kern w:val="0"/>
        </w:rPr>
        <w:t>脂质亚类</w:t>
      </w:r>
      <w:r w:rsidR="00877149" w:rsidRPr="004E071E">
        <w:rPr>
          <w:rFonts w:ascii="Times New Roman" w:eastAsia="黑体" w:hAnsi="Times New Roman" w:hint="eastAsia"/>
          <w:lang w:val="zh-CN"/>
        </w:rPr>
        <w:t>含量变化</w:t>
      </w:r>
      <w:r w:rsidR="003B57C4" w:rsidRPr="004E071E">
        <w:rPr>
          <w:rFonts w:ascii="Times New Roman" w:eastAsia="黑体" w:hAnsi="Times New Roman" w:hint="eastAsia"/>
          <w:lang w:val="zh-CN"/>
        </w:rPr>
        <w:t>可反映</w:t>
      </w:r>
      <w:r w:rsidR="00877149" w:rsidRPr="004E071E">
        <w:rPr>
          <w:rFonts w:ascii="Times New Roman" w:eastAsia="黑体" w:hAnsi="Times New Roman" w:hint="eastAsia"/>
          <w:lang w:val="zh-CN"/>
        </w:rPr>
        <w:t>脂质功能的变化。</w:t>
      </w:r>
      <w:r w:rsidR="003B57C4" w:rsidRPr="004E071E">
        <w:rPr>
          <w:rFonts w:ascii="Times New Roman" w:eastAsia="黑体" w:hAnsi="Times New Roman" w:hint="eastAsia"/>
          <w:lang w:val="zh-CN"/>
        </w:rPr>
        <w:t>因此，通</w:t>
      </w:r>
      <w:r w:rsidR="00E02848" w:rsidRPr="004E071E">
        <w:rPr>
          <w:rFonts w:ascii="Times New Roman" w:eastAsia="黑体" w:hAnsi="Times New Roman" w:hint="eastAsia"/>
          <w:lang w:val="zh-CN"/>
        </w:rPr>
        <w:t>过比较不同样本中脂质亚类的表达变化，能够筛选出可能参与相关生物过程</w:t>
      </w:r>
      <w:r w:rsidR="003B57C4" w:rsidRPr="004E071E">
        <w:rPr>
          <w:rFonts w:ascii="Times New Roman" w:eastAsia="黑体" w:hAnsi="Times New Roman" w:hint="eastAsia"/>
          <w:lang w:val="zh-CN"/>
        </w:rPr>
        <w:t>的重要脂质亚类，并</w:t>
      </w:r>
      <w:r w:rsidR="003B57C4" w:rsidRPr="004E071E">
        <w:rPr>
          <w:rFonts w:ascii="Times New Roman" w:eastAsia="黑体" w:hAnsi="Times New Roman" w:hint="eastAsia"/>
          <w:b/>
          <w:color w:val="000000" w:themeColor="text1"/>
          <w:u w:val="single"/>
          <w:lang w:val="zh-CN"/>
        </w:rPr>
        <w:t>结合该脂质亚类的功能对相关生物过程或表型进行解释。</w:t>
      </w:r>
      <w:r w:rsidR="00877149" w:rsidRPr="004E071E">
        <w:rPr>
          <w:rFonts w:ascii="Times New Roman" w:eastAsia="黑体" w:hAnsi="Times New Roman" w:hint="eastAsia"/>
          <w:kern w:val="0"/>
        </w:rPr>
        <w:t>以</w:t>
      </w:r>
      <w:r w:rsidR="00877149" w:rsidRPr="004E071E">
        <w:rPr>
          <w:rFonts w:ascii="Times New Roman" w:eastAsia="黑体" w:hAnsi="Times New Roman"/>
          <w:kern w:val="0"/>
        </w:rPr>
        <w:t>示例</w:t>
      </w:r>
      <w:r w:rsidR="00877149" w:rsidRPr="004E071E">
        <w:rPr>
          <w:rFonts w:ascii="Times New Roman" w:eastAsia="黑体" w:hAnsi="Times New Roman" w:hint="eastAsia"/>
          <w:kern w:val="0"/>
        </w:rPr>
        <w:t>对比组为例，</w:t>
      </w:r>
      <w:r w:rsidR="00877149" w:rsidRPr="004E071E">
        <w:rPr>
          <w:rFonts w:ascii="Times New Roman" w:eastAsia="黑体" w:hAnsi="Times New Roman" w:hint="eastAsia"/>
          <w:color w:val="000000"/>
          <w:kern w:val="0"/>
        </w:rPr>
        <w:t>以柱状图的形式直观展示</w:t>
      </w:r>
      <w:r w:rsidR="00B96A63" w:rsidRPr="004E071E">
        <w:rPr>
          <w:rFonts w:ascii="Times New Roman" w:eastAsia="黑体" w:hAnsi="Times New Roman" w:hint="eastAsia"/>
          <w:color w:val="000000"/>
          <w:kern w:val="0"/>
        </w:rPr>
        <w:t>各</w:t>
      </w:r>
      <w:r w:rsidR="00877149" w:rsidRPr="004E071E">
        <w:rPr>
          <w:rFonts w:ascii="Times New Roman" w:eastAsia="黑体" w:hAnsi="Times New Roman" w:hint="eastAsia"/>
          <w:color w:val="000000"/>
          <w:kern w:val="0"/>
        </w:rPr>
        <w:t>脂质亚类含量差异，结果如图</w:t>
      </w:r>
      <w:r w:rsidR="00CB073D" w:rsidRPr="004E071E">
        <w:rPr>
          <w:rFonts w:ascii="Times New Roman" w:eastAsia="黑体" w:hAnsi="Times New Roman"/>
          <w:color w:val="000000"/>
          <w:kern w:val="0"/>
        </w:rPr>
        <w:t>5</w:t>
      </w:r>
      <w:r w:rsidR="00877149" w:rsidRPr="004E071E">
        <w:rPr>
          <w:rFonts w:ascii="Times New Roman" w:eastAsia="黑体" w:hAnsi="Times New Roman" w:hint="eastAsia"/>
          <w:color w:val="000000"/>
          <w:kern w:val="0"/>
        </w:rPr>
        <w:t>所示。</w:t>
      </w:r>
    </w:p>
    <w:p w14:paraId="2FD7414C" w14:textId="56549719" w:rsidR="00516663" w:rsidRPr="004E071E" w:rsidRDefault="00BF71BA" w:rsidP="00BF71BA">
      <w:pPr>
        <w:spacing w:line="360" w:lineRule="auto"/>
        <w:jc w:val="center"/>
        <w:rPr>
          <w:rFonts w:ascii="Times New Roman" w:eastAsia="黑体" w:hAnsi="Times New Roman"/>
          <w:kern w:val="0"/>
        </w:rPr>
      </w:pPr>
      <w:r>
        <w:rPr>
          <w:rFonts w:ascii="Times New Roman" w:eastAsia="黑体" w:hAnsi="Times New Roman"/>
          <w:noProof/>
          <w:kern w:val="0"/>
        </w:rPr>
        <w:t>[</w:t>
      </w:r>
      <w:r w:rsidRPr="00BF71BA">
        <w:rPr>
          <w:rFonts w:ascii="Times New Roman" w:eastAsia="黑体" w:hAnsi="Times New Roman"/>
          <w:noProof/>
          <w:kern w:val="0"/>
        </w:rPr>
        <w:t>allclass_lipid.GAP1</w:t>
      </w:r>
      <w:r>
        <w:rPr>
          <w:rFonts w:ascii="Times New Roman" w:eastAsia="黑体" w:hAnsi="Times New Roman"/>
          <w:noProof/>
          <w:kern w:val="0"/>
        </w:rPr>
        <w:t>]</w:t>
      </w:r>
    </w:p>
    <w:p w14:paraId="6FF0DF51" w14:textId="620BFA2E" w:rsidR="00516663" w:rsidRPr="004E071E" w:rsidRDefault="00BF71BA" w:rsidP="00BF71BA">
      <w:pPr>
        <w:spacing w:line="360" w:lineRule="auto"/>
        <w:jc w:val="center"/>
        <w:rPr>
          <w:rFonts w:ascii="Times New Roman" w:eastAsia="黑体" w:hAnsi="Times New Roman"/>
          <w:kern w:val="0"/>
        </w:rPr>
      </w:pPr>
      <w:r>
        <w:rPr>
          <w:rFonts w:ascii="Times New Roman" w:eastAsia="黑体" w:hAnsi="Times New Roman"/>
          <w:kern w:val="0"/>
        </w:rPr>
        <w:t>[</w:t>
      </w:r>
      <w:r w:rsidRPr="00BF71BA">
        <w:rPr>
          <w:rFonts w:ascii="Times New Roman" w:eastAsia="黑体" w:hAnsi="Times New Roman"/>
          <w:kern w:val="0"/>
        </w:rPr>
        <w:t>allclass_lipid.GAP</w:t>
      </w:r>
      <w:r>
        <w:rPr>
          <w:rFonts w:ascii="Times New Roman" w:eastAsia="黑体" w:hAnsi="Times New Roman"/>
          <w:kern w:val="0"/>
        </w:rPr>
        <w:t>2]</w:t>
      </w:r>
    </w:p>
    <w:p w14:paraId="03202C3D" w14:textId="7718C9A8" w:rsidR="00D73100" w:rsidRPr="004E071E" w:rsidRDefault="00D73100" w:rsidP="00BF71BA">
      <w:pPr>
        <w:spacing w:line="360" w:lineRule="auto"/>
        <w:jc w:val="center"/>
        <w:rPr>
          <w:rFonts w:ascii="Times New Roman" w:eastAsia="黑体" w:hAnsi="Times New Roman"/>
          <w:kern w:val="0"/>
        </w:rPr>
      </w:pPr>
      <w:r w:rsidRPr="004E071E">
        <w:rPr>
          <w:rFonts w:ascii="Times New Roman" w:eastAsia="黑体" w:hAnsi="Times New Roman" w:hint="eastAsia"/>
          <w:kern w:val="0"/>
        </w:rPr>
        <w:t>图</w:t>
      </w:r>
      <w:r w:rsidR="00CB073D" w:rsidRPr="004E071E">
        <w:rPr>
          <w:rFonts w:ascii="Times New Roman" w:eastAsia="黑体" w:hAnsi="Times New Roman" w:hint="eastAsia"/>
          <w:kern w:val="0"/>
        </w:rPr>
        <w:t>5</w:t>
      </w:r>
      <w:r w:rsidR="006C0A8B" w:rsidRPr="004E071E">
        <w:rPr>
          <w:rFonts w:ascii="Times New Roman" w:eastAsia="黑体" w:hAnsi="Times New Roman"/>
          <w:kern w:val="0"/>
        </w:rPr>
        <w:t xml:space="preserve">  </w:t>
      </w:r>
      <w:r w:rsidR="00D811B0" w:rsidRPr="004E071E">
        <w:rPr>
          <w:rFonts w:ascii="Times New Roman" w:eastAsia="黑体" w:hAnsi="Times New Roman"/>
          <w:kern w:val="0"/>
        </w:rPr>
        <w:t>脂质</w:t>
      </w:r>
      <w:r w:rsidR="00D811B0" w:rsidRPr="004E071E">
        <w:rPr>
          <w:rFonts w:ascii="Times New Roman" w:eastAsia="黑体" w:hAnsi="Times New Roman" w:hint="eastAsia"/>
          <w:kern w:val="0"/>
        </w:rPr>
        <w:t>亚类含量</w:t>
      </w:r>
    </w:p>
    <w:p w14:paraId="6516D634" w14:textId="1A046023" w:rsidR="00E02848" w:rsidRPr="004E071E" w:rsidRDefault="00E02848" w:rsidP="00E02848">
      <w:pPr>
        <w:spacing w:afterLines="50" w:after="163" w:line="360" w:lineRule="auto"/>
        <w:rPr>
          <w:rFonts w:ascii="Times New Roman" w:eastAsia="黑体" w:hAnsi="Times New Roman"/>
          <w:kern w:val="0"/>
        </w:rPr>
      </w:pPr>
      <w:r w:rsidRPr="004E071E">
        <w:rPr>
          <w:rFonts w:ascii="Times New Roman" w:eastAsia="黑体" w:hAnsi="Times New Roman" w:hint="eastAsia"/>
          <w:color w:val="4F81BD" w:themeColor="accent1"/>
          <w:lang w:val="zh-CN"/>
        </w:rPr>
        <w:t>注：横坐标</w:t>
      </w:r>
      <w:r w:rsidR="0051627C" w:rsidRPr="004E071E">
        <w:rPr>
          <w:rFonts w:ascii="Times New Roman" w:eastAsia="黑体" w:hAnsi="Times New Roman" w:hint="eastAsia"/>
          <w:color w:val="4F81BD" w:themeColor="accent1"/>
          <w:lang w:val="zh-CN"/>
        </w:rPr>
        <w:t>表示各脂质亚类，不同组别用不同颜色来区别</w:t>
      </w:r>
      <w:r w:rsidRPr="004E071E">
        <w:rPr>
          <w:rFonts w:ascii="Times New Roman" w:eastAsia="黑体" w:hAnsi="Times New Roman" w:hint="eastAsia"/>
          <w:color w:val="4F81BD" w:themeColor="accent1"/>
          <w:kern w:val="0"/>
        </w:rPr>
        <w:t>，纵坐标表示脂质亚类的含量。</w:t>
      </w:r>
    </w:p>
    <w:p w14:paraId="3B3192F9" w14:textId="44C5A14C" w:rsidR="005856E9" w:rsidRPr="004E071E" w:rsidRDefault="00375699" w:rsidP="008A75BA">
      <w:pPr>
        <w:spacing w:line="360" w:lineRule="auto"/>
        <w:ind w:firstLineChars="200" w:firstLine="480"/>
        <w:rPr>
          <w:rFonts w:ascii="Times New Roman" w:eastAsia="黑体" w:hAnsi="Times New Roman"/>
          <w:lang w:val="zh-CN"/>
        </w:rPr>
      </w:pPr>
      <w:r w:rsidRPr="004E071E">
        <w:rPr>
          <w:rFonts w:ascii="Times New Roman" w:eastAsia="黑体" w:hAnsi="Times New Roman" w:hint="eastAsia"/>
          <w:lang w:val="zh-CN"/>
        </w:rPr>
        <w:t>为了便于</w:t>
      </w:r>
      <w:r w:rsidR="008A75BA" w:rsidRPr="004E071E">
        <w:rPr>
          <w:rFonts w:ascii="Times New Roman" w:eastAsia="黑体" w:hAnsi="Times New Roman" w:hint="eastAsia"/>
          <w:lang w:val="zh-CN"/>
        </w:rPr>
        <w:t>后续数据的个性化整理和呈现，对</w:t>
      </w:r>
      <w:r w:rsidRPr="004E071E">
        <w:rPr>
          <w:rFonts w:ascii="Times New Roman" w:eastAsia="黑体" w:hAnsi="Times New Roman" w:hint="eastAsia"/>
          <w:lang w:val="zh-CN"/>
        </w:rPr>
        <w:t>各脂质亚类</w:t>
      </w:r>
      <w:r w:rsidR="008A75BA" w:rsidRPr="004E071E">
        <w:rPr>
          <w:rFonts w:ascii="Times New Roman" w:eastAsia="黑体" w:hAnsi="Times New Roman" w:hint="eastAsia"/>
          <w:lang w:val="zh-CN"/>
        </w:rPr>
        <w:t>单独作图。</w:t>
      </w:r>
      <w:r w:rsidR="005856E9" w:rsidRPr="004E071E">
        <w:rPr>
          <w:rFonts w:ascii="Times New Roman" w:eastAsia="黑体" w:hAnsi="Times New Roman" w:hint="eastAsia"/>
          <w:lang w:val="zh-CN"/>
        </w:rPr>
        <w:t>以</w:t>
      </w:r>
      <w:r w:rsidR="005856E9" w:rsidRPr="004E071E">
        <w:rPr>
          <w:rFonts w:ascii="Times New Roman" w:eastAsia="黑体" w:hAnsi="Times New Roman" w:hint="eastAsia"/>
          <w:lang w:val="zh-CN"/>
        </w:rPr>
        <w:t>P</w:t>
      </w:r>
      <w:r w:rsidR="005856E9" w:rsidRPr="004E071E">
        <w:rPr>
          <w:rFonts w:ascii="Times New Roman" w:eastAsia="黑体" w:hAnsi="Times New Roman"/>
          <w:lang w:val="zh-CN"/>
        </w:rPr>
        <w:t>C</w:t>
      </w:r>
      <w:r w:rsidR="005856E9" w:rsidRPr="004E071E">
        <w:rPr>
          <w:rFonts w:ascii="Times New Roman" w:eastAsia="黑体" w:hAnsi="Times New Roman"/>
          <w:lang w:val="zh-CN"/>
        </w:rPr>
        <w:t>为例</w:t>
      </w:r>
      <w:r w:rsidR="005856E9" w:rsidRPr="004E071E">
        <w:rPr>
          <w:rFonts w:ascii="Times New Roman" w:eastAsia="黑体" w:hAnsi="Times New Roman" w:hint="eastAsia"/>
          <w:lang w:val="zh-CN"/>
        </w:rPr>
        <w:t>，</w:t>
      </w:r>
      <w:r w:rsidR="005856E9" w:rsidRPr="004E071E">
        <w:rPr>
          <w:rFonts w:ascii="Times New Roman" w:eastAsia="黑体" w:hAnsi="Times New Roman" w:hint="eastAsia"/>
          <w:color w:val="000000"/>
          <w:kern w:val="0"/>
        </w:rPr>
        <w:t>结果如图</w:t>
      </w:r>
      <w:r w:rsidR="00CB073D" w:rsidRPr="004E071E">
        <w:rPr>
          <w:rFonts w:ascii="Times New Roman" w:eastAsia="黑体" w:hAnsi="Times New Roman" w:hint="eastAsia"/>
          <w:color w:val="000000"/>
          <w:kern w:val="0"/>
        </w:rPr>
        <w:t>6</w:t>
      </w:r>
      <w:r w:rsidR="005856E9" w:rsidRPr="004E071E">
        <w:rPr>
          <w:rFonts w:ascii="Times New Roman" w:eastAsia="黑体" w:hAnsi="Times New Roman"/>
          <w:color w:val="000000"/>
          <w:kern w:val="0"/>
        </w:rPr>
        <w:t>所示</w:t>
      </w:r>
      <w:r w:rsidR="005856E9" w:rsidRPr="004E071E">
        <w:rPr>
          <w:rFonts w:ascii="Times New Roman" w:eastAsia="黑体" w:hAnsi="Times New Roman" w:hint="eastAsia"/>
          <w:color w:val="000000"/>
          <w:kern w:val="0"/>
        </w:rPr>
        <w:t>。</w:t>
      </w:r>
      <w:r w:rsidR="001973EA" w:rsidRPr="004E071E">
        <w:rPr>
          <w:rFonts w:ascii="Times New Roman" w:eastAsia="黑体" w:hAnsi="Times New Roman" w:hint="eastAsia"/>
          <w:color w:val="000000"/>
          <w:kern w:val="0"/>
        </w:rPr>
        <w:t>其余各种脂质亚类的结果见附件。</w:t>
      </w:r>
    </w:p>
    <w:p w14:paraId="45E4DB23" w14:textId="7A05C6C9" w:rsidR="00516663" w:rsidRPr="004E071E" w:rsidRDefault="00BF71BA" w:rsidP="001973EA">
      <w:pPr>
        <w:spacing w:line="360" w:lineRule="auto"/>
        <w:ind w:firstLineChars="200" w:firstLine="480"/>
        <w:jc w:val="center"/>
        <w:rPr>
          <w:rFonts w:ascii="Times New Roman" w:eastAsia="黑体" w:hAnsi="Times New Roman"/>
          <w:kern w:val="0"/>
        </w:rPr>
      </w:pPr>
      <w:r>
        <w:rPr>
          <w:rFonts w:ascii="Times New Roman" w:eastAsia="黑体" w:hAnsi="Times New Roman"/>
          <w:noProof/>
          <w:kern w:val="0"/>
        </w:rPr>
        <w:lastRenderedPageBreak/>
        <w:t>[</w:t>
      </w:r>
      <w:r w:rsidRPr="00BF71BA">
        <w:rPr>
          <w:rFonts w:ascii="Times New Roman" w:eastAsia="黑体" w:hAnsi="Times New Roman"/>
          <w:noProof/>
          <w:kern w:val="0"/>
        </w:rPr>
        <w:t>PC_ErrorBar</w:t>
      </w:r>
      <w:r>
        <w:rPr>
          <w:rFonts w:ascii="Times New Roman" w:eastAsia="黑体" w:hAnsi="Times New Roman"/>
          <w:noProof/>
          <w:kern w:val="0"/>
        </w:rPr>
        <w:t>]</w:t>
      </w:r>
    </w:p>
    <w:p w14:paraId="65C47FAE" w14:textId="5FDAE39B" w:rsidR="00992731" w:rsidRPr="004E071E" w:rsidRDefault="00992731" w:rsidP="00992731">
      <w:pPr>
        <w:spacing w:line="360" w:lineRule="auto"/>
        <w:ind w:firstLineChars="200" w:firstLine="480"/>
        <w:jc w:val="center"/>
        <w:rPr>
          <w:rFonts w:ascii="Times New Roman" w:eastAsia="黑体" w:hAnsi="Times New Roman"/>
          <w:kern w:val="0"/>
        </w:rPr>
      </w:pPr>
      <w:r w:rsidRPr="004E071E">
        <w:rPr>
          <w:rFonts w:ascii="Times New Roman" w:eastAsia="黑体" w:hAnsi="Times New Roman" w:hint="eastAsia"/>
          <w:kern w:val="0"/>
        </w:rPr>
        <w:t>图</w:t>
      </w:r>
      <w:r w:rsidR="00CB073D" w:rsidRPr="004E071E">
        <w:rPr>
          <w:rFonts w:ascii="Times New Roman" w:eastAsia="黑体" w:hAnsi="Times New Roman" w:hint="eastAsia"/>
          <w:kern w:val="0"/>
        </w:rPr>
        <w:t>6</w:t>
      </w:r>
      <w:r w:rsidRPr="004E071E">
        <w:rPr>
          <w:rFonts w:ascii="Times New Roman" w:eastAsia="黑体" w:hAnsi="Times New Roman"/>
          <w:kern w:val="0"/>
        </w:rPr>
        <w:t xml:space="preserve">  </w:t>
      </w:r>
      <w:r w:rsidRPr="004E071E">
        <w:rPr>
          <w:rFonts w:ascii="Times New Roman" w:eastAsia="黑体" w:hAnsi="Times New Roman" w:hint="eastAsia"/>
          <w:kern w:val="0"/>
        </w:rPr>
        <w:t>P</w:t>
      </w:r>
      <w:r w:rsidRPr="004E071E">
        <w:rPr>
          <w:rFonts w:ascii="Times New Roman" w:eastAsia="黑体" w:hAnsi="Times New Roman"/>
          <w:kern w:val="0"/>
        </w:rPr>
        <w:t>C</w:t>
      </w:r>
      <w:r w:rsidRPr="004E071E">
        <w:rPr>
          <w:rFonts w:ascii="Times New Roman" w:eastAsia="黑体" w:hAnsi="Times New Roman" w:hint="eastAsia"/>
          <w:kern w:val="0"/>
        </w:rPr>
        <w:t>亚类在组间的含量差异</w:t>
      </w:r>
    </w:p>
    <w:p w14:paraId="38247576" w14:textId="203F6835" w:rsidR="00E02848" w:rsidRPr="004E071E" w:rsidRDefault="00E02848" w:rsidP="00E02848">
      <w:pPr>
        <w:spacing w:afterLines="50" w:after="163" w:line="360" w:lineRule="auto"/>
        <w:rPr>
          <w:rFonts w:ascii="Times New Roman" w:eastAsia="黑体" w:hAnsi="Times New Roman"/>
          <w:kern w:val="0"/>
        </w:rPr>
      </w:pPr>
      <w:r w:rsidRPr="004E071E">
        <w:rPr>
          <w:rFonts w:ascii="Times New Roman" w:eastAsia="黑体" w:hAnsi="Times New Roman" w:hint="eastAsia"/>
          <w:color w:val="4F81BD" w:themeColor="accent1"/>
          <w:lang w:val="zh-CN"/>
        </w:rPr>
        <w:t>注：</w:t>
      </w:r>
      <w:r w:rsidR="0051627C" w:rsidRPr="004E071E">
        <w:rPr>
          <w:rFonts w:ascii="Times New Roman" w:eastAsia="黑体" w:hAnsi="Times New Roman" w:hint="eastAsia"/>
          <w:color w:val="4F81BD" w:themeColor="accent1"/>
          <w:lang w:val="zh-CN"/>
        </w:rPr>
        <w:t>横坐标</w:t>
      </w:r>
      <w:r w:rsidR="0051627C" w:rsidRPr="004E071E">
        <w:rPr>
          <w:rFonts w:ascii="Times New Roman" w:eastAsia="黑体" w:hAnsi="Times New Roman" w:hint="eastAsia"/>
          <w:color w:val="4F81BD" w:themeColor="accent1"/>
          <w:kern w:val="0"/>
        </w:rPr>
        <w:t>不同</w:t>
      </w:r>
      <w:r w:rsidRPr="004E071E">
        <w:rPr>
          <w:rFonts w:ascii="Times New Roman" w:eastAsia="黑体" w:hAnsi="Times New Roman" w:hint="eastAsia"/>
          <w:color w:val="4F81BD" w:themeColor="accent1"/>
          <w:kern w:val="0"/>
        </w:rPr>
        <w:t>组别</w:t>
      </w:r>
      <w:r w:rsidR="0051627C" w:rsidRPr="004E071E">
        <w:rPr>
          <w:rFonts w:ascii="Times New Roman" w:eastAsia="黑体" w:hAnsi="Times New Roman" w:hint="eastAsia"/>
          <w:color w:val="4F81BD" w:themeColor="accent1"/>
          <w:kern w:val="0"/>
        </w:rPr>
        <w:t>用</w:t>
      </w:r>
      <w:r w:rsidR="0051627C" w:rsidRPr="004E071E">
        <w:rPr>
          <w:rFonts w:ascii="Times New Roman" w:eastAsia="黑体" w:hAnsi="Times New Roman"/>
          <w:color w:val="4F81BD" w:themeColor="accent1"/>
          <w:kern w:val="0"/>
        </w:rPr>
        <w:t>不同</w:t>
      </w:r>
      <w:r w:rsidR="0051627C" w:rsidRPr="004E071E">
        <w:rPr>
          <w:rFonts w:ascii="Times New Roman" w:eastAsia="黑体" w:hAnsi="Times New Roman" w:hint="eastAsia"/>
          <w:color w:val="4F81BD" w:themeColor="accent1"/>
          <w:kern w:val="0"/>
        </w:rPr>
        <w:t>颜色来区别</w:t>
      </w:r>
      <w:r w:rsidRPr="004E071E">
        <w:rPr>
          <w:rFonts w:ascii="Times New Roman" w:eastAsia="黑体" w:hAnsi="Times New Roman" w:hint="eastAsia"/>
          <w:color w:val="4F81BD" w:themeColor="accent1"/>
          <w:kern w:val="0"/>
        </w:rPr>
        <w:t>，纵坐标表示脂质亚类的含量。</w:t>
      </w:r>
    </w:p>
    <w:p w14:paraId="20DE3C48" w14:textId="77777777" w:rsidR="00344402" w:rsidRPr="004E071E" w:rsidRDefault="00344402" w:rsidP="00344402">
      <w:pPr>
        <w:spacing w:line="360" w:lineRule="auto"/>
        <w:rPr>
          <w:rFonts w:ascii="Times New Roman" w:eastAsia="黑体" w:hAnsi="Times New Roman"/>
          <w:color w:val="002060"/>
        </w:rPr>
      </w:pPr>
      <w:r w:rsidRPr="004E071E">
        <w:rPr>
          <w:rFonts w:ascii="Times New Roman" w:eastAsia="黑体" w:hAnsi="Times New Roman" w:hint="eastAsia"/>
          <w:color w:val="002060"/>
          <w:lang w:val="zh-CN"/>
        </w:rPr>
        <w:t>输出文件</w:t>
      </w:r>
      <w:r w:rsidRPr="004E071E">
        <w:rPr>
          <w:rFonts w:ascii="Times New Roman" w:eastAsia="黑体" w:hAnsi="Times New Roman" w:hint="eastAsia"/>
          <w:color w:val="002060"/>
        </w:rPr>
        <w:t>：</w:t>
      </w:r>
    </w:p>
    <w:p w14:paraId="36E596FD" w14:textId="3A7E6F07" w:rsidR="00344402" w:rsidRPr="004E071E" w:rsidRDefault="00344402" w:rsidP="00992731">
      <w:pPr>
        <w:spacing w:line="360" w:lineRule="auto"/>
        <w:rPr>
          <w:rFonts w:ascii="Times New Roman" w:eastAsia="黑体" w:hAnsi="Times New Roman"/>
          <w:color w:val="002060"/>
        </w:rPr>
      </w:pPr>
      <w:r w:rsidRPr="004E071E">
        <w:rPr>
          <w:rFonts w:ascii="Times New Roman" w:eastAsia="黑体" w:hAnsi="Times New Roman"/>
          <w:color w:val="002060"/>
        </w:rPr>
        <w:t>R</w:t>
      </w:r>
      <w:r w:rsidRPr="004E071E">
        <w:rPr>
          <w:rFonts w:ascii="Times New Roman" w:eastAsia="黑体" w:hAnsi="Times New Roman" w:hint="eastAsia"/>
          <w:color w:val="002060"/>
        </w:rPr>
        <w:t>esult/</w:t>
      </w:r>
      <w:r w:rsidRPr="004E071E">
        <w:rPr>
          <w:rFonts w:ascii="Times New Roman" w:eastAsia="黑体" w:hAnsi="Times New Roman"/>
          <w:color w:val="002060"/>
        </w:rPr>
        <w:t xml:space="preserve"> 04. Lipid Conce</w:t>
      </w:r>
      <w:r w:rsidR="000A0477" w:rsidRPr="004E071E">
        <w:rPr>
          <w:rFonts w:ascii="Times New Roman" w:eastAsia="黑体" w:hAnsi="Times New Roman"/>
          <w:color w:val="002060"/>
        </w:rPr>
        <w:t>n</w:t>
      </w:r>
      <w:r w:rsidRPr="004E071E">
        <w:rPr>
          <w:rFonts w:ascii="Times New Roman" w:eastAsia="黑体" w:hAnsi="Times New Roman"/>
          <w:color w:val="002060"/>
        </w:rPr>
        <w:t>tration Analysis/Class</w:t>
      </w:r>
    </w:p>
    <w:p w14:paraId="4A7240AB" w14:textId="6DA355ED" w:rsidR="006E53F6" w:rsidRPr="004E071E" w:rsidRDefault="00E00760" w:rsidP="00944407">
      <w:pPr>
        <w:keepNext/>
        <w:keepLines/>
        <w:spacing w:before="260" w:after="260" w:line="360" w:lineRule="auto"/>
        <w:outlineLvl w:val="3"/>
        <w:rPr>
          <w:rFonts w:ascii="Times New Roman" w:eastAsia="黑体" w:hAnsi="Times New Roman"/>
          <w:b/>
          <w:bCs/>
          <w:kern w:val="0"/>
          <w:sz w:val="32"/>
          <w:szCs w:val="32"/>
        </w:rPr>
      </w:pPr>
      <w:bookmarkStart w:id="41" w:name="_Toc26968581"/>
      <w:bookmarkStart w:id="42" w:name="_Toc39150968"/>
      <w:r>
        <w:rPr>
          <w:rFonts w:ascii="Times New Roman" w:eastAsia="黑体" w:hAnsi="Times New Roman"/>
          <w:b/>
          <w:bCs/>
          <w:kern w:val="0"/>
          <w:sz w:val="32"/>
          <w:szCs w:val="32"/>
        </w:rPr>
        <w:t>5</w:t>
      </w:r>
      <w:r w:rsidR="008F7886" w:rsidRPr="004E071E">
        <w:rPr>
          <w:rFonts w:ascii="Times New Roman" w:eastAsia="黑体" w:hAnsi="Times New Roman" w:hint="eastAsia"/>
          <w:b/>
          <w:bCs/>
          <w:kern w:val="0"/>
          <w:sz w:val="32"/>
          <w:szCs w:val="32"/>
        </w:rPr>
        <w:t>.</w:t>
      </w:r>
      <w:r w:rsidR="008F7886" w:rsidRPr="004E071E">
        <w:rPr>
          <w:rFonts w:ascii="Times New Roman" w:eastAsia="黑体" w:hAnsi="Times New Roman"/>
          <w:b/>
          <w:bCs/>
          <w:kern w:val="0"/>
          <w:sz w:val="32"/>
          <w:szCs w:val="32"/>
        </w:rPr>
        <w:t>3</w:t>
      </w:r>
      <w:r w:rsidR="008F7DA0" w:rsidRPr="004E071E">
        <w:rPr>
          <w:rFonts w:ascii="Times New Roman" w:eastAsia="黑体" w:hAnsi="Times New Roman" w:hint="eastAsia"/>
          <w:b/>
          <w:bCs/>
          <w:kern w:val="0"/>
          <w:sz w:val="32"/>
          <w:szCs w:val="32"/>
        </w:rPr>
        <w:t>.1.3</w:t>
      </w:r>
      <w:r w:rsidR="008F7DA0" w:rsidRPr="004E071E">
        <w:rPr>
          <w:rFonts w:ascii="Times New Roman" w:eastAsia="黑体" w:hAnsi="Times New Roman"/>
          <w:b/>
          <w:bCs/>
          <w:kern w:val="0"/>
          <w:sz w:val="32"/>
          <w:szCs w:val="32"/>
        </w:rPr>
        <w:t xml:space="preserve"> </w:t>
      </w:r>
      <w:r w:rsidR="00CE24F2" w:rsidRPr="004E071E">
        <w:rPr>
          <w:rFonts w:ascii="Times New Roman" w:eastAsia="黑体" w:hAnsi="Times New Roman" w:hint="eastAsia"/>
          <w:b/>
          <w:bCs/>
          <w:kern w:val="0"/>
          <w:sz w:val="32"/>
          <w:szCs w:val="32"/>
        </w:rPr>
        <w:t>S</w:t>
      </w:r>
      <w:r w:rsidR="00CE24F2" w:rsidRPr="004E071E">
        <w:rPr>
          <w:rFonts w:ascii="Times New Roman" w:eastAsia="黑体" w:hAnsi="Times New Roman"/>
          <w:b/>
          <w:bCs/>
          <w:kern w:val="0"/>
          <w:sz w:val="32"/>
          <w:szCs w:val="32"/>
        </w:rPr>
        <w:t xml:space="preserve">pecies </w:t>
      </w:r>
      <w:r w:rsidR="00CE24F2" w:rsidRPr="004E071E">
        <w:rPr>
          <w:rFonts w:ascii="Times New Roman" w:eastAsia="黑体" w:hAnsi="Times New Roman" w:hint="eastAsia"/>
          <w:b/>
          <w:bCs/>
          <w:kern w:val="0"/>
          <w:sz w:val="32"/>
          <w:szCs w:val="32"/>
        </w:rPr>
        <w:t>水平</w:t>
      </w:r>
      <w:bookmarkEnd w:id="41"/>
      <w:bookmarkEnd w:id="42"/>
    </w:p>
    <w:p w14:paraId="70C68350" w14:textId="4892895D" w:rsidR="00877E56" w:rsidRDefault="005B6589" w:rsidP="00442BA2">
      <w:pPr>
        <w:keepNext/>
        <w:keepLines/>
        <w:spacing w:before="260" w:after="260" w:line="360" w:lineRule="auto"/>
        <w:ind w:firstLineChars="200" w:firstLine="480"/>
        <w:rPr>
          <w:rFonts w:ascii="Times New Roman" w:eastAsia="黑体" w:hAnsi="Times New Roman"/>
          <w:bCs/>
          <w:kern w:val="0"/>
          <w:szCs w:val="32"/>
        </w:rPr>
      </w:pPr>
      <w:r w:rsidRPr="004E071E">
        <w:rPr>
          <w:rFonts w:ascii="Times New Roman" w:eastAsia="黑体" w:hAnsi="Times New Roman" w:hint="eastAsia"/>
          <w:bCs/>
          <w:kern w:val="0"/>
          <w:szCs w:val="32"/>
        </w:rPr>
        <w:t>Species</w:t>
      </w:r>
      <w:r w:rsidRPr="004E071E">
        <w:rPr>
          <w:rFonts w:ascii="Times New Roman" w:eastAsia="黑体" w:hAnsi="Times New Roman" w:hint="eastAsia"/>
          <w:bCs/>
          <w:kern w:val="0"/>
          <w:szCs w:val="32"/>
        </w:rPr>
        <w:t>水平的分析内容</w:t>
      </w:r>
      <w:r w:rsidR="00E02848" w:rsidRPr="004E071E">
        <w:rPr>
          <w:rFonts w:ascii="Times New Roman" w:eastAsia="黑体" w:hAnsi="Times New Roman" w:hint="eastAsia"/>
          <w:bCs/>
          <w:kern w:val="0"/>
          <w:szCs w:val="32"/>
        </w:rPr>
        <w:t>与非靶代谢组</w:t>
      </w:r>
      <w:r w:rsidR="00A1697D" w:rsidRPr="004E071E">
        <w:rPr>
          <w:rFonts w:ascii="Times New Roman" w:eastAsia="黑体" w:hAnsi="Times New Roman" w:hint="eastAsia"/>
          <w:bCs/>
          <w:kern w:val="0"/>
          <w:szCs w:val="32"/>
        </w:rPr>
        <w:t>的分析类似，</w:t>
      </w:r>
      <w:r w:rsidRPr="004E071E">
        <w:rPr>
          <w:rFonts w:ascii="Times New Roman" w:eastAsia="黑体" w:hAnsi="Times New Roman" w:hint="eastAsia"/>
          <w:bCs/>
          <w:kern w:val="0"/>
          <w:szCs w:val="32"/>
        </w:rPr>
        <w:t>包括多维和单维统计分析</w:t>
      </w:r>
      <w:r w:rsidR="00442BA2" w:rsidRPr="004E071E">
        <w:rPr>
          <w:rFonts w:ascii="Times New Roman" w:eastAsia="黑体" w:hAnsi="Times New Roman" w:hint="eastAsia"/>
          <w:bCs/>
          <w:kern w:val="0"/>
          <w:szCs w:val="32"/>
        </w:rPr>
        <w:t>。多维统计分析是从总体水平反映组内的变异度和组间差异，同时结合单维统计分析，筛选</w:t>
      </w:r>
      <w:r w:rsidRPr="004E071E">
        <w:rPr>
          <w:rFonts w:ascii="Times New Roman" w:eastAsia="黑体" w:hAnsi="Times New Roman" w:hint="eastAsia"/>
          <w:bCs/>
          <w:kern w:val="0"/>
          <w:szCs w:val="32"/>
        </w:rPr>
        <w:t>组间显著性差异代谢物</w:t>
      </w:r>
      <w:r w:rsidR="00442BA2" w:rsidRPr="004E071E">
        <w:rPr>
          <w:rFonts w:ascii="Times New Roman" w:eastAsia="黑体" w:hAnsi="Times New Roman" w:hint="eastAsia"/>
          <w:bCs/>
          <w:kern w:val="0"/>
          <w:szCs w:val="32"/>
        </w:rPr>
        <w:t>。这些</w:t>
      </w:r>
      <w:r w:rsidR="00692A34" w:rsidRPr="004E071E">
        <w:rPr>
          <w:rFonts w:ascii="Times New Roman" w:eastAsia="黑体" w:hAnsi="Times New Roman" w:hint="eastAsia"/>
          <w:bCs/>
          <w:kern w:val="0"/>
          <w:szCs w:val="32"/>
        </w:rPr>
        <w:t>显著性</w:t>
      </w:r>
      <w:r w:rsidR="00442BA2" w:rsidRPr="004E071E">
        <w:rPr>
          <w:rFonts w:ascii="Times New Roman" w:eastAsia="黑体" w:hAnsi="Times New Roman" w:hint="eastAsia"/>
          <w:bCs/>
          <w:kern w:val="0"/>
          <w:szCs w:val="32"/>
        </w:rPr>
        <w:t>差异代谢物</w:t>
      </w:r>
      <w:r w:rsidR="00A1697D" w:rsidRPr="004E071E">
        <w:rPr>
          <w:rFonts w:ascii="Times New Roman" w:eastAsia="黑体" w:hAnsi="Times New Roman" w:hint="eastAsia"/>
          <w:bCs/>
          <w:kern w:val="0"/>
          <w:szCs w:val="32"/>
        </w:rPr>
        <w:t>可能是</w:t>
      </w:r>
      <w:r w:rsidRPr="004E071E">
        <w:rPr>
          <w:rFonts w:ascii="Times New Roman" w:eastAsia="黑体" w:hAnsi="Times New Roman" w:hint="eastAsia"/>
          <w:bCs/>
          <w:kern w:val="0"/>
          <w:szCs w:val="32"/>
        </w:rPr>
        <w:t>潜在的生物标志物</w:t>
      </w:r>
      <w:r w:rsidR="00A1697D" w:rsidRPr="004E071E">
        <w:rPr>
          <w:rFonts w:ascii="Times New Roman" w:eastAsia="黑体" w:hAnsi="Times New Roman" w:hint="eastAsia"/>
          <w:bCs/>
          <w:kern w:val="0"/>
          <w:szCs w:val="32"/>
        </w:rPr>
        <w:t>或功能分子</w:t>
      </w:r>
      <w:r w:rsidRPr="004E071E">
        <w:rPr>
          <w:rFonts w:ascii="Times New Roman" w:eastAsia="黑体" w:hAnsi="Times New Roman" w:hint="eastAsia"/>
          <w:bCs/>
          <w:kern w:val="0"/>
          <w:szCs w:val="32"/>
        </w:rPr>
        <w:t>。</w:t>
      </w:r>
      <w:r w:rsidR="00692A34" w:rsidRPr="004E071E">
        <w:rPr>
          <w:rFonts w:ascii="Times New Roman" w:eastAsia="黑体" w:hAnsi="Times New Roman" w:hint="eastAsia"/>
          <w:bCs/>
          <w:kern w:val="0"/>
          <w:szCs w:val="32"/>
        </w:rPr>
        <w:t>通过相关性分析，</w:t>
      </w:r>
      <w:r w:rsidR="00A1697D" w:rsidRPr="004E071E">
        <w:rPr>
          <w:rFonts w:ascii="Times New Roman" w:eastAsia="黑体" w:hAnsi="Times New Roman" w:hint="eastAsia"/>
          <w:bCs/>
          <w:kern w:val="0"/>
          <w:szCs w:val="32"/>
        </w:rPr>
        <w:t>还</w:t>
      </w:r>
      <w:r w:rsidR="00692A34" w:rsidRPr="004E071E">
        <w:rPr>
          <w:rFonts w:ascii="Times New Roman" w:eastAsia="黑体" w:hAnsi="Times New Roman" w:hint="eastAsia"/>
          <w:bCs/>
          <w:kern w:val="0"/>
          <w:szCs w:val="32"/>
        </w:rPr>
        <w:t>可对脂质的共调控关系做进一步的挖掘。</w:t>
      </w:r>
    </w:p>
    <w:p w14:paraId="0BB624AE" w14:textId="652A17A6" w:rsidR="00217293" w:rsidRPr="004E071E" w:rsidRDefault="00217293" w:rsidP="00217293">
      <w:pPr>
        <w:keepNext/>
        <w:keepLines/>
        <w:spacing w:before="260" w:after="260" w:line="360" w:lineRule="auto"/>
        <w:rPr>
          <w:rFonts w:ascii="Times New Roman" w:eastAsia="黑体" w:hAnsi="Times New Roman"/>
          <w:b/>
          <w:bCs/>
          <w:kern w:val="0"/>
          <w:sz w:val="32"/>
          <w:szCs w:val="32"/>
        </w:rPr>
      </w:pPr>
      <w:r w:rsidRPr="004E071E">
        <w:rPr>
          <w:rFonts w:ascii="Times New Roman" w:eastAsia="黑体" w:hAnsi="Times New Roman" w:hint="eastAsia"/>
          <w:b/>
          <w:bCs/>
          <w:kern w:val="0"/>
          <w:sz w:val="32"/>
          <w:szCs w:val="32"/>
        </w:rPr>
        <w:t>（</w:t>
      </w:r>
      <w:r>
        <w:rPr>
          <w:rFonts w:ascii="Times New Roman" w:eastAsia="黑体" w:hAnsi="Times New Roman" w:hint="eastAsia"/>
          <w:b/>
          <w:bCs/>
          <w:kern w:val="0"/>
          <w:sz w:val="32"/>
          <w:szCs w:val="32"/>
        </w:rPr>
        <w:t>1</w:t>
      </w:r>
      <w:r w:rsidRPr="004E071E">
        <w:rPr>
          <w:rFonts w:ascii="Times New Roman" w:eastAsia="黑体" w:hAnsi="Times New Roman" w:hint="eastAsia"/>
          <w:b/>
          <w:bCs/>
          <w:kern w:val="0"/>
          <w:sz w:val="32"/>
          <w:szCs w:val="32"/>
        </w:rPr>
        <w:t>）</w:t>
      </w:r>
      <w:r w:rsidRPr="004E071E">
        <w:rPr>
          <w:rFonts w:ascii="Times New Roman" w:eastAsia="黑体" w:hAnsi="Times New Roman" w:hint="eastAsia"/>
          <w:b/>
          <w:bCs/>
          <w:kern w:val="0"/>
          <w:sz w:val="32"/>
          <w:szCs w:val="32"/>
          <w:lang w:val="zh-CN"/>
        </w:rPr>
        <w:t>单变量统计分析</w:t>
      </w:r>
    </w:p>
    <w:p w14:paraId="65A9DFA1" w14:textId="77777777" w:rsidR="00217293" w:rsidRPr="004E071E" w:rsidRDefault="00217293" w:rsidP="00217293">
      <w:pPr>
        <w:spacing w:line="360" w:lineRule="auto"/>
        <w:ind w:firstLineChars="200" w:firstLine="480"/>
        <w:jc w:val="left"/>
        <w:rPr>
          <w:rFonts w:ascii="Times New Roman" w:eastAsia="黑体" w:hAnsi="Times New Roman"/>
          <w:lang w:val="zh-CN"/>
        </w:rPr>
      </w:pPr>
      <w:r w:rsidRPr="004E071E">
        <w:rPr>
          <w:rFonts w:ascii="Times New Roman" w:eastAsia="黑体" w:hAnsi="Times New Roman"/>
          <w:lang w:val="zh-CN"/>
        </w:rPr>
        <w:t>单变量</w:t>
      </w:r>
      <w:r w:rsidRPr="004E071E">
        <w:rPr>
          <w:rFonts w:ascii="Times New Roman" w:eastAsia="黑体" w:hAnsi="Times New Roman" w:hint="eastAsia"/>
          <w:lang w:val="zh-CN"/>
        </w:rPr>
        <w:t>统计</w:t>
      </w:r>
      <w:r w:rsidRPr="004E071E">
        <w:rPr>
          <w:rFonts w:ascii="Times New Roman" w:eastAsia="黑体" w:hAnsi="Times New Roman"/>
          <w:lang w:val="zh-CN"/>
        </w:rPr>
        <w:t>分析方法是最常用的</w:t>
      </w:r>
      <w:r w:rsidRPr="004E071E">
        <w:rPr>
          <w:rFonts w:ascii="Times New Roman" w:eastAsia="黑体" w:hAnsi="Times New Roman" w:hint="eastAsia"/>
          <w:lang w:val="zh-CN"/>
        </w:rPr>
        <w:t>统计</w:t>
      </w:r>
      <w:r w:rsidRPr="004E071E">
        <w:rPr>
          <w:rFonts w:ascii="Times New Roman" w:eastAsia="黑体" w:hAnsi="Times New Roman"/>
          <w:lang w:val="zh-CN"/>
        </w:rPr>
        <w:t>分析方法</w:t>
      </w:r>
      <w:r w:rsidRPr="004E071E">
        <w:rPr>
          <w:rFonts w:ascii="Times New Roman" w:eastAsia="黑体" w:hAnsi="Times New Roman" w:hint="eastAsia"/>
          <w:lang w:val="zh-CN"/>
        </w:rPr>
        <w:t>之一</w:t>
      </w:r>
      <w:r w:rsidRPr="004E071E">
        <w:rPr>
          <w:rFonts w:ascii="Times New Roman" w:eastAsia="黑体" w:hAnsi="Times New Roman"/>
          <w:lang w:val="zh-CN"/>
        </w:rPr>
        <w:t>。在进行两组样本间的差异分析时，常用的单变量</w:t>
      </w:r>
      <w:r w:rsidRPr="004E071E">
        <w:rPr>
          <w:rFonts w:ascii="Times New Roman" w:eastAsia="黑体" w:hAnsi="Times New Roman" w:hint="eastAsia"/>
          <w:lang w:val="zh-CN"/>
        </w:rPr>
        <w:t>统计</w:t>
      </w:r>
      <w:r w:rsidRPr="004E071E">
        <w:rPr>
          <w:rFonts w:ascii="Times New Roman" w:eastAsia="黑体" w:hAnsi="Times New Roman"/>
          <w:lang w:val="zh-CN"/>
        </w:rPr>
        <w:t>分析方法包括变异倍数分析（</w:t>
      </w:r>
      <w:r w:rsidRPr="004E071E">
        <w:rPr>
          <w:rFonts w:ascii="Times New Roman" w:eastAsia="黑体" w:hAnsi="Times New Roman"/>
          <w:lang w:val="zh-CN"/>
        </w:rPr>
        <w:t>Fold Change Analysis</w:t>
      </w:r>
      <w:r w:rsidRPr="004E071E">
        <w:rPr>
          <w:rFonts w:ascii="Times New Roman" w:eastAsia="黑体" w:hAnsi="Times New Roman"/>
          <w:lang w:val="zh-CN"/>
        </w:rPr>
        <w:t>，</w:t>
      </w:r>
      <w:r w:rsidRPr="004E071E">
        <w:rPr>
          <w:rFonts w:ascii="Times New Roman" w:eastAsia="黑体" w:hAnsi="Times New Roman"/>
          <w:lang w:val="zh-CN"/>
        </w:rPr>
        <w:t>FC Analysis</w:t>
      </w:r>
      <w:r w:rsidRPr="004E071E">
        <w:rPr>
          <w:rFonts w:ascii="Times New Roman" w:eastAsia="黑体" w:hAnsi="Times New Roman"/>
          <w:lang w:val="zh-CN"/>
        </w:rPr>
        <w:t>）、</w:t>
      </w:r>
      <w:r w:rsidRPr="004E071E">
        <w:rPr>
          <w:rFonts w:ascii="Times New Roman" w:eastAsia="黑体" w:hAnsi="Times New Roman"/>
          <w:lang w:val="zh-CN"/>
        </w:rPr>
        <w:t>T</w:t>
      </w:r>
      <w:r w:rsidRPr="004E071E">
        <w:rPr>
          <w:rFonts w:ascii="Times New Roman" w:eastAsia="黑体" w:hAnsi="Times New Roman"/>
          <w:lang w:val="zh-CN"/>
        </w:rPr>
        <w:t>检验</w:t>
      </w:r>
      <w:r w:rsidRPr="004E071E">
        <w:rPr>
          <w:rFonts w:ascii="Times New Roman" w:eastAsia="黑体" w:hAnsi="Times New Roman" w:hint="eastAsia"/>
          <w:lang w:val="zh-CN"/>
        </w:rPr>
        <w:t>/</w:t>
      </w:r>
      <w:r w:rsidRPr="004E071E">
        <w:rPr>
          <w:rFonts w:ascii="Times New Roman" w:eastAsia="黑体" w:hAnsi="Times New Roman"/>
          <w:lang w:val="zh-CN"/>
        </w:rPr>
        <w:t>非参检验。</w:t>
      </w:r>
    </w:p>
    <w:p w14:paraId="40F51B13" w14:textId="630DB895" w:rsidR="00217293" w:rsidRPr="004E071E" w:rsidRDefault="00217293" w:rsidP="00217293">
      <w:pPr>
        <w:spacing w:line="360" w:lineRule="auto"/>
        <w:ind w:firstLineChars="200" w:firstLine="480"/>
        <w:jc w:val="left"/>
        <w:rPr>
          <w:rFonts w:ascii="Times New Roman" w:eastAsia="黑体" w:hAnsi="Times New Roman"/>
        </w:rPr>
      </w:pPr>
      <w:r w:rsidRPr="004E071E">
        <w:rPr>
          <w:rFonts w:ascii="Times New Roman" w:eastAsia="黑体" w:hAnsi="Times New Roman" w:hint="eastAsia"/>
          <w:lang w:val="zh-CN"/>
        </w:rPr>
        <w:t>基于</w:t>
      </w:r>
      <w:r w:rsidRPr="004E071E">
        <w:rPr>
          <w:rFonts w:ascii="Times New Roman" w:eastAsia="黑体" w:hAnsi="Times New Roman"/>
          <w:lang w:val="zh-CN"/>
        </w:rPr>
        <w:t>单变量分析</w:t>
      </w:r>
      <w:r w:rsidRPr="004E071E">
        <w:rPr>
          <w:rFonts w:ascii="Times New Roman" w:eastAsia="黑体" w:hAnsi="Times New Roman" w:hint="eastAsia"/>
          <w:lang w:val="zh-CN"/>
        </w:rPr>
        <w:t>，对所有检测到的脂质分子进行了差异分析，并将分析结果以火山图的形式来进行展示，结果如图</w:t>
      </w:r>
      <w:r w:rsidR="00CF6A95">
        <w:rPr>
          <w:rFonts w:ascii="Times New Roman" w:eastAsia="黑体" w:hAnsi="Times New Roman"/>
          <w:lang w:val="zh-CN"/>
        </w:rPr>
        <w:t>7</w:t>
      </w:r>
      <w:r w:rsidRPr="004E071E">
        <w:rPr>
          <w:rFonts w:ascii="Times New Roman" w:eastAsia="黑体" w:hAnsi="Times New Roman"/>
          <w:lang w:val="zh-CN"/>
        </w:rPr>
        <w:t>所示</w:t>
      </w:r>
      <w:r w:rsidRPr="004E071E">
        <w:rPr>
          <w:rFonts w:ascii="Times New Roman" w:eastAsia="黑体" w:hAnsi="Times New Roman" w:hint="eastAsia"/>
          <w:lang w:val="zh-CN"/>
        </w:rPr>
        <w:t>。满足</w:t>
      </w:r>
      <w:r w:rsidRPr="004E071E">
        <w:rPr>
          <w:rFonts w:ascii="Times New Roman" w:eastAsia="黑体" w:hAnsi="Times New Roman"/>
        </w:rPr>
        <w:t xml:space="preserve">FC &gt; </w:t>
      </w:r>
      <w:r w:rsidRPr="004E071E">
        <w:rPr>
          <w:rFonts w:ascii="Times New Roman" w:eastAsia="黑体" w:hAnsi="Times New Roman" w:hint="eastAsia"/>
        </w:rPr>
        <w:t>1.5</w:t>
      </w:r>
      <w:r w:rsidRPr="004E071E">
        <w:rPr>
          <w:rFonts w:ascii="Times New Roman" w:eastAsia="黑体" w:hAnsi="Times New Roman" w:hint="eastAsia"/>
          <w:lang w:val="zh-CN"/>
        </w:rPr>
        <w:t>或</w:t>
      </w:r>
      <w:r w:rsidRPr="004E071E">
        <w:rPr>
          <w:rFonts w:ascii="Times New Roman" w:eastAsia="黑体" w:hAnsi="Times New Roman" w:hint="eastAsia"/>
        </w:rPr>
        <w:t>F</w:t>
      </w:r>
      <w:r w:rsidRPr="004E071E">
        <w:rPr>
          <w:rFonts w:ascii="Times New Roman" w:eastAsia="黑体" w:hAnsi="Times New Roman"/>
        </w:rPr>
        <w:t>C&lt;0.67</w:t>
      </w:r>
      <w:r w:rsidRPr="004E071E">
        <w:rPr>
          <w:rFonts w:ascii="Times New Roman" w:eastAsia="黑体" w:hAnsi="Times New Roman"/>
        </w:rPr>
        <w:t>，</w:t>
      </w:r>
      <w:r w:rsidRPr="004E071E">
        <w:rPr>
          <w:rFonts w:ascii="Times New Roman" w:eastAsia="黑体" w:hAnsi="Times New Roman"/>
        </w:rPr>
        <w:t>P value &lt; 0.05</w:t>
      </w:r>
      <w:r w:rsidRPr="004E071E">
        <w:rPr>
          <w:rFonts w:ascii="Times New Roman" w:eastAsia="黑体" w:hAnsi="Times New Roman"/>
          <w:lang w:val="zh-CN"/>
        </w:rPr>
        <w:t>的</w:t>
      </w:r>
      <w:r w:rsidRPr="004E071E">
        <w:rPr>
          <w:rFonts w:ascii="Times New Roman" w:eastAsia="黑体" w:hAnsi="Times New Roman" w:hint="eastAsia"/>
          <w:lang w:val="zh-CN"/>
        </w:rPr>
        <w:t>差异</w:t>
      </w:r>
      <w:r w:rsidRPr="004E071E">
        <w:rPr>
          <w:rFonts w:ascii="Times New Roman" w:eastAsia="黑体" w:hAnsi="Times New Roman"/>
          <w:lang w:val="zh-CN"/>
        </w:rPr>
        <w:t>脂质</w:t>
      </w:r>
      <w:r w:rsidRPr="004E071E">
        <w:rPr>
          <w:rFonts w:ascii="Times New Roman" w:eastAsia="黑体" w:hAnsi="Times New Roman" w:hint="eastAsia"/>
          <w:lang w:val="zh-CN"/>
        </w:rPr>
        <w:t>分子用不同的颜色来表示。</w:t>
      </w:r>
    </w:p>
    <w:p w14:paraId="161C7DD9" w14:textId="77777777" w:rsidR="00217293" w:rsidRPr="004E071E" w:rsidRDefault="00217293" w:rsidP="00217293">
      <w:pPr>
        <w:spacing w:line="360" w:lineRule="auto"/>
        <w:jc w:val="center"/>
        <w:rPr>
          <w:rFonts w:ascii="Times New Roman" w:eastAsia="黑体" w:hAnsi="Times New Roman"/>
        </w:rPr>
      </w:pPr>
      <w:r>
        <w:rPr>
          <w:rFonts w:ascii="Times New Roman" w:eastAsia="黑体" w:hAnsi="Times New Roman" w:hint="eastAsia"/>
        </w:rPr>
        <w:t>[</w:t>
      </w:r>
      <w:r>
        <w:rPr>
          <w:rFonts w:ascii="Times New Roman" w:eastAsia="黑体" w:hAnsi="Times New Roman"/>
        </w:rPr>
        <w:t>volcano]</w:t>
      </w:r>
    </w:p>
    <w:p w14:paraId="5E14AE6B" w14:textId="23F3103D" w:rsidR="00217293" w:rsidRPr="004E071E" w:rsidRDefault="00217293" w:rsidP="00217293">
      <w:pPr>
        <w:spacing w:line="360" w:lineRule="auto"/>
        <w:ind w:firstLineChars="200" w:firstLine="480"/>
        <w:jc w:val="center"/>
        <w:rPr>
          <w:rFonts w:ascii="Times New Roman" w:eastAsia="黑体" w:hAnsi="Times New Roman"/>
          <w:kern w:val="0"/>
        </w:rPr>
      </w:pPr>
      <w:r w:rsidRPr="004E071E">
        <w:rPr>
          <w:rFonts w:ascii="Times New Roman" w:eastAsia="黑体" w:hAnsi="Times New Roman" w:hint="eastAsia"/>
          <w:kern w:val="0"/>
        </w:rPr>
        <w:t>图</w:t>
      </w:r>
      <w:r w:rsidR="00CF6A95">
        <w:rPr>
          <w:rFonts w:ascii="Times New Roman" w:eastAsia="黑体" w:hAnsi="Times New Roman"/>
          <w:kern w:val="0"/>
        </w:rPr>
        <w:t>7</w:t>
      </w:r>
      <w:r w:rsidRPr="004E071E">
        <w:rPr>
          <w:rFonts w:ascii="Times New Roman" w:eastAsia="黑体" w:hAnsi="Times New Roman"/>
          <w:kern w:val="0"/>
        </w:rPr>
        <w:t xml:space="preserve">  </w:t>
      </w:r>
      <w:r w:rsidRPr="004E071E">
        <w:rPr>
          <w:rFonts w:ascii="Times New Roman" w:eastAsia="黑体" w:hAnsi="Times New Roman" w:hint="eastAsia"/>
          <w:kern w:val="0"/>
        </w:rPr>
        <w:t>火山图</w:t>
      </w:r>
    </w:p>
    <w:p w14:paraId="5A742EBD" w14:textId="77777777" w:rsidR="00217293" w:rsidRPr="004E071E" w:rsidRDefault="00217293" w:rsidP="00217293">
      <w:pPr>
        <w:spacing w:after="260" w:line="360" w:lineRule="auto"/>
        <w:rPr>
          <w:rFonts w:ascii="Times New Roman" w:eastAsia="黑体" w:hAnsi="Times New Roman"/>
          <w:color w:val="4F81BD" w:themeColor="accent1"/>
          <w:lang w:val="zh-CN"/>
        </w:rPr>
      </w:pPr>
      <w:r w:rsidRPr="004E071E">
        <w:rPr>
          <w:rFonts w:ascii="Times New Roman" w:eastAsia="黑体" w:hAnsi="Times New Roman" w:hint="eastAsia"/>
          <w:color w:val="4F81BD" w:themeColor="accent1"/>
          <w:lang w:val="zh-CN"/>
        </w:rPr>
        <w:t>注：图中横坐标表示</w:t>
      </w:r>
      <w:r w:rsidRPr="004E071E">
        <w:rPr>
          <w:rFonts w:ascii="Times New Roman" w:eastAsia="黑体" w:hAnsi="Times New Roman" w:hint="eastAsia"/>
          <w:color w:val="4F81BD" w:themeColor="accent1"/>
          <w:lang w:val="zh-CN"/>
        </w:rPr>
        <w:t>log</w:t>
      </w:r>
      <w:r w:rsidRPr="004E071E">
        <w:rPr>
          <w:rFonts w:ascii="Times New Roman" w:eastAsia="黑体" w:hAnsi="Times New Roman"/>
          <w:color w:val="4F81BD" w:themeColor="accent1"/>
          <w:lang w:val="zh-CN"/>
        </w:rPr>
        <w:t>2</w:t>
      </w:r>
      <w:r w:rsidRPr="004E071E">
        <w:rPr>
          <w:rFonts w:ascii="Times New Roman" w:eastAsia="黑体" w:hAnsi="Times New Roman" w:hint="eastAsia"/>
          <w:color w:val="4F81BD" w:themeColor="accent1"/>
          <w:lang w:val="zh-CN"/>
        </w:rPr>
        <w:t>转换后的差异表达倍数值，纵坐标表示</w:t>
      </w:r>
      <w:r w:rsidRPr="004E071E">
        <w:rPr>
          <w:rFonts w:ascii="Times New Roman" w:eastAsia="黑体" w:hAnsi="Times New Roman" w:hint="eastAsia"/>
          <w:color w:val="4F81BD" w:themeColor="accent1"/>
          <w:lang w:val="zh-CN"/>
        </w:rPr>
        <w:t>log</w:t>
      </w:r>
      <w:r w:rsidRPr="004E071E">
        <w:rPr>
          <w:rFonts w:ascii="Times New Roman" w:eastAsia="黑体" w:hAnsi="Times New Roman"/>
          <w:color w:val="4F81BD" w:themeColor="accent1"/>
          <w:lang w:val="zh-CN"/>
        </w:rPr>
        <w:t>10</w:t>
      </w:r>
      <w:r w:rsidRPr="004E071E">
        <w:rPr>
          <w:rFonts w:ascii="Times New Roman" w:eastAsia="黑体" w:hAnsi="Times New Roman" w:hint="eastAsia"/>
          <w:color w:val="4F81BD" w:themeColor="accent1"/>
          <w:lang w:val="zh-CN"/>
        </w:rPr>
        <w:t>转换后的</w:t>
      </w:r>
      <w:r w:rsidRPr="004E071E">
        <w:rPr>
          <w:rFonts w:ascii="Times New Roman" w:eastAsia="黑体" w:hAnsi="Times New Roman"/>
          <w:color w:val="4F81BD" w:themeColor="accent1"/>
          <w:lang w:val="zh-CN"/>
        </w:rPr>
        <w:t xml:space="preserve">P </w:t>
      </w:r>
      <w:r w:rsidRPr="004E071E">
        <w:rPr>
          <w:rFonts w:ascii="Times New Roman" w:eastAsia="黑体" w:hAnsi="Times New Roman" w:hint="eastAsia"/>
          <w:color w:val="4F81BD" w:themeColor="accent1"/>
          <w:lang w:val="zh-CN"/>
        </w:rPr>
        <w:t>value</w:t>
      </w:r>
      <w:r w:rsidRPr="004E071E">
        <w:rPr>
          <w:rFonts w:ascii="Times New Roman" w:eastAsia="黑体" w:hAnsi="Times New Roman" w:hint="eastAsia"/>
          <w:color w:val="4F81BD" w:themeColor="accent1"/>
          <w:lang w:val="zh-CN"/>
        </w:rPr>
        <w:t>值，点表示脂质分子，其中玫红色的</w:t>
      </w:r>
      <w:r w:rsidRPr="004E071E">
        <w:rPr>
          <w:rFonts w:ascii="Times New Roman" w:eastAsia="黑体" w:hAnsi="Times New Roman"/>
          <w:color w:val="4F81BD" w:themeColor="accent1"/>
          <w:lang w:val="zh-CN"/>
        </w:rPr>
        <w:t>点</w:t>
      </w:r>
      <w:r w:rsidRPr="004E071E">
        <w:rPr>
          <w:rFonts w:ascii="Times New Roman" w:eastAsia="黑体" w:hAnsi="Times New Roman" w:hint="eastAsia"/>
          <w:color w:val="4F81BD" w:themeColor="accent1"/>
          <w:lang w:val="zh-CN"/>
        </w:rPr>
        <w:t>为</w:t>
      </w:r>
      <w:r w:rsidRPr="004E071E">
        <w:rPr>
          <w:rFonts w:ascii="Times New Roman" w:eastAsia="黑体" w:hAnsi="Times New Roman"/>
          <w:color w:val="4F81BD" w:themeColor="accent1"/>
          <w:lang w:val="zh-CN"/>
        </w:rPr>
        <w:t>显著性差异脂质（</w:t>
      </w:r>
      <w:r w:rsidRPr="004E071E">
        <w:rPr>
          <w:rFonts w:ascii="Times New Roman" w:eastAsia="黑体" w:hAnsi="Times New Roman"/>
          <w:color w:val="4F81BD" w:themeColor="accent1"/>
          <w:lang w:val="zh-CN"/>
        </w:rPr>
        <w:t xml:space="preserve">FC &gt; </w:t>
      </w:r>
      <w:r w:rsidRPr="004E071E">
        <w:rPr>
          <w:rFonts w:ascii="Times New Roman" w:eastAsia="黑体" w:hAnsi="Times New Roman" w:hint="eastAsia"/>
          <w:color w:val="4F81BD" w:themeColor="accent1"/>
          <w:lang w:val="zh-CN"/>
        </w:rPr>
        <w:t>1.5</w:t>
      </w:r>
      <w:r w:rsidRPr="004E071E">
        <w:rPr>
          <w:rFonts w:ascii="Times New Roman" w:eastAsia="黑体" w:hAnsi="Times New Roman" w:hint="eastAsia"/>
          <w:color w:val="4F81BD" w:themeColor="accent1"/>
          <w:lang w:val="zh-CN"/>
        </w:rPr>
        <w:t>或</w:t>
      </w:r>
      <w:r w:rsidRPr="004E071E">
        <w:rPr>
          <w:rFonts w:ascii="Times New Roman" w:eastAsia="黑体" w:hAnsi="Times New Roman" w:hint="eastAsia"/>
          <w:color w:val="4F81BD" w:themeColor="accent1"/>
          <w:lang w:val="zh-CN"/>
        </w:rPr>
        <w:t>F</w:t>
      </w:r>
      <w:r w:rsidRPr="004E071E">
        <w:rPr>
          <w:rFonts w:ascii="Times New Roman" w:eastAsia="黑体" w:hAnsi="Times New Roman"/>
          <w:color w:val="4F81BD" w:themeColor="accent1"/>
          <w:lang w:val="zh-CN"/>
        </w:rPr>
        <w:t>C&lt;0.67</w:t>
      </w:r>
      <w:r w:rsidRPr="004E071E">
        <w:rPr>
          <w:rFonts w:ascii="Times New Roman" w:eastAsia="黑体" w:hAnsi="Times New Roman"/>
          <w:color w:val="4F81BD" w:themeColor="accent1"/>
          <w:lang w:val="zh-CN"/>
        </w:rPr>
        <w:t>，</w:t>
      </w:r>
      <w:r w:rsidRPr="004E071E">
        <w:rPr>
          <w:rFonts w:ascii="Times New Roman" w:eastAsia="黑体" w:hAnsi="Times New Roman"/>
          <w:color w:val="4F81BD" w:themeColor="accent1"/>
          <w:lang w:val="zh-CN"/>
        </w:rPr>
        <w:t>P value &lt; 0.05</w:t>
      </w:r>
      <w:r w:rsidRPr="004E071E">
        <w:rPr>
          <w:rFonts w:ascii="Times New Roman" w:eastAsia="黑体" w:hAnsi="Times New Roman"/>
          <w:color w:val="4F81BD" w:themeColor="accent1"/>
          <w:lang w:val="zh-CN"/>
        </w:rPr>
        <w:t>）</w:t>
      </w:r>
    </w:p>
    <w:p w14:paraId="3631E9C5" w14:textId="659B8A29" w:rsidR="00217293" w:rsidRPr="004E071E" w:rsidRDefault="00217293" w:rsidP="00217293">
      <w:pPr>
        <w:spacing w:line="360" w:lineRule="auto"/>
        <w:ind w:firstLineChars="200" w:firstLine="480"/>
        <w:jc w:val="left"/>
        <w:rPr>
          <w:rFonts w:ascii="Times New Roman" w:eastAsia="黑体" w:hAnsi="Times New Roman"/>
          <w:lang w:val="zh-CN"/>
        </w:rPr>
      </w:pPr>
      <w:r w:rsidRPr="004E071E">
        <w:rPr>
          <w:rFonts w:ascii="Times New Roman" w:eastAsia="黑体" w:hAnsi="Times New Roman" w:hint="eastAsia"/>
          <w:lang w:val="zh-CN"/>
        </w:rPr>
        <w:t>为了更清楚、直观的展示差异脂质分子的表达量变化，差异的脂质分子按照所属亚类进行作图展示。以</w:t>
      </w:r>
      <w:r w:rsidRPr="004E071E">
        <w:rPr>
          <w:rFonts w:ascii="Times New Roman" w:eastAsia="黑体" w:hAnsi="Times New Roman" w:hint="eastAsia"/>
          <w:lang w:val="zh-CN"/>
        </w:rPr>
        <w:t>P</w:t>
      </w:r>
      <w:r w:rsidRPr="004E071E">
        <w:rPr>
          <w:rFonts w:ascii="Times New Roman" w:eastAsia="黑体" w:hAnsi="Times New Roman"/>
          <w:lang w:val="zh-CN"/>
        </w:rPr>
        <w:t>C</w:t>
      </w:r>
      <w:r w:rsidRPr="004E071E">
        <w:rPr>
          <w:rFonts w:ascii="Times New Roman" w:eastAsia="黑体" w:hAnsi="Times New Roman" w:hint="eastAsia"/>
          <w:lang w:val="zh-CN"/>
        </w:rPr>
        <w:t>为例，差异脂质分子在示例对比组的表达量差异如图</w:t>
      </w:r>
      <w:r w:rsidR="00CF6A95">
        <w:rPr>
          <w:rFonts w:ascii="Times New Roman" w:eastAsia="黑体" w:hAnsi="Times New Roman"/>
          <w:lang w:val="zh-CN"/>
        </w:rPr>
        <w:t>8</w:t>
      </w:r>
      <w:r w:rsidRPr="004E071E">
        <w:rPr>
          <w:rFonts w:ascii="Times New Roman" w:eastAsia="黑体" w:hAnsi="Times New Roman"/>
          <w:lang w:val="zh-CN"/>
        </w:rPr>
        <w:t>所示</w:t>
      </w:r>
      <w:r w:rsidRPr="004E071E">
        <w:rPr>
          <w:rFonts w:ascii="Times New Roman" w:eastAsia="黑体" w:hAnsi="Times New Roman" w:hint="eastAsia"/>
          <w:lang w:val="zh-CN"/>
        </w:rPr>
        <w:t>。其余结果详见附件</w:t>
      </w:r>
      <w:r w:rsidRPr="004E071E">
        <w:rPr>
          <w:rFonts w:ascii="Times New Roman" w:eastAsia="黑体" w:hAnsi="Times New Roman" w:cs="Times New Roman"/>
          <w:color w:val="002060"/>
          <w:kern w:val="0"/>
        </w:rPr>
        <w:t>Univariate Statistical Analysis</w:t>
      </w:r>
      <w:r w:rsidRPr="004E071E">
        <w:rPr>
          <w:rFonts w:ascii="Times New Roman" w:eastAsia="黑体" w:hAnsi="Times New Roman" w:hint="eastAsia"/>
          <w:lang w:val="zh-CN"/>
        </w:rPr>
        <w:t>文件夹。</w:t>
      </w:r>
    </w:p>
    <w:p w14:paraId="33E1EDA1" w14:textId="77777777" w:rsidR="00217293" w:rsidRPr="004E071E" w:rsidRDefault="00217293" w:rsidP="00217293">
      <w:pPr>
        <w:spacing w:line="360" w:lineRule="auto"/>
        <w:jc w:val="center"/>
        <w:rPr>
          <w:rFonts w:ascii="Times New Roman" w:eastAsia="黑体" w:hAnsi="Times New Roman"/>
        </w:rPr>
      </w:pPr>
      <w:r>
        <w:rPr>
          <w:rFonts w:ascii="Times New Roman" w:eastAsia="黑体" w:hAnsi="Times New Roman"/>
          <w:noProof/>
        </w:rPr>
        <w:lastRenderedPageBreak/>
        <w:t>[pc_molecular]</w:t>
      </w:r>
    </w:p>
    <w:p w14:paraId="7D6602C4" w14:textId="2E3F9655" w:rsidR="00217293" w:rsidRPr="004E071E" w:rsidRDefault="00217293" w:rsidP="00217293">
      <w:pPr>
        <w:spacing w:line="360" w:lineRule="auto"/>
        <w:ind w:firstLineChars="200" w:firstLine="480"/>
        <w:jc w:val="center"/>
        <w:rPr>
          <w:rFonts w:ascii="Times New Roman" w:eastAsia="黑体" w:hAnsi="Times New Roman"/>
          <w:kern w:val="0"/>
        </w:rPr>
      </w:pPr>
      <w:r w:rsidRPr="004E071E">
        <w:rPr>
          <w:rFonts w:ascii="Times New Roman" w:eastAsia="黑体" w:hAnsi="Times New Roman" w:hint="eastAsia"/>
          <w:kern w:val="0"/>
        </w:rPr>
        <w:t>图</w:t>
      </w:r>
      <w:r w:rsidR="00893ED3">
        <w:rPr>
          <w:rFonts w:ascii="Times New Roman" w:eastAsia="黑体" w:hAnsi="Times New Roman"/>
          <w:kern w:val="0"/>
        </w:rPr>
        <w:t>8</w:t>
      </w:r>
      <w:r w:rsidRPr="004E071E">
        <w:rPr>
          <w:rFonts w:ascii="Times New Roman" w:eastAsia="黑体" w:hAnsi="Times New Roman"/>
          <w:kern w:val="0"/>
        </w:rPr>
        <w:t xml:space="preserve">  </w:t>
      </w:r>
      <w:r w:rsidRPr="004E071E">
        <w:rPr>
          <w:rFonts w:ascii="Times New Roman" w:eastAsia="黑体" w:hAnsi="Times New Roman" w:hint="eastAsia"/>
          <w:kern w:val="0"/>
        </w:rPr>
        <w:t>差异脂质分子在比较组的表达量</w:t>
      </w:r>
    </w:p>
    <w:p w14:paraId="4D850BC5" w14:textId="77777777" w:rsidR="00217293" w:rsidRPr="004E071E" w:rsidRDefault="00217293" w:rsidP="00217293">
      <w:pPr>
        <w:spacing w:after="260" w:line="360" w:lineRule="auto"/>
        <w:rPr>
          <w:rFonts w:ascii="Times New Roman" w:eastAsia="黑体" w:hAnsi="Times New Roman"/>
        </w:rPr>
      </w:pPr>
      <w:bookmarkStart w:id="43" w:name="OLE_LINK5"/>
      <w:bookmarkStart w:id="44" w:name="OLE_LINK6"/>
      <w:r w:rsidRPr="004E071E">
        <w:rPr>
          <w:rFonts w:ascii="Times New Roman" w:eastAsia="黑体" w:hAnsi="Times New Roman" w:hint="eastAsia"/>
          <w:color w:val="4F81BD" w:themeColor="accent1"/>
          <w:lang w:val="zh-CN"/>
        </w:rPr>
        <w:t>注：横坐标</w:t>
      </w:r>
      <w:r w:rsidRPr="004E071E">
        <w:rPr>
          <w:rFonts w:ascii="Times New Roman" w:eastAsia="黑体" w:hAnsi="Times New Roman" w:hint="eastAsia"/>
          <w:color w:val="4F81BD" w:themeColor="accent1"/>
          <w:kern w:val="0"/>
        </w:rPr>
        <w:t>表示差异脂质分子，纵坐标为脂质分子的绝对含量。</w:t>
      </w:r>
    </w:p>
    <w:bookmarkEnd w:id="43"/>
    <w:bookmarkEnd w:id="44"/>
    <w:p w14:paraId="04215412" w14:textId="77777777" w:rsidR="00217293" w:rsidRPr="004E071E" w:rsidRDefault="00217293" w:rsidP="00217293">
      <w:pPr>
        <w:spacing w:line="360" w:lineRule="auto"/>
        <w:rPr>
          <w:rFonts w:ascii="Times New Roman" w:eastAsia="黑体" w:hAnsi="Times New Roman"/>
          <w:color w:val="002060"/>
        </w:rPr>
      </w:pPr>
      <w:r w:rsidRPr="004E071E">
        <w:rPr>
          <w:rFonts w:ascii="Times New Roman" w:eastAsia="黑体" w:hAnsi="Times New Roman" w:hint="eastAsia"/>
          <w:color w:val="002060"/>
          <w:lang w:val="zh-CN"/>
        </w:rPr>
        <w:t>输出文件</w:t>
      </w:r>
      <w:r w:rsidRPr="004E071E">
        <w:rPr>
          <w:rFonts w:ascii="Times New Roman" w:eastAsia="黑体" w:hAnsi="Times New Roman" w:hint="eastAsia"/>
          <w:color w:val="002060"/>
        </w:rPr>
        <w:t>：</w:t>
      </w:r>
    </w:p>
    <w:p w14:paraId="0DA2DF4E" w14:textId="77777777" w:rsidR="00217293" w:rsidRPr="004E071E" w:rsidRDefault="00217293" w:rsidP="00217293">
      <w:pPr>
        <w:spacing w:line="360" w:lineRule="auto"/>
        <w:rPr>
          <w:rFonts w:ascii="Times New Roman" w:eastAsia="黑体" w:hAnsi="Times New Roman" w:cs="Times New Roman"/>
          <w:color w:val="002060"/>
          <w:kern w:val="0"/>
        </w:rPr>
      </w:pPr>
      <w:r w:rsidRPr="004E071E">
        <w:rPr>
          <w:rFonts w:ascii="Times New Roman" w:eastAsia="黑体" w:hAnsi="Times New Roman" w:cs="Times New Roman"/>
          <w:color w:val="002060"/>
          <w:kern w:val="0"/>
        </w:rPr>
        <w:t>R</w:t>
      </w:r>
      <w:r w:rsidRPr="004E071E">
        <w:rPr>
          <w:rFonts w:ascii="Times New Roman" w:eastAsia="黑体" w:hAnsi="Times New Roman" w:cs="Times New Roman" w:hint="eastAsia"/>
          <w:color w:val="002060"/>
          <w:kern w:val="0"/>
        </w:rPr>
        <w:t>esult/</w:t>
      </w:r>
      <w:r w:rsidRPr="004E071E">
        <w:rPr>
          <w:rFonts w:ascii="Times New Roman" w:eastAsia="黑体" w:hAnsi="Times New Roman" w:cs="Times New Roman"/>
          <w:color w:val="002060"/>
          <w:kern w:val="0"/>
        </w:rPr>
        <w:t xml:space="preserve"> 04. Lipid Concentration Analysis/ Species/ Univariate Statistical Analysis</w:t>
      </w:r>
    </w:p>
    <w:p w14:paraId="368E27EA" w14:textId="3D24AA33" w:rsidR="00CE24F2" w:rsidRPr="004E071E" w:rsidRDefault="00CE24F2" w:rsidP="00A22B9F">
      <w:pPr>
        <w:keepNext/>
        <w:keepLines/>
        <w:spacing w:before="260" w:after="260" w:line="360" w:lineRule="auto"/>
        <w:rPr>
          <w:rFonts w:ascii="Times New Roman" w:eastAsia="黑体" w:hAnsi="Times New Roman"/>
          <w:b/>
          <w:bCs/>
          <w:kern w:val="0"/>
          <w:sz w:val="32"/>
          <w:szCs w:val="32"/>
        </w:rPr>
      </w:pPr>
      <w:bookmarkStart w:id="45" w:name="OLE_LINK1"/>
      <w:bookmarkStart w:id="46" w:name="OLE_LINK2"/>
      <w:r w:rsidRPr="004E071E">
        <w:rPr>
          <w:rFonts w:ascii="Times New Roman" w:eastAsia="黑体" w:hAnsi="Times New Roman"/>
          <w:b/>
          <w:bCs/>
          <w:kern w:val="0"/>
          <w:sz w:val="32"/>
          <w:szCs w:val="32"/>
          <w:lang w:val="zh-CN"/>
        </w:rPr>
        <w:t>（</w:t>
      </w:r>
      <w:r w:rsidR="00217293">
        <w:rPr>
          <w:rFonts w:ascii="Times New Roman" w:eastAsia="黑体" w:hAnsi="Times New Roman"/>
          <w:b/>
          <w:bCs/>
          <w:kern w:val="0"/>
          <w:sz w:val="32"/>
          <w:szCs w:val="32"/>
          <w:lang w:val="zh-CN"/>
        </w:rPr>
        <w:t>2</w:t>
      </w:r>
      <w:r w:rsidRPr="004E071E">
        <w:rPr>
          <w:rFonts w:ascii="Times New Roman" w:eastAsia="黑体" w:hAnsi="Times New Roman"/>
          <w:b/>
          <w:bCs/>
          <w:kern w:val="0"/>
          <w:sz w:val="32"/>
          <w:szCs w:val="32"/>
          <w:lang w:val="zh-CN"/>
        </w:rPr>
        <w:t>）</w:t>
      </w:r>
      <w:r w:rsidRPr="004E071E">
        <w:rPr>
          <w:rFonts w:ascii="Times New Roman" w:eastAsia="黑体" w:hAnsi="Times New Roman" w:hint="eastAsia"/>
          <w:b/>
          <w:bCs/>
          <w:kern w:val="0"/>
          <w:sz w:val="32"/>
          <w:szCs w:val="32"/>
          <w:lang w:val="zh-CN"/>
        </w:rPr>
        <w:t>多维统计分析</w:t>
      </w:r>
    </w:p>
    <w:bookmarkEnd w:id="45"/>
    <w:bookmarkEnd w:id="46"/>
    <w:p w14:paraId="5973B4D5" w14:textId="63E18DA9" w:rsidR="0031636F" w:rsidRPr="004E071E" w:rsidRDefault="0031636F" w:rsidP="00CE24F2">
      <w:pPr>
        <w:pStyle w:val="af6"/>
        <w:numPr>
          <w:ilvl w:val="0"/>
          <w:numId w:val="14"/>
        </w:numPr>
        <w:spacing w:line="360" w:lineRule="auto"/>
        <w:ind w:firstLineChars="0"/>
        <w:rPr>
          <w:rFonts w:ascii="Times New Roman" w:eastAsia="黑体" w:hAnsi="Times New Roman"/>
          <w:b/>
          <w:sz w:val="28"/>
          <w:szCs w:val="28"/>
        </w:rPr>
      </w:pPr>
      <w:r w:rsidRPr="004E071E">
        <w:rPr>
          <w:rFonts w:ascii="Times New Roman" w:eastAsia="黑体" w:hAnsi="Times New Roman"/>
          <w:b/>
          <w:sz w:val="28"/>
          <w:szCs w:val="28"/>
          <w:lang w:val="zh-CN"/>
        </w:rPr>
        <w:t>主成分分析</w:t>
      </w:r>
      <w:r w:rsidRPr="004E071E">
        <w:rPr>
          <w:rFonts w:ascii="Times New Roman" w:eastAsia="黑体" w:hAnsi="Times New Roman"/>
          <w:b/>
          <w:sz w:val="28"/>
          <w:szCs w:val="28"/>
        </w:rPr>
        <w:t>（</w:t>
      </w:r>
      <w:r w:rsidRPr="004E071E">
        <w:rPr>
          <w:rFonts w:ascii="Times New Roman" w:eastAsia="黑体" w:hAnsi="Times New Roman"/>
          <w:b/>
          <w:sz w:val="28"/>
          <w:szCs w:val="28"/>
        </w:rPr>
        <w:t>PCA</w:t>
      </w:r>
      <w:r w:rsidRPr="004E071E">
        <w:rPr>
          <w:rFonts w:ascii="Times New Roman" w:eastAsia="黑体" w:hAnsi="Times New Roman"/>
          <w:b/>
          <w:sz w:val="28"/>
          <w:szCs w:val="28"/>
        </w:rPr>
        <w:t>）</w:t>
      </w:r>
    </w:p>
    <w:p w14:paraId="46ED35BB" w14:textId="77777777" w:rsidR="0031636F" w:rsidRPr="004E071E" w:rsidRDefault="0031636F" w:rsidP="0031636F">
      <w:pPr>
        <w:spacing w:line="360" w:lineRule="auto"/>
        <w:ind w:firstLineChars="200" w:firstLine="480"/>
        <w:jc w:val="left"/>
        <w:rPr>
          <w:rFonts w:ascii="Times New Roman" w:eastAsia="黑体" w:hAnsi="Times New Roman"/>
          <w:lang w:val="zh-CN"/>
        </w:rPr>
      </w:pPr>
      <w:r w:rsidRPr="004E071E">
        <w:rPr>
          <w:rFonts w:ascii="Times New Roman" w:eastAsia="黑体" w:hAnsi="Times New Roman"/>
          <w:lang w:val="zh-CN"/>
        </w:rPr>
        <w:t>主成分分析</w:t>
      </w:r>
      <w:r w:rsidRPr="004E071E">
        <w:rPr>
          <w:rFonts w:ascii="Times New Roman" w:eastAsia="黑体" w:hAnsi="Times New Roman"/>
        </w:rPr>
        <w:t>（</w:t>
      </w:r>
      <w:r w:rsidRPr="004E071E">
        <w:rPr>
          <w:rFonts w:ascii="Times New Roman" w:eastAsia="黑体" w:hAnsi="Times New Roman"/>
        </w:rPr>
        <w:t>Principal Component Analysis, PCA</w:t>
      </w:r>
      <w:r w:rsidRPr="004E071E">
        <w:rPr>
          <w:rFonts w:ascii="Times New Roman" w:eastAsia="黑体" w:hAnsi="Times New Roman"/>
        </w:rPr>
        <w:t>）</w:t>
      </w:r>
      <w:r w:rsidRPr="004E071E">
        <w:rPr>
          <w:rFonts w:ascii="Times New Roman" w:eastAsia="黑体" w:hAnsi="Times New Roman"/>
          <w:lang w:val="zh-CN"/>
        </w:rPr>
        <w:t>是一种非监督的数据分析方法</w:t>
      </w:r>
      <w:r w:rsidRPr="004E071E">
        <w:rPr>
          <w:rFonts w:ascii="Times New Roman" w:eastAsia="黑体" w:hAnsi="Times New Roman"/>
        </w:rPr>
        <w:t>，</w:t>
      </w:r>
      <w:r w:rsidRPr="004E071E">
        <w:rPr>
          <w:rFonts w:ascii="Times New Roman" w:eastAsia="黑体" w:hAnsi="Times New Roman"/>
          <w:lang w:val="zh-CN"/>
        </w:rPr>
        <w:t>它将原本鉴定到的所有脂质分子重新线性组合</w:t>
      </w:r>
      <w:r w:rsidRPr="004E071E">
        <w:rPr>
          <w:rFonts w:ascii="Times New Roman" w:eastAsia="黑体" w:hAnsi="Times New Roman"/>
        </w:rPr>
        <w:t>，</w:t>
      </w:r>
      <w:r w:rsidRPr="004E071E">
        <w:rPr>
          <w:rFonts w:ascii="Times New Roman" w:eastAsia="黑体" w:hAnsi="Times New Roman"/>
          <w:lang w:val="zh-CN"/>
        </w:rPr>
        <w:t>形成一组新的综合变量</w:t>
      </w:r>
      <w:r w:rsidRPr="004E071E">
        <w:rPr>
          <w:rFonts w:ascii="Times New Roman" w:eastAsia="黑体" w:hAnsi="Times New Roman"/>
        </w:rPr>
        <w:t>，</w:t>
      </w:r>
      <w:r w:rsidRPr="004E071E">
        <w:rPr>
          <w:rFonts w:ascii="Times New Roman" w:eastAsia="黑体" w:hAnsi="Times New Roman"/>
          <w:lang w:val="zh-CN"/>
        </w:rPr>
        <w:t>同时根据所分析的问题从中选取几个综合变量</w:t>
      </w:r>
      <w:r w:rsidRPr="004E071E">
        <w:rPr>
          <w:rFonts w:ascii="Times New Roman" w:eastAsia="黑体" w:hAnsi="Times New Roman"/>
        </w:rPr>
        <w:t>，</w:t>
      </w:r>
      <w:r w:rsidRPr="004E071E">
        <w:rPr>
          <w:rFonts w:ascii="Times New Roman" w:eastAsia="黑体" w:hAnsi="Times New Roman"/>
          <w:lang w:val="zh-CN"/>
        </w:rPr>
        <w:t>使它们尽可能多地反映原有变量的信息</w:t>
      </w:r>
      <w:r w:rsidRPr="004E071E">
        <w:rPr>
          <w:rFonts w:ascii="Times New Roman" w:eastAsia="黑体" w:hAnsi="Times New Roman"/>
        </w:rPr>
        <w:t>，</w:t>
      </w:r>
      <w:r w:rsidRPr="004E071E">
        <w:rPr>
          <w:rFonts w:ascii="Times New Roman" w:eastAsia="黑体" w:hAnsi="Times New Roman"/>
          <w:lang w:val="zh-CN"/>
        </w:rPr>
        <w:t>从而达到降维的目的。同时，对脂质进行主成分分析，还能从总体上反映样本组间和组内的变异度。</w:t>
      </w:r>
      <w:r w:rsidRPr="004E071E">
        <w:rPr>
          <w:rFonts w:ascii="Times New Roman" w:eastAsia="黑体" w:hAnsi="Times New Roman" w:hint="eastAsia"/>
          <w:lang w:val="zh-CN"/>
        </w:rPr>
        <w:t>因此</w:t>
      </w:r>
      <w:r w:rsidRPr="004E071E">
        <w:rPr>
          <w:rFonts w:ascii="Times New Roman" w:eastAsia="黑体" w:hAnsi="Times New Roman"/>
          <w:lang w:val="zh-CN"/>
        </w:rPr>
        <w:t>在</w:t>
      </w:r>
      <w:r w:rsidRPr="004E071E">
        <w:rPr>
          <w:rFonts w:ascii="Times New Roman" w:eastAsia="黑体" w:hAnsi="Times New Roman" w:hint="eastAsia"/>
          <w:lang w:val="zh-CN"/>
        </w:rPr>
        <w:t>数据</w:t>
      </w:r>
      <w:r w:rsidRPr="004E071E">
        <w:rPr>
          <w:rFonts w:ascii="Times New Roman" w:eastAsia="黑体" w:hAnsi="Times New Roman"/>
          <w:lang w:val="zh-CN"/>
        </w:rPr>
        <w:t>分析中，</w:t>
      </w:r>
      <w:r w:rsidRPr="004E071E">
        <w:rPr>
          <w:rFonts w:ascii="Times New Roman" w:eastAsia="黑体" w:hAnsi="Times New Roman" w:hint="eastAsia"/>
          <w:lang w:val="zh-CN"/>
        </w:rPr>
        <w:t>一般</w:t>
      </w:r>
      <w:r w:rsidRPr="004E071E">
        <w:rPr>
          <w:rFonts w:ascii="Times New Roman" w:eastAsia="黑体" w:hAnsi="Times New Roman"/>
          <w:lang w:val="zh-CN"/>
        </w:rPr>
        <w:t>先采用</w:t>
      </w:r>
      <w:r w:rsidRPr="004E071E">
        <w:rPr>
          <w:rFonts w:ascii="Times New Roman" w:eastAsia="黑体" w:hAnsi="Times New Roman"/>
          <w:lang w:val="zh-CN"/>
        </w:rPr>
        <w:t>PCA</w:t>
      </w:r>
      <w:r w:rsidRPr="004E071E">
        <w:rPr>
          <w:rFonts w:ascii="Times New Roman" w:eastAsia="黑体" w:hAnsi="Times New Roman"/>
          <w:lang w:val="zh-CN"/>
        </w:rPr>
        <w:t>方法，观察</w:t>
      </w:r>
      <w:r w:rsidRPr="004E071E">
        <w:rPr>
          <w:rFonts w:ascii="Times New Roman" w:eastAsia="黑体" w:hAnsi="Times New Roman" w:hint="eastAsia"/>
          <w:lang w:val="zh-CN"/>
        </w:rPr>
        <w:t>组间</w:t>
      </w:r>
      <w:r w:rsidRPr="004E071E">
        <w:rPr>
          <w:rFonts w:ascii="Times New Roman" w:eastAsia="黑体" w:hAnsi="Times New Roman"/>
          <w:lang w:val="zh-CN"/>
        </w:rPr>
        <w:t>样本的总体分布趋势</w:t>
      </w:r>
      <w:r w:rsidRPr="004E071E">
        <w:rPr>
          <w:rFonts w:ascii="Times New Roman" w:eastAsia="黑体" w:hAnsi="Times New Roman" w:hint="eastAsia"/>
          <w:lang w:val="zh-CN"/>
        </w:rPr>
        <w:t>和组间样本的差异度</w:t>
      </w:r>
      <w:r w:rsidRPr="004E071E">
        <w:rPr>
          <w:rFonts w:ascii="Times New Roman" w:eastAsia="黑体" w:hAnsi="Times New Roman"/>
          <w:lang w:val="zh-CN"/>
        </w:rPr>
        <w:t>。</w:t>
      </w:r>
    </w:p>
    <w:p w14:paraId="1533256C" w14:textId="6A9C5170" w:rsidR="0031636F" w:rsidRPr="004E071E" w:rsidRDefault="0031636F" w:rsidP="0031636F">
      <w:pPr>
        <w:spacing w:line="360" w:lineRule="auto"/>
        <w:ind w:firstLineChars="200" w:firstLine="480"/>
        <w:jc w:val="left"/>
        <w:rPr>
          <w:rFonts w:ascii="Times New Roman" w:eastAsia="黑体" w:hAnsi="Times New Roman"/>
          <w:lang w:val="zh-CN"/>
        </w:rPr>
      </w:pPr>
      <w:r w:rsidRPr="004E071E">
        <w:rPr>
          <w:rFonts w:ascii="Times New Roman" w:eastAsia="黑体" w:hAnsi="Times New Roman" w:hint="eastAsia"/>
          <w:lang w:val="zh-CN"/>
        </w:rPr>
        <w:t>分别</w:t>
      </w:r>
      <w:r w:rsidRPr="004E071E">
        <w:rPr>
          <w:rFonts w:ascii="Times New Roman" w:eastAsia="黑体" w:hAnsi="Times New Roman"/>
          <w:lang w:val="zh-CN"/>
        </w:rPr>
        <w:t>对各个比较组做</w:t>
      </w:r>
      <w:r w:rsidRPr="004E071E">
        <w:rPr>
          <w:rFonts w:ascii="Times New Roman" w:eastAsia="黑体" w:hAnsi="Times New Roman"/>
          <w:lang w:val="zh-CN"/>
        </w:rPr>
        <w:t>PCA</w:t>
      </w:r>
      <w:r w:rsidRPr="004E071E">
        <w:rPr>
          <w:rFonts w:ascii="Times New Roman" w:eastAsia="黑体" w:hAnsi="Times New Roman"/>
          <w:lang w:val="zh-CN"/>
        </w:rPr>
        <w:t>分析，</w:t>
      </w:r>
      <w:r w:rsidR="00F6135A" w:rsidRPr="004E071E">
        <w:rPr>
          <w:rFonts w:ascii="Times New Roman" w:eastAsia="黑体" w:hAnsi="Times New Roman" w:hint="eastAsia"/>
          <w:kern w:val="0"/>
        </w:rPr>
        <w:t>以</w:t>
      </w:r>
      <w:r w:rsidR="00944407" w:rsidRPr="004E071E">
        <w:rPr>
          <w:rFonts w:ascii="Times New Roman" w:eastAsia="黑体" w:hAnsi="Times New Roman" w:hint="eastAsia"/>
          <w:kern w:val="0"/>
        </w:rPr>
        <w:t>示例对比组</w:t>
      </w:r>
      <w:r w:rsidR="00F6135A" w:rsidRPr="004E071E">
        <w:rPr>
          <w:rFonts w:ascii="Times New Roman" w:eastAsia="黑体" w:hAnsi="Times New Roman" w:hint="eastAsia"/>
          <w:kern w:val="0"/>
        </w:rPr>
        <w:t>为例</w:t>
      </w:r>
      <w:r w:rsidRPr="004E071E">
        <w:rPr>
          <w:rFonts w:ascii="Times New Roman" w:eastAsia="黑体" w:hAnsi="Times New Roman" w:cstheme="minorHAnsi"/>
          <w:szCs w:val="21"/>
        </w:rPr>
        <w:t>进行</w:t>
      </w:r>
      <w:r w:rsidRPr="004E071E">
        <w:rPr>
          <w:rFonts w:ascii="Times New Roman" w:eastAsia="黑体" w:hAnsi="Times New Roman" w:cstheme="minorHAnsi" w:hint="eastAsia"/>
          <w:szCs w:val="21"/>
        </w:rPr>
        <w:t>统计</w:t>
      </w:r>
      <w:r w:rsidRPr="004E071E">
        <w:rPr>
          <w:rFonts w:ascii="Times New Roman" w:eastAsia="黑体" w:hAnsi="Times New Roman" w:cstheme="minorHAnsi"/>
          <w:szCs w:val="21"/>
        </w:rPr>
        <w:t>分析</w:t>
      </w:r>
      <w:r w:rsidRPr="004E071E">
        <w:rPr>
          <w:rFonts w:ascii="Times New Roman" w:eastAsia="黑体" w:hAnsi="Times New Roman"/>
          <w:lang w:val="zh-CN"/>
        </w:rPr>
        <w:t>，</w:t>
      </w:r>
      <w:r w:rsidRPr="004E071E">
        <w:rPr>
          <w:rFonts w:ascii="Times New Roman" w:eastAsia="黑体" w:hAnsi="Times New Roman"/>
          <w:lang w:val="zh-CN"/>
        </w:rPr>
        <w:t>PCA</w:t>
      </w:r>
      <w:r w:rsidRPr="004E071E">
        <w:rPr>
          <w:rFonts w:ascii="Times New Roman" w:eastAsia="黑体" w:hAnsi="Times New Roman"/>
          <w:lang w:val="zh-CN"/>
        </w:rPr>
        <w:t>得分图</w:t>
      </w:r>
      <w:r w:rsidRPr="004E071E">
        <w:rPr>
          <w:rFonts w:ascii="Times New Roman" w:eastAsia="黑体" w:hAnsi="Times New Roman"/>
          <w:color w:val="000000" w:themeColor="text1"/>
          <w:lang w:val="zh-CN"/>
        </w:rPr>
        <w:t>见图</w:t>
      </w:r>
      <w:r w:rsidR="00893ED3">
        <w:rPr>
          <w:rFonts w:ascii="Times New Roman" w:eastAsia="黑体" w:hAnsi="Times New Roman"/>
          <w:color w:val="000000" w:themeColor="text1"/>
          <w:lang w:val="zh-CN"/>
        </w:rPr>
        <w:t>9</w:t>
      </w:r>
      <w:r w:rsidRPr="004E071E">
        <w:rPr>
          <w:rFonts w:ascii="Times New Roman" w:eastAsia="黑体" w:hAnsi="Times New Roman"/>
          <w:color w:val="000000" w:themeColor="text1"/>
          <w:lang w:val="zh-CN"/>
        </w:rPr>
        <w:t>。</w:t>
      </w:r>
    </w:p>
    <w:p w14:paraId="662F5595" w14:textId="4F40C08A" w:rsidR="0031636F" w:rsidRPr="004E071E" w:rsidRDefault="0031636F" w:rsidP="0031636F">
      <w:pPr>
        <w:spacing w:line="360" w:lineRule="auto"/>
        <w:jc w:val="center"/>
        <w:rPr>
          <w:rFonts w:ascii="Times New Roman" w:eastAsia="黑体" w:hAnsi="Times New Roman"/>
          <w:lang w:val="zh-CN"/>
        </w:rPr>
      </w:pPr>
      <w:r w:rsidRPr="004E071E">
        <w:rPr>
          <w:rFonts w:ascii="Times New Roman" w:eastAsia="黑体" w:hAnsi="Times New Roman" w:cs="Times New Roman"/>
          <w:snapToGrid w:val="0"/>
          <w:color w:val="000000"/>
          <w:w w:val="0"/>
          <w:kern w:val="0"/>
          <w:sz w:val="0"/>
          <w:szCs w:val="0"/>
          <w:u w:color="000000"/>
          <w:shd w:val="clear" w:color="000000" w:fill="000000"/>
          <w:lang w:val="zh-CN" w:bidi="zh-CN"/>
        </w:rPr>
        <w:t xml:space="preserve"> </w:t>
      </w:r>
      <w:r w:rsidR="002459B2">
        <w:rPr>
          <w:rFonts w:ascii="Times New Roman" w:eastAsia="黑体" w:hAnsi="Times New Roman"/>
          <w:noProof/>
        </w:rPr>
        <w:t>[pca]</w:t>
      </w:r>
    </w:p>
    <w:p w14:paraId="40F31B8E" w14:textId="68C6C533" w:rsidR="0031636F" w:rsidRPr="004E071E" w:rsidRDefault="0031636F" w:rsidP="0031636F">
      <w:pPr>
        <w:spacing w:line="360" w:lineRule="auto"/>
        <w:jc w:val="center"/>
        <w:rPr>
          <w:rFonts w:ascii="Times New Roman" w:eastAsia="黑体" w:hAnsi="Times New Roman"/>
          <w:lang w:val="zh-CN"/>
        </w:rPr>
      </w:pPr>
      <w:r w:rsidRPr="004E071E">
        <w:rPr>
          <w:rFonts w:ascii="Times New Roman" w:eastAsia="黑体" w:hAnsi="Times New Roman"/>
          <w:color w:val="000000" w:themeColor="text1"/>
          <w:lang w:val="zh-CN"/>
        </w:rPr>
        <w:t>图</w:t>
      </w:r>
      <w:r w:rsidR="00893ED3">
        <w:rPr>
          <w:rFonts w:ascii="Times New Roman" w:eastAsia="黑体" w:hAnsi="Times New Roman"/>
          <w:color w:val="000000" w:themeColor="text1"/>
          <w:lang w:val="zh-CN"/>
        </w:rPr>
        <w:t>9</w:t>
      </w:r>
      <w:r w:rsidRPr="004E071E">
        <w:rPr>
          <w:rFonts w:ascii="Times New Roman" w:eastAsia="黑体" w:hAnsi="Times New Roman"/>
          <w:color w:val="000000" w:themeColor="text1"/>
          <w:lang w:val="zh-CN"/>
        </w:rPr>
        <w:t xml:space="preserve"> </w:t>
      </w:r>
      <w:r w:rsidRPr="004E071E">
        <w:rPr>
          <w:rFonts w:ascii="Times New Roman" w:eastAsia="黑体" w:hAnsi="Times New Roman"/>
        </w:rPr>
        <w:t xml:space="preserve"> </w:t>
      </w:r>
      <w:r w:rsidRPr="004E071E">
        <w:rPr>
          <w:rFonts w:ascii="Times New Roman" w:eastAsia="黑体" w:hAnsi="Times New Roman"/>
          <w:lang w:val="zh-CN"/>
        </w:rPr>
        <w:t>PCA</w:t>
      </w:r>
      <w:r w:rsidRPr="004E071E">
        <w:rPr>
          <w:rFonts w:ascii="Times New Roman" w:eastAsia="黑体" w:hAnsi="Times New Roman"/>
          <w:lang w:val="zh-CN"/>
        </w:rPr>
        <w:t>得分图</w:t>
      </w:r>
    </w:p>
    <w:p w14:paraId="27F5E33A" w14:textId="77777777" w:rsidR="0031636F" w:rsidRPr="004E071E" w:rsidRDefault="0031636F" w:rsidP="00944407">
      <w:pPr>
        <w:spacing w:after="260" w:line="360" w:lineRule="auto"/>
        <w:rPr>
          <w:rFonts w:ascii="Times New Roman" w:eastAsia="黑体" w:hAnsi="Times New Roman"/>
          <w:color w:val="4F81BD" w:themeColor="accent1"/>
          <w:lang w:val="zh-CN"/>
        </w:rPr>
      </w:pPr>
      <w:r w:rsidRPr="004E071E">
        <w:rPr>
          <w:rFonts w:ascii="Times New Roman" w:eastAsia="黑体" w:hAnsi="Times New Roman" w:hint="eastAsia"/>
          <w:color w:val="4F81BD" w:themeColor="accent1"/>
          <w:lang w:val="zh-CN"/>
        </w:rPr>
        <w:t>注：</w:t>
      </w:r>
      <w:r w:rsidRPr="004E071E">
        <w:rPr>
          <w:rFonts w:ascii="Times New Roman" w:eastAsia="黑体" w:hAnsi="Times New Roman"/>
          <w:color w:val="4F81BD" w:themeColor="accent1"/>
          <w:kern w:val="0"/>
        </w:rPr>
        <w:t>图中</w:t>
      </w:r>
      <w:r w:rsidRPr="004E071E">
        <w:rPr>
          <w:rFonts w:ascii="Times New Roman" w:eastAsia="黑体" w:hAnsi="Times New Roman"/>
          <w:color w:val="4F81BD" w:themeColor="accent1"/>
          <w:kern w:val="0"/>
        </w:rPr>
        <w:t>t[1]</w:t>
      </w:r>
      <w:r w:rsidRPr="004E071E">
        <w:rPr>
          <w:rFonts w:ascii="Times New Roman" w:eastAsia="黑体" w:hAnsi="Times New Roman"/>
          <w:color w:val="4F81BD" w:themeColor="accent1"/>
          <w:kern w:val="0"/>
        </w:rPr>
        <w:t>代表主成分</w:t>
      </w:r>
      <w:r w:rsidRPr="004E071E">
        <w:rPr>
          <w:rFonts w:ascii="Times New Roman" w:eastAsia="黑体" w:hAnsi="Times New Roman"/>
          <w:color w:val="4F81BD" w:themeColor="accent1"/>
          <w:kern w:val="0"/>
        </w:rPr>
        <w:t>1</w:t>
      </w:r>
      <w:r w:rsidRPr="004E071E">
        <w:rPr>
          <w:rFonts w:ascii="Times New Roman" w:eastAsia="黑体" w:hAnsi="Times New Roman"/>
          <w:color w:val="4F81BD" w:themeColor="accent1"/>
          <w:kern w:val="0"/>
        </w:rPr>
        <w:t>，</w:t>
      </w:r>
      <w:r w:rsidRPr="004E071E">
        <w:rPr>
          <w:rFonts w:ascii="Times New Roman" w:eastAsia="黑体" w:hAnsi="Times New Roman"/>
          <w:color w:val="4F81BD" w:themeColor="accent1"/>
          <w:kern w:val="0"/>
        </w:rPr>
        <w:t>t[2]</w:t>
      </w:r>
      <w:r w:rsidRPr="004E071E">
        <w:rPr>
          <w:rFonts w:ascii="Times New Roman" w:eastAsia="黑体" w:hAnsi="Times New Roman"/>
          <w:color w:val="4F81BD" w:themeColor="accent1"/>
          <w:kern w:val="0"/>
        </w:rPr>
        <w:t>代表主成分</w:t>
      </w:r>
      <w:r w:rsidRPr="004E071E">
        <w:rPr>
          <w:rFonts w:ascii="Times New Roman" w:eastAsia="黑体" w:hAnsi="Times New Roman"/>
          <w:color w:val="4F81BD" w:themeColor="accent1"/>
          <w:kern w:val="0"/>
        </w:rPr>
        <w:t>2</w:t>
      </w:r>
      <w:r w:rsidRPr="004E071E">
        <w:rPr>
          <w:rFonts w:ascii="Times New Roman" w:eastAsia="黑体" w:hAnsi="Times New Roman" w:hint="eastAsia"/>
          <w:color w:val="4F81BD" w:themeColor="accent1"/>
          <w:lang w:val="zh-CN"/>
        </w:rPr>
        <w:t>，椭圆代表</w:t>
      </w:r>
      <w:r w:rsidRPr="004E071E">
        <w:rPr>
          <w:rFonts w:ascii="Times New Roman" w:eastAsia="黑体" w:hAnsi="Times New Roman" w:hint="eastAsia"/>
          <w:color w:val="4F81BD" w:themeColor="accent1"/>
          <w:lang w:val="zh-CN"/>
        </w:rPr>
        <w:t>95%</w:t>
      </w:r>
      <w:r w:rsidRPr="004E071E">
        <w:rPr>
          <w:rFonts w:ascii="Times New Roman" w:eastAsia="黑体" w:hAnsi="Times New Roman" w:hint="eastAsia"/>
          <w:color w:val="4F81BD" w:themeColor="accent1"/>
          <w:lang w:val="zh-CN"/>
        </w:rPr>
        <w:t>置信区间。同一颜色的点表示组内的各个生物学重复，点的分布状态反映出的是组间、组内的差异度。</w:t>
      </w:r>
    </w:p>
    <w:p w14:paraId="1F1AE883" w14:textId="28A8B71A" w:rsidR="0031636F" w:rsidRPr="004E071E" w:rsidRDefault="0031636F" w:rsidP="0031636F">
      <w:pPr>
        <w:spacing w:line="360" w:lineRule="auto"/>
        <w:ind w:firstLineChars="200" w:firstLine="480"/>
        <w:jc w:val="left"/>
        <w:rPr>
          <w:rFonts w:ascii="Times New Roman" w:eastAsia="黑体" w:hAnsi="Times New Roman"/>
          <w:lang w:val="zh-CN"/>
        </w:rPr>
      </w:pPr>
      <w:r w:rsidRPr="004E071E">
        <w:rPr>
          <w:rFonts w:ascii="Times New Roman" w:eastAsia="黑体" w:hAnsi="Times New Roman"/>
          <w:lang w:val="zh-CN"/>
        </w:rPr>
        <w:t>经</w:t>
      </w:r>
      <w:r w:rsidRPr="004E071E">
        <w:rPr>
          <w:rFonts w:ascii="Times New Roman" w:eastAsia="黑体" w:hAnsi="Times New Roman"/>
          <w:lang w:val="zh-CN"/>
        </w:rPr>
        <w:t>7-fold cross-validation</w:t>
      </w:r>
      <w:r w:rsidRPr="004E071E">
        <w:rPr>
          <w:rFonts w:ascii="Times New Roman" w:eastAsia="黑体" w:hAnsi="Times New Roman"/>
          <w:lang w:val="zh-CN"/>
        </w:rPr>
        <w:t>（</w:t>
      </w:r>
      <w:r w:rsidRPr="004E071E">
        <w:rPr>
          <w:rFonts w:ascii="Times New Roman" w:eastAsia="黑体" w:hAnsi="Times New Roman"/>
          <w:lang w:val="zh-CN"/>
        </w:rPr>
        <w:t>7</w:t>
      </w:r>
      <w:r w:rsidRPr="004E071E">
        <w:rPr>
          <w:rFonts w:ascii="Times New Roman" w:eastAsia="黑体" w:hAnsi="Times New Roman"/>
          <w:lang w:val="zh-CN"/>
        </w:rPr>
        <w:t>次循环交互验证）得到的</w:t>
      </w:r>
      <w:r w:rsidRPr="004E071E">
        <w:rPr>
          <w:rFonts w:ascii="Times New Roman" w:eastAsia="黑体" w:hAnsi="Times New Roman"/>
          <w:lang w:val="zh-CN"/>
        </w:rPr>
        <w:t>PCA</w:t>
      </w:r>
      <w:r w:rsidRPr="004E071E">
        <w:rPr>
          <w:rFonts w:ascii="Times New Roman" w:eastAsia="黑体" w:hAnsi="Times New Roman"/>
          <w:lang w:val="zh-CN"/>
        </w:rPr>
        <w:t>模型参</w:t>
      </w:r>
      <w:r w:rsidRPr="004E071E">
        <w:rPr>
          <w:rFonts w:ascii="Times New Roman" w:eastAsia="黑体" w:hAnsi="Times New Roman"/>
          <w:color w:val="000000" w:themeColor="text1"/>
          <w:lang w:val="zh-CN"/>
        </w:rPr>
        <w:t>数见</w:t>
      </w:r>
      <w:r w:rsidR="00D811B0" w:rsidRPr="004E071E">
        <w:rPr>
          <w:rFonts w:ascii="Times New Roman" w:eastAsia="黑体" w:hAnsi="Times New Roman" w:hint="eastAsia"/>
          <w:color w:val="000000" w:themeColor="text1"/>
          <w:lang w:val="zh-CN"/>
        </w:rPr>
        <w:t>表</w:t>
      </w:r>
      <w:r w:rsidR="00D811B0" w:rsidRPr="004E071E">
        <w:rPr>
          <w:rFonts w:ascii="Times New Roman" w:eastAsia="黑体" w:hAnsi="Times New Roman" w:hint="eastAsia"/>
          <w:color w:val="000000" w:themeColor="text1"/>
          <w:lang w:val="zh-CN"/>
        </w:rPr>
        <w:t>3</w:t>
      </w:r>
      <w:r w:rsidRPr="004E071E">
        <w:rPr>
          <w:rFonts w:ascii="Times New Roman" w:eastAsia="黑体" w:hAnsi="Times New Roman"/>
          <w:color w:val="000000" w:themeColor="text1"/>
          <w:lang w:val="zh-CN"/>
        </w:rPr>
        <w:t>。</w:t>
      </w:r>
      <w:r w:rsidRPr="004E071E">
        <w:rPr>
          <w:rFonts w:ascii="Times New Roman" w:eastAsia="黑体" w:hAnsi="Times New Roman"/>
          <w:lang w:val="zh-CN"/>
        </w:rPr>
        <w:t>R</w:t>
      </w:r>
      <w:r w:rsidRPr="004E071E">
        <w:rPr>
          <w:rFonts w:ascii="Times New Roman" w:eastAsia="黑体" w:hAnsi="Times New Roman"/>
          <w:vertAlign w:val="superscript"/>
          <w:lang w:val="zh-CN"/>
        </w:rPr>
        <w:t>2</w:t>
      </w:r>
      <w:r w:rsidRPr="004E071E">
        <w:rPr>
          <w:rFonts w:ascii="Times New Roman" w:eastAsia="黑体" w:hAnsi="Times New Roman"/>
          <w:lang w:val="zh-CN"/>
        </w:rPr>
        <w:t>X</w:t>
      </w:r>
      <w:r w:rsidRPr="004E071E">
        <w:rPr>
          <w:rFonts w:ascii="Times New Roman" w:eastAsia="黑体" w:hAnsi="Times New Roman" w:hint="eastAsia"/>
          <w:lang w:val="zh-CN"/>
        </w:rPr>
        <w:t>越接近</w:t>
      </w:r>
      <w:r w:rsidRPr="004E071E">
        <w:rPr>
          <w:rFonts w:ascii="Times New Roman" w:eastAsia="黑体" w:hAnsi="Times New Roman"/>
          <w:lang w:val="zh-CN"/>
        </w:rPr>
        <w:t>1</w:t>
      </w:r>
      <w:r w:rsidRPr="004E071E">
        <w:rPr>
          <w:rFonts w:ascii="Times New Roman" w:eastAsia="黑体" w:hAnsi="Times New Roman" w:hint="eastAsia"/>
          <w:lang w:val="zh-CN"/>
        </w:rPr>
        <w:t>表明模型越稳定可靠。</w:t>
      </w:r>
    </w:p>
    <w:p w14:paraId="250AD8E2" w14:textId="19264B3D" w:rsidR="0031636F" w:rsidRPr="004E071E" w:rsidRDefault="00D811B0" w:rsidP="0031636F">
      <w:pPr>
        <w:spacing w:afterLines="50" w:after="163" w:line="360" w:lineRule="auto"/>
        <w:jc w:val="center"/>
        <w:rPr>
          <w:rFonts w:ascii="Times New Roman" w:eastAsia="黑体" w:hAnsi="Times New Roman"/>
          <w:color w:val="000000"/>
          <w:kern w:val="0"/>
        </w:rPr>
      </w:pPr>
      <w:r w:rsidRPr="004E071E">
        <w:rPr>
          <w:rFonts w:ascii="Times New Roman" w:eastAsia="黑体" w:hAnsi="Times New Roman" w:hint="eastAsia"/>
          <w:color w:val="000000" w:themeColor="text1"/>
          <w:lang w:val="zh-CN"/>
        </w:rPr>
        <w:t>表</w:t>
      </w:r>
      <w:r w:rsidRPr="004E071E">
        <w:rPr>
          <w:rFonts w:ascii="Times New Roman" w:eastAsia="黑体" w:hAnsi="Times New Roman" w:hint="eastAsia"/>
          <w:color w:val="000000" w:themeColor="text1"/>
          <w:lang w:val="zh-CN"/>
        </w:rPr>
        <w:t>3</w:t>
      </w:r>
      <w:r w:rsidR="0031636F" w:rsidRPr="004E071E">
        <w:rPr>
          <w:rFonts w:ascii="Times New Roman" w:eastAsia="黑体" w:hAnsi="Times New Roman"/>
          <w:color w:val="000000" w:themeColor="text1"/>
          <w:kern w:val="0"/>
        </w:rPr>
        <w:t xml:space="preserve">  PCA</w:t>
      </w:r>
      <w:r w:rsidR="0031636F" w:rsidRPr="004E071E">
        <w:rPr>
          <w:rFonts w:ascii="Times New Roman" w:eastAsia="黑体" w:hAnsi="Times New Roman"/>
          <w:color w:val="000000" w:themeColor="text1"/>
          <w:kern w:val="0"/>
        </w:rPr>
        <w:t>模</w:t>
      </w:r>
      <w:r w:rsidR="0031636F" w:rsidRPr="004E071E">
        <w:rPr>
          <w:rFonts w:ascii="Times New Roman" w:eastAsia="黑体" w:hAnsi="Times New Roman"/>
          <w:color w:val="000000"/>
          <w:kern w:val="0"/>
        </w:rPr>
        <w:t>型参数</w:t>
      </w:r>
    </w:p>
    <w:tbl>
      <w:tblPr>
        <w:tblW w:w="0" w:type="auto"/>
        <w:jc w:val="center"/>
        <w:tblBorders>
          <w:top w:val="single" w:sz="4" w:space="0" w:color="000000"/>
          <w:bottom w:val="single" w:sz="4" w:space="0" w:color="000000"/>
          <w:insideH w:val="single" w:sz="4" w:space="0" w:color="000000"/>
        </w:tblBorders>
        <w:tblLook w:val="04A0" w:firstRow="1" w:lastRow="0" w:firstColumn="1" w:lastColumn="0" w:noHBand="0" w:noVBand="1"/>
      </w:tblPr>
      <w:tblGrid>
        <w:gridCol w:w="1176"/>
        <w:gridCol w:w="390"/>
        <w:gridCol w:w="1523"/>
      </w:tblGrid>
      <w:tr w:rsidR="00E02848" w:rsidRPr="004E071E" w14:paraId="5023D648" w14:textId="77777777" w:rsidTr="00D32A5B">
        <w:trPr>
          <w:trHeight w:val="652"/>
          <w:jc w:val="center"/>
        </w:trPr>
        <w:tc>
          <w:tcPr>
            <w:tcW w:w="0" w:type="auto"/>
            <w:tcBorders>
              <w:bottom w:val="single" w:sz="4" w:space="0" w:color="000000"/>
            </w:tcBorders>
            <w:shd w:val="clear" w:color="auto" w:fill="auto"/>
            <w:vAlign w:val="center"/>
          </w:tcPr>
          <w:p w14:paraId="2C2F186A" w14:textId="77777777" w:rsidR="00E02848" w:rsidRPr="004E071E" w:rsidRDefault="00E02848" w:rsidP="00347756">
            <w:pPr>
              <w:spacing w:afterLines="50" w:after="163" w:line="360" w:lineRule="auto"/>
              <w:jc w:val="center"/>
              <w:rPr>
                <w:rFonts w:ascii="Times New Roman" w:eastAsia="黑体" w:hAnsi="Times New Roman"/>
                <w:color w:val="000000"/>
                <w:kern w:val="0"/>
                <w:szCs w:val="21"/>
              </w:rPr>
            </w:pPr>
            <w:r w:rsidRPr="004E071E">
              <w:rPr>
                <w:rFonts w:ascii="Times New Roman" w:eastAsia="黑体" w:hAnsi="Times New Roman" w:hint="eastAsia"/>
                <w:color w:val="000000"/>
                <w:kern w:val="0"/>
                <w:szCs w:val="21"/>
              </w:rPr>
              <w:t>样品</w:t>
            </w:r>
            <w:r w:rsidRPr="004E071E">
              <w:rPr>
                <w:rFonts w:ascii="Times New Roman" w:eastAsia="黑体" w:hAnsi="Times New Roman"/>
                <w:color w:val="000000"/>
                <w:kern w:val="0"/>
                <w:szCs w:val="21"/>
              </w:rPr>
              <w:t>分</w:t>
            </w:r>
            <w:r w:rsidRPr="004E071E">
              <w:rPr>
                <w:rFonts w:ascii="Times New Roman" w:eastAsia="黑体" w:hAnsi="Times New Roman" w:hint="eastAsia"/>
                <w:color w:val="000000"/>
                <w:kern w:val="0"/>
                <w:szCs w:val="21"/>
              </w:rPr>
              <w:t>组</w:t>
            </w:r>
          </w:p>
        </w:tc>
        <w:tc>
          <w:tcPr>
            <w:tcW w:w="0" w:type="auto"/>
            <w:tcBorders>
              <w:bottom w:val="single" w:sz="4" w:space="0" w:color="000000"/>
            </w:tcBorders>
            <w:shd w:val="clear" w:color="auto" w:fill="auto"/>
            <w:vAlign w:val="center"/>
          </w:tcPr>
          <w:p w14:paraId="25C86AD5" w14:textId="77777777" w:rsidR="00E02848" w:rsidRPr="004E071E" w:rsidRDefault="00E02848" w:rsidP="00347756">
            <w:pPr>
              <w:spacing w:afterLines="50" w:after="163" w:line="360" w:lineRule="auto"/>
              <w:jc w:val="center"/>
              <w:rPr>
                <w:rFonts w:ascii="Times New Roman" w:eastAsia="黑体" w:hAnsi="Times New Roman"/>
                <w:color w:val="000000"/>
                <w:kern w:val="0"/>
                <w:szCs w:val="21"/>
              </w:rPr>
            </w:pPr>
            <w:r w:rsidRPr="004E071E">
              <w:rPr>
                <w:rFonts w:ascii="Times New Roman" w:eastAsia="黑体" w:hAnsi="Times New Roman"/>
                <w:color w:val="000000"/>
                <w:kern w:val="0"/>
                <w:szCs w:val="21"/>
              </w:rPr>
              <w:t>A</w:t>
            </w:r>
          </w:p>
        </w:tc>
        <w:tc>
          <w:tcPr>
            <w:tcW w:w="0" w:type="auto"/>
            <w:tcBorders>
              <w:bottom w:val="single" w:sz="4" w:space="0" w:color="000000"/>
            </w:tcBorders>
            <w:shd w:val="clear" w:color="auto" w:fill="auto"/>
            <w:vAlign w:val="center"/>
          </w:tcPr>
          <w:p w14:paraId="549613A3" w14:textId="54FA212C" w:rsidR="00E02848" w:rsidRPr="004E071E" w:rsidRDefault="00E02848" w:rsidP="008A2AD0">
            <w:pPr>
              <w:spacing w:afterLines="50" w:after="163" w:line="360" w:lineRule="auto"/>
              <w:jc w:val="center"/>
              <w:rPr>
                <w:rFonts w:ascii="Times New Roman" w:eastAsia="黑体" w:hAnsi="Times New Roman"/>
                <w:color w:val="000000"/>
                <w:kern w:val="0"/>
                <w:szCs w:val="21"/>
              </w:rPr>
            </w:pPr>
            <w:r w:rsidRPr="004E071E">
              <w:rPr>
                <w:rFonts w:ascii="Times New Roman" w:eastAsia="黑体" w:hAnsi="Times New Roman"/>
                <w:color w:val="000000"/>
                <w:kern w:val="0"/>
                <w:szCs w:val="21"/>
              </w:rPr>
              <w:t>R</w:t>
            </w:r>
            <w:r w:rsidRPr="004E071E">
              <w:rPr>
                <w:rFonts w:ascii="Times New Roman" w:eastAsia="黑体" w:hAnsi="Times New Roman"/>
                <w:color w:val="000000"/>
                <w:kern w:val="0"/>
                <w:szCs w:val="21"/>
                <w:vertAlign w:val="superscript"/>
              </w:rPr>
              <w:t>2</w:t>
            </w:r>
            <w:r w:rsidRPr="004E071E">
              <w:rPr>
                <w:rFonts w:ascii="Times New Roman" w:eastAsia="黑体" w:hAnsi="Times New Roman"/>
                <w:color w:val="000000"/>
                <w:kern w:val="0"/>
                <w:szCs w:val="21"/>
              </w:rPr>
              <w:t>X</w:t>
            </w:r>
            <w:r w:rsidRPr="004E071E">
              <w:rPr>
                <w:rFonts w:ascii="Times New Roman" w:eastAsia="黑体" w:hAnsi="Times New Roman"/>
                <w:color w:val="000000"/>
                <w:kern w:val="0"/>
                <w:szCs w:val="21"/>
              </w:rPr>
              <w:t>（</w:t>
            </w:r>
            <w:r w:rsidRPr="004E071E">
              <w:rPr>
                <w:rFonts w:ascii="Times New Roman" w:eastAsia="黑体" w:hAnsi="Times New Roman"/>
                <w:color w:val="000000"/>
                <w:kern w:val="0"/>
                <w:szCs w:val="21"/>
              </w:rPr>
              <w:t>cum</w:t>
            </w:r>
            <w:r w:rsidRPr="004E071E">
              <w:rPr>
                <w:rFonts w:ascii="Times New Roman" w:eastAsia="黑体" w:hAnsi="Times New Roman"/>
                <w:color w:val="000000"/>
                <w:kern w:val="0"/>
                <w:szCs w:val="21"/>
              </w:rPr>
              <w:t>）</w:t>
            </w:r>
          </w:p>
        </w:tc>
      </w:tr>
      <w:tr w:rsidR="00E02848" w:rsidRPr="004E071E" w14:paraId="4CE276EA" w14:textId="77777777" w:rsidTr="00D32A5B">
        <w:trPr>
          <w:trHeight w:val="652"/>
          <w:jc w:val="center"/>
        </w:trPr>
        <w:tc>
          <w:tcPr>
            <w:tcW w:w="0" w:type="auto"/>
            <w:tcBorders>
              <w:top w:val="nil"/>
              <w:bottom w:val="single" w:sz="4" w:space="0" w:color="auto"/>
            </w:tcBorders>
            <w:shd w:val="clear" w:color="auto" w:fill="auto"/>
            <w:vAlign w:val="center"/>
          </w:tcPr>
          <w:p w14:paraId="1ADB6013" w14:textId="38F3A7BE" w:rsidR="00E02848" w:rsidRPr="004E071E" w:rsidRDefault="00E02848" w:rsidP="00347756">
            <w:pPr>
              <w:spacing w:afterLines="50" w:after="163" w:line="360" w:lineRule="auto"/>
              <w:jc w:val="center"/>
              <w:rPr>
                <w:rFonts w:ascii="Times New Roman" w:eastAsia="黑体" w:hAnsi="Times New Roman"/>
                <w:color w:val="000000"/>
                <w:kern w:val="0"/>
                <w:szCs w:val="21"/>
              </w:rPr>
            </w:pPr>
          </w:p>
        </w:tc>
        <w:tc>
          <w:tcPr>
            <w:tcW w:w="0" w:type="auto"/>
            <w:tcBorders>
              <w:top w:val="nil"/>
              <w:bottom w:val="single" w:sz="4" w:space="0" w:color="auto"/>
            </w:tcBorders>
            <w:shd w:val="clear" w:color="auto" w:fill="auto"/>
            <w:vAlign w:val="center"/>
          </w:tcPr>
          <w:p w14:paraId="6D016E66" w14:textId="22B5F138" w:rsidR="00E02848" w:rsidRPr="004E071E" w:rsidRDefault="00E02848" w:rsidP="00347756">
            <w:pPr>
              <w:spacing w:afterLines="50" w:after="163" w:line="360" w:lineRule="auto"/>
              <w:jc w:val="center"/>
              <w:rPr>
                <w:rFonts w:ascii="Times New Roman" w:eastAsia="黑体" w:hAnsi="Times New Roman"/>
                <w:color w:val="000000"/>
                <w:kern w:val="0"/>
                <w:szCs w:val="21"/>
              </w:rPr>
            </w:pPr>
          </w:p>
        </w:tc>
        <w:tc>
          <w:tcPr>
            <w:tcW w:w="0" w:type="auto"/>
            <w:tcBorders>
              <w:top w:val="nil"/>
              <w:bottom w:val="single" w:sz="4" w:space="0" w:color="auto"/>
            </w:tcBorders>
            <w:shd w:val="clear" w:color="auto" w:fill="auto"/>
            <w:vAlign w:val="center"/>
          </w:tcPr>
          <w:p w14:paraId="6AF5336B" w14:textId="4DA08909" w:rsidR="00E02848" w:rsidRPr="004E071E" w:rsidRDefault="00E02848" w:rsidP="00347756">
            <w:pPr>
              <w:spacing w:afterLines="50" w:after="163" w:line="360" w:lineRule="auto"/>
              <w:jc w:val="center"/>
              <w:rPr>
                <w:rFonts w:ascii="Times New Roman" w:eastAsia="黑体" w:hAnsi="Times New Roman"/>
                <w:color w:val="000000"/>
                <w:kern w:val="0"/>
                <w:szCs w:val="21"/>
              </w:rPr>
            </w:pPr>
          </w:p>
        </w:tc>
      </w:tr>
    </w:tbl>
    <w:p w14:paraId="26F8D19E" w14:textId="2659928F" w:rsidR="0031636F" w:rsidRPr="004E071E" w:rsidRDefault="0031636F" w:rsidP="0031636F">
      <w:pPr>
        <w:spacing w:line="360" w:lineRule="auto"/>
        <w:rPr>
          <w:rFonts w:ascii="Times New Roman" w:eastAsia="黑体" w:hAnsi="Times New Roman"/>
          <w:color w:val="4F81BD" w:themeColor="accent1"/>
          <w:lang w:val="zh-CN"/>
        </w:rPr>
      </w:pPr>
      <w:r w:rsidRPr="004E071E">
        <w:rPr>
          <w:rFonts w:ascii="Times New Roman" w:eastAsia="黑体" w:hAnsi="Times New Roman" w:hint="eastAsia"/>
          <w:color w:val="4F81BD" w:themeColor="accent1"/>
          <w:lang w:val="zh-CN"/>
        </w:rPr>
        <w:t>注：表中</w:t>
      </w:r>
      <w:r w:rsidRPr="004E071E">
        <w:rPr>
          <w:rFonts w:ascii="Times New Roman" w:eastAsia="黑体" w:hAnsi="Times New Roman"/>
          <w:color w:val="4F81BD" w:themeColor="accent1"/>
          <w:lang w:val="zh-CN"/>
        </w:rPr>
        <w:t>A</w:t>
      </w:r>
      <w:r w:rsidRPr="004E071E">
        <w:rPr>
          <w:rFonts w:ascii="Times New Roman" w:eastAsia="黑体" w:hAnsi="Times New Roman"/>
          <w:color w:val="4F81BD" w:themeColor="accent1"/>
          <w:lang w:val="zh-CN"/>
        </w:rPr>
        <w:t>：表示主成分数；</w:t>
      </w:r>
      <w:r w:rsidRPr="004E071E">
        <w:rPr>
          <w:rFonts w:ascii="Times New Roman" w:eastAsia="黑体" w:hAnsi="Times New Roman"/>
          <w:color w:val="4F81BD" w:themeColor="accent1"/>
          <w:lang w:val="zh-CN"/>
        </w:rPr>
        <w:t>R</w:t>
      </w:r>
      <w:r w:rsidRPr="004E071E">
        <w:rPr>
          <w:rFonts w:ascii="Times New Roman" w:eastAsia="黑体" w:hAnsi="Times New Roman"/>
          <w:color w:val="4F81BD" w:themeColor="accent1"/>
          <w:vertAlign w:val="superscript"/>
          <w:lang w:val="zh-CN"/>
        </w:rPr>
        <w:t>2</w:t>
      </w:r>
      <w:r w:rsidRPr="004E071E">
        <w:rPr>
          <w:rFonts w:ascii="Times New Roman" w:eastAsia="黑体" w:hAnsi="Times New Roman"/>
          <w:color w:val="4F81BD" w:themeColor="accent1"/>
          <w:lang w:val="zh-CN"/>
        </w:rPr>
        <w:t>X</w:t>
      </w:r>
      <w:r w:rsidR="00E02848" w:rsidRPr="004E071E">
        <w:rPr>
          <w:rFonts w:ascii="Times New Roman" w:eastAsia="黑体" w:hAnsi="Times New Roman"/>
          <w:color w:val="4F81BD" w:themeColor="accent1"/>
          <w:lang w:val="zh-CN"/>
        </w:rPr>
        <w:t>：表示模型解释率</w:t>
      </w:r>
      <w:r w:rsidR="00AC1DF5" w:rsidRPr="004E071E">
        <w:rPr>
          <w:rFonts w:ascii="Times New Roman" w:eastAsia="黑体" w:hAnsi="Times New Roman"/>
          <w:color w:val="4F81BD" w:themeColor="accent1"/>
          <w:lang w:val="zh-CN"/>
        </w:rPr>
        <w:t>。</w:t>
      </w:r>
    </w:p>
    <w:p w14:paraId="328E4F60" w14:textId="75BD78CC" w:rsidR="0031636F" w:rsidRPr="004E071E" w:rsidRDefault="0031636F" w:rsidP="00CE24F2">
      <w:pPr>
        <w:pStyle w:val="af6"/>
        <w:numPr>
          <w:ilvl w:val="0"/>
          <w:numId w:val="14"/>
        </w:numPr>
        <w:spacing w:before="260" w:line="360" w:lineRule="auto"/>
        <w:ind w:firstLineChars="0"/>
        <w:rPr>
          <w:rFonts w:ascii="Times New Roman" w:eastAsia="黑体" w:hAnsi="Times New Roman"/>
          <w:b/>
          <w:sz w:val="32"/>
          <w:szCs w:val="32"/>
          <w:lang w:val="zh-CN"/>
        </w:rPr>
      </w:pPr>
      <w:r w:rsidRPr="004E071E">
        <w:rPr>
          <w:rFonts w:ascii="Times New Roman" w:eastAsia="黑体" w:hAnsi="Times New Roman"/>
          <w:b/>
          <w:sz w:val="28"/>
          <w:szCs w:val="28"/>
          <w:lang w:val="zh-CN"/>
        </w:rPr>
        <w:lastRenderedPageBreak/>
        <w:t>偏最小二乘判别分析（</w:t>
      </w:r>
      <w:r w:rsidRPr="004E071E">
        <w:rPr>
          <w:rFonts w:ascii="Times New Roman" w:eastAsia="黑体" w:hAnsi="Times New Roman"/>
          <w:b/>
          <w:sz w:val="28"/>
          <w:szCs w:val="28"/>
          <w:lang w:val="zh-CN"/>
        </w:rPr>
        <w:t>PLS-DA</w:t>
      </w:r>
      <w:r w:rsidRPr="004E071E">
        <w:rPr>
          <w:rFonts w:ascii="Times New Roman" w:eastAsia="黑体" w:hAnsi="Times New Roman"/>
          <w:b/>
          <w:sz w:val="28"/>
          <w:szCs w:val="28"/>
          <w:lang w:val="zh-CN"/>
        </w:rPr>
        <w:t>）</w:t>
      </w:r>
    </w:p>
    <w:p w14:paraId="1887D977" w14:textId="77777777" w:rsidR="0031636F" w:rsidRPr="004E071E" w:rsidRDefault="0031636F" w:rsidP="0031636F">
      <w:pPr>
        <w:spacing w:line="360" w:lineRule="auto"/>
        <w:ind w:firstLineChars="200" w:firstLine="480"/>
        <w:rPr>
          <w:rFonts w:ascii="Times New Roman" w:eastAsia="黑体" w:hAnsi="Times New Roman"/>
          <w:lang w:val="zh-CN"/>
        </w:rPr>
      </w:pPr>
      <w:r w:rsidRPr="004E071E">
        <w:rPr>
          <w:rFonts w:ascii="Times New Roman" w:eastAsia="黑体" w:hAnsi="Times New Roman"/>
          <w:lang w:val="zh-CN"/>
        </w:rPr>
        <w:t>偏最小二乘判别分析（</w:t>
      </w:r>
      <w:r w:rsidRPr="004E071E">
        <w:rPr>
          <w:rFonts w:ascii="Times New Roman" w:eastAsia="黑体" w:hAnsi="Times New Roman"/>
          <w:lang w:val="zh-CN"/>
        </w:rPr>
        <w:t>Partial Least Squares Discrimination Analysis, PLS-DA</w:t>
      </w:r>
      <w:r w:rsidRPr="004E071E">
        <w:rPr>
          <w:rFonts w:ascii="Times New Roman" w:eastAsia="黑体" w:hAnsi="Times New Roman"/>
          <w:lang w:val="zh-CN"/>
        </w:rPr>
        <w:t>）是一种有监督的判别分析统计方法。该方法运用偏最小二乘回归建立脂质表达量与样品类别之间的关系模型，来实现对样品类别的预测。</w:t>
      </w:r>
      <w:r w:rsidRPr="004E071E">
        <w:rPr>
          <w:rFonts w:ascii="Times New Roman" w:eastAsia="黑体" w:hAnsi="Times New Roman" w:hint="eastAsia"/>
          <w:lang w:val="zh-CN"/>
        </w:rPr>
        <w:t>通过</w:t>
      </w:r>
      <w:r w:rsidRPr="004E071E">
        <w:rPr>
          <w:rFonts w:ascii="Times New Roman" w:eastAsia="黑体" w:hAnsi="Times New Roman"/>
          <w:lang w:val="zh-CN"/>
        </w:rPr>
        <w:t>建立的判别模型，可以从数据集中筛选出与分组相关的</w:t>
      </w:r>
      <w:r w:rsidRPr="004E071E">
        <w:rPr>
          <w:rFonts w:ascii="Times New Roman" w:eastAsia="黑体" w:hAnsi="Times New Roman" w:hint="eastAsia"/>
          <w:lang w:val="zh-CN"/>
        </w:rPr>
        <w:t>差异</w:t>
      </w:r>
      <w:r w:rsidRPr="004E071E">
        <w:rPr>
          <w:rFonts w:ascii="Times New Roman" w:eastAsia="黑体" w:hAnsi="Times New Roman"/>
          <w:lang w:val="zh-CN"/>
        </w:rPr>
        <w:t>脂类物质</w:t>
      </w:r>
      <w:r w:rsidRPr="004E071E">
        <w:rPr>
          <w:rFonts w:ascii="Times New Roman" w:eastAsia="黑体" w:hAnsi="Times New Roman" w:hint="eastAsia"/>
          <w:lang w:val="zh-CN"/>
        </w:rPr>
        <w:t>。</w:t>
      </w:r>
    </w:p>
    <w:p w14:paraId="2EAE5790" w14:textId="4749C38F" w:rsidR="0031636F" w:rsidRPr="004E071E" w:rsidRDefault="0031636F" w:rsidP="0031636F">
      <w:pPr>
        <w:adjustRightInd w:val="0"/>
        <w:spacing w:line="360" w:lineRule="auto"/>
        <w:ind w:firstLineChars="200" w:firstLine="480"/>
        <w:rPr>
          <w:rFonts w:ascii="Times New Roman" w:eastAsia="黑体" w:hAnsi="Times New Roman"/>
          <w:lang w:val="zh-CN"/>
        </w:rPr>
      </w:pPr>
      <w:r w:rsidRPr="004E071E">
        <w:rPr>
          <w:rFonts w:ascii="Times New Roman" w:eastAsia="黑体" w:hAnsi="Times New Roman" w:hint="eastAsia"/>
          <w:color w:val="000000"/>
          <w:kern w:val="0"/>
          <w:szCs w:val="21"/>
        </w:rPr>
        <w:t>示例</w:t>
      </w:r>
      <w:r w:rsidR="00944407" w:rsidRPr="004E071E">
        <w:rPr>
          <w:rFonts w:ascii="Times New Roman" w:eastAsia="黑体" w:hAnsi="Times New Roman" w:hint="eastAsia"/>
          <w:color w:val="000000"/>
          <w:kern w:val="0"/>
          <w:szCs w:val="21"/>
        </w:rPr>
        <w:t>对比</w:t>
      </w:r>
      <w:r w:rsidRPr="004E071E">
        <w:rPr>
          <w:rFonts w:ascii="Times New Roman" w:eastAsia="黑体" w:hAnsi="Times New Roman"/>
          <w:lang w:val="zh-CN"/>
        </w:rPr>
        <w:t>组的</w:t>
      </w:r>
      <w:r w:rsidRPr="004E071E">
        <w:rPr>
          <w:rFonts w:ascii="Times New Roman" w:eastAsia="黑体" w:hAnsi="Times New Roman"/>
          <w:lang w:val="zh-CN"/>
        </w:rPr>
        <w:t>PLS-DA</w:t>
      </w:r>
      <w:r w:rsidRPr="004E071E">
        <w:rPr>
          <w:rFonts w:ascii="Times New Roman" w:eastAsia="黑体" w:hAnsi="Times New Roman"/>
          <w:lang w:val="zh-CN"/>
        </w:rPr>
        <w:t>模型得分图</w:t>
      </w:r>
      <w:r w:rsidRPr="004E071E">
        <w:rPr>
          <w:rFonts w:ascii="Times New Roman" w:eastAsia="黑体" w:hAnsi="Times New Roman"/>
          <w:color w:val="000000" w:themeColor="text1"/>
          <w:lang w:val="zh-CN"/>
        </w:rPr>
        <w:t>见</w:t>
      </w:r>
      <w:r w:rsidRPr="004E071E">
        <w:rPr>
          <w:rFonts w:ascii="Times New Roman" w:eastAsia="黑体" w:hAnsi="Times New Roman" w:hint="eastAsia"/>
          <w:color w:val="000000" w:themeColor="text1"/>
          <w:lang w:val="zh-CN"/>
        </w:rPr>
        <w:t>图</w:t>
      </w:r>
      <w:r w:rsidR="00893ED3">
        <w:rPr>
          <w:rFonts w:ascii="Times New Roman" w:eastAsia="黑体" w:hAnsi="Times New Roman"/>
          <w:color w:val="000000" w:themeColor="text1"/>
          <w:lang w:val="zh-CN"/>
        </w:rPr>
        <w:t>10</w:t>
      </w:r>
      <w:r w:rsidRPr="004E071E">
        <w:rPr>
          <w:rFonts w:ascii="Times New Roman" w:eastAsia="黑体" w:hAnsi="Times New Roman"/>
          <w:color w:val="000000" w:themeColor="text1"/>
          <w:lang w:val="zh-CN"/>
        </w:rPr>
        <w:t>。</w:t>
      </w:r>
      <w:r w:rsidRPr="004E071E">
        <w:rPr>
          <w:rFonts w:ascii="Times New Roman" w:eastAsia="黑体" w:hAnsi="Times New Roman" w:hint="eastAsia"/>
          <w:lang w:val="zh-CN"/>
        </w:rPr>
        <w:t>由此可见，</w:t>
      </w:r>
      <w:r w:rsidRPr="004E071E">
        <w:rPr>
          <w:rFonts w:ascii="Times New Roman" w:eastAsia="黑体" w:hAnsi="Times New Roman"/>
          <w:lang w:val="zh-CN"/>
        </w:rPr>
        <w:t>PLS-DA</w:t>
      </w:r>
      <w:r w:rsidRPr="004E071E">
        <w:rPr>
          <w:rFonts w:ascii="Times New Roman" w:eastAsia="黑体" w:hAnsi="Times New Roman"/>
          <w:lang w:val="zh-CN"/>
        </w:rPr>
        <w:t>模型能区分两组样本。</w:t>
      </w:r>
    </w:p>
    <w:p w14:paraId="71620507" w14:textId="0F0EFD3B" w:rsidR="0031636F" w:rsidRPr="004E071E" w:rsidRDefault="00824112" w:rsidP="00824112">
      <w:pPr>
        <w:spacing w:line="360" w:lineRule="auto"/>
        <w:jc w:val="center"/>
        <w:rPr>
          <w:rFonts w:ascii="Times New Roman" w:eastAsia="黑体" w:hAnsi="Times New Roman"/>
        </w:rPr>
      </w:pPr>
      <w:r>
        <w:rPr>
          <w:rFonts w:ascii="Times New Roman" w:eastAsia="黑体" w:hAnsi="Times New Roman"/>
          <w:noProof/>
        </w:rPr>
        <w:t>[plsda]</w:t>
      </w:r>
    </w:p>
    <w:p w14:paraId="5867D5F4" w14:textId="52627D09" w:rsidR="0031636F" w:rsidRPr="004E071E" w:rsidRDefault="0031636F" w:rsidP="0031636F">
      <w:pPr>
        <w:spacing w:line="360" w:lineRule="auto"/>
        <w:jc w:val="center"/>
        <w:rPr>
          <w:rFonts w:ascii="Times New Roman" w:eastAsia="黑体" w:hAnsi="Times New Roman"/>
        </w:rPr>
      </w:pPr>
      <w:r w:rsidRPr="004E071E">
        <w:rPr>
          <w:rFonts w:ascii="Times New Roman" w:eastAsia="黑体" w:hAnsi="Times New Roman" w:hint="eastAsia"/>
          <w:color w:val="000000" w:themeColor="text1"/>
          <w:lang w:val="zh-CN"/>
        </w:rPr>
        <w:t>图</w:t>
      </w:r>
      <w:r w:rsidR="00893ED3">
        <w:rPr>
          <w:rFonts w:ascii="Times New Roman" w:eastAsia="黑体" w:hAnsi="Times New Roman"/>
          <w:color w:val="000000" w:themeColor="text1"/>
          <w:lang w:val="zh-CN"/>
        </w:rPr>
        <w:t>10</w:t>
      </w:r>
      <w:r w:rsidRPr="004E071E">
        <w:rPr>
          <w:rFonts w:ascii="Times New Roman" w:eastAsia="黑体" w:hAnsi="Times New Roman" w:hint="eastAsia"/>
          <w:color w:val="000000" w:themeColor="text1"/>
        </w:rPr>
        <w:t xml:space="preserve"> </w:t>
      </w:r>
      <w:r w:rsidRPr="004E071E">
        <w:rPr>
          <w:rFonts w:ascii="Times New Roman" w:eastAsia="黑体" w:hAnsi="Times New Roman" w:hint="eastAsia"/>
        </w:rPr>
        <w:t xml:space="preserve"> </w:t>
      </w:r>
      <w:r w:rsidRPr="004E071E">
        <w:rPr>
          <w:rFonts w:ascii="Times New Roman" w:eastAsia="黑体" w:hAnsi="Times New Roman"/>
        </w:rPr>
        <w:t>PLS-DA</w:t>
      </w:r>
      <w:r w:rsidRPr="004E071E">
        <w:rPr>
          <w:rFonts w:ascii="Times New Roman" w:eastAsia="黑体" w:hAnsi="Times New Roman"/>
          <w:lang w:val="zh-CN"/>
        </w:rPr>
        <w:t>得分图</w:t>
      </w:r>
    </w:p>
    <w:p w14:paraId="2287C796" w14:textId="77777777" w:rsidR="0031636F" w:rsidRPr="004E071E" w:rsidRDefault="0031636F" w:rsidP="00944407">
      <w:pPr>
        <w:spacing w:after="260" w:line="360" w:lineRule="auto"/>
        <w:rPr>
          <w:rFonts w:ascii="Times New Roman" w:eastAsia="黑体" w:hAnsi="Times New Roman"/>
          <w:color w:val="4F81BD" w:themeColor="accent1"/>
          <w:lang w:val="zh-CN"/>
        </w:rPr>
      </w:pPr>
      <w:r w:rsidRPr="004E071E">
        <w:rPr>
          <w:rFonts w:ascii="Times New Roman" w:eastAsia="黑体" w:hAnsi="Times New Roman" w:hint="eastAsia"/>
          <w:color w:val="4F81BD" w:themeColor="accent1"/>
          <w:lang w:val="zh-CN"/>
        </w:rPr>
        <w:t>注：</w:t>
      </w:r>
      <w:r w:rsidRPr="004E071E">
        <w:rPr>
          <w:rFonts w:ascii="Times New Roman" w:eastAsia="黑体" w:hAnsi="Times New Roman"/>
          <w:color w:val="4F81BD" w:themeColor="accent1"/>
          <w:kern w:val="0"/>
        </w:rPr>
        <w:t>图中</w:t>
      </w:r>
      <w:r w:rsidRPr="004E071E">
        <w:rPr>
          <w:rFonts w:ascii="Times New Roman" w:eastAsia="黑体" w:hAnsi="Times New Roman"/>
          <w:color w:val="4F81BD" w:themeColor="accent1"/>
          <w:kern w:val="0"/>
        </w:rPr>
        <w:t>t[1]</w:t>
      </w:r>
      <w:r w:rsidRPr="004E071E">
        <w:rPr>
          <w:rFonts w:ascii="Times New Roman" w:eastAsia="黑体" w:hAnsi="Times New Roman"/>
          <w:color w:val="4F81BD" w:themeColor="accent1"/>
          <w:kern w:val="0"/>
        </w:rPr>
        <w:t>代表主成分</w:t>
      </w:r>
      <w:r w:rsidRPr="004E071E">
        <w:rPr>
          <w:rFonts w:ascii="Times New Roman" w:eastAsia="黑体" w:hAnsi="Times New Roman"/>
          <w:color w:val="4F81BD" w:themeColor="accent1"/>
          <w:kern w:val="0"/>
        </w:rPr>
        <w:t>1</w:t>
      </w:r>
      <w:r w:rsidRPr="004E071E">
        <w:rPr>
          <w:rFonts w:ascii="Times New Roman" w:eastAsia="黑体" w:hAnsi="Times New Roman"/>
          <w:color w:val="4F81BD" w:themeColor="accent1"/>
          <w:kern w:val="0"/>
        </w:rPr>
        <w:t>，</w:t>
      </w:r>
      <w:r w:rsidRPr="004E071E">
        <w:rPr>
          <w:rFonts w:ascii="Times New Roman" w:eastAsia="黑体" w:hAnsi="Times New Roman"/>
          <w:color w:val="4F81BD" w:themeColor="accent1"/>
          <w:kern w:val="0"/>
        </w:rPr>
        <w:t>t[2]</w:t>
      </w:r>
      <w:r w:rsidRPr="004E071E">
        <w:rPr>
          <w:rFonts w:ascii="Times New Roman" w:eastAsia="黑体" w:hAnsi="Times New Roman"/>
          <w:color w:val="4F81BD" w:themeColor="accent1"/>
          <w:kern w:val="0"/>
        </w:rPr>
        <w:t>代表主成分</w:t>
      </w:r>
      <w:r w:rsidRPr="004E071E">
        <w:rPr>
          <w:rFonts w:ascii="Times New Roman" w:eastAsia="黑体" w:hAnsi="Times New Roman"/>
          <w:color w:val="4F81BD" w:themeColor="accent1"/>
          <w:kern w:val="0"/>
        </w:rPr>
        <w:t>2</w:t>
      </w:r>
      <w:r w:rsidRPr="004E071E">
        <w:rPr>
          <w:rFonts w:ascii="Times New Roman" w:eastAsia="黑体" w:hAnsi="Times New Roman" w:hint="eastAsia"/>
          <w:color w:val="4F81BD" w:themeColor="accent1"/>
          <w:lang w:val="zh-CN"/>
        </w:rPr>
        <w:t>，椭圆代表</w:t>
      </w:r>
      <w:r w:rsidRPr="004E071E">
        <w:rPr>
          <w:rFonts w:ascii="Times New Roman" w:eastAsia="黑体" w:hAnsi="Times New Roman" w:hint="eastAsia"/>
          <w:color w:val="4F81BD" w:themeColor="accent1"/>
          <w:lang w:val="zh-CN"/>
        </w:rPr>
        <w:t>95%</w:t>
      </w:r>
      <w:r w:rsidRPr="004E071E">
        <w:rPr>
          <w:rFonts w:ascii="Times New Roman" w:eastAsia="黑体" w:hAnsi="Times New Roman" w:hint="eastAsia"/>
          <w:color w:val="4F81BD" w:themeColor="accent1"/>
          <w:lang w:val="zh-CN"/>
        </w:rPr>
        <w:t>置信区间。同一颜色的点表示组内的各个生物学重复，点的分布状态反映出的是组间、组内的差异度。</w:t>
      </w:r>
    </w:p>
    <w:p w14:paraId="05249D23" w14:textId="3CD83305" w:rsidR="0031636F" w:rsidRPr="004E071E" w:rsidRDefault="0031636F" w:rsidP="00944407">
      <w:pPr>
        <w:autoSpaceDE w:val="0"/>
        <w:autoSpaceDN w:val="0"/>
        <w:adjustRightInd w:val="0"/>
        <w:spacing w:line="360" w:lineRule="auto"/>
        <w:ind w:firstLineChars="200" w:firstLine="480"/>
        <w:jc w:val="left"/>
        <w:rPr>
          <w:rFonts w:ascii="Times New Roman" w:eastAsia="黑体" w:hAnsi="Times New Roman"/>
          <w:lang w:val="zh-CN"/>
        </w:rPr>
      </w:pPr>
      <w:r w:rsidRPr="004E071E">
        <w:rPr>
          <w:rFonts w:ascii="Times New Roman" w:eastAsia="黑体" w:hAnsi="Times New Roman"/>
          <w:lang w:val="zh-CN"/>
        </w:rPr>
        <w:t>经</w:t>
      </w:r>
      <w:r w:rsidRPr="004E071E">
        <w:rPr>
          <w:rFonts w:ascii="Times New Roman" w:eastAsia="黑体" w:hAnsi="Times New Roman"/>
          <w:lang w:val="zh-CN"/>
        </w:rPr>
        <w:t>7-fold cross-validation</w:t>
      </w:r>
      <w:r w:rsidRPr="004E071E">
        <w:rPr>
          <w:rFonts w:ascii="Times New Roman" w:eastAsia="黑体" w:hAnsi="Times New Roman"/>
          <w:lang w:val="zh-CN"/>
        </w:rPr>
        <w:t>（</w:t>
      </w:r>
      <w:r w:rsidRPr="004E071E">
        <w:rPr>
          <w:rFonts w:ascii="Times New Roman" w:eastAsia="黑体" w:hAnsi="Times New Roman"/>
          <w:lang w:val="zh-CN"/>
        </w:rPr>
        <w:t>7</w:t>
      </w:r>
      <w:r w:rsidRPr="004E071E">
        <w:rPr>
          <w:rFonts w:ascii="Times New Roman" w:eastAsia="黑体" w:hAnsi="Times New Roman"/>
          <w:lang w:val="zh-CN"/>
        </w:rPr>
        <w:t>次循环交互验证）得到的模型评价参数（</w:t>
      </w:r>
      <w:r w:rsidRPr="004E071E">
        <w:rPr>
          <w:rFonts w:ascii="Times New Roman" w:eastAsia="黑体" w:hAnsi="Times New Roman"/>
          <w:lang w:val="zh-CN"/>
        </w:rPr>
        <w:t>R</w:t>
      </w:r>
      <w:r w:rsidRPr="004E071E">
        <w:rPr>
          <w:rFonts w:ascii="Times New Roman" w:eastAsia="黑体" w:hAnsi="Times New Roman"/>
          <w:vertAlign w:val="superscript"/>
          <w:lang w:val="zh-CN"/>
        </w:rPr>
        <w:t>2</w:t>
      </w:r>
      <w:r w:rsidRPr="004E071E">
        <w:rPr>
          <w:rFonts w:ascii="Times New Roman" w:eastAsia="黑体" w:hAnsi="Times New Roman"/>
          <w:lang w:val="zh-CN"/>
        </w:rPr>
        <w:t>Y</w:t>
      </w:r>
      <w:r w:rsidRPr="004E071E">
        <w:rPr>
          <w:rFonts w:ascii="Times New Roman" w:eastAsia="黑体" w:hAnsi="Times New Roman"/>
          <w:lang w:val="zh-CN"/>
        </w:rPr>
        <w:t>，</w:t>
      </w:r>
      <w:r w:rsidRPr="004E071E">
        <w:rPr>
          <w:rFonts w:ascii="Times New Roman" w:eastAsia="黑体" w:hAnsi="Times New Roman"/>
          <w:lang w:val="zh-CN"/>
        </w:rPr>
        <w:t>Q</w:t>
      </w:r>
      <w:r w:rsidRPr="004E071E">
        <w:rPr>
          <w:rFonts w:ascii="Times New Roman" w:eastAsia="黑体" w:hAnsi="Times New Roman"/>
          <w:vertAlign w:val="superscript"/>
          <w:lang w:val="zh-CN"/>
        </w:rPr>
        <w:t>2</w:t>
      </w:r>
      <w:r w:rsidRPr="004E071E">
        <w:rPr>
          <w:rFonts w:ascii="Times New Roman" w:eastAsia="黑体" w:hAnsi="Times New Roman"/>
          <w:lang w:val="zh-CN"/>
        </w:rPr>
        <w:t>）列</w:t>
      </w:r>
      <w:r w:rsidRPr="004E071E">
        <w:rPr>
          <w:rFonts w:ascii="Times New Roman" w:eastAsia="黑体" w:hAnsi="Times New Roman"/>
          <w:color w:val="000000" w:themeColor="text1"/>
          <w:lang w:val="zh-CN"/>
        </w:rPr>
        <w:t>于</w:t>
      </w:r>
      <w:r w:rsidR="00D811B0" w:rsidRPr="004E071E">
        <w:rPr>
          <w:rFonts w:ascii="Times New Roman" w:eastAsia="黑体" w:hAnsi="Times New Roman" w:hint="eastAsia"/>
          <w:color w:val="000000" w:themeColor="text1"/>
          <w:lang w:val="zh-CN"/>
        </w:rPr>
        <w:t>表</w:t>
      </w:r>
      <w:r w:rsidR="00D811B0" w:rsidRPr="004E071E">
        <w:rPr>
          <w:rFonts w:ascii="Times New Roman" w:eastAsia="黑体" w:hAnsi="Times New Roman" w:hint="eastAsia"/>
          <w:color w:val="000000" w:themeColor="text1"/>
          <w:lang w:val="zh-CN"/>
        </w:rPr>
        <w:t>4</w:t>
      </w:r>
      <w:r w:rsidRPr="004E071E">
        <w:rPr>
          <w:rFonts w:ascii="Times New Roman" w:eastAsia="黑体" w:hAnsi="Times New Roman"/>
          <w:color w:val="000000" w:themeColor="text1"/>
          <w:lang w:val="zh-CN"/>
        </w:rPr>
        <w:t>。</w:t>
      </w:r>
      <w:r w:rsidRPr="004E071E">
        <w:rPr>
          <w:rFonts w:ascii="Times New Roman" w:eastAsia="黑体" w:hAnsi="Times New Roman" w:hint="eastAsia"/>
          <w:color w:val="000000" w:themeColor="text1"/>
          <w:lang w:val="zh-CN"/>
        </w:rPr>
        <w:t>一</w:t>
      </w:r>
      <w:r w:rsidRPr="004E071E">
        <w:rPr>
          <w:rFonts w:ascii="Times New Roman" w:eastAsia="黑体" w:hAnsi="Times New Roman" w:hint="eastAsia"/>
          <w:lang w:val="zh-CN"/>
        </w:rPr>
        <w:t>般</w:t>
      </w:r>
      <w:r w:rsidRPr="004E071E">
        <w:rPr>
          <w:rFonts w:ascii="Times New Roman" w:eastAsia="黑体" w:hAnsi="Times New Roman"/>
          <w:lang w:val="zh-CN"/>
        </w:rPr>
        <w:t>Q</w:t>
      </w:r>
      <w:r w:rsidRPr="004E071E">
        <w:rPr>
          <w:rFonts w:ascii="Times New Roman" w:eastAsia="黑体" w:hAnsi="Times New Roman"/>
          <w:vertAlign w:val="superscript"/>
          <w:lang w:val="zh-CN"/>
        </w:rPr>
        <w:t>2</w:t>
      </w:r>
      <w:r w:rsidRPr="004E071E">
        <w:rPr>
          <w:rFonts w:ascii="Times New Roman" w:eastAsia="黑体" w:hAnsi="Times New Roman" w:hint="eastAsia"/>
          <w:lang w:val="zh-CN"/>
        </w:rPr>
        <w:t>大于</w:t>
      </w:r>
      <w:r w:rsidRPr="004E071E">
        <w:rPr>
          <w:rFonts w:ascii="Times New Roman" w:eastAsia="黑体" w:hAnsi="Times New Roman"/>
          <w:lang w:val="zh-CN"/>
        </w:rPr>
        <w:t>0.5</w:t>
      </w:r>
      <w:r w:rsidRPr="004E071E">
        <w:rPr>
          <w:rFonts w:ascii="Times New Roman" w:eastAsia="黑体" w:hAnsi="Times New Roman"/>
          <w:lang w:val="zh-CN"/>
        </w:rPr>
        <w:t>，</w:t>
      </w:r>
      <w:r w:rsidRPr="004E071E">
        <w:rPr>
          <w:rFonts w:ascii="Times New Roman" w:eastAsia="黑体" w:hAnsi="Times New Roman" w:hint="eastAsia"/>
          <w:lang w:val="zh-CN"/>
        </w:rPr>
        <w:t>表明模型稳定可靠</w:t>
      </w:r>
      <w:r w:rsidRPr="004E071E">
        <w:rPr>
          <w:rFonts w:ascii="Times New Roman" w:eastAsia="黑体" w:hAnsi="Times New Roman"/>
          <w:lang w:val="zh-CN"/>
        </w:rPr>
        <w:t>，</w:t>
      </w:r>
      <w:r w:rsidRPr="004E071E">
        <w:rPr>
          <w:rFonts w:ascii="Times New Roman" w:eastAsia="黑体" w:hAnsi="Times New Roman"/>
          <w:lang w:val="zh-CN"/>
        </w:rPr>
        <w:t>0.3&lt;Q</w:t>
      </w:r>
      <w:r w:rsidRPr="004E071E">
        <w:rPr>
          <w:rFonts w:ascii="Times New Roman" w:eastAsia="黑体" w:hAnsi="Times New Roman"/>
          <w:vertAlign w:val="superscript"/>
          <w:lang w:val="zh-CN"/>
        </w:rPr>
        <w:t>2</w:t>
      </w:r>
      <w:r w:rsidRPr="004E071E">
        <w:rPr>
          <w:rFonts w:ascii="Times New Roman" w:eastAsia="黑体" w:hAnsi="Times New Roman" w:hint="eastAsia"/>
          <w:lang w:val="zh-CN"/>
        </w:rPr>
        <w:t>≤</w:t>
      </w:r>
      <w:r w:rsidRPr="004E071E">
        <w:rPr>
          <w:rFonts w:ascii="Times New Roman" w:eastAsia="黑体" w:hAnsi="Times New Roman"/>
          <w:lang w:val="zh-CN"/>
        </w:rPr>
        <w:t>0.5</w:t>
      </w:r>
      <w:r w:rsidRPr="004E071E">
        <w:rPr>
          <w:rFonts w:ascii="Times New Roman" w:eastAsia="黑体" w:hAnsi="Times New Roman"/>
          <w:lang w:val="zh-CN"/>
        </w:rPr>
        <w:t>，</w:t>
      </w:r>
      <w:r w:rsidRPr="004E071E">
        <w:rPr>
          <w:rFonts w:ascii="Times New Roman" w:eastAsia="黑体" w:hAnsi="Times New Roman" w:hint="eastAsia"/>
          <w:lang w:val="zh-CN"/>
        </w:rPr>
        <w:t>表明模型稳定性较好</w:t>
      </w:r>
      <w:r w:rsidRPr="004E071E">
        <w:rPr>
          <w:rFonts w:ascii="Times New Roman" w:eastAsia="黑体" w:hAnsi="Times New Roman"/>
          <w:lang w:val="zh-CN"/>
        </w:rPr>
        <w:t>，</w:t>
      </w:r>
      <w:r w:rsidRPr="004E071E">
        <w:rPr>
          <w:rFonts w:ascii="Times New Roman" w:eastAsia="黑体" w:hAnsi="Times New Roman"/>
          <w:lang w:val="zh-CN"/>
        </w:rPr>
        <w:t>Q</w:t>
      </w:r>
      <w:r w:rsidRPr="004E071E">
        <w:rPr>
          <w:rFonts w:ascii="Times New Roman" w:eastAsia="黑体" w:hAnsi="Times New Roman"/>
          <w:vertAlign w:val="superscript"/>
          <w:lang w:val="zh-CN"/>
        </w:rPr>
        <w:t>2</w:t>
      </w:r>
      <w:r w:rsidRPr="004E071E">
        <w:rPr>
          <w:rFonts w:ascii="Times New Roman" w:eastAsia="黑体" w:hAnsi="Times New Roman"/>
          <w:lang w:val="zh-CN"/>
        </w:rPr>
        <w:t>&lt;0.3</w:t>
      </w:r>
      <w:r w:rsidRPr="004E071E">
        <w:rPr>
          <w:rFonts w:ascii="Times New Roman" w:eastAsia="黑体" w:hAnsi="Times New Roman"/>
          <w:lang w:val="zh-CN"/>
        </w:rPr>
        <w:t>，</w:t>
      </w:r>
      <w:r w:rsidRPr="004E071E">
        <w:rPr>
          <w:rFonts w:ascii="Times New Roman" w:eastAsia="黑体" w:hAnsi="Times New Roman" w:hint="eastAsia"/>
          <w:lang w:val="zh-CN"/>
        </w:rPr>
        <w:t>表明模型可靠性较低。</w:t>
      </w:r>
    </w:p>
    <w:p w14:paraId="68AD0275" w14:textId="6F9E0119" w:rsidR="0031636F" w:rsidRPr="004E071E" w:rsidRDefault="00D811B0" w:rsidP="0031636F">
      <w:pPr>
        <w:spacing w:afterLines="50" w:after="163" w:line="360" w:lineRule="auto"/>
        <w:jc w:val="center"/>
        <w:rPr>
          <w:rFonts w:ascii="Times New Roman" w:eastAsia="黑体" w:hAnsi="Times New Roman"/>
          <w:color w:val="000000"/>
          <w:kern w:val="0"/>
        </w:rPr>
      </w:pPr>
      <w:r w:rsidRPr="004E071E">
        <w:rPr>
          <w:rFonts w:ascii="Times New Roman" w:eastAsia="黑体" w:hAnsi="Times New Roman" w:hint="eastAsia"/>
          <w:color w:val="000000" w:themeColor="text1"/>
          <w:lang w:val="zh-CN"/>
        </w:rPr>
        <w:t>表</w:t>
      </w:r>
      <w:r w:rsidRPr="004E071E">
        <w:rPr>
          <w:rFonts w:ascii="Times New Roman" w:eastAsia="黑体" w:hAnsi="Times New Roman" w:hint="eastAsia"/>
          <w:color w:val="000000" w:themeColor="text1"/>
          <w:lang w:val="zh-CN"/>
        </w:rPr>
        <w:t>4</w:t>
      </w:r>
      <w:r w:rsidRPr="004E071E">
        <w:rPr>
          <w:rFonts w:ascii="Times New Roman" w:eastAsia="黑体" w:hAnsi="Times New Roman"/>
          <w:color w:val="000000" w:themeColor="text1"/>
          <w:lang w:val="zh-CN"/>
        </w:rPr>
        <w:t xml:space="preserve">  </w:t>
      </w:r>
      <w:r w:rsidR="0031636F" w:rsidRPr="004E071E">
        <w:rPr>
          <w:rFonts w:ascii="Times New Roman" w:eastAsia="黑体" w:hAnsi="Times New Roman"/>
          <w:color w:val="000000" w:themeColor="text1"/>
          <w:kern w:val="0"/>
        </w:rPr>
        <w:t>PLS-DA</w:t>
      </w:r>
      <w:r w:rsidR="0031636F" w:rsidRPr="004E071E">
        <w:rPr>
          <w:rFonts w:ascii="Times New Roman" w:eastAsia="黑体" w:hAnsi="Times New Roman"/>
          <w:color w:val="000000" w:themeColor="text1"/>
          <w:kern w:val="0"/>
        </w:rPr>
        <w:t>模型的</w:t>
      </w:r>
      <w:r w:rsidR="0031636F" w:rsidRPr="004E071E">
        <w:rPr>
          <w:rFonts w:ascii="Times New Roman" w:eastAsia="黑体" w:hAnsi="Times New Roman"/>
          <w:color w:val="000000"/>
          <w:kern w:val="0"/>
        </w:rPr>
        <w:t>评价参数</w:t>
      </w:r>
    </w:p>
    <w:tbl>
      <w:tblPr>
        <w:tblW w:w="0" w:type="auto"/>
        <w:jc w:val="center"/>
        <w:tblBorders>
          <w:top w:val="single" w:sz="4" w:space="0" w:color="000000"/>
          <w:bottom w:val="single" w:sz="4" w:space="0" w:color="000000"/>
          <w:insideH w:val="single" w:sz="4" w:space="0" w:color="000000"/>
        </w:tblBorders>
        <w:tblLook w:val="04A0" w:firstRow="1" w:lastRow="0" w:firstColumn="1" w:lastColumn="0" w:noHBand="0" w:noVBand="1"/>
      </w:tblPr>
      <w:tblGrid>
        <w:gridCol w:w="1176"/>
        <w:gridCol w:w="390"/>
        <w:gridCol w:w="1523"/>
        <w:gridCol w:w="1523"/>
        <w:gridCol w:w="1363"/>
      </w:tblGrid>
      <w:tr w:rsidR="0031636F" w:rsidRPr="004E071E" w14:paraId="2EDD8DB8" w14:textId="77777777" w:rsidTr="00EE2913">
        <w:trPr>
          <w:trHeight w:val="620"/>
          <w:jc w:val="center"/>
        </w:trPr>
        <w:tc>
          <w:tcPr>
            <w:tcW w:w="0" w:type="auto"/>
            <w:shd w:val="clear" w:color="auto" w:fill="auto"/>
            <w:vAlign w:val="center"/>
          </w:tcPr>
          <w:p w14:paraId="50442BED" w14:textId="77777777" w:rsidR="0031636F" w:rsidRPr="004E071E" w:rsidRDefault="0031636F" w:rsidP="00347756">
            <w:pPr>
              <w:spacing w:afterLines="50" w:after="163" w:line="360" w:lineRule="auto"/>
              <w:jc w:val="center"/>
              <w:rPr>
                <w:rFonts w:ascii="Times New Roman" w:eastAsia="黑体" w:hAnsi="Times New Roman"/>
                <w:color w:val="000000"/>
                <w:kern w:val="0"/>
                <w:szCs w:val="21"/>
              </w:rPr>
            </w:pPr>
            <w:r w:rsidRPr="004E071E">
              <w:rPr>
                <w:rFonts w:ascii="Times New Roman" w:eastAsia="黑体" w:hAnsi="Times New Roman" w:hint="eastAsia"/>
                <w:color w:val="000000"/>
                <w:kern w:val="0"/>
                <w:szCs w:val="21"/>
              </w:rPr>
              <w:t>样品</w:t>
            </w:r>
            <w:r w:rsidRPr="004E071E">
              <w:rPr>
                <w:rFonts w:ascii="Times New Roman" w:eastAsia="黑体" w:hAnsi="Times New Roman"/>
                <w:color w:val="000000"/>
                <w:kern w:val="0"/>
                <w:szCs w:val="21"/>
              </w:rPr>
              <w:t>分</w:t>
            </w:r>
            <w:r w:rsidRPr="004E071E">
              <w:rPr>
                <w:rFonts w:ascii="Times New Roman" w:eastAsia="黑体" w:hAnsi="Times New Roman" w:hint="eastAsia"/>
                <w:color w:val="000000"/>
                <w:kern w:val="0"/>
                <w:szCs w:val="21"/>
              </w:rPr>
              <w:t>组</w:t>
            </w:r>
          </w:p>
        </w:tc>
        <w:tc>
          <w:tcPr>
            <w:tcW w:w="0" w:type="auto"/>
            <w:shd w:val="clear" w:color="auto" w:fill="auto"/>
            <w:vAlign w:val="center"/>
          </w:tcPr>
          <w:p w14:paraId="625612BD" w14:textId="77777777" w:rsidR="0031636F" w:rsidRPr="004E071E" w:rsidRDefault="0031636F" w:rsidP="00347756">
            <w:pPr>
              <w:spacing w:afterLines="50" w:after="163" w:line="360" w:lineRule="auto"/>
              <w:jc w:val="center"/>
              <w:rPr>
                <w:rFonts w:ascii="Times New Roman" w:eastAsia="黑体" w:hAnsi="Times New Roman"/>
                <w:color w:val="000000"/>
                <w:kern w:val="0"/>
                <w:szCs w:val="21"/>
              </w:rPr>
            </w:pPr>
            <w:r w:rsidRPr="004E071E">
              <w:rPr>
                <w:rFonts w:ascii="Times New Roman" w:eastAsia="黑体" w:hAnsi="Times New Roman"/>
                <w:color w:val="000000"/>
                <w:kern w:val="0"/>
                <w:szCs w:val="21"/>
              </w:rPr>
              <w:t>A</w:t>
            </w:r>
          </w:p>
        </w:tc>
        <w:tc>
          <w:tcPr>
            <w:tcW w:w="0" w:type="auto"/>
            <w:shd w:val="clear" w:color="auto" w:fill="auto"/>
            <w:vAlign w:val="center"/>
          </w:tcPr>
          <w:p w14:paraId="482FB37E" w14:textId="37E21E9C" w:rsidR="0031636F" w:rsidRPr="004E071E" w:rsidRDefault="0031636F" w:rsidP="00EE2913">
            <w:pPr>
              <w:spacing w:afterLines="50" w:after="163" w:line="360" w:lineRule="auto"/>
              <w:jc w:val="center"/>
              <w:rPr>
                <w:rFonts w:ascii="Times New Roman" w:eastAsia="黑体" w:hAnsi="Times New Roman"/>
                <w:color w:val="000000"/>
                <w:kern w:val="0"/>
                <w:szCs w:val="21"/>
              </w:rPr>
            </w:pPr>
            <w:r w:rsidRPr="004E071E">
              <w:rPr>
                <w:rFonts w:ascii="Times New Roman" w:eastAsia="黑体" w:hAnsi="Times New Roman"/>
                <w:color w:val="000000"/>
                <w:kern w:val="0"/>
                <w:szCs w:val="21"/>
              </w:rPr>
              <w:t>R</w:t>
            </w:r>
            <w:r w:rsidRPr="004E071E">
              <w:rPr>
                <w:rFonts w:ascii="Times New Roman" w:eastAsia="黑体" w:hAnsi="Times New Roman"/>
                <w:color w:val="000000"/>
                <w:kern w:val="0"/>
                <w:szCs w:val="21"/>
                <w:vertAlign w:val="superscript"/>
              </w:rPr>
              <w:t>2</w:t>
            </w:r>
            <w:r w:rsidRPr="004E071E">
              <w:rPr>
                <w:rFonts w:ascii="Times New Roman" w:eastAsia="黑体" w:hAnsi="Times New Roman"/>
                <w:color w:val="000000"/>
                <w:kern w:val="0"/>
                <w:szCs w:val="21"/>
              </w:rPr>
              <w:t>X</w:t>
            </w:r>
            <w:r w:rsidRPr="004E071E">
              <w:rPr>
                <w:rFonts w:ascii="Times New Roman" w:eastAsia="黑体" w:hAnsi="Times New Roman"/>
                <w:color w:val="000000"/>
                <w:kern w:val="0"/>
                <w:szCs w:val="21"/>
              </w:rPr>
              <w:t>（</w:t>
            </w:r>
            <w:r w:rsidRPr="004E071E">
              <w:rPr>
                <w:rFonts w:ascii="Times New Roman" w:eastAsia="黑体" w:hAnsi="Times New Roman"/>
                <w:color w:val="000000"/>
                <w:kern w:val="0"/>
                <w:szCs w:val="21"/>
              </w:rPr>
              <w:t>cum</w:t>
            </w:r>
            <w:r w:rsidRPr="004E071E">
              <w:rPr>
                <w:rFonts w:ascii="Times New Roman" w:eastAsia="黑体" w:hAnsi="Times New Roman"/>
                <w:color w:val="000000"/>
                <w:kern w:val="0"/>
                <w:szCs w:val="21"/>
              </w:rPr>
              <w:t>）</w:t>
            </w:r>
          </w:p>
        </w:tc>
        <w:tc>
          <w:tcPr>
            <w:tcW w:w="0" w:type="auto"/>
            <w:shd w:val="clear" w:color="auto" w:fill="auto"/>
            <w:vAlign w:val="center"/>
          </w:tcPr>
          <w:p w14:paraId="20212F04" w14:textId="78BD0EAD" w:rsidR="0031636F" w:rsidRPr="004E071E" w:rsidRDefault="0031636F" w:rsidP="00EE2913">
            <w:pPr>
              <w:spacing w:afterLines="50" w:after="163" w:line="360" w:lineRule="auto"/>
              <w:jc w:val="center"/>
              <w:rPr>
                <w:rFonts w:ascii="Times New Roman" w:eastAsia="黑体" w:hAnsi="Times New Roman"/>
                <w:color w:val="000000"/>
                <w:kern w:val="0"/>
                <w:szCs w:val="21"/>
              </w:rPr>
            </w:pPr>
            <w:r w:rsidRPr="004E071E">
              <w:rPr>
                <w:rFonts w:ascii="Times New Roman" w:eastAsia="黑体" w:hAnsi="Times New Roman"/>
                <w:color w:val="000000"/>
                <w:kern w:val="0"/>
                <w:szCs w:val="21"/>
              </w:rPr>
              <w:t>R</w:t>
            </w:r>
            <w:r w:rsidRPr="004E071E">
              <w:rPr>
                <w:rFonts w:ascii="Times New Roman" w:eastAsia="黑体" w:hAnsi="Times New Roman"/>
                <w:color w:val="000000"/>
                <w:kern w:val="0"/>
                <w:szCs w:val="21"/>
                <w:vertAlign w:val="superscript"/>
              </w:rPr>
              <w:t>2</w:t>
            </w:r>
            <w:r w:rsidRPr="004E071E">
              <w:rPr>
                <w:rFonts w:ascii="Times New Roman" w:eastAsia="黑体" w:hAnsi="Times New Roman"/>
                <w:color w:val="000000"/>
                <w:kern w:val="0"/>
                <w:szCs w:val="21"/>
              </w:rPr>
              <w:t>Y</w:t>
            </w:r>
            <w:r w:rsidRPr="004E071E">
              <w:rPr>
                <w:rFonts w:ascii="Times New Roman" w:eastAsia="黑体" w:hAnsi="Times New Roman"/>
                <w:color w:val="000000"/>
                <w:kern w:val="0"/>
                <w:szCs w:val="21"/>
              </w:rPr>
              <w:t>（</w:t>
            </w:r>
            <w:r w:rsidRPr="004E071E">
              <w:rPr>
                <w:rFonts w:ascii="Times New Roman" w:eastAsia="黑体" w:hAnsi="Times New Roman"/>
                <w:color w:val="000000"/>
                <w:kern w:val="0"/>
                <w:szCs w:val="21"/>
              </w:rPr>
              <w:t>cum</w:t>
            </w:r>
            <w:r w:rsidRPr="004E071E">
              <w:rPr>
                <w:rFonts w:ascii="Times New Roman" w:eastAsia="黑体" w:hAnsi="Times New Roman"/>
                <w:color w:val="000000"/>
                <w:kern w:val="0"/>
                <w:szCs w:val="21"/>
              </w:rPr>
              <w:t>）</w:t>
            </w:r>
          </w:p>
        </w:tc>
        <w:tc>
          <w:tcPr>
            <w:tcW w:w="0" w:type="auto"/>
            <w:shd w:val="clear" w:color="auto" w:fill="auto"/>
            <w:vAlign w:val="center"/>
          </w:tcPr>
          <w:p w14:paraId="350228A2" w14:textId="07E8F20C" w:rsidR="0031636F" w:rsidRPr="004E071E" w:rsidRDefault="0031636F" w:rsidP="00EE2913">
            <w:pPr>
              <w:spacing w:afterLines="50" w:after="163" w:line="360" w:lineRule="auto"/>
              <w:jc w:val="center"/>
              <w:rPr>
                <w:rFonts w:ascii="Times New Roman" w:eastAsia="黑体" w:hAnsi="Times New Roman"/>
                <w:color w:val="000000"/>
                <w:kern w:val="0"/>
                <w:szCs w:val="21"/>
              </w:rPr>
            </w:pPr>
            <w:r w:rsidRPr="004E071E">
              <w:rPr>
                <w:rFonts w:ascii="Times New Roman" w:eastAsia="黑体" w:hAnsi="Times New Roman"/>
                <w:color w:val="000000"/>
                <w:kern w:val="0"/>
                <w:szCs w:val="21"/>
              </w:rPr>
              <w:t>Q</w:t>
            </w:r>
            <w:r w:rsidRPr="004E071E">
              <w:rPr>
                <w:rFonts w:ascii="Times New Roman" w:eastAsia="黑体" w:hAnsi="Times New Roman"/>
                <w:color w:val="000000"/>
                <w:kern w:val="0"/>
                <w:szCs w:val="21"/>
                <w:vertAlign w:val="superscript"/>
              </w:rPr>
              <w:t>2</w:t>
            </w:r>
            <w:r w:rsidRPr="004E071E">
              <w:rPr>
                <w:rFonts w:ascii="Times New Roman" w:eastAsia="黑体" w:hAnsi="Times New Roman"/>
                <w:color w:val="000000"/>
                <w:kern w:val="0"/>
                <w:szCs w:val="21"/>
              </w:rPr>
              <w:t>（</w:t>
            </w:r>
            <w:r w:rsidRPr="004E071E">
              <w:rPr>
                <w:rFonts w:ascii="Times New Roman" w:eastAsia="黑体" w:hAnsi="Times New Roman"/>
                <w:color w:val="000000"/>
                <w:kern w:val="0"/>
                <w:szCs w:val="21"/>
              </w:rPr>
              <w:t>cum</w:t>
            </w:r>
            <w:r w:rsidRPr="004E071E">
              <w:rPr>
                <w:rFonts w:ascii="Times New Roman" w:eastAsia="黑体" w:hAnsi="Times New Roman"/>
                <w:color w:val="000000"/>
                <w:kern w:val="0"/>
                <w:szCs w:val="21"/>
              </w:rPr>
              <w:t>）</w:t>
            </w:r>
          </w:p>
        </w:tc>
      </w:tr>
      <w:tr w:rsidR="0031636F" w:rsidRPr="004E071E" w14:paraId="734F19EC" w14:textId="77777777" w:rsidTr="00EE2913">
        <w:trPr>
          <w:trHeight w:val="123"/>
          <w:jc w:val="center"/>
        </w:trPr>
        <w:tc>
          <w:tcPr>
            <w:tcW w:w="0" w:type="auto"/>
            <w:shd w:val="clear" w:color="auto" w:fill="auto"/>
            <w:vAlign w:val="center"/>
          </w:tcPr>
          <w:p w14:paraId="04928E89" w14:textId="1896789B" w:rsidR="0031636F" w:rsidRPr="004E071E" w:rsidRDefault="0031636F" w:rsidP="00347756">
            <w:pPr>
              <w:spacing w:afterLines="50" w:after="163" w:line="360" w:lineRule="auto"/>
              <w:jc w:val="center"/>
              <w:rPr>
                <w:rFonts w:ascii="Times New Roman" w:eastAsia="黑体" w:hAnsi="Times New Roman"/>
                <w:color w:val="000000"/>
                <w:kern w:val="0"/>
                <w:szCs w:val="21"/>
              </w:rPr>
            </w:pPr>
          </w:p>
        </w:tc>
        <w:tc>
          <w:tcPr>
            <w:tcW w:w="0" w:type="auto"/>
            <w:shd w:val="clear" w:color="auto" w:fill="auto"/>
            <w:vAlign w:val="center"/>
          </w:tcPr>
          <w:p w14:paraId="0572C436" w14:textId="18DAAFC9" w:rsidR="0031636F" w:rsidRPr="004E071E" w:rsidRDefault="0031636F" w:rsidP="00347756">
            <w:pPr>
              <w:spacing w:afterLines="50" w:after="163" w:line="360" w:lineRule="auto"/>
              <w:jc w:val="center"/>
              <w:rPr>
                <w:rFonts w:ascii="Times New Roman" w:eastAsia="黑体" w:hAnsi="Times New Roman"/>
                <w:color w:val="000000"/>
                <w:kern w:val="0"/>
                <w:szCs w:val="21"/>
              </w:rPr>
            </w:pPr>
          </w:p>
        </w:tc>
        <w:tc>
          <w:tcPr>
            <w:tcW w:w="0" w:type="auto"/>
            <w:shd w:val="clear" w:color="auto" w:fill="auto"/>
            <w:vAlign w:val="center"/>
          </w:tcPr>
          <w:p w14:paraId="1EDE0610" w14:textId="43226071" w:rsidR="0031636F" w:rsidRPr="004E071E" w:rsidRDefault="0031636F" w:rsidP="00347756">
            <w:pPr>
              <w:spacing w:afterLines="50" w:after="163" w:line="360" w:lineRule="auto"/>
              <w:jc w:val="center"/>
              <w:rPr>
                <w:rFonts w:ascii="Times New Roman" w:eastAsia="黑体" w:hAnsi="Times New Roman"/>
                <w:color w:val="000000"/>
                <w:kern w:val="0"/>
                <w:szCs w:val="21"/>
              </w:rPr>
            </w:pPr>
          </w:p>
        </w:tc>
        <w:tc>
          <w:tcPr>
            <w:tcW w:w="0" w:type="auto"/>
            <w:shd w:val="clear" w:color="auto" w:fill="auto"/>
            <w:vAlign w:val="center"/>
          </w:tcPr>
          <w:p w14:paraId="469B615D" w14:textId="4914EF05" w:rsidR="0031636F" w:rsidRPr="004E071E" w:rsidRDefault="0031636F" w:rsidP="00347756">
            <w:pPr>
              <w:spacing w:afterLines="50" w:after="163" w:line="360" w:lineRule="auto"/>
              <w:jc w:val="center"/>
              <w:rPr>
                <w:rFonts w:ascii="Times New Roman" w:eastAsia="黑体" w:hAnsi="Times New Roman"/>
                <w:color w:val="000000"/>
                <w:sz w:val="22"/>
              </w:rPr>
            </w:pPr>
          </w:p>
        </w:tc>
        <w:tc>
          <w:tcPr>
            <w:tcW w:w="0" w:type="auto"/>
            <w:shd w:val="clear" w:color="auto" w:fill="auto"/>
            <w:vAlign w:val="center"/>
          </w:tcPr>
          <w:p w14:paraId="51F3068C" w14:textId="249A289E" w:rsidR="0031636F" w:rsidRPr="004E071E" w:rsidRDefault="0031636F" w:rsidP="00347756">
            <w:pPr>
              <w:spacing w:afterLines="50" w:after="163" w:line="360" w:lineRule="auto"/>
              <w:jc w:val="center"/>
              <w:rPr>
                <w:rFonts w:ascii="Times New Roman" w:eastAsia="黑体" w:hAnsi="Times New Roman"/>
                <w:color w:val="000000"/>
                <w:sz w:val="22"/>
              </w:rPr>
            </w:pPr>
          </w:p>
        </w:tc>
      </w:tr>
    </w:tbl>
    <w:p w14:paraId="3CA2769C" w14:textId="77777777" w:rsidR="0031636F" w:rsidRPr="004E071E" w:rsidRDefault="0031636F" w:rsidP="00944407">
      <w:pPr>
        <w:adjustRightInd w:val="0"/>
        <w:spacing w:after="260" w:line="360" w:lineRule="auto"/>
        <w:rPr>
          <w:rFonts w:ascii="Times New Roman" w:eastAsia="黑体" w:hAnsi="Times New Roman"/>
          <w:color w:val="4F81BD" w:themeColor="accent1"/>
        </w:rPr>
      </w:pPr>
      <w:r w:rsidRPr="004E071E">
        <w:rPr>
          <w:rFonts w:ascii="Times New Roman" w:eastAsia="黑体" w:hAnsi="Times New Roman" w:hint="eastAsia"/>
          <w:color w:val="4F81BD" w:themeColor="accent1"/>
        </w:rPr>
        <w:t>注：表中</w:t>
      </w:r>
      <w:r w:rsidRPr="004E071E">
        <w:rPr>
          <w:rFonts w:ascii="Times New Roman" w:eastAsia="黑体" w:hAnsi="Times New Roman"/>
          <w:color w:val="4F81BD" w:themeColor="accent1"/>
        </w:rPr>
        <w:t>A</w:t>
      </w:r>
      <w:r w:rsidRPr="004E071E">
        <w:rPr>
          <w:rFonts w:ascii="Times New Roman" w:eastAsia="黑体" w:hAnsi="Times New Roman"/>
          <w:color w:val="4F81BD" w:themeColor="accent1"/>
        </w:rPr>
        <w:t>：</w:t>
      </w:r>
      <w:r w:rsidRPr="004E071E">
        <w:rPr>
          <w:rFonts w:ascii="Times New Roman" w:eastAsia="黑体" w:hAnsi="Times New Roman"/>
          <w:color w:val="4F81BD" w:themeColor="accent1"/>
          <w:lang w:val="zh-CN"/>
        </w:rPr>
        <w:t>表示主成分数</w:t>
      </w:r>
      <w:r w:rsidRPr="004E071E">
        <w:rPr>
          <w:rFonts w:ascii="Times New Roman" w:eastAsia="黑体" w:hAnsi="Times New Roman"/>
          <w:color w:val="4F81BD" w:themeColor="accent1"/>
        </w:rPr>
        <w:t>；</w:t>
      </w:r>
      <w:r w:rsidRPr="004E071E">
        <w:rPr>
          <w:rFonts w:ascii="Times New Roman" w:eastAsia="黑体" w:hAnsi="Times New Roman"/>
          <w:color w:val="4F81BD" w:themeColor="accent1"/>
        </w:rPr>
        <w:t>R</w:t>
      </w:r>
      <w:r w:rsidRPr="004E071E">
        <w:rPr>
          <w:rFonts w:ascii="Times New Roman" w:eastAsia="黑体" w:hAnsi="Times New Roman"/>
          <w:color w:val="4F81BD" w:themeColor="accent1"/>
          <w:vertAlign w:val="superscript"/>
        </w:rPr>
        <w:t>2</w:t>
      </w:r>
      <w:r w:rsidRPr="004E071E">
        <w:rPr>
          <w:rFonts w:ascii="Times New Roman" w:eastAsia="黑体" w:hAnsi="Times New Roman"/>
          <w:color w:val="4F81BD" w:themeColor="accent1"/>
        </w:rPr>
        <w:t>X</w:t>
      </w:r>
      <w:r w:rsidRPr="004E071E">
        <w:rPr>
          <w:rFonts w:ascii="Times New Roman" w:eastAsia="黑体" w:hAnsi="Times New Roman"/>
          <w:color w:val="4F81BD" w:themeColor="accent1"/>
        </w:rPr>
        <w:t>：</w:t>
      </w:r>
      <w:r w:rsidRPr="004E071E">
        <w:rPr>
          <w:rFonts w:ascii="Times New Roman" w:eastAsia="黑体" w:hAnsi="Times New Roman"/>
          <w:color w:val="4F81BD" w:themeColor="accent1"/>
          <w:lang w:val="zh-CN"/>
        </w:rPr>
        <w:t>表示模型</w:t>
      </w:r>
      <w:r w:rsidRPr="004E071E">
        <w:rPr>
          <w:rFonts w:ascii="Times New Roman" w:eastAsia="黑体" w:hAnsi="Times New Roman" w:hint="eastAsia"/>
          <w:color w:val="4F81BD" w:themeColor="accent1"/>
        </w:rPr>
        <w:t>对</w:t>
      </w:r>
      <w:r w:rsidRPr="004E071E">
        <w:rPr>
          <w:rFonts w:ascii="Times New Roman" w:eastAsia="黑体" w:hAnsi="Times New Roman" w:hint="eastAsia"/>
          <w:color w:val="4F81BD" w:themeColor="accent1"/>
        </w:rPr>
        <w:t>X</w:t>
      </w:r>
      <w:r w:rsidRPr="004E071E">
        <w:rPr>
          <w:rFonts w:ascii="Times New Roman" w:eastAsia="黑体" w:hAnsi="Times New Roman" w:hint="eastAsia"/>
          <w:color w:val="4F81BD" w:themeColor="accent1"/>
        </w:rPr>
        <w:t>变量</w:t>
      </w:r>
      <w:r w:rsidRPr="004E071E">
        <w:rPr>
          <w:rFonts w:ascii="Times New Roman" w:eastAsia="黑体" w:hAnsi="Times New Roman"/>
          <w:color w:val="4F81BD" w:themeColor="accent1"/>
          <w:lang w:val="zh-CN"/>
        </w:rPr>
        <w:t>解释率</w:t>
      </w:r>
      <w:r w:rsidRPr="004E071E">
        <w:rPr>
          <w:rFonts w:ascii="Times New Roman" w:eastAsia="黑体" w:hAnsi="Times New Roman"/>
          <w:color w:val="4F81BD" w:themeColor="accent1"/>
        </w:rPr>
        <w:t>；</w:t>
      </w:r>
      <w:r w:rsidRPr="004E071E">
        <w:rPr>
          <w:rFonts w:ascii="Times New Roman" w:eastAsia="黑体" w:hAnsi="Times New Roman"/>
          <w:color w:val="4F81BD" w:themeColor="accent1"/>
        </w:rPr>
        <w:t>R</w:t>
      </w:r>
      <w:r w:rsidRPr="004E071E">
        <w:rPr>
          <w:rFonts w:ascii="Times New Roman" w:eastAsia="黑体" w:hAnsi="Times New Roman"/>
          <w:color w:val="4F81BD" w:themeColor="accent1"/>
          <w:vertAlign w:val="superscript"/>
        </w:rPr>
        <w:t>2</w:t>
      </w:r>
      <w:r w:rsidRPr="004E071E">
        <w:rPr>
          <w:rFonts w:ascii="Times New Roman" w:eastAsia="黑体" w:hAnsi="Times New Roman"/>
          <w:color w:val="4F81BD" w:themeColor="accent1"/>
        </w:rPr>
        <w:t>Y</w:t>
      </w:r>
      <w:r w:rsidRPr="004E071E">
        <w:rPr>
          <w:rFonts w:ascii="Times New Roman" w:eastAsia="黑体" w:hAnsi="Times New Roman"/>
          <w:color w:val="4F81BD" w:themeColor="accent1"/>
        </w:rPr>
        <w:t>：</w:t>
      </w:r>
      <w:r w:rsidRPr="004E071E">
        <w:rPr>
          <w:rFonts w:ascii="Times New Roman" w:eastAsia="黑体" w:hAnsi="Times New Roman"/>
          <w:color w:val="4F81BD" w:themeColor="accent1"/>
          <w:lang w:val="zh-CN"/>
        </w:rPr>
        <w:t>表示模型</w:t>
      </w:r>
      <w:r w:rsidRPr="004E071E">
        <w:rPr>
          <w:rFonts w:ascii="Times New Roman" w:eastAsia="黑体" w:hAnsi="Times New Roman" w:hint="eastAsia"/>
          <w:color w:val="4F81BD" w:themeColor="accent1"/>
          <w:lang w:val="zh-CN"/>
        </w:rPr>
        <w:t>对</w:t>
      </w:r>
      <w:r w:rsidRPr="004E071E">
        <w:rPr>
          <w:rFonts w:ascii="Times New Roman" w:eastAsia="黑体" w:hAnsi="Times New Roman" w:hint="eastAsia"/>
          <w:color w:val="4F81BD" w:themeColor="accent1"/>
        </w:rPr>
        <w:t>Y</w:t>
      </w:r>
      <w:r w:rsidRPr="004E071E">
        <w:rPr>
          <w:rFonts w:ascii="Times New Roman" w:eastAsia="黑体" w:hAnsi="Times New Roman" w:hint="eastAsia"/>
          <w:color w:val="4F81BD" w:themeColor="accent1"/>
        </w:rPr>
        <w:t>变量的</w:t>
      </w:r>
      <w:r w:rsidRPr="004E071E">
        <w:rPr>
          <w:rFonts w:ascii="Times New Roman" w:eastAsia="黑体" w:hAnsi="Times New Roman"/>
          <w:color w:val="4F81BD" w:themeColor="accent1"/>
          <w:lang w:val="zh-CN"/>
        </w:rPr>
        <w:t>解释率</w:t>
      </w:r>
      <w:r w:rsidRPr="004E071E">
        <w:rPr>
          <w:rFonts w:ascii="Times New Roman" w:eastAsia="黑体" w:hAnsi="Times New Roman"/>
          <w:color w:val="4F81BD" w:themeColor="accent1"/>
        </w:rPr>
        <w:t>；</w:t>
      </w:r>
      <w:r w:rsidRPr="004E071E">
        <w:rPr>
          <w:rFonts w:ascii="Times New Roman" w:eastAsia="黑体" w:hAnsi="Times New Roman"/>
          <w:color w:val="4F81BD" w:themeColor="accent1"/>
        </w:rPr>
        <w:t>Q</w:t>
      </w:r>
      <w:r w:rsidRPr="004E071E">
        <w:rPr>
          <w:rFonts w:ascii="Times New Roman" w:eastAsia="黑体" w:hAnsi="Times New Roman"/>
          <w:color w:val="4F81BD" w:themeColor="accent1"/>
          <w:vertAlign w:val="superscript"/>
        </w:rPr>
        <w:t>2</w:t>
      </w:r>
      <w:r w:rsidRPr="004E071E">
        <w:rPr>
          <w:rFonts w:ascii="Times New Roman" w:eastAsia="黑体" w:hAnsi="Times New Roman"/>
          <w:color w:val="4F81BD" w:themeColor="accent1"/>
        </w:rPr>
        <w:t>：</w:t>
      </w:r>
      <w:r w:rsidRPr="004E071E">
        <w:rPr>
          <w:rFonts w:ascii="Times New Roman" w:eastAsia="黑体" w:hAnsi="Times New Roman"/>
          <w:color w:val="4F81BD" w:themeColor="accent1"/>
          <w:lang w:val="zh-CN"/>
        </w:rPr>
        <w:t>表示模型预测能力。</w:t>
      </w:r>
    </w:p>
    <w:p w14:paraId="3FAD0C86" w14:textId="71D40E64" w:rsidR="0031636F" w:rsidRPr="004E071E" w:rsidRDefault="0031636F" w:rsidP="0031636F">
      <w:pPr>
        <w:adjustRightInd w:val="0"/>
        <w:spacing w:line="360" w:lineRule="auto"/>
        <w:ind w:firstLineChars="200" w:firstLine="480"/>
        <w:rPr>
          <w:rFonts w:ascii="Times New Roman" w:eastAsia="黑体" w:hAnsi="Times New Roman"/>
          <w:kern w:val="0"/>
        </w:rPr>
      </w:pPr>
      <w:r w:rsidRPr="004E071E">
        <w:rPr>
          <w:rFonts w:ascii="Times New Roman" w:eastAsia="黑体" w:hAnsi="Times New Roman"/>
          <w:kern w:val="0"/>
        </w:rPr>
        <w:t>为避免有监督模型在建模过程中发生过拟合，采用置换检验（</w:t>
      </w:r>
      <w:r w:rsidRPr="004E071E">
        <w:rPr>
          <w:rFonts w:ascii="Times New Roman" w:eastAsia="黑体" w:hAnsi="Times New Roman"/>
          <w:kern w:val="0"/>
        </w:rPr>
        <w:t>Permutation test</w:t>
      </w:r>
      <w:r w:rsidRPr="004E071E">
        <w:rPr>
          <w:rFonts w:ascii="Times New Roman" w:eastAsia="黑体" w:hAnsi="Times New Roman"/>
          <w:kern w:val="0"/>
        </w:rPr>
        <w:t>）对模型进行检验，以保证模型的有效性</w:t>
      </w:r>
      <w:r w:rsidRPr="004E071E">
        <w:rPr>
          <w:rFonts w:ascii="Times New Roman" w:eastAsia="黑体" w:hAnsi="Times New Roman"/>
          <w:color w:val="000000" w:themeColor="text1"/>
          <w:kern w:val="0"/>
        </w:rPr>
        <w:t>。</w:t>
      </w:r>
      <w:r w:rsidRPr="004E071E">
        <w:rPr>
          <w:rFonts w:ascii="Times New Roman" w:eastAsia="黑体" w:hAnsi="Times New Roman" w:hint="eastAsia"/>
          <w:color w:val="000000" w:themeColor="text1"/>
          <w:lang w:val="zh-CN"/>
        </w:rPr>
        <w:t>图</w:t>
      </w:r>
      <w:r w:rsidR="00893ED3">
        <w:rPr>
          <w:rFonts w:ascii="Times New Roman" w:eastAsia="黑体" w:hAnsi="Times New Roman"/>
          <w:color w:val="000000" w:themeColor="text1"/>
          <w:lang w:val="zh-CN"/>
        </w:rPr>
        <w:t>11</w:t>
      </w:r>
      <w:r w:rsidRPr="004E071E">
        <w:rPr>
          <w:rFonts w:ascii="Times New Roman" w:eastAsia="黑体" w:hAnsi="Times New Roman"/>
          <w:color w:val="000000" w:themeColor="text1"/>
          <w:kern w:val="0"/>
        </w:rPr>
        <w:t>显示</w:t>
      </w:r>
      <w:r w:rsidRPr="004E071E">
        <w:rPr>
          <w:rFonts w:ascii="Times New Roman" w:eastAsia="黑体" w:hAnsi="Times New Roman"/>
          <w:kern w:val="0"/>
        </w:rPr>
        <w:t>了</w:t>
      </w:r>
      <w:r w:rsidR="00944407" w:rsidRPr="004E071E">
        <w:rPr>
          <w:rFonts w:ascii="Times New Roman" w:eastAsia="黑体" w:hAnsi="Times New Roman" w:hint="eastAsia"/>
          <w:kern w:val="0"/>
        </w:rPr>
        <w:t>示例对比</w:t>
      </w:r>
      <w:r w:rsidRPr="004E071E">
        <w:rPr>
          <w:rFonts w:ascii="Times New Roman" w:eastAsia="黑体" w:hAnsi="Times New Roman"/>
          <w:kern w:val="0"/>
        </w:rPr>
        <w:t>组</w:t>
      </w:r>
      <w:r w:rsidRPr="004E071E">
        <w:rPr>
          <w:rFonts w:ascii="Times New Roman" w:eastAsia="黑体" w:hAnsi="Times New Roman"/>
          <w:kern w:val="0"/>
        </w:rPr>
        <w:t>PLS-DA</w:t>
      </w:r>
      <w:r w:rsidRPr="004E071E">
        <w:rPr>
          <w:rFonts w:ascii="Times New Roman" w:eastAsia="黑体" w:hAnsi="Times New Roman"/>
          <w:kern w:val="0"/>
        </w:rPr>
        <w:t>模型的置换检验图，</w:t>
      </w:r>
      <w:r w:rsidRPr="004E071E">
        <w:rPr>
          <w:rFonts w:ascii="Times New Roman" w:eastAsia="黑体" w:hAnsi="Times New Roman" w:hint="eastAsia"/>
          <w:kern w:val="0"/>
        </w:rPr>
        <w:t>随着置换保留度逐渐降低，随机模型的</w:t>
      </w:r>
      <w:r w:rsidRPr="004E071E">
        <w:rPr>
          <w:rFonts w:ascii="Times New Roman" w:eastAsia="黑体" w:hAnsi="Times New Roman" w:hint="eastAsia"/>
          <w:kern w:val="0"/>
        </w:rPr>
        <w:t>R</w:t>
      </w:r>
      <w:r w:rsidRPr="004E071E">
        <w:rPr>
          <w:rFonts w:ascii="Times New Roman" w:eastAsia="黑体" w:hAnsi="Times New Roman"/>
          <w:kern w:val="0"/>
          <w:vertAlign w:val="superscript"/>
        </w:rPr>
        <w:t>2</w:t>
      </w:r>
      <w:r w:rsidRPr="004E071E">
        <w:rPr>
          <w:rFonts w:ascii="Times New Roman" w:eastAsia="黑体" w:hAnsi="Times New Roman" w:hint="eastAsia"/>
          <w:kern w:val="0"/>
        </w:rPr>
        <w:t>和</w:t>
      </w:r>
      <w:r w:rsidRPr="004E071E">
        <w:rPr>
          <w:rFonts w:ascii="Times New Roman" w:eastAsia="黑体" w:hAnsi="Times New Roman"/>
          <w:kern w:val="0"/>
        </w:rPr>
        <w:t>Q</w:t>
      </w:r>
      <w:r w:rsidRPr="004E071E">
        <w:rPr>
          <w:rFonts w:ascii="Times New Roman" w:eastAsia="黑体" w:hAnsi="Times New Roman"/>
          <w:kern w:val="0"/>
          <w:vertAlign w:val="superscript"/>
        </w:rPr>
        <w:t>2</w:t>
      </w:r>
      <w:r w:rsidRPr="004E071E">
        <w:rPr>
          <w:rFonts w:ascii="Times New Roman" w:eastAsia="黑体" w:hAnsi="Times New Roman" w:hint="eastAsia"/>
          <w:kern w:val="0"/>
        </w:rPr>
        <w:t>均逐渐下降，说明原模型不存在过拟合现象，模型稳健性良好。</w:t>
      </w:r>
    </w:p>
    <w:p w14:paraId="6CC63FF4" w14:textId="15461157" w:rsidR="0031636F" w:rsidRPr="004E071E" w:rsidRDefault="00824112" w:rsidP="00824112">
      <w:pPr>
        <w:spacing w:line="360" w:lineRule="auto"/>
        <w:jc w:val="center"/>
        <w:rPr>
          <w:rFonts w:ascii="Times New Roman" w:eastAsia="黑体" w:hAnsi="Times New Roman"/>
          <w:lang w:val="zh-CN"/>
        </w:rPr>
      </w:pPr>
      <w:r>
        <w:rPr>
          <w:rFonts w:ascii="Times New Roman" w:eastAsia="黑体" w:hAnsi="Times New Roman"/>
          <w:noProof/>
        </w:rPr>
        <w:t>[plsda-perm]</w:t>
      </w:r>
    </w:p>
    <w:p w14:paraId="0C90543A" w14:textId="4DDC853E" w:rsidR="0031636F" w:rsidRPr="004E071E" w:rsidRDefault="0031636F" w:rsidP="0031636F">
      <w:pPr>
        <w:spacing w:line="360" w:lineRule="auto"/>
        <w:jc w:val="center"/>
        <w:rPr>
          <w:rFonts w:ascii="Times New Roman" w:eastAsia="黑体" w:hAnsi="Times New Roman"/>
          <w:lang w:val="zh-CN"/>
        </w:rPr>
      </w:pPr>
      <w:r w:rsidRPr="004E071E">
        <w:rPr>
          <w:rFonts w:ascii="Times New Roman" w:eastAsia="黑体" w:hAnsi="Times New Roman" w:hint="eastAsia"/>
          <w:color w:val="000000" w:themeColor="text1"/>
          <w:lang w:val="zh-CN"/>
        </w:rPr>
        <w:t>图</w:t>
      </w:r>
      <w:r w:rsidR="00893ED3">
        <w:rPr>
          <w:rFonts w:ascii="Times New Roman" w:eastAsia="黑体" w:hAnsi="Times New Roman"/>
          <w:color w:val="000000" w:themeColor="text1"/>
          <w:lang w:val="zh-CN"/>
        </w:rPr>
        <w:t>11</w:t>
      </w:r>
      <w:r w:rsidRPr="004E071E">
        <w:rPr>
          <w:rFonts w:ascii="Times New Roman" w:eastAsia="黑体" w:hAnsi="Times New Roman" w:hint="eastAsia"/>
          <w:color w:val="000000" w:themeColor="text1"/>
          <w:lang w:val="zh-CN"/>
        </w:rPr>
        <w:t xml:space="preserve"> </w:t>
      </w:r>
      <w:r w:rsidR="000F2316" w:rsidRPr="004E071E">
        <w:rPr>
          <w:rFonts w:ascii="Times New Roman" w:eastAsia="黑体" w:hAnsi="Times New Roman"/>
          <w:color w:val="000000" w:themeColor="text1"/>
          <w:lang w:val="zh-CN"/>
        </w:rPr>
        <w:t xml:space="preserve"> </w:t>
      </w:r>
      <w:r w:rsidRPr="004E071E">
        <w:rPr>
          <w:rFonts w:ascii="Times New Roman" w:eastAsia="黑体" w:hAnsi="Times New Roman"/>
          <w:lang w:val="zh-CN"/>
        </w:rPr>
        <w:t>PLS-DA</w:t>
      </w:r>
      <w:r w:rsidRPr="004E071E">
        <w:rPr>
          <w:rFonts w:ascii="Times New Roman" w:eastAsia="黑体" w:hAnsi="Times New Roman"/>
          <w:lang w:val="zh-CN"/>
        </w:rPr>
        <w:t>置换检验</w:t>
      </w:r>
    </w:p>
    <w:p w14:paraId="17FBEDCB" w14:textId="2A591F3D" w:rsidR="0031636F" w:rsidRPr="004E071E" w:rsidRDefault="00557C41" w:rsidP="0031636F">
      <w:pPr>
        <w:spacing w:line="360" w:lineRule="auto"/>
        <w:rPr>
          <w:rFonts w:ascii="Times New Roman" w:eastAsia="黑体" w:hAnsi="Times New Roman"/>
          <w:color w:val="4F81BD" w:themeColor="accent1"/>
          <w:lang w:val="zh-CN"/>
        </w:rPr>
      </w:pPr>
      <w:r w:rsidRPr="004E071E">
        <w:rPr>
          <w:rFonts w:ascii="Times New Roman" w:eastAsia="黑体" w:hAnsi="Times New Roman" w:hint="eastAsia"/>
          <w:color w:val="4F81BD" w:themeColor="accent1"/>
          <w:lang w:val="zh-CN"/>
        </w:rPr>
        <w:t>注：图中横坐标</w:t>
      </w:r>
      <w:r w:rsidR="0031636F" w:rsidRPr="004E071E">
        <w:rPr>
          <w:rFonts w:ascii="Times New Roman" w:eastAsia="黑体" w:hAnsi="Times New Roman" w:hint="eastAsia"/>
          <w:color w:val="4F81BD" w:themeColor="accent1"/>
          <w:lang w:val="zh-CN"/>
        </w:rPr>
        <w:t>表示置换保留度，即与原模型</w:t>
      </w:r>
      <w:r w:rsidR="0031636F" w:rsidRPr="004E071E">
        <w:rPr>
          <w:rFonts w:ascii="Times New Roman" w:eastAsia="黑体" w:hAnsi="Times New Roman" w:hint="eastAsia"/>
          <w:color w:val="4F81BD" w:themeColor="accent1"/>
          <w:lang w:val="zh-CN"/>
        </w:rPr>
        <w:t>Y</w:t>
      </w:r>
      <w:r w:rsidR="0031636F" w:rsidRPr="004E071E">
        <w:rPr>
          <w:rFonts w:ascii="Times New Roman" w:eastAsia="黑体" w:hAnsi="Times New Roman" w:hint="eastAsia"/>
          <w:color w:val="4F81BD" w:themeColor="accent1"/>
          <w:lang w:val="zh-CN"/>
        </w:rPr>
        <w:t>变量顺序一致的比例，纵</w:t>
      </w:r>
      <w:r w:rsidRPr="004E071E">
        <w:rPr>
          <w:rFonts w:ascii="Times New Roman" w:eastAsia="黑体" w:hAnsi="Times New Roman" w:hint="eastAsia"/>
          <w:color w:val="4F81BD" w:themeColor="accent1"/>
          <w:lang w:val="zh-CN"/>
        </w:rPr>
        <w:t>坐标</w:t>
      </w:r>
      <w:r w:rsidR="0031636F" w:rsidRPr="004E071E">
        <w:rPr>
          <w:rFonts w:ascii="Times New Roman" w:eastAsia="黑体" w:hAnsi="Times New Roman" w:hint="eastAsia"/>
          <w:color w:val="4F81BD" w:themeColor="accent1"/>
          <w:lang w:val="zh-CN"/>
        </w:rPr>
        <w:t>表示</w:t>
      </w:r>
      <w:r w:rsidR="0031636F" w:rsidRPr="004E071E">
        <w:rPr>
          <w:rFonts w:ascii="Times New Roman" w:eastAsia="黑体" w:hAnsi="Times New Roman" w:hint="eastAsia"/>
          <w:color w:val="4F81BD" w:themeColor="accent1"/>
          <w:lang w:val="zh-CN"/>
        </w:rPr>
        <w:lastRenderedPageBreak/>
        <w:t>R</w:t>
      </w:r>
      <w:r w:rsidR="0031636F" w:rsidRPr="004E071E">
        <w:rPr>
          <w:rFonts w:ascii="Times New Roman" w:eastAsia="黑体" w:hAnsi="Times New Roman"/>
          <w:color w:val="4F81BD" w:themeColor="accent1"/>
          <w:vertAlign w:val="superscript"/>
          <w:lang w:val="zh-CN"/>
        </w:rPr>
        <w:t>2</w:t>
      </w:r>
      <w:r w:rsidR="0031636F" w:rsidRPr="004E071E">
        <w:rPr>
          <w:rFonts w:ascii="Times New Roman" w:eastAsia="黑体" w:hAnsi="Times New Roman" w:hint="eastAsia"/>
          <w:color w:val="4F81BD" w:themeColor="accent1"/>
          <w:lang w:val="zh-CN"/>
        </w:rPr>
        <w:t>和</w:t>
      </w:r>
      <w:r w:rsidR="0031636F" w:rsidRPr="004E071E">
        <w:rPr>
          <w:rFonts w:ascii="Times New Roman" w:eastAsia="黑体" w:hAnsi="Times New Roman"/>
          <w:color w:val="4F81BD" w:themeColor="accent1"/>
          <w:lang w:val="zh-CN"/>
        </w:rPr>
        <w:t>Q</w:t>
      </w:r>
      <w:r w:rsidR="0031636F" w:rsidRPr="004E071E">
        <w:rPr>
          <w:rFonts w:ascii="Times New Roman" w:eastAsia="黑体" w:hAnsi="Times New Roman"/>
          <w:color w:val="4F81BD" w:themeColor="accent1"/>
          <w:vertAlign w:val="superscript"/>
          <w:lang w:val="zh-CN"/>
        </w:rPr>
        <w:t>2</w:t>
      </w:r>
      <w:r w:rsidR="0031636F" w:rsidRPr="004E071E">
        <w:rPr>
          <w:rFonts w:ascii="Times New Roman" w:eastAsia="黑体" w:hAnsi="Times New Roman" w:hint="eastAsia"/>
          <w:color w:val="4F81BD" w:themeColor="accent1"/>
          <w:lang w:val="zh-CN"/>
        </w:rPr>
        <w:t>的值。绿色的点表示</w:t>
      </w:r>
      <w:r w:rsidR="0031636F" w:rsidRPr="004E071E">
        <w:rPr>
          <w:rFonts w:ascii="Times New Roman" w:eastAsia="黑体" w:hAnsi="Times New Roman" w:hint="eastAsia"/>
          <w:color w:val="4F81BD" w:themeColor="accent1"/>
          <w:lang w:val="zh-CN"/>
        </w:rPr>
        <w:t>R</w:t>
      </w:r>
      <w:r w:rsidR="0031636F" w:rsidRPr="004E071E">
        <w:rPr>
          <w:rFonts w:ascii="Times New Roman" w:eastAsia="黑体" w:hAnsi="Times New Roman"/>
          <w:color w:val="4F81BD" w:themeColor="accent1"/>
          <w:vertAlign w:val="superscript"/>
          <w:lang w:val="zh-CN"/>
        </w:rPr>
        <w:t>2</w:t>
      </w:r>
      <w:r w:rsidR="0031636F" w:rsidRPr="004E071E">
        <w:rPr>
          <w:rFonts w:ascii="Times New Roman" w:eastAsia="黑体" w:hAnsi="Times New Roman"/>
          <w:color w:val="4F81BD" w:themeColor="accent1"/>
          <w:lang w:val="zh-CN"/>
        </w:rPr>
        <w:t>，</w:t>
      </w:r>
      <w:r w:rsidR="0031636F" w:rsidRPr="004E071E">
        <w:rPr>
          <w:rFonts w:ascii="Times New Roman" w:eastAsia="黑体" w:hAnsi="Times New Roman" w:hint="eastAsia"/>
          <w:color w:val="4F81BD" w:themeColor="accent1"/>
          <w:lang w:val="zh-CN"/>
        </w:rPr>
        <w:t>蓝色的点表示</w:t>
      </w:r>
      <w:r w:rsidR="0031636F" w:rsidRPr="004E071E">
        <w:rPr>
          <w:rFonts w:ascii="Times New Roman" w:eastAsia="黑体" w:hAnsi="Times New Roman"/>
          <w:color w:val="4F81BD" w:themeColor="accent1"/>
          <w:lang w:val="zh-CN"/>
        </w:rPr>
        <w:t>Q</w:t>
      </w:r>
      <w:r w:rsidR="0031636F" w:rsidRPr="004E071E">
        <w:rPr>
          <w:rFonts w:ascii="Times New Roman" w:eastAsia="黑体" w:hAnsi="Times New Roman"/>
          <w:color w:val="4F81BD" w:themeColor="accent1"/>
          <w:vertAlign w:val="superscript"/>
          <w:lang w:val="zh-CN"/>
        </w:rPr>
        <w:t>2</w:t>
      </w:r>
      <w:r w:rsidR="0031636F" w:rsidRPr="004E071E">
        <w:rPr>
          <w:rFonts w:ascii="Times New Roman" w:eastAsia="黑体" w:hAnsi="Times New Roman"/>
          <w:color w:val="4F81BD" w:themeColor="accent1"/>
          <w:lang w:val="zh-CN"/>
        </w:rPr>
        <w:t>，</w:t>
      </w:r>
      <w:r w:rsidR="0031636F" w:rsidRPr="004E071E">
        <w:rPr>
          <w:rFonts w:ascii="Times New Roman" w:eastAsia="黑体" w:hAnsi="Times New Roman" w:hint="eastAsia"/>
          <w:color w:val="4F81BD" w:themeColor="accent1"/>
          <w:lang w:val="zh-CN"/>
        </w:rPr>
        <w:t>两条虚线分别表示</w:t>
      </w:r>
      <w:r w:rsidR="0031636F" w:rsidRPr="004E071E">
        <w:rPr>
          <w:rFonts w:ascii="Times New Roman" w:eastAsia="黑体" w:hAnsi="Times New Roman" w:hint="eastAsia"/>
          <w:color w:val="4F81BD" w:themeColor="accent1"/>
          <w:lang w:val="zh-CN"/>
        </w:rPr>
        <w:t>R</w:t>
      </w:r>
      <w:r w:rsidR="0031636F" w:rsidRPr="004E071E">
        <w:rPr>
          <w:rFonts w:ascii="Times New Roman" w:eastAsia="黑体" w:hAnsi="Times New Roman"/>
          <w:color w:val="4F81BD" w:themeColor="accent1"/>
          <w:vertAlign w:val="superscript"/>
          <w:lang w:val="zh-CN"/>
        </w:rPr>
        <w:t>2</w:t>
      </w:r>
      <w:r w:rsidR="0031636F" w:rsidRPr="004E071E">
        <w:rPr>
          <w:rFonts w:ascii="Times New Roman" w:eastAsia="黑体" w:hAnsi="Times New Roman" w:hint="eastAsia"/>
          <w:color w:val="4F81BD" w:themeColor="accent1"/>
          <w:lang w:val="zh-CN"/>
        </w:rPr>
        <w:t>和</w:t>
      </w:r>
      <w:r w:rsidR="0031636F" w:rsidRPr="004E071E">
        <w:rPr>
          <w:rFonts w:ascii="Times New Roman" w:eastAsia="黑体" w:hAnsi="Times New Roman"/>
          <w:color w:val="4F81BD" w:themeColor="accent1"/>
          <w:lang w:val="zh-CN"/>
        </w:rPr>
        <w:t>Q</w:t>
      </w:r>
      <w:r w:rsidR="0031636F" w:rsidRPr="004E071E">
        <w:rPr>
          <w:rFonts w:ascii="Times New Roman" w:eastAsia="黑体" w:hAnsi="Times New Roman"/>
          <w:color w:val="4F81BD" w:themeColor="accent1"/>
          <w:vertAlign w:val="superscript"/>
          <w:lang w:val="zh-CN"/>
        </w:rPr>
        <w:t>2</w:t>
      </w:r>
      <w:r w:rsidR="0031636F" w:rsidRPr="004E071E">
        <w:rPr>
          <w:rFonts w:ascii="Times New Roman" w:eastAsia="黑体" w:hAnsi="Times New Roman" w:hint="eastAsia"/>
          <w:color w:val="4F81BD" w:themeColor="accent1"/>
          <w:lang w:val="zh-CN"/>
        </w:rPr>
        <w:t>的回归线。右上角的</w:t>
      </w:r>
      <w:r w:rsidR="0031636F" w:rsidRPr="004E071E">
        <w:rPr>
          <w:rFonts w:ascii="Times New Roman" w:eastAsia="黑体" w:hAnsi="Times New Roman" w:hint="eastAsia"/>
          <w:color w:val="4F81BD" w:themeColor="accent1"/>
          <w:lang w:val="zh-CN"/>
        </w:rPr>
        <w:t>R</w:t>
      </w:r>
      <w:r w:rsidR="0031636F" w:rsidRPr="004E071E">
        <w:rPr>
          <w:rFonts w:ascii="Times New Roman" w:eastAsia="黑体" w:hAnsi="Times New Roman"/>
          <w:color w:val="4F81BD" w:themeColor="accent1"/>
          <w:lang w:val="zh-CN"/>
        </w:rPr>
        <w:t>2</w:t>
      </w:r>
      <w:r w:rsidR="0031636F" w:rsidRPr="004E071E">
        <w:rPr>
          <w:rFonts w:ascii="Times New Roman" w:eastAsia="黑体" w:hAnsi="Times New Roman" w:hint="eastAsia"/>
          <w:color w:val="4F81BD" w:themeColor="accent1"/>
          <w:lang w:val="zh-CN"/>
        </w:rPr>
        <w:t>和</w:t>
      </w:r>
      <w:r w:rsidR="0031636F" w:rsidRPr="004E071E">
        <w:rPr>
          <w:rFonts w:ascii="Times New Roman" w:eastAsia="黑体" w:hAnsi="Times New Roman" w:hint="eastAsia"/>
          <w:color w:val="4F81BD" w:themeColor="accent1"/>
          <w:lang w:val="zh-CN"/>
        </w:rPr>
        <w:t>Q</w:t>
      </w:r>
      <w:r w:rsidR="0031636F" w:rsidRPr="004E071E">
        <w:rPr>
          <w:rFonts w:ascii="Times New Roman" w:eastAsia="黑体" w:hAnsi="Times New Roman"/>
          <w:color w:val="4F81BD" w:themeColor="accent1"/>
          <w:lang w:val="zh-CN"/>
        </w:rPr>
        <w:t>2</w:t>
      </w:r>
      <w:r w:rsidR="0031636F" w:rsidRPr="004E071E">
        <w:rPr>
          <w:rFonts w:ascii="Times New Roman" w:eastAsia="黑体" w:hAnsi="Times New Roman" w:hint="eastAsia"/>
          <w:color w:val="4F81BD" w:themeColor="accent1"/>
          <w:lang w:val="zh-CN"/>
        </w:rPr>
        <w:t>表示置换保留度等于</w:t>
      </w:r>
      <w:r w:rsidR="0031636F" w:rsidRPr="004E071E">
        <w:rPr>
          <w:rFonts w:ascii="Times New Roman" w:eastAsia="黑体" w:hAnsi="Times New Roman" w:hint="eastAsia"/>
          <w:color w:val="4F81BD" w:themeColor="accent1"/>
          <w:lang w:val="zh-CN"/>
        </w:rPr>
        <w:t>1</w:t>
      </w:r>
      <w:r w:rsidR="0031636F" w:rsidRPr="004E071E">
        <w:rPr>
          <w:rFonts w:ascii="Times New Roman" w:eastAsia="黑体" w:hAnsi="Times New Roman" w:hint="eastAsia"/>
          <w:color w:val="4F81BD" w:themeColor="accent1"/>
          <w:lang w:val="zh-CN"/>
        </w:rPr>
        <w:t>，即原模型的</w:t>
      </w:r>
      <w:r w:rsidR="0031636F" w:rsidRPr="004E071E">
        <w:rPr>
          <w:rFonts w:ascii="Times New Roman" w:eastAsia="黑体" w:hAnsi="Times New Roman" w:hint="eastAsia"/>
          <w:color w:val="4F81BD" w:themeColor="accent1"/>
          <w:lang w:val="zh-CN"/>
        </w:rPr>
        <w:t>R</w:t>
      </w:r>
      <w:r w:rsidR="0031636F" w:rsidRPr="004E071E">
        <w:rPr>
          <w:rFonts w:ascii="Times New Roman" w:eastAsia="黑体" w:hAnsi="Times New Roman"/>
          <w:color w:val="4F81BD" w:themeColor="accent1"/>
          <w:vertAlign w:val="superscript"/>
          <w:lang w:val="zh-CN"/>
        </w:rPr>
        <w:t>2</w:t>
      </w:r>
      <w:r w:rsidR="0031636F" w:rsidRPr="004E071E">
        <w:rPr>
          <w:rFonts w:ascii="Times New Roman" w:eastAsia="黑体" w:hAnsi="Times New Roman" w:hint="eastAsia"/>
          <w:color w:val="4F81BD" w:themeColor="accent1"/>
          <w:lang w:val="zh-CN"/>
        </w:rPr>
        <w:t>和</w:t>
      </w:r>
      <w:r w:rsidR="0031636F" w:rsidRPr="004E071E">
        <w:rPr>
          <w:rFonts w:ascii="Times New Roman" w:eastAsia="黑体" w:hAnsi="Times New Roman"/>
          <w:color w:val="4F81BD" w:themeColor="accent1"/>
          <w:lang w:val="zh-CN"/>
        </w:rPr>
        <w:t>Q</w:t>
      </w:r>
      <w:r w:rsidR="0031636F" w:rsidRPr="004E071E">
        <w:rPr>
          <w:rFonts w:ascii="Times New Roman" w:eastAsia="黑体" w:hAnsi="Times New Roman"/>
          <w:color w:val="4F81BD" w:themeColor="accent1"/>
          <w:vertAlign w:val="superscript"/>
          <w:lang w:val="zh-CN"/>
        </w:rPr>
        <w:t>2</w:t>
      </w:r>
      <w:r w:rsidR="0031636F" w:rsidRPr="004E071E">
        <w:rPr>
          <w:rFonts w:ascii="Times New Roman" w:eastAsia="黑体" w:hAnsi="Times New Roman" w:hint="eastAsia"/>
          <w:color w:val="4F81BD" w:themeColor="accent1"/>
          <w:lang w:val="zh-CN"/>
        </w:rPr>
        <w:t>值。</w:t>
      </w:r>
    </w:p>
    <w:p w14:paraId="36DE4B7B" w14:textId="01C91ACC" w:rsidR="0031636F" w:rsidRPr="004E071E" w:rsidRDefault="0031636F" w:rsidP="00CE24F2">
      <w:pPr>
        <w:pStyle w:val="af6"/>
        <w:numPr>
          <w:ilvl w:val="0"/>
          <w:numId w:val="14"/>
        </w:numPr>
        <w:spacing w:before="260" w:line="360" w:lineRule="auto"/>
        <w:ind w:firstLineChars="0"/>
        <w:rPr>
          <w:rFonts w:ascii="Times New Roman" w:eastAsia="黑体" w:hAnsi="Times New Roman"/>
          <w:b/>
          <w:sz w:val="32"/>
          <w:szCs w:val="32"/>
          <w:lang w:val="zh-CN"/>
        </w:rPr>
      </w:pPr>
      <w:r w:rsidRPr="004E071E">
        <w:rPr>
          <w:rFonts w:ascii="Times New Roman" w:eastAsia="黑体" w:hAnsi="Times New Roman"/>
          <w:b/>
          <w:sz w:val="28"/>
          <w:szCs w:val="28"/>
          <w:lang w:val="zh-CN"/>
        </w:rPr>
        <w:t>正交偏最小二乘判别分析（</w:t>
      </w:r>
      <w:r w:rsidRPr="004E071E">
        <w:rPr>
          <w:rFonts w:ascii="Times New Roman" w:eastAsia="黑体" w:hAnsi="Times New Roman"/>
          <w:b/>
          <w:sz w:val="28"/>
          <w:szCs w:val="28"/>
          <w:lang w:val="zh-CN"/>
        </w:rPr>
        <w:t>OPLS-DA</w:t>
      </w:r>
      <w:r w:rsidRPr="004E071E">
        <w:rPr>
          <w:rFonts w:ascii="Times New Roman" w:eastAsia="黑体" w:hAnsi="Times New Roman"/>
          <w:b/>
          <w:sz w:val="28"/>
          <w:szCs w:val="28"/>
          <w:lang w:val="zh-CN"/>
        </w:rPr>
        <w:t>）</w:t>
      </w:r>
    </w:p>
    <w:p w14:paraId="09027325" w14:textId="77777777" w:rsidR="0031636F" w:rsidRPr="004E071E" w:rsidRDefault="0031636F" w:rsidP="0031636F">
      <w:pPr>
        <w:adjustRightInd w:val="0"/>
        <w:spacing w:line="360" w:lineRule="auto"/>
        <w:ind w:firstLineChars="200" w:firstLine="480"/>
        <w:rPr>
          <w:rFonts w:ascii="Times New Roman" w:eastAsia="黑体" w:hAnsi="Times New Roman"/>
          <w:lang w:val="zh-CN"/>
        </w:rPr>
      </w:pPr>
      <w:r w:rsidRPr="004E071E">
        <w:rPr>
          <w:rFonts w:ascii="Times New Roman" w:eastAsia="黑体" w:hAnsi="Times New Roman"/>
          <w:lang w:val="zh-CN"/>
        </w:rPr>
        <w:t>正交偏最小二乘判别分析（</w:t>
      </w:r>
      <w:r w:rsidRPr="004E071E">
        <w:rPr>
          <w:rFonts w:ascii="Times New Roman" w:eastAsia="黑体" w:hAnsi="Times New Roman"/>
          <w:lang w:val="zh-CN"/>
        </w:rPr>
        <w:t>OPLS-DA</w:t>
      </w:r>
      <w:r w:rsidRPr="004E071E">
        <w:rPr>
          <w:rFonts w:ascii="Times New Roman" w:eastAsia="黑体" w:hAnsi="Times New Roman"/>
          <w:lang w:val="zh-CN"/>
        </w:rPr>
        <w:t>）是一种对</w:t>
      </w:r>
      <w:r w:rsidRPr="004E071E">
        <w:rPr>
          <w:rFonts w:ascii="Times New Roman" w:eastAsia="黑体" w:hAnsi="Times New Roman"/>
          <w:lang w:val="zh-CN"/>
        </w:rPr>
        <w:t>PLS-DA</w:t>
      </w:r>
      <w:r w:rsidRPr="004E071E">
        <w:rPr>
          <w:rFonts w:ascii="Times New Roman" w:eastAsia="黑体" w:hAnsi="Times New Roman"/>
          <w:lang w:val="zh-CN"/>
        </w:rPr>
        <w:t>进行修正的分析方法，可以滤除与分类信息无关的噪音，提高了模型的解析能力和有效性；在</w:t>
      </w:r>
      <w:r w:rsidRPr="004E071E">
        <w:rPr>
          <w:rFonts w:ascii="Times New Roman" w:eastAsia="黑体" w:hAnsi="Times New Roman"/>
          <w:lang w:val="zh-CN"/>
        </w:rPr>
        <w:t>OPLS-DA</w:t>
      </w:r>
      <w:r w:rsidRPr="004E071E">
        <w:rPr>
          <w:rFonts w:ascii="Times New Roman" w:eastAsia="黑体" w:hAnsi="Times New Roman"/>
          <w:lang w:val="zh-CN"/>
        </w:rPr>
        <w:t>得分图上，有两种主成分，即预测主成分和正交主成分。</w:t>
      </w:r>
      <w:r w:rsidRPr="004E071E">
        <w:rPr>
          <w:rFonts w:ascii="Times New Roman" w:eastAsia="黑体" w:hAnsi="Times New Roman"/>
          <w:lang w:val="zh-CN"/>
        </w:rPr>
        <w:t>OPLS-DA</w:t>
      </w:r>
      <w:r w:rsidRPr="004E071E">
        <w:rPr>
          <w:rFonts w:ascii="Times New Roman" w:eastAsia="黑体" w:hAnsi="Times New Roman"/>
          <w:lang w:val="zh-CN"/>
        </w:rPr>
        <w:t>将组间差异最大化的反映在</w:t>
      </w:r>
      <w:r w:rsidRPr="004E071E">
        <w:rPr>
          <w:rFonts w:ascii="Times New Roman" w:eastAsia="黑体" w:hAnsi="Times New Roman"/>
          <w:lang w:val="zh-CN"/>
        </w:rPr>
        <w:t>t[1]</w:t>
      </w:r>
      <w:r w:rsidRPr="004E071E">
        <w:rPr>
          <w:rFonts w:ascii="Times New Roman" w:eastAsia="黑体" w:hAnsi="Times New Roman"/>
          <w:lang w:val="zh-CN"/>
        </w:rPr>
        <w:t>上，所以从</w:t>
      </w:r>
      <w:r w:rsidRPr="004E071E">
        <w:rPr>
          <w:rFonts w:ascii="Times New Roman" w:eastAsia="黑体" w:hAnsi="Times New Roman"/>
          <w:lang w:val="zh-CN"/>
        </w:rPr>
        <w:t>t[1]</w:t>
      </w:r>
      <w:r w:rsidRPr="004E071E">
        <w:rPr>
          <w:rFonts w:ascii="Times New Roman" w:eastAsia="黑体" w:hAnsi="Times New Roman"/>
          <w:lang w:val="zh-CN"/>
        </w:rPr>
        <w:t>上能直接区分组间变异，而在正交主成分</w:t>
      </w:r>
      <w:r w:rsidRPr="004E071E">
        <w:rPr>
          <w:rFonts w:ascii="Times New Roman" w:eastAsia="黑体" w:hAnsi="Times New Roman" w:hint="eastAsia"/>
          <w:lang w:val="zh-CN"/>
        </w:rPr>
        <w:t>t</w:t>
      </w:r>
      <w:r w:rsidRPr="004E071E">
        <w:rPr>
          <w:rFonts w:ascii="Times New Roman" w:eastAsia="黑体" w:hAnsi="Times New Roman"/>
          <w:lang w:val="zh-CN"/>
        </w:rPr>
        <w:t>o[1]</w:t>
      </w:r>
      <w:r w:rsidRPr="004E071E">
        <w:rPr>
          <w:rFonts w:ascii="Times New Roman" w:eastAsia="黑体" w:hAnsi="Times New Roman"/>
          <w:lang w:val="zh-CN"/>
        </w:rPr>
        <w:t>上则反映了组内的变异。</w:t>
      </w:r>
    </w:p>
    <w:p w14:paraId="3E081487" w14:textId="360FFA25" w:rsidR="0031636F" w:rsidRPr="004E071E" w:rsidRDefault="0031636F" w:rsidP="0031636F">
      <w:pPr>
        <w:adjustRightInd w:val="0"/>
        <w:spacing w:line="360" w:lineRule="auto"/>
        <w:ind w:firstLineChars="200" w:firstLine="480"/>
        <w:rPr>
          <w:rFonts w:ascii="Times New Roman" w:eastAsia="黑体" w:hAnsi="Times New Roman"/>
        </w:rPr>
      </w:pPr>
      <w:r w:rsidRPr="004E071E">
        <w:rPr>
          <w:rFonts w:ascii="Times New Roman" w:eastAsia="黑体" w:hAnsi="Times New Roman" w:hint="eastAsia"/>
          <w:color w:val="000000"/>
          <w:kern w:val="0"/>
          <w:szCs w:val="21"/>
        </w:rPr>
        <w:t>示例</w:t>
      </w:r>
      <w:r w:rsidR="00B65524" w:rsidRPr="004E071E">
        <w:rPr>
          <w:rFonts w:ascii="Times New Roman" w:eastAsia="黑体" w:hAnsi="Times New Roman" w:hint="eastAsia"/>
          <w:color w:val="000000"/>
          <w:kern w:val="0"/>
          <w:szCs w:val="21"/>
        </w:rPr>
        <w:t>对比</w:t>
      </w:r>
      <w:r w:rsidRPr="004E071E">
        <w:rPr>
          <w:rFonts w:ascii="Times New Roman" w:eastAsia="黑体" w:hAnsi="Times New Roman"/>
          <w:lang w:val="zh-CN"/>
        </w:rPr>
        <w:t>组的</w:t>
      </w:r>
      <w:r w:rsidRPr="004E071E">
        <w:rPr>
          <w:rFonts w:ascii="Times New Roman" w:eastAsia="黑体" w:hAnsi="Times New Roman"/>
          <w:lang w:val="zh-CN"/>
        </w:rPr>
        <w:t>OPLS-DA</w:t>
      </w:r>
      <w:r w:rsidRPr="004E071E">
        <w:rPr>
          <w:rFonts w:ascii="Times New Roman" w:eastAsia="黑体" w:hAnsi="Times New Roman"/>
          <w:lang w:val="zh-CN"/>
        </w:rPr>
        <w:t>模型得分</w:t>
      </w:r>
      <w:r w:rsidRPr="004E071E">
        <w:rPr>
          <w:rFonts w:ascii="Times New Roman" w:eastAsia="黑体" w:hAnsi="Times New Roman"/>
          <w:color w:val="000000" w:themeColor="text1"/>
          <w:lang w:val="zh-CN"/>
        </w:rPr>
        <w:t>图见</w:t>
      </w:r>
      <w:r w:rsidRPr="004E071E">
        <w:rPr>
          <w:rFonts w:ascii="Times New Roman" w:eastAsia="黑体" w:hAnsi="Times New Roman" w:hint="eastAsia"/>
          <w:color w:val="000000" w:themeColor="text1"/>
          <w:lang w:val="zh-CN"/>
        </w:rPr>
        <w:t>图</w:t>
      </w:r>
      <w:r w:rsidR="00893ED3">
        <w:rPr>
          <w:rFonts w:ascii="Times New Roman" w:eastAsia="黑体" w:hAnsi="Times New Roman" w:hint="eastAsia"/>
          <w:color w:val="000000" w:themeColor="text1"/>
          <w:lang w:val="zh-CN"/>
        </w:rPr>
        <w:t>1</w:t>
      </w:r>
      <w:r w:rsidR="00893ED3">
        <w:rPr>
          <w:rFonts w:ascii="Times New Roman" w:eastAsia="黑体" w:hAnsi="Times New Roman"/>
          <w:color w:val="000000" w:themeColor="text1"/>
          <w:lang w:val="zh-CN"/>
        </w:rPr>
        <w:t>2</w:t>
      </w:r>
      <w:r w:rsidR="00D811B0" w:rsidRPr="004E071E">
        <w:rPr>
          <w:rFonts w:ascii="Times New Roman" w:eastAsia="黑体" w:hAnsi="Times New Roman" w:hint="eastAsia"/>
          <w:color w:val="000000" w:themeColor="text1"/>
          <w:lang w:val="zh-CN"/>
        </w:rPr>
        <w:t>，</w:t>
      </w:r>
      <w:r w:rsidRPr="004E071E">
        <w:rPr>
          <w:rFonts w:ascii="Times New Roman" w:eastAsia="黑体" w:hAnsi="Times New Roman"/>
          <w:color w:val="000000" w:themeColor="text1"/>
          <w:lang w:val="zh-CN"/>
        </w:rPr>
        <w:t>可见</w:t>
      </w:r>
      <w:r w:rsidRPr="004E071E">
        <w:rPr>
          <w:rFonts w:ascii="Times New Roman" w:eastAsia="黑体" w:hAnsi="Times New Roman"/>
          <w:lang w:val="zh-CN"/>
        </w:rPr>
        <w:t>OPLS-DA</w:t>
      </w:r>
      <w:r w:rsidRPr="004E071E">
        <w:rPr>
          <w:rFonts w:ascii="Times New Roman" w:eastAsia="黑体" w:hAnsi="Times New Roman"/>
          <w:lang w:val="zh-CN"/>
        </w:rPr>
        <w:t>模型能区分两组样本。</w:t>
      </w:r>
    </w:p>
    <w:p w14:paraId="570860D3" w14:textId="1AE9FC4B" w:rsidR="0031636F" w:rsidRPr="004E071E" w:rsidRDefault="00824112" w:rsidP="0031636F">
      <w:pPr>
        <w:spacing w:line="360" w:lineRule="auto"/>
        <w:jc w:val="center"/>
        <w:rPr>
          <w:rFonts w:ascii="Times New Roman" w:eastAsia="黑体" w:hAnsi="Times New Roman"/>
          <w:lang w:val="zh-CN"/>
        </w:rPr>
      </w:pPr>
      <w:r>
        <w:rPr>
          <w:rFonts w:ascii="Times New Roman" w:eastAsia="黑体" w:hAnsi="Times New Roman"/>
          <w:noProof/>
        </w:rPr>
        <w:t>[oplsda]</w:t>
      </w:r>
    </w:p>
    <w:p w14:paraId="77775A10" w14:textId="6DC3169A" w:rsidR="0031636F" w:rsidRPr="004E071E" w:rsidRDefault="0031636F" w:rsidP="0031636F">
      <w:pPr>
        <w:spacing w:line="360" w:lineRule="auto"/>
        <w:jc w:val="center"/>
        <w:rPr>
          <w:rFonts w:ascii="Times New Roman" w:eastAsia="黑体" w:hAnsi="Times New Roman"/>
          <w:lang w:val="zh-CN"/>
        </w:rPr>
      </w:pPr>
      <w:r w:rsidRPr="004E071E">
        <w:rPr>
          <w:rFonts w:ascii="Times New Roman" w:eastAsia="黑体" w:hAnsi="Times New Roman" w:hint="eastAsia"/>
          <w:color w:val="000000" w:themeColor="text1"/>
          <w:lang w:val="zh-CN"/>
        </w:rPr>
        <w:t>图</w:t>
      </w:r>
      <w:r w:rsidR="00893ED3">
        <w:rPr>
          <w:rFonts w:ascii="Times New Roman" w:eastAsia="黑体" w:hAnsi="Times New Roman" w:hint="eastAsia"/>
          <w:color w:val="000000" w:themeColor="text1"/>
          <w:lang w:val="zh-CN"/>
        </w:rPr>
        <w:t>1</w:t>
      </w:r>
      <w:r w:rsidR="00893ED3">
        <w:rPr>
          <w:rFonts w:ascii="Times New Roman" w:eastAsia="黑体" w:hAnsi="Times New Roman"/>
          <w:color w:val="000000" w:themeColor="text1"/>
          <w:lang w:val="zh-CN"/>
        </w:rPr>
        <w:t>2</w:t>
      </w:r>
      <w:r w:rsidRPr="004E071E">
        <w:rPr>
          <w:rFonts w:ascii="Times New Roman" w:eastAsia="黑体" w:hAnsi="Times New Roman"/>
          <w:color w:val="000000" w:themeColor="text1"/>
          <w:lang w:val="zh-CN"/>
        </w:rPr>
        <w:t xml:space="preserve">  </w:t>
      </w:r>
      <w:r w:rsidRPr="004E071E">
        <w:rPr>
          <w:rFonts w:ascii="Times New Roman" w:eastAsia="黑体" w:hAnsi="Times New Roman"/>
          <w:lang w:val="zh-CN"/>
        </w:rPr>
        <w:t>OPLS-DA</w:t>
      </w:r>
      <w:r w:rsidRPr="004E071E">
        <w:rPr>
          <w:rFonts w:ascii="Times New Roman" w:eastAsia="黑体" w:hAnsi="Times New Roman"/>
          <w:lang w:val="zh-CN"/>
        </w:rPr>
        <w:t>得分图</w:t>
      </w:r>
    </w:p>
    <w:p w14:paraId="38C708BB" w14:textId="77777777" w:rsidR="0031636F" w:rsidRPr="004E071E" w:rsidRDefault="0031636F" w:rsidP="00B65524">
      <w:pPr>
        <w:spacing w:after="260" w:line="360" w:lineRule="auto"/>
        <w:rPr>
          <w:rFonts w:ascii="Times New Roman" w:eastAsia="黑体" w:hAnsi="Times New Roman"/>
          <w:color w:val="4F81BD" w:themeColor="accent1"/>
          <w:lang w:val="zh-CN"/>
        </w:rPr>
      </w:pPr>
      <w:r w:rsidRPr="004E071E">
        <w:rPr>
          <w:rFonts w:ascii="Times New Roman" w:eastAsia="黑体" w:hAnsi="Times New Roman" w:hint="eastAsia"/>
          <w:color w:val="4F81BD" w:themeColor="accent1"/>
          <w:lang w:val="zh-CN"/>
        </w:rPr>
        <w:t>注：</w:t>
      </w:r>
      <w:r w:rsidRPr="004E071E">
        <w:rPr>
          <w:rFonts w:ascii="Times New Roman" w:eastAsia="黑体" w:hAnsi="Times New Roman"/>
          <w:color w:val="4F81BD" w:themeColor="accent1"/>
          <w:kern w:val="0"/>
        </w:rPr>
        <w:t>图中</w:t>
      </w:r>
      <w:r w:rsidRPr="004E071E">
        <w:rPr>
          <w:rFonts w:ascii="Times New Roman" w:eastAsia="黑体" w:hAnsi="Times New Roman"/>
          <w:color w:val="4F81BD" w:themeColor="accent1"/>
          <w:kern w:val="0"/>
        </w:rPr>
        <w:t>t[1]</w:t>
      </w:r>
      <w:r w:rsidRPr="004E071E">
        <w:rPr>
          <w:rFonts w:ascii="Times New Roman" w:eastAsia="黑体" w:hAnsi="Times New Roman"/>
          <w:color w:val="4F81BD" w:themeColor="accent1"/>
          <w:kern w:val="0"/>
        </w:rPr>
        <w:t>代表主成分</w:t>
      </w:r>
      <w:r w:rsidRPr="004E071E">
        <w:rPr>
          <w:rFonts w:ascii="Times New Roman" w:eastAsia="黑体" w:hAnsi="Times New Roman"/>
          <w:color w:val="4F81BD" w:themeColor="accent1"/>
          <w:kern w:val="0"/>
        </w:rPr>
        <w:t>1</w:t>
      </w:r>
      <w:r w:rsidRPr="004E071E">
        <w:rPr>
          <w:rFonts w:ascii="Times New Roman" w:eastAsia="黑体" w:hAnsi="Times New Roman"/>
          <w:color w:val="4F81BD" w:themeColor="accent1"/>
          <w:kern w:val="0"/>
        </w:rPr>
        <w:t>，</w:t>
      </w:r>
      <w:r w:rsidRPr="004E071E">
        <w:rPr>
          <w:rFonts w:ascii="Times New Roman" w:eastAsia="黑体" w:hAnsi="Times New Roman"/>
          <w:color w:val="4F81BD" w:themeColor="accent1"/>
          <w:kern w:val="0"/>
        </w:rPr>
        <w:t>t</w:t>
      </w:r>
      <w:r w:rsidRPr="004E071E">
        <w:rPr>
          <w:rFonts w:ascii="Times New Roman" w:eastAsia="黑体" w:hAnsi="Times New Roman" w:hint="eastAsia"/>
          <w:color w:val="4F81BD" w:themeColor="accent1"/>
          <w:kern w:val="0"/>
        </w:rPr>
        <w:t>o</w:t>
      </w:r>
      <w:r w:rsidRPr="004E071E">
        <w:rPr>
          <w:rFonts w:ascii="Times New Roman" w:eastAsia="黑体" w:hAnsi="Times New Roman"/>
          <w:color w:val="4F81BD" w:themeColor="accent1"/>
          <w:kern w:val="0"/>
        </w:rPr>
        <w:t>[1]</w:t>
      </w:r>
      <w:r w:rsidRPr="004E071E">
        <w:rPr>
          <w:rFonts w:ascii="Times New Roman" w:eastAsia="黑体" w:hAnsi="Times New Roman"/>
          <w:color w:val="4F81BD" w:themeColor="accent1"/>
          <w:kern w:val="0"/>
        </w:rPr>
        <w:t>代表主成分</w:t>
      </w:r>
      <w:r w:rsidRPr="004E071E">
        <w:rPr>
          <w:rFonts w:ascii="Times New Roman" w:eastAsia="黑体" w:hAnsi="Times New Roman"/>
          <w:color w:val="4F81BD" w:themeColor="accent1"/>
          <w:kern w:val="0"/>
        </w:rPr>
        <w:t>2</w:t>
      </w:r>
      <w:r w:rsidRPr="004E071E">
        <w:rPr>
          <w:rFonts w:ascii="Times New Roman" w:eastAsia="黑体" w:hAnsi="Times New Roman" w:hint="eastAsia"/>
          <w:color w:val="4F81BD" w:themeColor="accent1"/>
          <w:lang w:val="zh-CN"/>
        </w:rPr>
        <w:t>，椭圆代表</w:t>
      </w:r>
      <w:r w:rsidRPr="004E071E">
        <w:rPr>
          <w:rFonts w:ascii="Times New Roman" w:eastAsia="黑体" w:hAnsi="Times New Roman" w:hint="eastAsia"/>
          <w:color w:val="4F81BD" w:themeColor="accent1"/>
          <w:lang w:val="zh-CN"/>
        </w:rPr>
        <w:t>95%</w:t>
      </w:r>
      <w:r w:rsidRPr="004E071E">
        <w:rPr>
          <w:rFonts w:ascii="Times New Roman" w:eastAsia="黑体" w:hAnsi="Times New Roman" w:hint="eastAsia"/>
          <w:color w:val="4F81BD" w:themeColor="accent1"/>
          <w:lang w:val="zh-CN"/>
        </w:rPr>
        <w:t>置信区间。同一颜色的点表示组内的各个生物学重复，点的分布状态反映出的是组间、组内的差异度。</w:t>
      </w:r>
      <w:r w:rsidRPr="004E071E">
        <w:rPr>
          <w:rFonts w:ascii="Times New Roman" w:eastAsia="黑体" w:hAnsi="Times New Roman" w:hint="eastAsia"/>
          <w:color w:val="4F81BD" w:themeColor="accent1"/>
          <w:lang w:val="zh-CN"/>
        </w:rPr>
        <w:t xml:space="preserve"> </w:t>
      </w:r>
      <w:r w:rsidRPr="004E071E">
        <w:rPr>
          <w:rFonts w:ascii="Times New Roman" w:eastAsia="黑体" w:hAnsi="Times New Roman"/>
          <w:color w:val="4F81BD" w:themeColor="accent1"/>
          <w:lang w:val="zh-CN"/>
        </w:rPr>
        <w:t xml:space="preserve"> </w:t>
      </w:r>
    </w:p>
    <w:p w14:paraId="46A6BD95" w14:textId="3A82CA2C" w:rsidR="0031636F" w:rsidRPr="004E071E" w:rsidRDefault="0031636F" w:rsidP="0031636F">
      <w:pPr>
        <w:spacing w:line="360" w:lineRule="auto"/>
        <w:ind w:firstLineChars="150" w:firstLine="360"/>
        <w:rPr>
          <w:rFonts w:ascii="Times New Roman" w:eastAsia="黑体" w:hAnsi="Times New Roman"/>
          <w:color w:val="000000" w:themeColor="text1"/>
          <w:lang w:val="zh-CN"/>
        </w:rPr>
      </w:pPr>
      <w:r w:rsidRPr="004E071E">
        <w:rPr>
          <w:rFonts w:ascii="Times New Roman" w:eastAsia="黑体" w:hAnsi="Times New Roman"/>
          <w:lang w:val="zh-CN"/>
        </w:rPr>
        <w:t>经</w:t>
      </w:r>
      <w:r w:rsidRPr="004E071E">
        <w:rPr>
          <w:rFonts w:ascii="Times New Roman" w:eastAsia="黑体" w:hAnsi="Times New Roman"/>
          <w:lang w:val="zh-CN"/>
        </w:rPr>
        <w:t>7-fold cross-validation</w:t>
      </w:r>
      <w:r w:rsidRPr="004E071E">
        <w:rPr>
          <w:rFonts w:ascii="Times New Roman" w:eastAsia="黑体" w:hAnsi="Times New Roman"/>
          <w:lang w:val="zh-CN"/>
        </w:rPr>
        <w:t>（</w:t>
      </w:r>
      <w:r w:rsidRPr="004E071E">
        <w:rPr>
          <w:rFonts w:ascii="Times New Roman" w:eastAsia="黑体" w:hAnsi="Times New Roman"/>
          <w:lang w:val="zh-CN"/>
        </w:rPr>
        <w:t>7</w:t>
      </w:r>
      <w:r w:rsidRPr="004E071E">
        <w:rPr>
          <w:rFonts w:ascii="Times New Roman" w:eastAsia="黑体" w:hAnsi="Times New Roman"/>
          <w:lang w:val="zh-CN"/>
        </w:rPr>
        <w:t>次循环交互验证）得到的模型评价参数（</w:t>
      </w:r>
      <w:r w:rsidRPr="004E071E">
        <w:rPr>
          <w:rFonts w:ascii="Times New Roman" w:eastAsia="黑体" w:hAnsi="Times New Roman"/>
          <w:lang w:val="zh-CN"/>
        </w:rPr>
        <w:t>R</w:t>
      </w:r>
      <w:r w:rsidRPr="004E071E">
        <w:rPr>
          <w:rFonts w:ascii="Times New Roman" w:eastAsia="黑体" w:hAnsi="Times New Roman"/>
          <w:vertAlign w:val="superscript"/>
          <w:lang w:val="zh-CN"/>
        </w:rPr>
        <w:t>2</w:t>
      </w:r>
      <w:r w:rsidRPr="004E071E">
        <w:rPr>
          <w:rFonts w:ascii="Times New Roman" w:eastAsia="黑体" w:hAnsi="Times New Roman"/>
          <w:lang w:val="zh-CN"/>
        </w:rPr>
        <w:t>Y</w:t>
      </w:r>
      <w:r w:rsidRPr="004E071E">
        <w:rPr>
          <w:rFonts w:ascii="Times New Roman" w:eastAsia="黑体" w:hAnsi="Times New Roman"/>
          <w:lang w:val="zh-CN"/>
        </w:rPr>
        <w:t>，</w:t>
      </w:r>
      <w:r w:rsidRPr="004E071E">
        <w:rPr>
          <w:rFonts w:ascii="Times New Roman" w:eastAsia="黑体" w:hAnsi="Times New Roman"/>
          <w:lang w:val="zh-CN"/>
        </w:rPr>
        <w:t>Q</w:t>
      </w:r>
      <w:r w:rsidRPr="004E071E">
        <w:rPr>
          <w:rFonts w:ascii="Times New Roman" w:eastAsia="黑体" w:hAnsi="Times New Roman"/>
          <w:vertAlign w:val="superscript"/>
          <w:lang w:val="zh-CN"/>
        </w:rPr>
        <w:t>2</w:t>
      </w:r>
      <w:r w:rsidRPr="004E071E">
        <w:rPr>
          <w:rFonts w:ascii="Times New Roman" w:eastAsia="黑体" w:hAnsi="Times New Roman"/>
          <w:lang w:val="zh-CN"/>
        </w:rPr>
        <w:t>）列于</w:t>
      </w:r>
      <w:r w:rsidR="00D811B0" w:rsidRPr="004E071E">
        <w:rPr>
          <w:rFonts w:ascii="Times New Roman" w:eastAsia="黑体" w:hAnsi="Times New Roman" w:hint="eastAsia"/>
          <w:color w:val="000000" w:themeColor="text1"/>
          <w:lang w:val="zh-CN"/>
        </w:rPr>
        <w:t>表</w:t>
      </w:r>
      <w:r w:rsidR="00D811B0" w:rsidRPr="004E071E">
        <w:rPr>
          <w:rFonts w:ascii="Times New Roman" w:eastAsia="黑体" w:hAnsi="Times New Roman" w:hint="eastAsia"/>
          <w:color w:val="000000" w:themeColor="text1"/>
          <w:lang w:val="zh-CN"/>
        </w:rPr>
        <w:t>5</w:t>
      </w:r>
      <w:r w:rsidRPr="004E071E">
        <w:rPr>
          <w:rFonts w:ascii="Times New Roman" w:eastAsia="黑体" w:hAnsi="Times New Roman"/>
          <w:color w:val="000000" w:themeColor="text1"/>
          <w:kern w:val="0"/>
        </w:rPr>
        <w:t>。</w:t>
      </w:r>
      <w:r w:rsidRPr="004E071E">
        <w:rPr>
          <w:rFonts w:ascii="Times New Roman" w:eastAsia="黑体" w:hAnsi="Times New Roman" w:hint="eastAsia"/>
          <w:color w:val="000000" w:themeColor="text1"/>
          <w:lang w:val="zh-CN"/>
        </w:rPr>
        <w:t>一般</w:t>
      </w:r>
      <w:r w:rsidRPr="004E071E">
        <w:rPr>
          <w:rFonts w:ascii="Times New Roman" w:eastAsia="黑体" w:hAnsi="Times New Roman"/>
          <w:color w:val="000000" w:themeColor="text1"/>
          <w:lang w:val="zh-CN"/>
        </w:rPr>
        <w:t>Q</w:t>
      </w:r>
      <w:r w:rsidRPr="004E071E">
        <w:rPr>
          <w:rFonts w:ascii="Times New Roman" w:eastAsia="黑体" w:hAnsi="Times New Roman"/>
          <w:color w:val="000000" w:themeColor="text1"/>
          <w:vertAlign w:val="superscript"/>
          <w:lang w:val="zh-CN"/>
        </w:rPr>
        <w:t>2</w:t>
      </w:r>
      <w:r w:rsidRPr="004E071E">
        <w:rPr>
          <w:rFonts w:ascii="Times New Roman" w:eastAsia="黑体" w:hAnsi="Times New Roman" w:hint="eastAsia"/>
          <w:color w:val="000000" w:themeColor="text1"/>
          <w:lang w:val="zh-CN"/>
        </w:rPr>
        <w:t>大于</w:t>
      </w:r>
      <w:r w:rsidRPr="004E071E">
        <w:rPr>
          <w:rFonts w:ascii="Times New Roman" w:eastAsia="黑体" w:hAnsi="Times New Roman"/>
          <w:color w:val="000000" w:themeColor="text1"/>
          <w:lang w:val="zh-CN"/>
        </w:rPr>
        <w:t>0.5</w:t>
      </w:r>
      <w:r w:rsidRPr="004E071E">
        <w:rPr>
          <w:rFonts w:ascii="Times New Roman" w:eastAsia="黑体" w:hAnsi="Times New Roman"/>
          <w:color w:val="000000" w:themeColor="text1"/>
          <w:lang w:val="zh-CN"/>
        </w:rPr>
        <w:t>，</w:t>
      </w:r>
      <w:r w:rsidRPr="004E071E">
        <w:rPr>
          <w:rFonts w:ascii="Times New Roman" w:eastAsia="黑体" w:hAnsi="Times New Roman" w:hint="eastAsia"/>
          <w:color w:val="000000" w:themeColor="text1"/>
          <w:lang w:val="zh-CN"/>
        </w:rPr>
        <w:t>表明模型稳定可靠</w:t>
      </w:r>
      <w:r w:rsidRPr="004E071E">
        <w:rPr>
          <w:rFonts w:ascii="Times New Roman" w:eastAsia="黑体" w:hAnsi="Times New Roman"/>
          <w:color w:val="000000" w:themeColor="text1"/>
          <w:lang w:val="zh-CN"/>
        </w:rPr>
        <w:t>，</w:t>
      </w:r>
      <w:r w:rsidRPr="004E071E">
        <w:rPr>
          <w:rFonts w:ascii="Times New Roman" w:eastAsia="黑体" w:hAnsi="Times New Roman"/>
          <w:color w:val="000000" w:themeColor="text1"/>
          <w:lang w:val="zh-CN"/>
        </w:rPr>
        <w:t>0.3&lt;Q</w:t>
      </w:r>
      <w:r w:rsidRPr="004E071E">
        <w:rPr>
          <w:rFonts w:ascii="Times New Roman" w:eastAsia="黑体" w:hAnsi="Times New Roman"/>
          <w:color w:val="000000" w:themeColor="text1"/>
          <w:vertAlign w:val="superscript"/>
          <w:lang w:val="zh-CN"/>
        </w:rPr>
        <w:t>2</w:t>
      </w:r>
      <w:r w:rsidRPr="004E071E">
        <w:rPr>
          <w:rFonts w:ascii="Times New Roman" w:eastAsia="黑体" w:hAnsi="Times New Roman" w:hint="eastAsia"/>
          <w:color w:val="000000" w:themeColor="text1"/>
          <w:lang w:val="zh-CN"/>
        </w:rPr>
        <w:t>≤</w:t>
      </w:r>
      <w:r w:rsidRPr="004E071E">
        <w:rPr>
          <w:rFonts w:ascii="Times New Roman" w:eastAsia="黑体" w:hAnsi="Times New Roman"/>
          <w:color w:val="000000" w:themeColor="text1"/>
          <w:lang w:val="zh-CN"/>
        </w:rPr>
        <w:t>0.5</w:t>
      </w:r>
      <w:r w:rsidRPr="004E071E">
        <w:rPr>
          <w:rFonts w:ascii="Times New Roman" w:eastAsia="黑体" w:hAnsi="Times New Roman"/>
          <w:color w:val="000000" w:themeColor="text1"/>
          <w:lang w:val="zh-CN"/>
        </w:rPr>
        <w:t>，</w:t>
      </w:r>
      <w:r w:rsidRPr="004E071E">
        <w:rPr>
          <w:rFonts w:ascii="Times New Roman" w:eastAsia="黑体" w:hAnsi="Times New Roman" w:hint="eastAsia"/>
          <w:color w:val="000000" w:themeColor="text1"/>
          <w:lang w:val="zh-CN"/>
        </w:rPr>
        <w:t>表明模型稳定性较好</w:t>
      </w:r>
      <w:r w:rsidRPr="004E071E">
        <w:rPr>
          <w:rFonts w:ascii="Times New Roman" w:eastAsia="黑体" w:hAnsi="Times New Roman"/>
          <w:color w:val="000000" w:themeColor="text1"/>
          <w:lang w:val="zh-CN"/>
        </w:rPr>
        <w:t>，</w:t>
      </w:r>
      <w:r w:rsidRPr="004E071E">
        <w:rPr>
          <w:rFonts w:ascii="Times New Roman" w:eastAsia="黑体" w:hAnsi="Times New Roman"/>
          <w:color w:val="000000" w:themeColor="text1"/>
          <w:lang w:val="zh-CN"/>
        </w:rPr>
        <w:t>Q</w:t>
      </w:r>
      <w:r w:rsidRPr="004E071E">
        <w:rPr>
          <w:rFonts w:ascii="Times New Roman" w:eastAsia="黑体" w:hAnsi="Times New Roman"/>
          <w:color w:val="000000" w:themeColor="text1"/>
          <w:vertAlign w:val="superscript"/>
          <w:lang w:val="zh-CN"/>
        </w:rPr>
        <w:t>2</w:t>
      </w:r>
      <w:r w:rsidRPr="004E071E">
        <w:rPr>
          <w:rFonts w:ascii="Times New Roman" w:eastAsia="黑体" w:hAnsi="Times New Roman"/>
          <w:color w:val="000000" w:themeColor="text1"/>
          <w:lang w:val="zh-CN"/>
        </w:rPr>
        <w:t>&lt;0.3</w:t>
      </w:r>
      <w:r w:rsidRPr="004E071E">
        <w:rPr>
          <w:rFonts w:ascii="Times New Roman" w:eastAsia="黑体" w:hAnsi="Times New Roman"/>
          <w:color w:val="000000" w:themeColor="text1"/>
          <w:lang w:val="zh-CN"/>
        </w:rPr>
        <w:t>，</w:t>
      </w:r>
      <w:r w:rsidRPr="004E071E">
        <w:rPr>
          <w:rFonts w:ascii="Times New Roman" w:eastAsia="黑体" w:hAnsi="Times New Roman" w:hint="eastAsia"/>
          <w:color w:val="000000" w:themeColor="text1"/>
          <w:lang w:val="zh-CN"/>
        </w:rPr>
        <w:t>表明模型可靠性较低。</w:t>
      </w:r>
    </w:p>
    <w:p w14:paraId="05C3DA32" w14:textId="3F1ECAF8" w:rsidR="0031636F" w:rsidRPr="004E071E" w:rsidRDefault="00D811B0" w:rsidP="0031636F">
      <w:pPr>
        <w:spacing w:line="360" w:lineRule="auto"/>
        <w:ind w:firstLineChars="150" w:firstLine="360"/>
        <w:jc w:val="center"/>
        <w:rPr>
          <w:rFonts w:ascii="Times New Roman" w:eastAsia="黑体" w:hAnsi="Times New Roman"/>
          <w:color w:val="000000"/>
          <w:kern w:val="0"/>
        </w:rPr>
      </w:pPr>
      <w:r w:rsidRPr="004E071E">
        <w:rPr>
          <w:rFonts w:ascii="Times New Roman" w:eastAsia="黑体" w:hAnsi="Times New Roman" w:hint="eastAsia"/>
          <w:color w:val="000000" w:themeColor="text1"/>
          <w:lang w:val="zh-CN"/>
        </w:rPr>
        <w:t>表</w:t>
      </w:r>
      <w:r w:rsidRPr="004E071E">
        <w:rPr>
          <w:rFonts w:ascii="Times New Roman" w:eastAsia="黑体" w:hAnsi="Times New Roman" w:hint="eastAsia"/>
          <w:color w:val="000000" w:themeColor="text1"/>
          <w:lang w:val="zh-CN"/>
        </w:rPr>
        <w:t>5</w:t>
      </w:r>
      <w:r w:rsidRPr="004E071E">
        <w:rPr>
          <w:rFonts w:ascii="Times New Roman" w:eastAsia="黑体" w:hAnsi="Times New Roman"/>
          <w:color w:val="000000" w:themeColor="text1"/>
          <w:lang w:val="zh-CN"/>
        </w:rPr>
        <w:t xml:space="preserve">  </w:t>
      </w:r>
      <w:r w:rsidR="0031636F" w:rsidRPr="004E071E">
        <w:rPr>
          <w:rFonts w:ascii="Times New Roman" w:eastAsia="黑体" w:hAnsi="Times New Roman"/>
          <w:color w:val="000000" w:themeColor="text1"/>
          <w:kern w:val="0"/>
        </w:rPr>
        <w:t>OPLS-DA</w:t>
      </w:r>
      <w:r w:rsidR="0031636F" w:rsidRPr="004E071E">
        <w:rPr>
          <w:rFonts w:ascii="Times New Roman" w:eastAsia="黑体" w:hAnsi="Times New Roman"/>
          <w:color w:val="000000"/>
          <w:kern w:val="0"/>
        </w:rPr>
        <w:t>模型的评价参数</w:t>
      </w:r>
    </w:p>
    <w:tbl>
      <w:tblPr>
        <w:tblW w:w="0" w:type="auto"/>
        <w:jc w:val="center"/>
        <w:tblBorders>
          <w:top w:val="single" w:sz="4" w:space="0" w:color="000000"/>
          <w:bottom w:val="single" w:sz="4" w:space="0" w:color="000000"/>
          <w:insideH w:val="single" w:sz="4" w:space="0" w:color="000000"/>
        </w:tblBorders>
        <w:tblLook w:val="04A0" w:firstRow="1" w:lastRow="0" w:firstColumn="1" w:lastColumn="0" w:noHBand="0" w:noVBand="1"/>
      </w:tblPr>
      <w:tblGrid>
        <w:gridCol w:w="1176"/>
        <w:gridCol w:w="390"/>
        <w:gridCol w:w="1523"/>
        <w:gridCol w:w="1523"/>
        <w:gridCol w:w="1363"/>
      </w:tblGrid>
      <w:tr w:rsidR="0031636F" w:rsidRPr="004E071E" w14:paraId="7AF4E435" w14:textId="77777777" w:rsidTr="001B3755">
        <w:trPr>
          <w:trHeight w:val="157"/>
          <w:jc w:val="center"/>
        </w:trPr>
        <w:tc>
          <w:tcPr>
            <w:tcW w:w="0" w:type="auto"/>
            <w:shd w:val="clear" w:color="auto" w:fill="auto"/>
            <w:vAlign w:val="center"/>
          </w:tcPr>
          <w:p w14:paraId="45965434" w14:textId="77777777" w:rsidR="0031636F" w:rsidRPr="004E071E" w:rsidRDefault="0031636F" w:rsidP="00347756">
            <w:pPr>
              <w:spacing w:afterLines="50" w:after="163" w:line="360" w:lineRule="auto"/>
              <w:jc w:val="center"/>
              <w:rPr>
                <w:rFonts w:ascii="Times New Roman" w:eastAsia="黑体" w:hAnsi="Times New Roman"/>
                <w:color w:val="000000"/>
                <w:kern w:val="0"/>
                <w:szCs w:val="21"/>
              </w:rPr>
            </w:pPr>
            <w:r w:rsidRPr="004E071E">
              <w:rPr>
                <w:rFonts w:ascii="Times New Roman" w:eastAsia="黑体" w:hAnsi="Times New Roman" w:hint="eastAsia"/>
                <w:color w:val="000000"/>
                <w:kern w:val="0"/>
                <w:szCs w:val="21"/>
              </w:rPr>
              <w:t>样品</w:t>
            </w:r>
            <w:r w:rsidRPr="004E071E">
              <w:rPr>
                <w:rFonts w:ascii="Times New Roman" w:eastAsia="黑体" w:hAnsi="Times New Roman"/>
                <w:color w:val="000000"/>
                <w:kern w:val="0"/>
                <w:szCs w:val="21"/>
              </w:rPr>
              <w:t>分</w:t>
            </w:r>
            <w:r w:rsidRPr="004E071E">
              <w:rPr>
                <w:rFonts w:ascii="Times New Roman" w:eastAsia="黑体" w:hAnsi="Times New Roman" w:hint="eastAsia"/>
                <w:color w:val="000000"/>
                <w:kern w:val="0"/>
                <w:szCs w:val="21"/>
              </w:rPr>
              <w:t>组</w:t>
            </w:r>
          </w:p>
        </w:tc>
        <w:tc>
          <w:tcPr>
            <w:tcW w:w="0" w:type="auto"/>
            <w:shd w:val="clear" w:color="auto" w:fill="auto"/>
            <w:vAlign w:val="center"/>
          </w:tcPr>
          <w:p w14:paraId="332936E4" w14:textId="77777777" w:rsidR="0031636F" w:rsidRPr="004E071E" w:rsidRDefault="0031636F" w:rsidP="00347756">
            <w:pPr>
              <w:spacing w:afterLines="50" w:after="163" w:line="360" w:lineRule="auto"/>
              <w:jc w:val="center"/>
              <w:rPr>
                <w:rFonts w:ascii="Times New Roman" w:eastAsia="黑体" w:hAnsi="Times New Roman"/>
                <w:color w:val="000000"/>
                <w:kern w:val="0"/>
                <w:szCs w:val="21"/>
              </w:rPr>
            </w:pPr>
            <w:r w:rsidRPr="004E071E">
              <w:rPr>
                <w:rFonts w:ascii="Times New Roman" w:eastAsia="黑体" w:hAnsi="Times New Roman"/>
                <w:color w:val="000000"/>
                <w:kern w:val="0"/>
                <w:szCs w:val="21"/>
              </w:rPr>
              <w:t>A</w:t>
            </w:r>
          </w:p>
        </w:tc>
        <w:tc>
          <w:tcPr>
            <w:tcW w:w="0" w:type="auto"/>
            <w:shd w:val="clear" w:color="auto" w:fill="auto"/>
            <w:vAlign w:val="center"/>
          </w:tcPr>
          <w:p w14:paraId="58B8C408" w14:textId="3D717D4C" w:rsidR="0031636F" w:rsidRPr="004E071E" w:rsidRDefault="0031636F" w:rsidP="00571D7C">
            <w:pPr>
              <w:spacing w:afterLines="50" w:after="163" w:line="360" w:lineRule="auto"/>
              <w:jc w:val="center"/>
              <w:rPr>
                <w:rFonts w:ascii="Times New Roman" w:eastAsia="黑体" w:hAnsi="Times New Roman"/>
                <w:color w:val="000000"/>
                <w:kern w:val="0"/>
                <w:szCs w:val="21"/>
              </w:rPr>
            </w:pPr>
            <w:r w:rsidRPr="004E071E">
              <w:rPr>
                <w:rFonts w:ascii="Times New Roman" w:eastAsia="黑体" w:hAnsi="Times New Roman"/>
                <w:color w:val="000000"/>
                <w:kern w:val="0"/>
                <w:szCs w:val="21"/>
              </w:rPr>
              <w:t>R</w:t>
            </w:r>
            <w:r w:rsidRPr="004E071E">
              <w:rPr>
                <w:rFonts w:ascii="Times New Roman" w:eastAsia="黑体" w:hAnsi="Times New Roman"/>
                <w:color w:val="000000"/>
                <w:kern w:val="0"/>
                <w:szCs w:val="21"/>
                <w:vertAlign w:val="superscript"/>
              </w:rPr>
              <w:t>2</w:t>
            </w:r>
            <w:r w:rsidRPr="004E071E">
              <w:rPr>
                <w:rFonts w:ascii="Times New Roman" w:eastAsia="黑体" w:hAnsi="Times New Roman"/>
                <w:color w:val="000000"/>
                <w:kern w:val="0"/>
                <w:szCs w:val="21"/>
              </w:rPr>
              <w:t>X</w:t>
            </w:r>
            <w:r w:rsidRPr="004E071E">
              <w:rPr>
                <w:rFonts w:ascii="Times New Roman" w:eastAsia="黑体" w:hAnsi="Times New Roman"/>
                <w:color w:val="000000"/>
                <w:kern w:val="0"/>
                <w:szCs w:val="21"/>
              </w:rPr>
              <w:t>（</w:t>
            </w:r>
            <w:r w:rsidRPr="004E071E">
              <w:rPr>
                <w:rFonts w:ascii="Times New Roman" w:eastAsia="黑体" w:hAnsi="Times New Roman"/>
                <w:color w:val="000000"/>
                <w:kern w:val="0"/>
                <w:szCs w:val="21"/>
              </w:rPr>
              <w:t>cum</w:t>
            </w:r>
            <w:r w:rsidRPr="004E071E">
              <w:rPr>
                <w:rFonts w:ascii="Times New Roman" w:eastAsia="黑体" w:hAnsi="Times New Roman"/>
                <w:color w:val="000000"/>
                <w:kern w:val="0"/>
                <w:szCs w:val="21"/>
              </w:rPr>
              <w:t>）</w:t>
            </w:r>
          </w:p>
        </w:tc>
        <w:tc>
          <w:tcPr>
            <w:tcW w:w="0" w:type="auto"/>
            <w:shd w:val="clear" w:color="auto" w:fill="auto"/>
            <w:vAlign w:val="center"/>
          </w:tcPr>
          <w:p w14:paraId="55F0CD1B" w14:textId="45E0A9D2" w:rsidR="0031636F" w:rsidRPr="004E071E" w:rsidRDefault="0031636F" w:rsidP="00571D7C">
            <w:pPr>
              <w:spacing w:afterLines="50" w:after="163" w:line="360" w:lineRule="auto"/>
              <w:jc w:val="center"/>
              <w:rPr>
                <w:rFonts w:ascii="Times New Roman" w:eastAsia="黑体" w:hAnsi="Times New Roman"/>
                <w:color w:val="000000"/>
                <w:kern w:val="0"/>
                <w:szCs w:val="21"/>
              </w:rPr>
            </w:pPr>
            <w:r w:rsidRPr="004E071E">
              <w:rPr>
                <w:rFonts w:ascii="Times New Roman" w:eastAsia="黑体" w:hAnsi="Times New Roman"/>
                <w:color w:val="000000"/>
                <w:kern w:val="0"/>
                <w:szCs w:val="21"/>
              </w:rPr>
              <w:t>R</w:t>
            </w:r>
            <w:r w:rsidRPr="004E071E">
              <w:rPr>
                <w:rFonts w:ascii="Times New Roman" w:eastAsia="黑体" w:hAnsi="Times New Roman"/>
                <w:color w:val="000000"/>
                <w:kern w:val="0"/>
                <w:szCs w:val="21"/>
                <w:vertAlign w:val="superscript"/>
              </w:rPr>
              <w:t>2</w:t>
            </w:r>
            <w:r w:rsidRPr="004E071E">
              <w:rPr>
                <w:rFonts w:ascii="Times New Roman" w:eastAsia="黑体" w:hAnsi="Times New Roman"/>
                <w:color w:val="000000"/>
                <w:kern w:val="0"/>
                <w:szCs w:val="21"/>
              </w:rPr>
              <w:t>Y</w:t>
            </w:r>
            <w:r w:rsidRPr="004E071E">
              <w:rPr>
                <w:rFonts w:ascii="Times New Roman" w:eastAsia="黑体" w:hAnsi="Times New Roman"/>
                <w:color w:val="000000"/>
                <w:kern w:val="0"/>
                <w:szCs w:val="21"/>
              </w:rPr>
              <w:t>（</w:t>
            </w:r>
            <w:r w:rsidRPr="004E071E">
              <w:rPr>
                <w:rFonts w:ascii="Times New Roman" w:eastAsia="黑体" w:hAnsi="Times New Roman"/>
                <w:color w:val="000000"/>
                <w:kern w:val="0"/>
                <w:szCs w:val="21"/>
              </w:rPr>
              <w:t>cum</w:t>
            </w:r>
            <w:r w:rsidRPr="004E071E">
              <w:rPr>
                <w:rFonts w:ascii="Times New Roman" w:eastAsia="黑体" w:hAnsi="Times New Roman"/>
                <w:color w:val="000000"/>
                <w:kern w:val="0"/>
                <w:szCs w:val="21"/>
              </w:rPr>
              <w:t>）</w:t>
            </w:r>
          </w:p>
        </w:tc>
        <w:tc>
          <w:tcPr>
            <w:tcW w:w="0" w:type="auto"/>
            <w:shd w:val="clear" w:color="auto" w:fill="auto"/>
            <w:vAlign w:val="center"/>
          </w:tcPr>
          <w:p w14:paraId="2768CFB4" w14:textId="56DFB5A1" w:rsidR="0031636F" w:rsidRPr="004E071E" w:rsidRDefault="0031636F" w:rsidP="00571D7C">
            <w:pPr>
              <w:spacing w:afterLines="50" w:after="163" w:line="360" w:lineRule="auto"/>
              <w:jc w:val="center"/>
              <w:rPr>
                <w:rFonts w:ascii="Times New Roman" w:eastAsia="黑体" w:hAnsi="Times New Roman"/>
                <w:color w:val="000000"/>
                <w:kern w:val="0"/>
                <w:szCs w:val="21"/>
              </w:rPr>
            </w:pPr>
            <w:r w:rsidRPr="004E071E">
              <w:rPr>
                <w:rFonts w:ascii="Times New Roman" w:eastAsia="黑体" w:hAnsi="Times New Roman"/>
                <w:color w:val="000000"/>
                <w:kern w:val="0"/>
                <w:szCs w:val="21"/>
              </w:rPr>
              <w:t>Q</w:t>
            </w:r>
            <w:r w:rsidRPr="004E071E">
              <w:rPr>
                <w:rFonts w:ascii="Times New Roman" w:eastAsia="黑体" w:hAnsi="Times New Roman"/>
                <w:color w:val="000000"/>
                <w:kern w:val="0"/>
                <w:szCs w:val="21"/>
                <w:vertAlign w:val="superscript"/>
              </w:rPr>
              <w:t>2</w:t>
            </w:r>
            <w:r w:rsidRPr="004E071E">
              <w:rPr>
                <w:rFonts w:ascii="Times New Roman" w:eastAsia="黑体" w:hAnsi="Times New Roman"/>
                <w:color w:val="000000"/>
                <w:kern w:val="0"/>
                <w:szCs w:val="21"/>
              </w:rPr>
              <w:t>（</w:t>
            </w:r>
            <w:r w:rsidRPr="004E071E">
              <w:rPr>
                <w:rFonts w:ascii="Times New Roman" w:eastAsia="黑体" w:hAnsi="Times New Roman"/>
                <w:color w:val="000000"/>
                <w:kern w:val="0"/>
                <w:szCs w:val="21"/>
              </w:rPr>
              <w:t>cum</w:t>
            </w:r>
            <w:r w:rsidRPr="004E071E">
              <w:rPr>
                <w:rFonts w:ascii="Times New Roman" w:eastAsia="黑体" w:hAnsi="Times New Roman"/>
                <w:color w:val="000000"/>
                <w:kern w:val="0"/>
                <w:szCs w:val="21"/>
              </w:rPr>
              <w:t>）</w:t>
            </w:r>
          </w:p>
        </w:tc>
      </w:tr>
      <w:tr w:rsidR="0031636F" w:rsidRPr="004E071E" w14:paraId="401D462E" w14:textId="77777777" w:rsidTr="001B3755">
        <w:trPr>
          <w:trHeight w:val="861"/>
          <w:jc w:val="center"/>
        </w:trPr>
        <w:tc>
          <w:tcPr>
            <w:tcW w:w="0" w:type="auto"/>
            <w:shd w:val="clear" w:color="auto" w:fill="auto"/>
            <w:vAlign w:val="center"/>
          </w:tcPr>
          <w:p w14:paraId="1FE3D1D2" w14:textId="4B8E13CB" w:rsidR="0031636F" w:rsidRPr="004E071E" w:rsidRDefault="0031636F" w:rsidP="00347756">
            <w:pPr>
              <w:spacing w:afterLines="50" w:after="163" w:line="360" w:lineRule="auto"/>
              <w:jc w:val="center"/>
              <w:rPr>
                <w:rFonts w:ascii="Times New Roman" w:eastAsia="黑体" w:hAnsi="Times New Roman"/>
                <w:color w:val="000000"/>
                <w:kern w:val="0"/>
                <w:szCs w:val="21"/>
              </w:rPr>
            </w:pPr>
          </w:p>
        </w:tc>
        <w:tc>
          <w:tcPr>
            <w:tcW w:w="0" w:type="auto"/>
            <w:shd w:val="clear" w:color="auto" w:fill="auto"/>
            <w:vAlign w:val="center"/>
          </w:tcPr>
          <w:p w14:paraId="01F535D7" w14:textId="3754CECB" w:rsidR="0031636F" w:rsidRPr="004E071E" w:rsidRDefault="0031636F" w:rsidP="00347756">
            <w:pPr>
              <w:spacing w:afterLines="50" w:after="163" w:line="360" w:lineRule="auto"/>
              <w:jc w:val="center"/>
              <w:rPr>
                <w:rFonts w:ascii="Times New Roman" w:eastAsia="黑体" w:hAnsi="Times New Roman"/>
                <w:color w:val="000000"/>
                <w:kern w:val="0"/>
                <w:szCs w:val="21"/>
              </w:rPr>
            </w:pPr>
          </w:p>
        </w:tc>
        <w:tc>
          <w:tcPr>
            <w:tcW w:w="0" w:type="auto"/>
            <w:shd w:val="clear" w:color="auto" w:fill="auto"/>
            <w:vAlign w:val="center"/>
          </w:tcPr>
          <w:p w14:paraId="371F36B3" w14:textId="7F45E450" w:rsidR="0031636F" w:rsidRPr="004E071E" w:rsidRDefault="0031636F" w:rsidP="00347756">
            <w:pPr>
              <w:spacing w:afterLines="50" w:after="163" w:line="360" w:lineRule="auto"/>
              <w:jc w:val="center"/>
              <w:rPr>
                <w:rFonts w:ascii="Times New Roman" w:eastAsia="黑体" w:hAnsi="Times New Roman"/>
                <w:color w:val="000000"/>
                <w:kern w:val="0"/>
                <w:szCs w:val="21"/>
              </w:rPr>
            </w:pPr>
          </w:p>
        </w:tc>
        <w:tc>
          <w:tcPr>
            <w:tcW w:w="0" w:type="auto"/>
            <w:shd w:val="clear" w:color="auto" w:fill="auto"/>
            <w:vAlign w:val="center"/>
          </w:tcPr>
          <w:p w14:paraId="43823058" w14:textId="5C4FDFB4" w:rsidR="0031636F" w:rsidRPr="004E071E" w:rsidRDefault="0031636F" w:rsidP="00347756">
            <w:pPr>
              <w:spacing w:afterLines="50" w:after="163" w:line="360" w:lineRule="auto"/>
              <w:jc w:val="center"/>
              <w:rPr>
                <w:rFonts w:ascii="Times New Roman" w:eastAsia="黑体" w:hAnsi="Times New Roman"/>
                <w:color w:val="000000"/>
                <w:kern w:val="0"/>
                <w:szCs w:val="21"/>
              </w:rPr>
            </w:pPr>
          </w:p>
        </w:tc>
        <w:tc>
          <w:tcPr>
            <w:tcW w:w="0" w:type="auto"/>
            <w:shd w:val="clear" w:color="auto" w:fill="auto"/>
            <w:vAlign w:val="center"/>
          </w:tcPr>
          <w:p w14:paraId="74857D1A" w14:textId="6B19EAC1" w:rsidR="0031636F" w:rsidRPr="004E071E" w:rsidRDefault="0031636F" w:rsidP="00347756">
            <w:pPr>
              <w:spacing w:afterLines="50" w:after="163" w:line="360" w:lineRule="auto"/>
              <w:jc w:val="center"/>
              <w:rPr>
                <w:rFonts w:ascii="Times New Roman" w:eastAsia="黑体" w:hAnsi="Times New Roman"/>
                <w:color w:val="000000"/>
                <w:sz w:val="22"/>
              </w:rPr>
            </w:pPr>
          </w:p>
        </w:tc>
      </w:tr>
    </w:tbl>
    <w:p w14:paraId="3E1A36BE" w14:textId="77777777" w:rsidR="0031636F" w:rsidRPr="004E071E" w:rsidRDefault="0031636F" w:rsidP="00B65524">
      <w:pPr>
        <w:adjustRightInd w:val="0"/>
        <w:spacing w:after="260" w:line="360" w:lineRule="auto"/>
        <w:rPr>
          <w:rFonts w:ascii="Times New Roman" w:eastAsia="黑体" w:hAnsi="Times New Roman"/>
          <w:color w:val="4F81BD" w:themeColor="accent1"/>
        </w:rPr>
      </w:pPr>
      <w:r w:rsidRPr="004E071E">
        <w:rPr>
          <w:rFonts w:ascii="Times New Roman" w:eastAsia="黑体" w:hAnsi="Times New Roman" w:hint="eastAsia"/>
          <w:color w:val="4F81BD" w:themeColor="accent1"/>
        </w:rPr>
        <w:t>注：表中</w:t>
      </w:r>
      <w:r w:rsidRPr="004E071E">
        <w:rPr>
          <w:rFonts w:ascii="Times New Roman" w:eastAsia="黑体" w:hAnsi="Times New Roman"/>
          <w:color w:val="4F81BD" w:themeColor="accent1"/>
        </w:rPr>
        <w:t>A</w:t>
      </w:r>
      <w:r w:rsidRPr="004E071E">
        <w:rPr>
          <w:rFonts w:ascii="Times New Roman" w:eastAsia="黑体" w:hAnsi="Times New Roman"/>
          <w:color w:val="4F81BD" w:themeColor="accent1"/>
        </w:rPr>
        <w:t>：</w:t>
      </w:r>
      <w:r w:rsidRPr="004E071E">
        <w:rPr>
          <w:rFonts w:ascii="Times New Roman" w:eastAsia="黑体" w:hAnsi="Times New Roman"/>
          <w:color w:val="4F81BD" w:themeColor="accent1"/>
          <w:lang w:val="zh-CN"/>
        </w:rPr>
        <w:t>表示主成分数</w:t>
      </w:r>
      <w:r w:rsidRPr="004E071E">
        <w:rPr>
          <w:rFonts w:ascii="Times New Roman" w:eastAsia="黑体" w:hAnsi="Times New Roman"/>
          <w:color w:val="4F81BD" w:themeColor="accent1"/>
        </w:rPr>
        <w:t>；</w:t>
      </w:r>
      <w:r w:rsidRPr="004E071E">
        <w:rPr>
          <w:rFonts w:ascii="Times New Roman" w:eastAsia="黑体" w:hAnsi="Times New Roman"/>
          <w:color w:val="4F81BD" w:themeColor="accent1"/>
        </w:rPr>
        <w:t>R</w:t>
      </w:r>
      <w:r w:rsidRPr="004E071E">
        <w:rPr>
          <w:rFonts w:ascii="Times New Roman" w:eastAsia="黑体" w:hAnsi="Times New Roman"/>
          <w:color w:val="4F81BD" w:themeColor="accent1"/>
          <w:vertAlign w:val="superscript"/>
        </w:rPr>
        <w:t>2</w:t>
      </w:r>
      <w:r w:rsidRPr="004E071E">
        <w:rPr>
          <w:rFonts w:ascii="Times New Roman" w:eastAsia="黑体" w:hAnsi="Times New Roman"/>
          <w:color w:val="4F81BD" w:themeColor="accent1"/>
        </w:rPr>
        <w:t>X</w:t>
      </w:r>
      <w:r w:rsidRPr="004E071E">
        <w:rPr>
          <w:rFonts w:ascii="Times New Roman" w:eastAsia="黑体" w:hAnsi="Times New Roman"/>
          <w:color w:val="4F81BD" w:themeColor="accent1"/>
        </w:rPr>
        <w:t>：</w:t>
      </w:r>
      <w:r w:rsidRPr="004E071E">
        <w:rPr>
          <w:rFonts w:ascii="Times New Roman" w:eastAsia="黑体" w:hAnsi="Times New Roman"/>
          <w:color w:val="4F81BD" w:themeColor="accent1"/>
          <w:lang w:val="zh-CN"/>
        </w:rPr>
        <w:t>表示模型</w:t>
      </w:r>
      <w:r w:rsidRPr="004E071E">
        <w:rPr>
          <w:rFonts w:ascii="Times New Roman" w:eastAsia="黑体" w:hAnsi="Times New Roman" w:hint="eastAsia"/>
          <w:color w:val="4F81BD" w:themeColor="accent1"/>
        </w:rPr>
        <w:t>对</w:t>
      </w:r>
      <w:r w:rsidRPr="004E071E">
        <w:rPr>
          <w:rFonts w:ascii="Times New Roman" w:eastAsia="黑体" w:hAnsi="Times New Roman" w:hint="eastAsia"/>
          <w:color w:val="4F81BD" w:themeColor="accent1"/>
        </w:rPr>
        <w:t>X</w:t>
      </w:r>
      <w:r w:rsidRPr="004E071E">
        <w:rPr>
          <w:rFonts w:ascii="Times New Roman" w:eastAsia="黑体" w:hAnsi="Times New Roman" w:hint="eastAsia"/>
          <w:color w:val="4F81BD" w:themeColor="accent1"/>
        </w:rPr>
        <w:t>变量</w:t>
      </w:r>
      <w:r w:rsidRPr="004E071E">
        <w:rPr>
          <w:rFonts w:ascii="Times New Roman" w:eastAsia="黑体" w:hAnsi="Times New Roman"/>
          <w:color w:val="4F81BD" w:themeColor="accent1"/>
          <w:lang w:val="zh-CN"/>
        </w:rPr>
        <w:t>解释率</w:t>
      </w:r>
      <w:r w:rsidRPr="004E071E">
        <w:rPr>
          <w:rFonts w:ascii="Times New Roman" w:eastAsia="黑体" w:hAnsi="Times New Roman"/>
          <w:color w:val="4F81BD" w:themeColor="accent1"/>
        </w:rPr>
        <w:t>；</w:t>
      </w:r>
      <w:r w:rsidRPr="004E071E">
        <w:rPr>
          <w:rFonts w:ascii="Times New Roman" w:eastAsia="黑体" w:hAnsi="Times New Roman"/>
          <w:color w:val="4F81BD" w:themeColor="accent1"/>
        </w:rPr>
        <w:t>R</w:t>
      </w:r>
      <w:r w:rsidRPr="004E071E">
        <w:rPr>
          <w:rFonts w:ascii="Times New Roman" w:eastAsia="黑体" w:hAnsi="Times New Roman"/>
          <w:color w:val="4F81BD" w:themeColor="accent1"/>
          <w:vertAlign w:val="superscript"/>
        </w:rPr>
        <w:t>2</w:t>
      </w:r>
      <w:r w:rsidRPr="004E071E">
        <w:rPr>
          <w:rFonts w:ascii="Times New Roman" w:eastAsia="黑体" w:hAnsi="Times New Roman"/>
          <w:color w:val="4F81BD" w:themeColor="accent1"/>
        </w:rPr>
        <w:t>Y</w:t>
      </w:r>
      <w:r w:rsidRPr="004E071E">
        <w:rPr>
          <w:rFonts w:ascii="Times New Roman" w:eastAsia="黑体" w:hAnsi="Times New Roman"/>
          <w:color w:val="4F81BD" w:themeColor="accent1"/>
        </w:rPr>
        <w:t>：</w:t>
      </w:r>
      <w:r w:rsidRPr="004E071E">
        <w:rPr>
          <w:rFonts w:ascii="Times New Roman" w:eastAsia="黑体" w:hAnsi="Times New Roman"/>
          <w:color w:val="4F81BD" w:themeColor="accent1"/>
          <w:lang w:val="zh-CN"/>
        </w:rPr>
        <w:t>表示模型</w:t>
      </w:r>
      <w:r w:rsidRPr="004E071E">
        <w:rPr>
          <w:rFonts w:ascii="Times New Roman" w:eastAsia="黑体" w:hAnsi="Times New Roman" w:hint="eastAsia"/>
          <w:color w:val="4F81BD" w:themeColor="accent1"/>
          <w:lang w:val="zh-CN"/>
        </w:rPr>
        <w:t>对</w:t>
      </w:r>
      <w:r w:rsidRPr="004E071E">
        <w:rPr>
          <w:rFonts w:ascii="Times New Roman" w:eastAsia="黑体" w:hAnsi="Times New Roman" w:hint="eastAsia"/>
          <w:color w:val="4F81BD" w:themeColor="accent1"/>
        </w:rPr>
        <w:t>Y</w:t>
      </w:r>
      <w:r w:rsidRPr="004E071E">
        <w:rPr>
          <w:rFonts w:ascii="Times New Roman" w:eastAsia="黑体" w:hAnsi="Times New Roman" w:hint="eastAsia"/>
          <w:color w:val="4F81BD" w:themeColor="accent1"/>
        </w:rPr>
        <w:t>变量的</w:t>
      </w:r>
      <w:r w:rsidRPr="004E071E">
        <w:rPr>
          <w:rFonts w:ascii="Times New Roman" w:eastAsia="黑体" w:hAnsi="Times New Roman"/>
          <w:color w:val="4F81BD" w:themeColor="accent1"/>
          <w:lang w:val="zh-CN"/>
        </w:rPr>
        <w:t>解释率</w:t>
      </w:r>
      <w:r w:rsidRPr="004E071E">
        <w:rPr>
          <w:rFonts w:ascii="Times New Roman" w:eastAsia="黑体" w:hAnsi="Times New Roman"/>
          <w:color w:val="4F81BD" w:themeColor="accent1"/>
        </w:rPr>
        <w:t>；</w:t>
      </w:r>
      <w:r w:rsidRPr="004E071E">
        <w:rPr>
          <w:rFonts w:ascii="Times New Roman" w:eastAsia="黑体" w:hAnsi="Times New Roman"/>
          <w:color w:val="4F81BD" w:themeColor="accent1"/>
        </w:rPr>
        <w:t>Q</w:t>
      </w:r>
      <w:r w:rsidRPr="004E071E">
        <w:rPr>
          <w:rFonts w:ascii="Times New Roman" w:eastAsia="黑体" w:hAnsi="Times New Roman"/>
          <w:color w:val="4F81BD" w:themeColor="accent1"/>
          <w:vertAlign w:val="superscript"/>
        </w:rPr>
        <w:t>2</w:t>
      </w:r>
      <w:r w:rsidRPr="004E071E">
        <w:rPr>
          <w:rFonts w:ascii="Times New Roman" w:eastAsia="黑体" w:hAnsi="Times New Roman"/>
          <w:color w:val="4F81BD" w:themeColor="accent1"/>
        </w:rPr>
        <w:t>：</w:t>
      </w:r>
      <w:r w:rsidRPr="004E071E">
        <w:rPr>
          <w:rFonts w:ascii="Times New Roman" w:eastAsia="黑体" w:hAnsi="Times New Roman"/>
          <w:color w:val="4F81BD" w:themeColor="accent1"/>
          <w:lang w:val="zh-CN"/>
        </w:rPr>
        <w:t>表示模型预测能力。</w:t>
      </w:r>
    </w:p>
    <w:p w14:paraId="0EB2DD4F" w14:textId="71620F9E" w:rsidR="0031636F" w:rsidRPr="004E071E" w:rsidRDefault="0031636F" w:rsidP="0031636F">
      <w:pPr>
        <w:adjustRightInd w:val="0"/>
        <w:spacing w:line="360" w:lineRule="auto"/>
        <w:ind w:firstLineChars="200" w:firstLine="480"/>
        <w:rPr>
          <w:rFonts w:ascii="Times New Roman" w:eastAsia="黑体" w:hAnsi="Times New Roman"/>
          <w:kern w:val="0"/>
        </w:rPr>
      </w:pPr>
      <w:r w:rsidRPr="004E071E">
        <w:rPr>
          <w:rFonts w:ascii="Times New Roman" w:eastAsia="黑体" w:hAnsi="Times New Roman"/>
          <w:kern w:val="0"/>
        </w:rPr>
        <w:t>为避免有监督模型在建模过程中发生过拟合，采用置换检验（</w:t>
      </w:r>
      <w:r w:rsidRPr="004E071E">
        <w:rPr>
          <w:rFonts w:ascii="Times New Roman" w:eastAsia="黑体" w:hAnsi="Times New Roman"/>
          <w:kern w:val="0"/>
        </w:rPr>
        <w:t>Permutation test</w:t>
      </w:r>
      <w:r w:rsidRPr="004E071E">
        <w:rPr>
          <w:rFonts w:ascii="Times New Roman" w:eastAsia="黑体" w:hAnsi="Times New Roman"/>
          <w:kern w:val="0"/>
        </w:rPr>
        <w:t>）对模型进行检验，以保证模型的有效性</w:t>
      </w:r>
      <w:r w:rsidRPr="004E071E">
        <w:rPr>
          <w:rFonts w:ascii="Times New Roman" w:eastAsia="黑体" w:hAnsi="Times New Roman"/>
          <w:color w:val="000000" w:themeColor="text1"/>
          <w:kern w:val="0"/>
        </w:rPr>
        <w:t>。</w:t>
      </w:r>
      <w:r w:rsidRPr="004E071E">
        <w:rPr>
          <w:rFonts w:ascii="Times New Roman" w:eastAsia="黑体" w:hAnsi="Times New Roman" w:hint="eastAsia"/>
          <w:color w:val="000000" w:themeColor="text1"/>
          <w:lang w:val="zh-CN"/>
        </w:rPr>
        <w:t>图</w:t>
      </w:r>
      <w:r w:rsidR="00D811B0" w:rsidRPr="004E071E">
        <w:rPr>
          <w:rFonts w:ascii="Times New Roman" w:eastAsia="黑体" w:hAnsi="Times New Roman" w:hint="eastAsia"/>
          <w:color w:val="000000" w:themeColor="text1"/>
          <w:lang w:val="zh-CN"/>
        </w:rPr>
        <w:t>1</w:t>
      </w:r>
      <w:r w:rsidR="00893ED3">
        <w:rPr>
          <w:rFonts w:ascii="Times New Roman" w:eastAsia="黑体" w:hAnsi="Times New Roman"/>
          <w:color w:val="000000" w:themeColor="text1"/>
          <w:lang w:val="zh-CN"/>
        </w:rPr>
        <w:t>3</w:t>
      </w:r>
      <w:r w:rsidRPr="004E071E">
        <w:rPr>
          <w:rFonts w:ascii="Times New Roman" w:eastAsia="黑体" w:hAnsi="Times New Roman"/>
          <w:color w:val="000000" w:themeColor="text1"/>
          <w:kern w:val="0"/>
        </w:rPr>
        <w:t>显示了</w:t>
      </w:r>
      <w:r w:rsidR="00B65524" w:rsidRPr="004E071E">
        <w:rPr>
          <w:rFonts w:ascii="Times New Roman" w:eastAsia="黑体" w:hAnsi="Times New Roman" w:hint="eastAsia"/>
          <w:kern w:val="0"/>
        </w:rPr>
        <w:t>示例对比</w:t>
      </w:r>
      <w:r w:rsidRPr="004E071E">
        <w:rPr>
          <w:rFonts w:ascii="Times New Roman" w:eastAsia="黑体" w:hAnsi="Times New Roman"/>
          <w:kern w:val="0"/>
        </w:rPr>
        <w:t>组</w:t>
      </w:r>
      <w:r w:rsidRPr="004E071E">
        <w:rPr>
          <w:rFonts w:ascii="Times New Roman" w:eastAsia="黑体" w:hAnsi="Times New Roman" w:hint="eastAsia"/>
          <w:kern w:val="0"/>
        </w:rPr>
        <w:t>O</w:t>
      </w:r>
      <w:r w:rsidRPr="004E071E">
        <w:rPr>
          <w:rFonts w:ascii="Times New Roman" w:eastAsia="黑体" w:hAnsi="Times New Roman"/>
          <w:kern w:val="0"/>
        </w:rPr>
        <w:t>PLS-DA</w:t>
      </w:r>
      <w:r w:rsidRPr="004E071E">
        <w:rPr>
          <w:rFonts w:ascii="Times New Roman" w:eastAsia="黑体" w:hAnsi="Times New Roman"/>
          <w:kern w:val="0"/>
        </w:rPr>
        <w:t>模型的置换检验图，</w:t>
      </w:r>
      <w:r w:rsidRPr="004E071E">
        <w:rPr>
          <w:rFonts w:ascii="Times New Roman" w:eastAsia="黑体" w:hAnsi="Times New Roman" w:hint="eastAsia"/>
          <w:kern w:val="0"/>
        </w:rPr>
        <w:t>随着置换保留度逐渐降低，随机模型的</w:t>
      </w:r>
      <w:r w:rsidRPr="004E071E">
        <w:rPr>
          <w:rFonts w:ascii="Times New Roman" w:eastAsia="黑体" w:hAnsi="Times New Roman" w:hint="eastAsia"/>
          <w:kern w:val="0"/>
        </w:rPr>
        <w:t>R</w:t>
      </w:r>
      <w:r w:rsidRPr="004E071E">
        <w:rPr>
          <w:rFonts w:ascii="Times New Roman" w:eastAsia="黑体" w:hAnsi="Times New Roman"/>
          <w:kern w:val="0"/>
          <w:vertAlign w:val="superscript"/>
        </w:rPr>
        <w:t>2</w:t>
      </w:r>
      <w:r w:rsidRPr="004E071E">
        <w:rPr>
          <w:rFonts w:ascii="Times New Roman" w:eastAsia="黑体" w:hAnsi="Times New Roman" w:hint="eastAsia"/>
          <w:kern w:val="0"/>
        </w:rPr>
        <w:t>和</w:t>
      </w:r>
      <w:r w:rsidRPr="004E071E">
        <w:rPr>
          <w:rFonts w:ascii="Times New Roman" w:eastAsia="黑体" w:hAnsi="Times New Roman"/>
          <w:kern w:val="0"/>
        </w:rPr>
        <w:t>Q</w:t>
      </w:r>
      <w:r w:rsidRPr="004E071E">
        <w:rPr>
          <w:rFonts w:ascii="Times New Roman" w:eastAsia="黑体" w:hAnsi="Times New Roman"/>
          <w:kern w:val="0"/>
          <w:vertAlign w:val="superscript"/>
        </w:rPr>
        <w:t>2</w:t>
      </w:r>
      <w:r w:rsidRPr="004E071E">
        <w:rPr>
          <w:rFonts w:ascii="Times New Roman" w:eastAsia="黑体" w:hAnsi="Times New Roman" w:hint="eastAsia"/>
          <w:kern w:val="0"/>
        </w:rPr>
        <w:t>均逐渐下降，说明原模型不存在过拟合现象，模型稳健性良好。</w:t>
      </w:r>
    </w:p>
    <w:p w14:paraId="143FDDEF" w14:textId="054E88A8" w:rsidR="0031636F" w:rsidRPr="004E071E" w:rsidRDefault="00824112" w:rsidP="00824112">
      <w:pPr>
        <w:spacing w:line="360" w:lineRule="auto"/>
        <w:jc w:val="center"/>
        <w:rPr>
          <w:rFonts w:ascii="Times New Roman" w:eastAsia="黑体" w:hAnsi="Times New Roman"/>
          <w:lang w:val="zh-CN"/>
        </w:rPr>
      </w:pPr>
      <w:r>
        <w:rPr>
          <w:rFonts w:ascii="Times New Roman" w:eastAsia="黑体" w:hAnsi="Times New Roman" w:hint="eastAsia"/>
        </w:rPr>
        <w:lastRenderedPageBreak/>
        <w:t>[</w:t>
      </w:r>
      <w:r>
        <w:rPr>
          <w:rFonts w:ascii="Times New Roman" w:eastAsia="黑体" w:hAnsi="Times New Roman"/>
        </w:rPr>
        <w:t>oplsda-perm]</w:t>
      </w:r>
    </w:p>
    <w:p w14:paraId="7131D2FE" w14:textId="04948CF0" w:rsidR="0031636F" w:rsidRPr="004E071E" w:rsidRDefault="0031636F" w:rsidP="0031636F">
      <w:pPr>
        <w:spacing w:line="360" w:lineRule="auto"/>
        <w:jc w:val="center"/>
        <w:rPr>
          <w:rFonts w:ascii="Times New Roman" w:eastAsia="黑体" w:hAnsi="Times New Roman"/>
          <w:lang w:val="zh-CN"/>
        </w:rPr>
      </w:pPr>
      <w:r w:rsidRPr="004E071E">
        <w:rPr>
          <w:rFonts w:ascii="Times New Roman" w:eastAsia="黑体" w:hAnsi="Times New Roman" w:hint="eastAsia"/>
          <w:color w:val="000000" w:themeColor="text1"/>
          <w:lang w:val="zh-CN"/>
        </w:rPr>
        <w:t>图</w:t>
      </w:r>
      <w:r w:rsidR="00D811B0" w:rsidRPr="004E071E">
        <w:rPr>
          <w:rFonts w:ascii="Times New Roman" w:eastAsia="黑体" w:hAnsi="Times New Roman" w:hint="eastAsia"/>
          <w:color w:val="000000" w:themeColor="text1"/>
          <w:lang w:val="zh-CN"/>
        </w:rPr>
        <w:t>1</w:t>
      </w:r>
      <w:r w:rsidR="00893ED3">
        <w:rPr>
          <w:rFonts w:ascii="Times New Roman" w:eastAsia="黑体" w:hAnsi="Times New Roman"/>
          <w:color w:val="000000" w:themeColor="text1"/>
          <w:lang w:val="zh-CN"/>
        </w:rPr>
        <w:t>3</w:t>
      </w:r>
      <w:r w:rsidRPr="004E071E">
        <w:rPr>
          <w:rFonts w:ascii="Times New Roman" w:eastAsia="黑体" w:hAnsi="Times New Roman"/>
          <w:color w:val="000000" w:themeColor="text1"/>
          <w:lang w:val="zh-CN"/>
        </w:rPr>
        <w:t xml:space="preserve">  </w:t>
      </w:r>
      <w:r w:rsidRPr="004E071E">
        <w:rPr>
          <w:rFonts w:ascii="Times New Roman" w:eastAsia="黑体" w:hAnsi="Times New Roman"/>
          <w:lang w:val="zh-CN"/>
        </w:rPr>
        <w:t>OPLS-DA</w:t>
      </w:r>
      <w:r w:rsidRPr="004E071E">
        <w:rPr>
          <w:rFonts w:ascii="Times New Roman" w:eastAsia="黑体" w:hAnsi="Times New Roman"/>
          <w:lang w:val="zh-CN"/>
        </w:rPr>
        <w:t>置换检验</w:t>
      </w:r>
    </w:p>
    <w:p w14:paraId="1F784AD1" w14:textId="5E6F04FF" w:rsidR="0031636F" w:rsidRPr="004E071E" w:rsidRDefault="00C96B3F" w:rsidP="00B65524">
      <w:pPr>
        <w:spacing w:after="260" w:line="360" w:lineRule="auto"/>
        <w:rPr>
          <w:rFonts w:ascii="Times New Roman" w:eastAsia="黑体" w:hAnsi="Times New Roman"/>
          <w:color w:val="4F81BD" w:themeColor="accent1"/>
          <w:lang w:val="zh-CN"/>
        </w:rPr>
      </w:pPr>
      <w:r w:rsidRPr="004E071E">
        <w:rPr>
          <w:rFonts w:ascii="Times New Roman" w:eastAsia="黑体" w:hAnsi="Times New Roman" w:hint="eastAsia"/>
          <w:color w:val="4F81BD" w:themeColor="accent1"/>
          <w:lang w:val="zh-CN"/>
        </w:rPr>
        <w:t>注：图中横坐标</w:t>
      </w:r>
      <w:r w:rsidR="0031636F" w:rsidRPr="004E071E">
        <w:rPr>
          <w:rFonts w:ascii="Times New Roman" w:eastAsia="黑体" w:hAnsi="Times New Roman" w:hint="eastAsia"/>
          <w:color w:val="4F81BD" w:themeColor="accent1"/>
          <w:lang w:val="zh-CN"/>
        </w:rPr>
        <w:t>表示置换保留度，即与原模型</w:t>
      </w:r>
      <w:r w:rsidR="0031636F" w:rsidRPr="004E071E">
        <w:rPr>
          <w:rFonts w:ascii="Times New Roman" w:eastAsia="黑体" w:hAnsi="Times New Roman" w:hint="eastAsia"/>
          <w:color w:val="4F81BD" w:themeColor="accent1"/>
          <w:lang w:val="zh-CN"/>
        </w:rPr>
        <w:t>Y</w:t>
      </w:r>
      <w:r w:rsidRPr="004E071E">
        <w:rPr>
          <w:rFonts w:ascii="Times New Roman" w:eastAsia="黑体" w:hAnsi="Times New Roman" w:hint="eastAsia"/>
          <w:color w:val="4F81BD" w:themeColor="accent1"/>
          <w:lang w:val="zh-CN"/>
        </w:rPr>
        <w:t>变量顺序一致的比例，纵坐标</w:t>
      </w:r>
      <w:r w:rsidR="0031636F" w:rsidRPr="004E071E">
        <w:rPr>
          <w:rFonts w:ascii="Times New Roman" w:eastAsia="黑体" w:hAnsi="Times New Roman" w:hint="eastAsia"/>
          <w:color w:val="4F81BD" w:themeColor="accent1"/>
          <w:lang w:val="zh-CN"/>
        </w:rPr>
        <w:t>表示</w:t>
      </w:r>
      <w:r w:rsidR="0031636F" w:rsidRPr="004E071E">
        <w:rPr>
          <w:rFonts w:ascii="Times New Roman" w:eastAsia="黑体" w:hAnsi="Times New Roman" w:hint="eastAsia"/>
          <w:color w:val="4F81BD" w:themeColor="accent1"/>
          <w:lang w:val="zh-CN"/>
        </w:rPr>
        <w:t>R</w:t>
      </w:r>
      <w:r w:rsidR="0031636F" w:rsidRPr="004E071E">
        <w:rPr>
          <w:rFonts w:ascii="Times New Roman" w:eastAsia="黑体" w:hAnsi="Times New Roman"/>
          <w:color w:val="4F81BD" w:themeColor="accent1"/>
          <w:vertAlign w:val="superscript"/>
          <w:lang w:val="zh-CN"/>
        </w:rPr>
        <w:t>2</w:t>
      </w:r>
      <w:r w:rsidR="0031636F" w:rsidRPr="004E071E">
        <w:rPr>
          <w:rFonts w:ascii="Times New Roman" w:eastAsia="黑体" w:hAnsi="Times New Roman" w:hint="eastAsia"/>
          <w:color w:val="4F81BD" w:themeColor="accent1"/>
          <w:lang w:val="zh-CN"/>
        </w:rPr>
        <w:t>和</w:t>
      </w:r>
      <w:r w:rsidR="0031636F" w:rsidRPr="004E071E">
        <w:rPr>
          <w:rFonts w:ascii="Times New Roman" w:eastAsia="黑体" w:hAnsi="Times New Roman"/>
          <w:color w:val="4F81BD" w:themeColor="accent1"/>
          <w:lang w:val="zh-CN"/>
        </w:rPr>
        <w:t>Q</w:t>
      </w:r>
      <w:r w:rsidR="0031636F" w:rsidRPr="004E071E">
        <w:rPr>
          <w:rFonts w:ascii="Times New Roman" w:eastAsia="黑体" w:hAnsi="Times New Roman"/>
          <w:color w:val="4F81BD" w:themeColor="accent1"/>
          <w:vertAlign w:val="superscript"/>
          <w:lang w:val="zh-CN"/>
        </w:rPr>
        <w:t>2</w:t>
      </w:r>
      <w:r w:rsidR="0031636F" w:rsidRPr="004E071E">
        <w:rPr>
          <w:rFonts w:ascii="Times New Roman" w:eastAsia="黑体" w:hAnsi="Times New Roman" w:hint="eastAsia"/>
          <w:color w:val="4F81BD" w:themeColor="accent1"/>
          <w:lang w:val="zh-CN"/>
        </w:rPr>
        <w:t>的值。绿色的点表示</w:t>
      </w:r>
      <w:r w:rsidR="0031636F" w:rsidRPr="004E071E">
        <w:rPr>
          <w:rFonts w:ascii="Times New Roman" w:eastAsia="黑体" w:hAnsi="Times New Roman" w:hint="eastAsia"/>
          <w:color w:val="4F81BD" w:themeColor="accent1"/>
          <w:lang w:val="zh-CN"/>
        </w:rPr>
        <w:t>R</w:t>
      </w:r>
      <w:r w:rsidR="0031636F" w:rsidRPr="004E071E">
        <w:rPr>
          <w:rFonts w:ascii="Times New Roman" w:eastAsia="黑体" w:hAnsi="Times New Roman"/>
          <w:color w:val="4F81BD" w:themeColor="accent1"/>
          <w:vertAlign w:val="superscript"/>
          <w:lang w:val="zh-CN"/>
        </w:rPr>
        <w:t>2</w:t>
      </w:r>
      <w:r w:rsidR="0031636F" w:rsidRPr="004E071E">
        <w:rPr>
          <w:rFonts w:ascii="Times New Roman" w:eastAsia="黑体" w:hAnsi="Times New Roman"/>
          <w:color w:val="4F81BD" w:themeColor="accent1"/>
          <w:lang w:val="zh-CN"/>
        </w:rPr>
        <w:t>，</w:t>
      </w:r>
      <w:r w:rsidR="0031636F" w:rsidRPr="004E071E">
        <w:rPr>
          <w:rFonts w:ascii="Times New Roman" w:eastAsia="黑体" w:hAnsi="Times New Roman" w:hint="eastAsia"/>
          <w:color w:val="4F81BD" w:themeColor="accent1"/>
          <w:lang w:val="zh-CN"/>
        </w:rPr>
        <w:t>蓝色的点表示</w:t>
      </w:r>
      <w:r w:rsidR="0031636F" w:rsidRPr="004E071E">
        <w:rPr>
          <w:rFonts w:ascii="Times New Roman" w:eastAsia="黑体" w:hAnsi="Times New Roman"/>
          <w:color w:val="4F81BD" w:themeColor="accent1"/>
          <w:lang w:val="zh-CN"/>
        </w:rPr>
        <w:t>Q</w:t>
      </w:r>
      <w:r w:rsidR="0031636F" w:rsidRPr="004E071E">
        <w:rPr>
          <w:rFonts w:ascii="Times New Roman" w:eastAsia="黑体" w:hAnsi="Times New Roman"/>
          <w:color w:val="4F81BD" w:themeColor="accent1"/>
          <w:vertAlign w:val="superscript"/>
          <w:lang w:val="zh-CN"/>
        </w:rPr>
        <w:t>2</w:t>
      </w:r>
      <w:r w:rsidR="0031636F" w:rsidRPr="004E071E">
        <w:rPr>
          <w:rFonts w:ascii="Times New Roman" w:eastAsia="黑体" w:hAnsi="Times New Roman"/>
          <w:color w:val="4F81BD" w:themeColor="accent1"/>
          <w:lang w:val="zh-CN"/>
        </w:rPr>
        <w:t>，</w:t>
      </w:r>
      <w:r w:rsidR="0031636F" w:rsidRPr="004E071E">
        <w:rPr>
          <w:rFonts w:ascii="Times New Roman" w:eastAsia="黑体" w:hAnsi="Times New Roman" w:hint="eastAsia"/>
          <w:color w:val="4F81BD" w:themeColor="accent1"/>
          <w:lang w:val="zh-CN"/>
        </w:rPr>
        <w:t>两条虚线分别表示</w:t>
      </w:r>
      <w:r w:rsidR="0031636F" w:rsidRPr="004E071E">
        <w:rPr>
          <w:rFonts w:ascii="Times New Roman" w:eastAsia="黑体" w:hAnsi="Times New Roman" w:hint="eastAsia"/>
          <w:color w:val="4F81BD" w:themeColor="accent1"/>
          <w:lang w:val="zh-CN"/>
        </w:rPr>
        <w:t>R</w:t>
      </w:r>
      <w:r w:rsidR="0031636F" w:rsidRPr="004E071E">
        <w:rPr>
          <w:rFonts w:ascii="Times New Roman" w:eastAsia="黑体" w:hAnsi="Times New Roman"/>
          <w:color w:val="4F81BD" w:themeColor="accent1"/>
          <w:vertAlign w:val="superscript"/>
          <w:lang w:val="zh-CN"/>
        </w:rPr>
        <w:t>2</w:t>
      </w:r>
      <w:r w:rsidR="0031636F" w:rsidRPr="004E071E">
        <w:rPr>
          <w:rFonts w:ascii="Times New Roman" w:eastAsia="黑体" w:hAnsi="Times New Roman" w:hint="eastAsia"/>
          <w:color w:val="4F81BD" w:themeColor="accent1"/>
          <w:lang w:val="zh-CN"/>
        </w:rPr>
        <w:t>和</w:t>
      </w:r>
      <w:r w:rsidR="0031636F" w:rsidRPr="004E071E">
        <w:rPr>
          <w:rFonts w:ascii="Times New Roman" w:eastAsia="黑体" w:hAnsi="Times New Roman"/>
          <w:color w:val="4F81BD" w:themeColor="accent1"/>
          <w:lang w:val="zh-CN"/>
        </w:rPr>
        <w:t>Q</w:t>
      </w:r>
      <w:r w:rsidR="0031636F" w:rsidRPr="004E071E">
        <w:rPr>
          <w:rFonts w:ascii="Times New Roman" w:eastAsia="黑体" w:hAnsi="Times New Roman"/>
          <w:color w:val="4F81BD" w:themeColor="accent1"/>
          <w:vertAlign w:val="superscript"/>
          <w:lang w:val="zh-CN"/>
        </w:rPr>
        <w:t>2</w:t>
      </w:r>
      <w:r w:rsidR="0031636F" w:rsidRPr="004E071E">
        <w:rPr>
          <w:rFonts w:ascii="Times New Roman" w:eastAsia="黑体" w:hAnsi="Times New Roman" w:hint="eastAsia"/>
          <w:color w:val="4F81BD" w:themeColor="accent1"/>
          <w:lang w:val="zh-CN"/>
        </w:rPr>
        <w:t>的回归线。右上角的</w:t>
      </w:r>
      <w:r w:rsidR="0031636F" w:rsidRPr="004E071E">
        <w:rPr>
          <w:rFonts w:ascii="Times New Roman" w:eastAsia="黑体" w:hAnsi="Times New Roman" w:hint="eastAsia"/>
          <w:color w:val="4F81BD" w:themeColor="accent1"/>
          <w:lang w:val="zh-CN"/>
        </w:rPr>
        <w:t>R</w:t>
      </w:r>
      <w:r w:rsidR="0031636F" w:rsidRPr="004E071E">
        <w:rPr>
          <w:rFonts w:ascii="Times New Roman" w:eastAsia="黑体" w:hAnsi="Times New Roman"/>
          <w:color w:val="4F81BD" w:themeColor="accent1"/>
          <w:lang w:val="zh-CN"/>
        </w:rPr>
        <w:t>2</w:t>
      </w:r>
      <w:r w:rsidR="0031636F" w:rsidRPr="004E071E">
        <w:rPr>
          <w:rFonts w:ascii="Times New Roman" w:eastAsia="黑体" w:hAnsi="Times New Roman" w:hint="eastAsia"/>
          <w:color w:val="4F81BD" w:themeColor="accent1"/>
          <w:lang w:val="zh-CN"/>
        </w:rPr>
        <w:t>和</w:t>
      </w:r>
      <w:r w:rsidR="0031636F" w:rsidRPr="004E071E">
        <w:rPr>
          <w:rFonts w:ascii="Times New Roman" w:eastAsia="黑体" w:hAnsi="Times New Roman" w:hint="eastAsia"/>
          <w:color w:val="4F81BD" w:themeColor="accent1"/>
          <w:lang w:val="zh-CN"/>
        </w:rPr>
        <w:t>Q</w:t>
      </w:r>
      <w:r w:rsidR="0031636F" w:rsidRPr="004E071E">
        <w:rPr>
          <w:rFonts w:ascii="Times New Roman" w:eastAsia="黑体" w:hAnsi="Times New Roman"/>
          <w:color w:val="4F81BD" w:themeColor="accent1"/>
          <w:lang w:val="zh-CN"/>
        </w:rPr>
        <w:t>2</w:t>
      </w:r>
      <w:r w:rsidR="0031636F" w:rsidRPr="004E071E">
        <w:rPr>
          <w:rFonts w:ascii="Times New Roman" w:eastAsia="黑体" w:hAnsi="Times New Roman" w:hint="eastAsia"/>
          <w:color w:val="4F81BD" w:themeColor="accent1"/>
          <w:lang w:val="zh-CN"/>
        </w:rPr>
        <w:t>表示置换保留度等于</w:t>
      </w:r>
      <w:r w:rsidR="0031636F" w:rsidRPr="004E071E">
        <w:rPr>
          <w:rFonts w:ascii="Times New Roman" w:eastAsia="黑体" w:hAnsi="Times New Roman" w:hint="eastAsia"/>
          <w:color w:val="4F81BD" w:themeColor="accent1"/>
          <w:lang w:val="zh-CN"/>
        </w:rPr>
        <w:t>1</w:t>
      </w:r>
      <w:r w:rsidR="0031636F" w:rsidRPr="004E071E">
        <w:rPr>
          <w:rFonts w:ascii="Times New Roman" w:eastAsia="黑体" w:hAnsi="Times New Roman" w:hint="eastAsia"/>
          <w:color w:val="4F81BD" w:themeColor="accent1"/>
          <w:lang w:val="zh-CN"/>
        </w:rPr>
        <w:t>，即原模型的</w:t>
      </w:r>
      <w:r w:rsidR="0031636F" w:rsidRPr="004E071E">
        <w:rPr>
          <w:rFonts w:ascii="Times New Roman" w:eastAsia="黑体" w:hAnsi="Times New Roman" w:hint="eastAsia"/>
          <w:color w:val="4F81BD" w:themeColor="accent1"/>
          <w:lang w:val="zh-CN"/>
        </w:rPr>
        <w:t>R</w:t>
      </w:r>
      <w:r w:rsidR="0031636F" w:rsidRPr="004E071E">
        <w:rPr>
          <w:rFonts w:ascii="Times New Roman" w:eastAsia="黑体" w:hAnsi="Times New Roman"/>
          <w:color w:val="4F81BD" w:themeColor="accent1"/>
          <w:vertAlign w:val="superscript"/>
          <w:lang w:val="zh-CN"/>
        </w:rPr>
        <w:t>2</w:t>
      </w:r>
      <w:r w:rsidR="0031636F" w:rsidRPr="004E071E">
        <w:rPr>
          <w:rFonts w:ascii="Times New Roman" w:eastAsia="黑体" w:hAnsi="Times New Roman" w:hint="eastAsia"/>
          <w:color w:val="4F81BD" w:themeColor="accent1"/>
          <w:lang w:val="zh-CN"/>
        </w:rPr>
        <w:t>和</w:t>
      </w:r>
      <w:r w:rsidR="0031636F" w:rsidRPr="004E071E">
        <w:rPr>
          <w:rFonts w:ascii="Times New Roman" w:eastAsia="黑体" w:hAnsi="Times New Roman"/>
          <w:color w:val="4F81BD" w:themeColor="accent1"/>
          <w:lang w:val="zh-CN"/>
        </w:rPr>
        <w:t>Q</w:t>
      </w:r>
      <w:r w:rsidR="0031636F" w:rsidRPr="004E071E">
        <w:rPr>
          <w:rFonts w:ascii="Times New Roman" w:eastAsia="黑体" w:hAnsi="Times New Roman"/>
          <w:color w:val="4F81BD" w:themeColor="accent1"/>
          <w:vertAlign w:val="superscript"/>
          <w:lang w:val="zh-CN"/>
        </w:rPr>
        <w:t>2</w:t>
      </w:r>
      <w:r w:rsidR="0031636F" w:rsidRPr="004E071E">
        <w:rPr>
          <w:rFonts w:ascii="Times New Roman" w:eastAsia="黑体" w:hAnsi="Times New Roman" w:hint="eastAsia"/>
          <w:color w:val="4F81BD" w:themeColor="accent1"/>
          <w:lang w:val="zh-CN"/>
        </w:rPr>
        <w:t>值。</w:t>
      </w:r>
    </w:p>
    <w:p w14:paraId="5EE47CCB" w14:textId="77777777" w:rsidR="00344402" w:rsidRPr="004E071E" w:rsidRDefault="00344402" w:rsidP="00344402">
      <w:pPr>
        <w:spacing w:line="360" w:lineRule="auto"/>
        <w:rPr>
          <w:rFonts w:ascii="Times New Roman" w:eastAsia="黑体" w:hAnsi="Times New Roman"/>
          <w:color w:val="002060"/>
          <w:lang w:val="zh-CN"/>
        </w:rPr>
      </w:pPr>
      <w:r w:rsidRPr="004E071E">
        <w:rPr>
          <w:rFonts w:ascii="Times New Roman" w:eastAsia="黑体" w:hAnsi="Times New Roman" w:hint="eastAsia"/>
          <w:color w:val="002060"/>
          <w:lang w:val="zh-CN"/>
        </w:rPr>
        <w:t>输出文件：</w:t>
      </w:r>
    </w:p>
    <w:p w14:paraId="6939865D" w14:textId="1F763C62" w:rsidR="00344402" w:rsidRPr="004E071E" w:rsidRDefault="00344402" w:rsidP="001973EA">
      <w:pPr>
        <w:spacing w:line="360" w:lineRule="auto"/>
        <w:rPr>
          <w:rFonts w:ascii="Times New Roman" w:eastAsia="黑体" w:hAnsi="Times New Roman"/>
          <w:color w:val="002060"/>
          <w:lang w:val="zh-CN"/>
        </w:rPr>
      </w:pPr>
      <w:r w:rsidRPr="004E071E">
        <w:rPr>
          <w:rFonts w:ascii="Times New Roman" w:eastAsia="黑体" w:hAnsi="Times New Roman"/>
          <w:color w:val="002060"/>
          <w:lang w:val="zh-CN"/>
        </w:rPr>
        <w:t>R</w:t>
      </w:r>
      <w:r w:rsidRPr="004E071E">
        <w:rPr>
          <w:rFonts w:ascii="Times New Roman" w:eastAsia="黑体" w:hAnsi="Times New Roman" w:hint="eastAsia"/>
          <w:color w:val="002060"/>
          <w:lang w:val="zh-CN"/>
        </w:rPr>
        <w:t>esult/</w:t>
      </w:r>
      <w:r w:rsidRPr="004E071E">
        <w:rPr>
          <w:rFonts w:ascii="Times New Roman" w:eastAsia="黑体" w:hAnsi="Times New Roman"/>
          <w:color w:val="002060"/>
          <w:lang w:val="zh-CN"/>
        </w:rPr>
        <w:t xml:space="preserve"> 04. Lipid Conce</w:t>
      </w:r>
      <w:r w:rsidR="000A0477" w:rsidRPr="004E071E">
        <w:rPr>
          <w:rFonts w:ascii="Times New Roman" w:eastAsia="黑体" w:hAnsi="Times New Roman"/>
          <w:color w:val="002060"/>
          <w:lang w:val="zh-CN"/>
        </w:rPr>
        <w:t>n</w:t>
      </w:r>
      <w:r w:rsidRPr="004E071E">
        <w:rPr>
          <w:rFonts w:ascii="Times New Roman" w:eastAsia="黑体" w:hAnsi="Times New Roman"/>
          <w:color w:val="002060"/>
          <w:lang w:val="zh-CN"/>
        </w:rPr>
        <w:t>tration Analysis/ Species/ Multivariate Statistical Analysis</w:t>
      </w:r>
    </w:p>
    <w:p w14:paraId="1CFA082E" w14:textId="0130D3D1" w:rsidR="0031636F" w:rsidRPr="004E071E" w:rsidRDefault="000C02AF" w:rsidP="00A22B9F">
      <w:pPr>
        <w:keepNext/>
        <w:keepLines/>
        <w:spacing w:before="260" w:after="260" w:line="360" w:lineRule="auto"/>
        <w:rPr>
          <w:rFonts w:ascii="Times New Roman" w:eastAsia="黑体" w:hAnsi="Times New Roman"/>
          <w:b/>
          <w:bCs/>
          <w:kern w:val="0"/>
          <w:sz w:val="32"/>
          <w:szCs w:val="32"/>
        </w:rPr>
      </w:pPr>
      <w:r w:rsidRPr="004E071E">
        <w:rPr>
          <w:rFonts w:ascii="Times New Roman" w:eastAsia="黑体" w:hAnsi="Times New Roman" w:hint="eastAsia"/>
          <w:b/>
          <w:bCs/>
          <w:kern w:val="0"/>
          <w:sz w:val="32"/>
          <w:szCs w:val="32"/>
        </w:rPr>
        <w:t>（</w:t>
      </w:r>
      <w:r w:rsidRPr="004E071E">
        <w:rPr>
          <w:rFonts w:ascii="Times New Roman" w:eastAsia="黑体" w:hAnsi="Times New Roman" w:hint="eastAsia"/>
          <w:b/>
          <w:bCs/>
          <w:kern w:val="0"/>
          <w:sz w:val="32"/>
          <w:szCs w:val="32"/>
        </w:rPr>
        <w:t>3</w:t>
      </w:r>
      <w:r w:rsidRPr="004E071E">
        <w:rPr>
          <w:rFonts w:ascii="Times New Roman" w:eastAsia="黑体" w:hAnsi="Times New Roman" w:hint="eastAsia"/>
          <w:b/>
          <w:bCs/>
          <w:kern w:val="0"/>
          <w:sz w:val="32"/>
          <w:szCs w:val="32"/>
        </w:rPr>
        <w:t>）</w:t>
      </w:r>
      <w:r w:rsidR="009615E1" w:rsidRPr="004E071E">
        <w:rPr>
          <w:rFonts w:ascii="Times New Roman" w:eastAsia="黑体" w:hAnsi="Times New Roman" w:hint="eastAsia"/>
          <w:b/>
          <w:bCs/>
          <w:kern w:val="0"/>
          <w:sz w:val="32"/>
          <w:szCs w:val="32"/>
        </w:rPr>
        <w:t>显著性差异脂质分子</w:t>
      </w:r>
    </w:p>
    <w:p w14:paraId="74C2458F" w14:textId="43920C19" w:rsidR="001A681C" w:rsidRPr="004E071E" w:rsidRDefault="00204E17" w:rsidP="00204E17">
      <w:pPr>
        <w:spacing w:line="360" w:lineRule="auto"/>
        <w:ind w:firstLineChars="200" w:firstLine="480"/>
        <w:rPr>
          <w:rFonts w:ascii="Times New Roman" w:eastAsia="黑体" w:hAnsi="Times New Roman"/>
          <w:lang w:val="zh-CN"/>
        </w:rPr>
      </w:pPr>
      <w:r w:rsidRPr="004E071E">
        <w:rPr>
          <w:rFonts w:ascii="Times New Roman" w:eastAsia="黑体" w:hAnsi="Times New Roman"/>
        </w:rPr>
        <w:t>OPLS-DA</w:t>
      </w:r>
      <w:r w:rsidRPr="004E071E">
        <w:rPr>
          <w:rFonts w:ascii="Times New Roman" w:eastAsia="黑体" w:hAnsi="Times New Roman"/>
          <w:lang w:val="zh-CN"/>
        </w:rPr>
        <w:t>模型得到的变量权重值</w:t>
      </w:r>
      <w:r w:rsidRPr="004E071E">
        <w:rPr>
          <w:rFonts w:ascii="Times New Roman" w:eastAsia="黑体" w:hAnsi="Times New Roman"/>
        </w:rPr>
        <w:t>（</w:t>
      </w:r>
      <w:r w:rsidRPr="004E071E">
        <w:rPr>
          <w:rFonts w:ascii="Times New Roman" w:eastAsia="黑体" w:hAnsi="Times New Roman"/>
        </w:rPr>
        <w:t>Variable Importance for the Projection, VIP</w:t>
      </w:r>
      <w:r w:rsidRPr="004E071E">
        <w:rPr>
          <w:rFonts w:ascii="Times New Roman" w:eastAsia="黑体" w:hAnsi="Times New Roman"/>
        </w:rPr>
        <w:t>）</w:t>
      </w:r>
      <w:r w:rsidRPr="004E071E">
        <w:rPr>
          <w:rFonts w:ascii="Times New Roman" w:eastAsia="黑体" w:hAnsi="Times New Roman" w:hint="eastAsia"/>
          <w:lang w:val="zh-CN"/>
        </w:rPr>
        <w:t>能够用于</w:t>
      </w:r>
      <w:r w:rsidRPr="004E071E">
        <w:rPr>
          <w:rFonts w:ascii="Times New Roman" w:eastAsia="黑体" w:hAnsi="Times New Roman"/>
          <w:lang w:val="zh-CN"/>
        </w:rPr>
        <w:t>衡量各脂质分子的表达模式对各组样本分类判别的影响强度和解释能力</w:t>
      </w:r>
      <w:r w:rsidRPr="004E071E">
        <w:rPr>
          <w:rFonts w:ascii="Times New Roman" w:eastAsia="黑体" w:hAnsi="Times New Roman"/>
        </w:rPr>
        <w:t>，</w:t>
      </w:r>
      <w:r w:rsidRPr="004E071E">
        <w:rPr>
          <w:rFonts w:ascii="Times New Roman" w:eastAsia="黑体" w:hAnsi="Times New Roman"/>
          <w:lang w:val="zh-CN"/>
        </w:rPr>
        <w:t>挖掘具有生物学意义的差异脂质</w:t>
      </w:r>
      <w:r w:rsidRPr="004E071E">
        <w:rPr>
          <w:rFonts w:ascii="Times New Roman" w:eastAsia="黑体" w:hAnsi="Times New Roman" w:hint="eastAsia"/>
          <w:lang w:val="zh-CN"/>
        </w:rPr>
        <w:t>分子</w:t>
      </w:r>
      <w:r w:rsidRPr="004E071E">
        <w:rPr>
          <w:rFonts w:ascii="Times New Roman" w:eastAsia="黑体" w:hAnsi="Times New Roman"/>
          <w:lang w:val="zh-CN"/>
        </w:rPr>
        <w:t>。</w:t>
      </w:r>
      <w:r w:rsidRPr="004E071E">
        <w:rPr>
          <w:rFonts w:ascii="Times New Roman" w:eastAsia="黑体" w:hAnsi="Times New Roman" w:hint="eastAsia"/>
          <w:lang w:val="zh-CN"/>
        </w:rPr>
        <w:t>通常</w:t>
      </w:r>
      <w:r w:rsidRPr="004E071E">
        <w:rPr>
          <w:rFonts w:ascii="Times New Roman" w:eastAsia="黑体" w:hAnsi="Times New Roman" w:hint="eastAsia"/>
          <w:lang w:val="zh-CN"/>
        </w:rPr>
        <w:t>VIP&gt;</w:t>
      </w:r>
      <w:r w:rsidRPr="004E071E">
        <w:rPr>
          <w:rFonts w:ascii="Times New Roman" w:eastAsia="黑体" w:hAnsi="Times New Roman"/>
          <w:lang w:val="zh-CN"/>
        </w:rPr>
        <w:t>1</w:t>
      </w:r>
      <w:r w:rsidRPr="004E071E">
        <w:rPr>
          <w:rFonts w:ascii="Times New Roman" w:eastAsia="黑体" w:hAnsi="Times New Roman"/>
          <w:lang w:val="zh-CN"/>
        </w:rPr>
        <w:t>的脂质分子被认为在模型解释中具有</w:t>
      </w:r>
      <w:r w:rsidRPr="004E071E">
        <w:rPr>
          <w:rFonts w:ascii="Times New Roman" w:eastAsia="黑体" w:hAnsi="Times New Roman" w:hint="eastAsia"/>
          <w:lang w:val="zh-CN"/>
        </w:rPr>
        <w:t>显著贡献。</w:t>
      </w:r>
      <w:r w:rsidR="009615E1" w:rsidRPr="004E071E">
        <w:rPr>
          <w:rFonts w:ascii="Times New Roman" w:eastAsia="黑体" w:hAnsi="Times New Roman"/>
          <w:lang w:val="zh-CN"/>
        </w:rPr>
        <w:t>本实验以</w:t>
      </w:r>
      <w:r w:rsidR="00D35F4E" w:rsidRPr="004E071E">
        <w:rPr>
          <w:rFonts w:ascii="Times New Roman" w:eastAsia="黑体" w:hAnsi="Times New Roman"/>
        </w:rPr>
        <w:t>OPLS-DA</w:t>
      </w:r>
      <w:r w:rsidRPr="004E071E">
        <w:rPr>
          <w:rFonts w:ascii="Times New Roman" w:eastAsia="黑体" w:hAnsi="Times New Roman"/>
          <w:lang w:val="zh-CN"/>
        </w:rPr>
        <w:t xml:space="preserve"> </w:t>
      </w:r>
      <w:r w:rsidR="009615E1" w:rsidRPr="004E071E">
        <w:rPr>
          <w:rFonts w:ascii="Times New Roman" w:eastAsia="黑体" w:hAnsi="Times New Roman"/>
          <w:lang w:val="zh-CN"/>
        </w:rPr>
        <w:t>VIP&gt;1</w:t>
      </w:r>
      <w:r w:rsidR="009615E1" w:rsidRPr="004E071E">
        <w:rPr>
          <w:rFonts w:ascii="Times New Roman" w:eastAsia="黑体" w:hAnsi="Times New Roman"/>
          <w:lang w:val="zh-CN"/>
        </w:rPr>
        <w:t>和</w:t>
      </w:r>
      <w:r w:rsidR="009615E1" w:rsidRPr="004E071E">
        <w:rPr>
          <w:rFonts w:ascii="Times New Roman" w:eastAsia="黑体" w:hAnsi="Times New Roman"/>
          <w:lang w:val="zh-CN"/>
        </w:rPr>
        <w:t>P value &lt; 0.05</w:t>
      </w:r>
      <w:r w:rsidRPr="004E071E">
        <w:rPr>
          <w:rFonts w:ascii="Times New Roman" w:eastAsia="黑体" w:hAnsi="Times New Roman" w:hint="eastAsia"/>
          <w:lang w:val="zh-CN"/>
        </w:rPr>
        <w:t>为</w:t>
      </w:r>
      <w:r w:rsidRPr="004E071E">
        <w:rPr>
          <w:rFonts w:ascii="Times New Roman" w:eastAsia="黑体" w:hAnsi="Times New Roman"/>
          <w:lang w:val="zh-CN"/>
        </w:rPr>
        <w:t>显著性差异</w:t>
      </w:r>
      <w:r w:rsidR="009615E1" w:rsidRPr="004E071E">
        <w:rPr>
          <w:rFonts w:ascii="Times New Roman" w:eastAsia="黑体" w:hAnsi="Times New Roman"/>
          <w:lang w:val="zh-CN"/>
        </w:rPr>
        <w:t>脂质</w:t>
      </w:r>
      <w:r w:rsidR="007F0906" w:rsidRPr="004E071E">
        <w:rPr>
          <w:rFonts w:ascii="Times New Roman" w:eastAsia="黑体" w:hAnsi="Times New Roman" w:hint="eastAsia"/>
          <w:lang w:val="zh-CN"/>
        </w:rPr>
        <w:t>分子</w:t>
      </w:r>
      <w:r w:rsidRPr="004E071E">
        <w:rPr>
          <w:rFonts w:ascii="Times New Roman" w:eastAsia="黑体" w:hAnsi="Times New Roman" w:hint="eastAsia"/>
          <w:lang w:val="zh-CN"/>
        </w:rPr>
        <w:t>筛选标准</w:t>
      </w:r>
      <w:r w:rsidR="009615E1" w:rsidRPr="004E071E">
        <w:rPr>
          <w:rFonts w:ascii="Times New Roman" w:eastAsia="黑体" w:hAnsi="Times New Roman" w:hint="eastAsia"/>
          <w:lang w:val="zh-CN"/>
        </w:rPr>
        <w:t>。</w:t>
      </w:r>
      <w:r w:rsidR="00F03394" w:rsidRPr="004E071E">
        <w:rPr>
          <w:rFonts w:ascii="Times New Roman" w:eastAsia="黑体" w:hAnsi="Times New Roman" w:hint="eastAsia"/>
          <w:lang w:val="zh-CN"/>
        </w:rPr>
        <w:t>部分显著性差异</w:t>
      </w:r>
      <w:r w:rsidR="00C01B3B" w:rsidRPr="004E071E">
        <w:rPr>
          <w:rFonts w:ascii="Times New Roman" w:eastAsia="黑体" w:hAnsi="Times New Roman" w:hint="eastAsia"/>
          <w:lang w:val="zh-CN"/>
        </w:rPr>
        <w:t>脂质分</w:t>
      </w:r>
      <w:r w:rsidR="00C01B3B" w:rsidRPr="004E071E">
        <w:rPr>
          <w:rFonts w:ascii="Times New Roman" w:eastAsia="黑体" w:hAnsi="Times New Roman" w:hint="eastAsia"/>
          <w:color w:val="000000" w:themeColor="text1"/>
          <w:lang w:val="zh-CN"/>
        </w:rPr>
        <w:t>子见</w:t>
      </w:r>
      <w:r w:rsidR="00D822D0" w:rsidRPr="004E071E">
        <w:rPr>
          <w:rFonts w:ascii="Times New Roman" w:eastAsia="黑体" w:hAnsi="Times New Roman" w:hint="eastAsia"/>
          <w:color w:val="000000" w:themeColor="text1"/>
          <w:lang w:val="zh-CN"/>
        </w:rPr>
        <w:t>表</w:t>
      </w:r>
      <w:r w:rsidR="00D822D0" w:rsidRPr="004E071E">
        <w:rPr>
          <w:rFonts w:ascii="Times New Roman" w:eastAsia="黑体" w:hAnsi="Times New Roman" w:hint="eastAsia"/>
          <w:color w:val="000000" w:themeColor="text1"/>
          <w:lang w:val="zh-CN"/>
        </w:rPr>
        <w:t>6</w:t>
      </w:r>
      <w:r w:rsidR="00C01B3B" w:rsidRPr="004E071E">
        <w:rPr>
          <w:rFonts w:ascii="Times New Roman" w:eastAsia="黑体" w:hAnsi="Times New Roman" w:hint="eastAsia"/>
          <w:color w:val="000000" w:themeColor="text1"/>
          <w:lang w:val="zh-CN"/>
        </w:rPr>
        <w:t>，其余</w:t>
      </w:r>
      <w:r w:rsidR="00F03394" w:rsidRPr="004E071E">
        <w:rPr>
          <w:rFonts w:ascii="Times New Roman" w:eastAsia="黑体" w:hAnsi="Times New Roman" w:hint="eastAsia"/>
          <w:color w:val="000000" w:themeColor="text1"/>
          <w:lang w:val="zh-CN"/>
        </w:rPr>
        <w:t>详</w:t>
      </w:r>
      <w:r w:rsidR="00C01B3B" w:rsidRPr="004E071E">
        <w:rPr>
          <w:rFonts w:ascii="Times New Roman" w:eastAsia="黑体" w:hAnsi="Times New Roman"/>
          <w:color w:val="000000" w:themeColor="text1"/>
          <w:lang w:val="zh-CN"/>
        </w:rPr>
        <w:t>见</w:t>
      </w:r>
      <w:r w:rsidR="00B65524" w:rsidRPr="004E071E">
        <w:rPr>
          <w:rFonts w:ascii="Times New Roman" w:eastAsia="黑体" w:hAnsi="Times New Roman"/>
          <w:color w:val="002060"/>
          <w:lang w:val="zh-CN"/>
        </w:rPr>
        <w:t>附件</w:t>
      </w:r>
      <w:r w:rsidR="00B65524" w:rsidRPr="004E071E">
        <w:rPr>
          <w:rFonts w:ascii="Times New Roman" w:eastAsia="黑体" w:hAnsi="Times New Roman" w:hint="eastAsia"/>
          <w:color w:val="002060"/>
          <w:lang w:val="zh-CN"/>
        </w:rPr>
        <w:t>1</w:t>
      </w:r>
      <w:r w:rsidR="00B65524" w:rsidRPr="004E071E">
        <w:rPr>
          <w:rFonts w:ascii="Times New Roman" w:eastAsia="黑体" w:hAnsi="Times New Roman"/>
          <w:color w:val="002060"/>
          <w:kern w:val="0"/>
        </w:rPr>
        <w:t xml:space="preserve"> L</w:t>
      </w:r>
      <w:r w:rsidR="00B65524" w:rsidRPr="004E071E">
        <w:rPr>
          <w:rFonts w:ascii="Times New Roman" w:eastAsia="黑体" w:hAnsi="Times New Roman" w:hint="eastAsia"/>
          <w:color w:val="002060"/>
          <w:kern w:val="0"/>
        </w:rPr>
        <w:t>ipidomics</w:t>
      </w:r>
      <w:r w:rsidR="00B65524" w:rsidRPr="004E071E">
        <w:rPr>
          <w:rFonts w:ascii="Times New Roman" w:eastAsia="黑体" w:hAnsi="Times New Roman"/>
          <w:color w:val="002060"/>
          <w:kern w:val="0"/>
        </w:rPr>
        <w:t>表</w:t>
      </w:r>
      <w:r w:rsidR="00B65524" w:rsidRPr="004E071E">
        <w:rPr>
          <w:rFonts w:ascii="Times New Roman" w:eastAsia="黑体" w:hAnsi="Times New Roman"/>
          <w:color w:val="002060"/>
          <w:kern w:val="0"/>
        </w:rPr>
        <w:t>.xlsx</w:t>
      </w:r>
      <w:r w:rsidR="00C01B3B" w:rsidRPr="004E071E">
        <w:rPr>
          <w:rFonts w:ascii="Times New Roman" w:eastAsia="黑体" w:hAnsi="Times New Roman"/>
          <w:lang w:val="zh-CN"/>
        </w:rPr>
        <w:t>。</w:t>
      </w:r>
    </w:p>
    <w:p w14:paraId="5BF36E4B" w14:textId="1BB0C267" w:rsidR="001A681C" w:rsidRPr="004E071E" w:rsidRDefault="00D822D0">
      <w:pPr>
        <w:spacing w:line="360" w:lineRule="auto"/>
        <w:jc w:val="center"/>
        <w:rPr>
          <w:rFonts w:ascii="Times New Roman" w:eastAsia="黑体" w:hAnsi="Times New Roman"/>
          <w:lang w:val="zh-CN"/>
        </w:rPr>
      </w:pPr>
      <w:r w:rsidRPr="004E071E">
        <w:rPr>
          <w:rFonts w:ascii="Times New Roman" w:eastAsia="黑体" w:hAnsi="Times New Roman" w:hint="eastAsia"/>
          <w:color w:val="000000" w:themeColor="text1"/>
          <w:lang w:val="zh-CN"/>
        </w:rPr>
        <w:t>表</w:t>
      </w:r>
      <w:r w:rsidRPr="004E071E">
        <w:rPr>
          <w:rFonts w:ascii="Times New Roman" w:eastAsia="黑体" w:hAnsi="Times New Roman" w:hint="eastAsia"/>
          <w:color w:val="000000" w:themeColor="text1"/>
          <w:lang w:val="zh-CN"/>
        </w:rPr>
        <w:t>6</w:t>
      </w:r>
      <w:r w:rsidR="00FB1063" w:rsidRPr="004E071E">
        <w:rPr>
          <w:rFonts w:ascii="Times New Roman" w:eastAsia="黑体" w:hAnsi="Times New Roman" w:hint="eastAsia"/>
          <w:color w:val="000000" w:themeColor="text1"/>
          <w:lang w:val="zh-CN"/>
        </w:rPr>
        <w:t xml:space="preserve"> </w:t>
      </w:r>
      <w:r w:rsidR="00204E17" w:rsidRPr="004E071E">
        <w:rPr>
          <w:rFonts w:ascii="Times New Roman" w:eastAsia="黑体" w:hAnsi="Times New Roman"/>
          <w:color w:val="000000" w:themeColor="text1"/>
          <w:lang w:val="zh-CN"/>
        </w:rPr>
        <w:t xml:space="preserve"> </w:t>
      </w:r>
      <w:r w:rsidR="009F0C9B" w:rsidRPr="004E071E">
        <w:rPr>
          <w:rFonts w:ascii="Times New Roman" w:eastAsia="黑体" w:hAnsi="Times New Roman" w:hint="eastAsia"/>
          <w:color w:val="000000" w:themeColor="text1"/>
          <w:lang w:val="zh-CN"/>
        </w:rPr>
        <w:t>部</w:t>
      </w:r>
      <w:r w:rsidR="009F0C9B" w:rsidRPr="004E071E">
        <w:rPr>
          <w:rFonts w:ascii="Times New Roman" w:eastAsia="黑体" w:hAnsi="Times New Roman" w:hint="eastAsia"/>
          <w:lang w:val="zh-CN"/>
        </w:rPr>
        <w:t>分</w:t>
      </w:r>
      <w:r w:rsidR="00C01B3B" w:rsidRPr="004E071E">
        <w:rPr>
          <w:rFonts w:ascii="Times New Roman" w:eastAsia="黑体" w:hAnsi="Times New Roman" w:hint="eastAsia"/>
          <w:lang w:val="zh-CN"/>
        </w:rPr>
        <w:t>显著性</w:t>
      </w:r>
      <w:r w:rsidR="00C01B3B" w:rsidRPr="004E071E">
        <w:rPr>
          <w:rFonts w:ascii="Times New Roman" w:eastAsia="黑体" w:hAnsi="Times New Roman"/>
          <w:lang w:val="zh-CN"/>
        </w:rPr>
        <w:t>差异脂质</w:t>
      </w:r>
      <w:r w:rsidR="009F0C9B" w:rsidRPr="004E071E">
        <w:rPr>
          <w:rFonts w:ascii="Times New Roman" w:eastAsia="黑体" w:hAnsi="Times New Roman" w:hint="eastAsia"/>
          <w:lang w:val="zh-CN"/>
        </w:rPr>
        <w:t>分子</w:t>
      </w:r>
    </w:p>
    <w:tbl>
      <w:tblPr>
        <w:tblW w:w="5000" w:type="pct"/>
        <w:jc w:val="center"/>
        <w:tblBorders>
          <w:top w:val="single" w:sz="4" w:space="0" w:color="auto"/>
          <w:bottom w:val="single" w:sz="4" w:space="0" w:color="auto"/>
          <w:insideH w:val="single" w:sz="4" w:space="0" w:color="auto"/>
        </w:tblBorders>
        <w:tblLook w:val="04A0" w:firstRow="1" w:lastRow="0" w:firstColumn="1" w:lastColumn="0" w:noHBand="0" w:noVBand="1"/>
      </w:tblPr>
      <w:tblGrid>
        <w:gridCol w:w="1105"/>
        <w:gridCol w:w="794"/>
        <w:gridCol w:w="1392"/>
        <w:gridCol w:w="921"/>
        <w:gridCol w:w="1183"/>
        <w:gridCol w:w="662"/>
        <w:gridCol w:w="1491"/>
        <w:gridCol w:w="1000"/>
      </w:tblGrid>
      <w:tr w:rsidR="001A681C" w:rsidRPr="004E071E" w14:paraId="53CA1533" w14:textId="77777777" w:rsidTr="00B84BD9">
        <w:trPr>
          <w:trHeight w:val="270"/>
          <w:jc w:val="center"/>
        </w:trPr>
        <w:tc>
          <w:tcPr>
            <w:tcW w:w="646" w:type="pct"/>
            <w:shd w:val="clear" w:color="auto" w:fill="auto"/>
            <w:vAlign w:val="center"/>
          </w:tcPr>
          <w:p w14:paraId="24DB0A17" w14:textId="2503A57F" w:rsidR="001A681C" w:rsidRPr="004E071E" w:rsidRDefault="00780E39" w:rsidP="00E17FCF">
            <w:pPr>
              <w:widowControl/>
              <w:spacing w:line="360" w:lineRule="auto"/>
              <w:jc w:val="center"/>
              <w:rPr>
                <w:rFonts w:ascii="Times New Roman" w:eastAsia="黑体" w:hAnsi="Times New Roman"/>
                <w:color w:val="000000"/>
                <w:kern w:val="0"/>
                <w:sz w:val="18"/>
                <w:szCs w:val="18"/>
              </w:rPr>
            </w:pPr>
            <w:r>
              <w:rPr>
                <w:rFonts w:ascii="Times New Roman" w:eastAsia="黑体" w:hAnsi="Times New Roman"/>
                <w:color w:val="000000"/>
                <w:kern w:val="0"/>
                <w:sz w:val="18"/>
                <w:szCs w:val="18"/>
              </w:rPr>
              <w:t>Lipid</w:t>
            </w:r>
          </w:p>
        </w:tc>
        <w:tc>
          <w:tcPr>
            <w:tcW w:w="464" w:type="pct"/>
            <w:shd w:val="clear" w:color="auto" w:fill="auto"/>
            <w:vAlign w:val="center"/>
          </w:tcPr>
          <w:p w14:paraId="021EDBD7" w14:textId="77777777" w:rsidR="001A681C" w:rsidRPr="004E071E" w:rsidRDefault="00C01B3B" w:rsidP="00E17FCF">
            <w:pPr>
              <w:widowControl/>
              <w:spacing w:line="360" w:lineRule="auto"/>
              <w:jc w:val="center"/>
              <w:rPr>
                <w:rFonts w:ascii="Times New Roman" w:eastAsia="黑体" w:hAnsi="Times New Roman"/>
                <w:color w:val="000000"/>
                <w:kern w:val="0"/>
                <w:sz w:val="18"/>
                <w:szCs w:val="18"/>
              </w:rPr>
            </w:pPr>
            <w:r w:rsidRPr="004E071E">
              <w:rPr>
                <w:rFonts w:ascii="Times New Roman" w:eastAsia="黑体" w:hAnsi="Times New Roman"/>
                <w:color w:val="000000"/>
                <w:kern w:val="0"/>
                <w:sz w:val="18"/>
                <w:szCs w:val="18"/>
              </w:rPr>
              <w:t>Class</w:t>
            </w:r>
          </w:p>
        </w:tc>
        <w:tc>
          <w:tcPr>
            <w:tcW w:w="814" w:type="pct"/>
            <w:shd w:val="clear" w:color="auto" w:fill="auto"/>
            <w:vAlign w:val="center"/>
          </w:tcPr>
          <w:p w14:paraId="74E48585" w14:textId="77777777" w:rsidR="001A681C" w:rsidRPr="004E071E" w:rsidRDefault="00C01B3B" w:rsidP="00E17FCF">
            <w:pPr>
              <w:widowControl/>
              <w:spacing w:line="360" w:lineRule="auto"/>
              <w:jc w:val="center"/>
              <w:rPr>
                <w:rFonts w:ascii="Times New Roman" w:eastAsia="黑体" w:hAnsi="Times New Roman"/>
                <w:color w:val="000000"/>
                <w:kern w:val="0"/>
                <w:sz w:val="18"/>
                <w:szCs w:val="18"/>
              </w:rPr>
            </w:pPr>
            <w:r w:rsidRPr="004E071E">
              <w:rPr>
                <w:rFonts w:ascii="Times New Roman" w:eastAsia="黑体" w:hAnsi="Times New Roman"/>
                <w:color w:val="000000"/>
                <w:kern w:val="0"/>
                <w:sz w:val="18"/>
                <w:szCs w:val="18"/>
              </w:rPr>
              <w:t>IonFormula</w:t>
            </w:r>
          </w:p>
        </w:tc>
        <w:tc>
          <w:tcPr>
            <w:tcW w:w="539" w:type="pct"/>
            <w:shd w:val="clear" w:color="auto" w:fill="auto"/>
            <w:vAlign w:val="center"/>
          </w:tcPr>
          <w:p w14:paraId="7DE324EB" w14:textId="77777777" w:rsidR="001A681C" w:rsidRPr="004E071E" w:rsidRDefault="00C01B3B" w:rsidP="00E17FCF">
            <w:pPr>
              <w:widowControl/>
              <w:spacing w:line="360" w:lineRule="auto"/>
              <w:jc w:val="center"/>
              <w:rPr>
                <w:rFonts w:ascii="Times New Roman" w:eastAsia="黑体" w:hAnsi="Times New Roman"/>
                <w:color w:val="000000"/>
                <w:kern w:val="0"/>
                <w:sz w:val="18"/>
                <w:szCs w:val="18"/>
              </w:rPr>
            </w:pPr>
            <w:r w:rsidRPr="004E071E">
              <w:rPr>
                <w:rFonts w:ascii="Times New Roman" w:eastAsia="黑体" w:hAnsi="Times New Roman"/>
                <w:color w:val="000000"/>
                <w:kern w:val="0"/>
                <w:sz w:val="18"/>
                <w:szCs w:val="18"/>
              </w:rPr>
              <w:t>CalMz</w:t>
            </w:r>
          </w:p>
        </w:tc>
        <w:tc>
          <w:tcPr>
            <w:tcW w:w="692" w:type="pct"/>
            <w:shd w:val="clear" w:color="auto" w:fill="auto"/>
            <w:vAlign w:val="center"/>
          </w:tcPr>
          <w:p w14:paraId="0E0C47FB" w14:textId="77777777" w:rsidR="001A681C" w:rsidRPr="004E071E" w:rsidRDefault="00C01B3B" w:rsidP="00E17FCF">
            <w:pPr>
              <w:widowControl/>
              <w:spacing w:line="360" w:lineRule="auto"/>
              <w:jc w:val="center"/>
              <w:rPr>
                <w:rFonts w:ascii="Times New Roman" w:eastAsia="黑体" w:hAnsi="Times New Roman"/>
                <w:color w:val="000000"/>
                <w:kern w:val="0"/>
                <w:sz w:val="18"/>
                <w:szCs w:val="18"/>
              </w:rPr>
            </w:pPr>
            <w:r w:rsidRPr="004E071E">
              <w:rPr>
                <w:rFonts w:ascii="Times New Roman" w:eastAsia="黑体" w:hAnsi="Times New Roman"/>
                <w:color w:val="000000"/>
                <w:kern w:val="0"/>
                <w:sz w:val="18"/>
                <w:szCs w:val="18"/>
              </w:rPr>
              <w:t>RT-(min)</w:t>
            </w:r>
          </w:p>
        </w:tc>
        <w:tc>
          <w:tcPr>
            <w:tcW w:w="387" w:type="pct"/>
            <w:shd w:val="clear" w:color="auto" w:fill="auto"/>
            <w:vAlign w:val="center"/>
          </w:tcPr>
          <w:p w14:paraId="08321E5C" w14:textId="77777777" w:rsidR="001A681C" w:rsidRPr="004E071E" w:rsidRDefault="00C01B3B" w:rsidP="00E17FCF">
            <w:pPr>
              <w:widowControl/>
              <w:spacing w:line="360" w:lineRule="auto"/>
              <w:jc w:val="center"/>
              <w:rPr>
                <w:rFonts w:ascii="Times New Roman" w:eastAsia="黑体" w:hAnsi="Times New Roman"/>
                <w:color w:val="000000"/>
                <w:kern w:val="0"/>
                <w:sz w:val="18"/>
                <w:szCs w:val="18"/>
              </w:rPr>
            </w:pPr>
            <w:r w:rsidRPr="004E071E">
              <w:rPr>
                <w:rFonts w:ascii="Times New Roman" w:eastAsia="黑体" w:hAnsi="Times New Roman"/>
                <w:color w:val="000000"/>
                <w:kern w:val="0"/>
                <w:sz w:val="18"/>
                <w:szCs w:val="18"/>
              </w:rPr>
              <w:t>VIP</w:t>
            </w:r>
          </w:p>
        </w:tc>
        <w:tc>
          <w:tcPr>
            <w:tcW w:w="872" w:type="pct"/>
            <w:shd w:val="clear" w:color="auto" w:fill="auto"/>
            <w:vAlign w:val="center"/>
          </w:tcPr>
          <w:p w14:paraId="05C36F6A" w14:textId="77777777" w:rsidR="001A681C" w:rsidRPr="004E071E" w:rsidRDefault="00C01B3B" w:rsidP="00E17FCF">
            <w:pPr>
              <w:widowControl/>
              <w:spacing w:line="360" w:lineRule="auto"/>
              <w:jc w:val="center"/>
              <w:rPr>
                <w:rFonts w:ascii="Times New Roman" w:eastAsia="黑体" w:hAnsi="Times New Roman"/>
                <w:color w:val="000000"/>
                <w:kern w:val="0"/>
                <w:sz w:val="18"/>
                <w:szCs w:val="18"/>
              </w:rPr>
            </w:pPr>
            <w:r w:rsidRPr="004E071E">
              <w:rPr>
                <w:rFonts w:ascii="Times New Roman" w:eastAsia="黑体" w:hAnsi="Times New Roman"/>
                <w:color w:val="000000"/>
                <w:kern w:val="0"/>
                <w:sz w:val="18"/>
                <w:szCs w:val="18"/>
              </w:rPr>
              <w:t>Fold Change</w:t>
            </w:r>
          </w:p>
        </w:tc>
        <w:tc>
          <w:tcPr>
            <w:tcW w:w="585" w:type="pct"/>
            <w:shd w:val="clear" w:color="auto" w:fill="auto"/>
            <w:vAlign w:val="center"/>
          </w:tcPr>
          <w:p w14:paraId="3595EDA1" w14:textId="77777777" w:rsidR="001A681C" w:rsidRPr="004E071E" w:rsidRDefault="00C01B3B" w:rsidP="00E17FCF">
            <w:pPr>
              <w:widowControl/>
              <w:spacing w:line="360" w:lineRule="auto"/>
              <w:jc w:val="center"/>
              <w:rPr>
                <w:rFonts w:ascii="Times New Roman" w:eastAsia="黑体" w:hAnsi="Times New Roman"/>
                <w:color w:val="000000"/>
                <w:kern w:val="0"/>
                <w:sz w:val="18"/>
                <w:szCs w:val="18"/>
              </w:rPr>
            </w:pPr>
            <w:r w:rsidRPr="004E071E">
              <w:rPr>
                <w:rFonts w:ascii="Times New Roman" w:eastAsia="黑体" w:hAnsi="Times New Roman"/>
                <w:color w:val="000000"/>
                <w:kern w:val="0"/>
                <w:sz w:val="18"/>
                <w:szCs w:val="18"/>
              </w:rPr>
              <w:t>P-value</w:t>
            </w:r>
          </w:p>
        </w:tc>
      </w:tr>
      <w:tr w:rsidR="001A681C" w:rsidRPr="004E071E" w14:paraId="16221689" w14:textId="77777777" w:rsidTr="00B84BD9">
        <w:trPr>
          <w:trHeight w:val="270"/>
          <w:jc w:val="center"/>
        </w:trPr>
        <w:tc>
          <w:tcPr>
            <w:tcW w:w="646" w:type="pct"/>
            <w:shd w:val="clear" w:color="auto" w:fill="auto"/>
            <w:vAlign w:val="center"/>
          </w:tcPr>
          <w:p w14:paraId="7E4AC9FB" w14:textId="48C76310" w:rsidR="001A681C" w:rsidRPr="004E071E" w:rsidRDefault="001A681C" w:rsidP="00E17FCF">
            <w:pPr>
              <w:widowControl/>
              <w:spacing w:line="360" w:lineRule="auto"/>
              <w:jc w:val="center"/>
              <w:rPr>
                <w:rFonts w:ascii="Times New Roman" w:eastAsia="黑体" w:hAnsi="Times New Roman"/>
                <w:color w:val="000000"/>
                <w:kern w:val="0"/>
                <w:sz w:val="18"/>
                <w:szCs w:val="18"/>
              </w:rPr>
            </w:pPr>
          </w:p>
        </w:tc>
        <w:tc>
          <w:tcPr>
            <w:tcW w:w="464" w:type="pct"/>
            <w:shd w:val="clear" w:color="auto" w:fill="auto"/>
            <w:vAlign w:val="center"/>
          </w:tcPr>
          <w:p w14:paraId="1633B02D" w14:textId="476A0179" w:rsidR="001A681C" w:rsidRPr="004E071E" w:rsidRDefault="001A681C" w:rsidP="00E17FCF">
            <w:pPr>
              <w:widowControl/>
              <w:spacing w:line="360" w:lineRule="auto"/>
              <w:jc w:val="center"/>
              <w:rPr>
                <w:rFonts w:ascii="Times New Roman" w:eastAsia="黑体" w:hAnsi="Times New Roman"/>
                <w:color w:val="000000"/>
                <w:kern w:val="0"/>
                <w:sz w:val="18"/>
                <w:szCs w:val="18"/>
              </w:rPr>
            </w:pPr>
          </w:p>
        </w:tc>
        <w:tc>
          <w:tcPr>
            <w:tcW w:w="814" w:type="pct"/>
            <w:shd w:val="clear" w:color="auto" w:fill="auto"/>
            <w:vAlign w:val="center"/>
          </w:tcPr>
          <w:p w14:paraId="57FA69EA" w14:textId="060D4DB0" w:rsidR="001A681C" w:rsidRPr="004E071E" w:rsidRDefault="001A681C" w:rsidP="00E17FCF">
            <w:pPr>
              <w:widowControl/>
              <w:spacing w:line="360" w:lineRule="auto"/>
              <w:jc w:val="center"/>
              <w:rPr>
                <w:rFonts w:ascii="Times New Roman" w:eastAsia="黑体" w:hAnsi="Times New Roman"/>
                <w:color w:val="000000"/>
                <w:kern w:val="0"/>
                <w:sz w:val="18"/>
                <w:szCs w:val="18"/>
              </w:rPr>
            </w:pPr>
          </w:p>
        </w:tc>
        <w:tc>
          <w:tcPr>
            <w:tcW w:w="539" w:type="pct"/>
            <w:shd w:val="clear" w:color="auto" w:fill="auto"/>
            <w:vAlign w:val="center"/>
          </w:tcPr>
          <w:p w14:paraId="3CBE1F5C" w14:textId="6C0E923E" w:rsidR="001A681C" w:rsidRPr="004E071E" w:rsidRDefault="001A681C" w:rsidP="00E17FCF">
            <w:pPr>
              <w:widowControl/>
              <w:spacing w:line="360" w:lineRule="auto"/>
              <w:jc w:val="center"/>
              <w:rPr>
                <w:rFonts w:ascii="Times New Roman" w:eastAsia="黑体" w:hAnsi="Times New Roman"/>
                <w:color w:val="000000"/>
                <w:kern w:val="0"/>
                <w:sz w:val="18"/>
                <w:szCs w:val="18"/>
              </w:rPr>
            </w:pPr>
          </w:p>
        </w:tc>
        <w:tc>
          <w:tcPr>
            <w:tcW w:w="692" w:type="pct"/>
            <w:shd w:val="clear" w:color="auto" w:fill="auto"/>
            <w:vAlign w:val="center"/>
          </w:tcPr>
          <w:p w14:paraId="64C5CEBB" w14:textId="5DB46188" w:rsidR="001A681C" w:rsidRPr="004E071E" w:rsidRDefault="001A681C" w:rsidP="00E17FCF">
            <w:pPr>
              <w:widowControl/>
              <w:spacing w:line="360" w:lineRule="auto"/>
              <w:jc w:val="center"/>
              <w:rPr>
                <w:rFonts w:ascii="Times New Roman" w:eastAsia="黑体" w:hAnsi="Times New Roman"/>
                <w:color w:val="000000"/>
                <w:kern w:val="0"/>
                <w:sz w:val="18"/>
                <w:szCs w:val="18"/>
              </w:rPr>
            </w:pPr>
          </w:p>
        </w:tc>
        <w:tc>
          <w:tcPr>
            <w:tcW w:w="387" w:type="pct"/>
            <w:shd w:val="clear" w:color="auto" w:fill="auto"/>
            <w:vAlign w:val="center"/>
          </w:tcPr>
          <w:p w14:paraId="1398D29F" w14:textId="32BED313" w:rsidR="001A681C" w:rsidRPr="004E071E" w:rsidRDefault="001A681C" w:rsidP="00E17FCF">
            <w:pPr>
              <w:widowControl/>
              <w:spacing w:line="360" w:lineRule="auto"/>
              <w:jc w:val="center"/>
              <w:rPr>
                <w:rFonts w:ascii="Times New Roman" w:eastAsia="黑体" w:hAnsi="Times New Roman"/>
                <w:color w:val="000000"/>
                <w:kern w:val="0"/>
                <w:sz w:val="18"/>
                <w:szCs w:val="18"/>
              </w:rPr>
            </w:pPr>
          </w:p>
        </w:tc>
        <w:tc>
          <w:tcPr>
            <w:tcW w:w="872" w:type="pct"/>
            <w:shd w:val="clear" w:color="auto" w:fill="auto"/>
            <w:vAlign w:val="center"/>
          </w:tcPr>
          <w:p w14:paraId="68D4ECCF" w14:textId="71F3D853" w:rsidR="001A681C" w:rsidRPr="004E071E" w:rsidRDefault="001A681C" w:rsidP="00E17FCF">
            <w:pPr>
              <w:widowControl/>
              <w:spacing w:line="360" w:lineRule="auto"/>
              <w:jc w:val="center"/>
              <w:rPr>
                <w:rFonts w:ascii="Times New Roman" w:eastAsia="黑体" w:hAnsi="Times New Roman"/>
                <w:color w:val="000000"/>
                <w:kern w:val="0"/>
                <w:sz w:val="18"/>
                <w:szCs w:val="18"/>
              </w:rPr>
            </w:pPr>
          </w:p>
        </w:tc>
        <w:tc>
          <w:tcPr>
            <w:tcW w:w="585" w:type="pct"/>
            <w:shd w:val="clear" w:color="auto" w:fill="auto"/>
            <w:vAlign w:val="center"/>
          </w:tcPr>
          <w:p w14:paraId="4B8DB33D" w14:textId="3DF4C344" w:rsidR="001A681C" w:rsidRPr="004E071E" w:rsidRDefault="001A681C" w:rsidP="00E17FCF">
            <w:pPr>
              <w:widowControl/>
              <w:spacing w:line="360" w:lineRule="auto"/>
              <w:jc w:val="center"/>
              <w:rPr>
                <w:rFonts w:ascii="Times New Roman" w:eastAsia="黑体" w:hAnsi="Times New Roman"/>
                <w:color w:val="000000"/>
                <w:kern w:val="0"/>
                <w:sz w:val="18"/>
                <w:szCs w:val="18"/>
              </w:rPr>
            </w:pPr>
          </w:p>
        </w:tc>
      </w:tr>
    </w:tbl>
    <w:p w14:paraId="333E8F05" w14:textId="13C9E8BF" w:rsidR="00D822D0" w:rsidRPr="004E071E" w:rsidRDefault="00D822D0" w:rsidP="00DD21AD">
      <w:pPr>
        <w:spacing w:before="260" w:line="360" w:lineRule="auto"/>
        <w:rPr>
          <w:rFonts w:ascii="Times New Roman" w:eastAsia="黑体" w:hAnsi="Times New Roman" w:cs="Times New Roman"/>
          <w:color w:val="002060"/>
          <w:kern w:val="0"/>
        </w:rPr>
      </w:pPr>
      <w:r w:rsidRPr="004E071E">
        <w:rPr>
          <w:rFonts w:ascii="Times New Roman" w:eastAsia="黑体" w:hAnsi="Times New Roman" w:hint="eastAsia"/>
          <w:color w:val="002060"/>
          <w:lang w:val="zh-CN"/>
        </w:rPr>
        <w:t>输出文件：</w:t>
      </w:r>
    </w:p>
    <w:p w14:paraId="38258E1E" w14:textId="437D7BDA" w:rsidR="00045C5A" w:rsidRPr="004E071E" w:rsidRDefault="00045C5A" w:rsidP="00045C5A">
      <w:pPr>
        <w:spacing w:line="360" w:lineRule="auto"/>
        <w:rPr>
          <w:rFonts w:ascii="Times New Roman" w:eastAsia="黑体" w:hAnsi="Times New Roman"/>
          <w:color w:val="002060"/>
        </w:rPr>
      </w:pPr>
      <w:r w:rsidRPr="004E071E">
        <w:rPr>
          <w:rFonts w:ascii="Times New Roman" w:eastAsia="黑体" w:hAnsi="Times New Roman"/>
          <w:color w:val="002060"/>
          <w:kern w:val="0"/>
        </w:rPr>
        <w:t>R</w:t>
      </w:r>
      <w:r w:rsidRPr="004E071E">
        <w:rPr>
          <w:rFonts w:ascii="Times New Roman" w:eastAsia="黑体" w:hAnsi="Times New Roman" w:hint="eastAsia"/>
          <w:color w:val="002060"/>
          <w:kern w:val="0"/>
        </w:rPr>
        <w:t>esult/</w:t>
      </w:r>
      <w:r w:rsidRPr="004E071E">
        <w:rPr>
          <w:rFonts w:ascii="Times New Roman" w:eastAsia="黑体" w:hAnsi="Times New Roman"/>
          <w:color w:val="002060"/>
          <w:kern w:val="0"/>
        </w:rPr>
        <w:t xml:space="preserve"> </w:t>
      </w:r>
      <w:r w:rsidR="00481820" w:rsidRPr="004E071E">
        <w:rPr>
          <w:rFonts w:ascii="Times New Roman" w:eastAsia="黑体" w:hAnsi="Times New Roman" w:hint="eastAsia"/>
          <w:color w:val="002060"/>
          <w:kern w:val="0"/>
        </w:rPr>
        <w:t>附件</w:t>
      </w:r>
      <w:r w:rsidR="00481820" w:rsidRPr="004E071E">
        <w:rPr>
          <w:rFonts w:ascii="Times New Roman" w:eastAsia="黑体" w:hAnsi="Times New Roman" w:hint="eastAsia"/>
          <w:color w:val="002060"/>
          <w:kern w:val="0"/>
        </w:rPr>
        <w:t>1</w:t>
      </w:r>
      <w:r w:rsidR="00481820" w:rsidRPr="004E071E">
        <w:rPr>
          <w:rFonts w:ascii="Times New Roman" w:eastAsia="黑体" w:hAnsi="Times New Roman"/>
          <w:color w:val="002060"/>
          <w:kern w:val="0"/>
        </w:rPr>
        <w:t xml:space="preserve"> </w:t>
      </w:r>
      <w:r w:rsidRPr="004E071E">
        <w:rPr>
          <w:rFonts w:ascii="Times New Roman" w:eastAsia="黑体" w:hAnsi="Times New Roman"/>
          <w:color w:val="002060"/>
          <w:kern w:val="0"/>
        </w:rPr>
        <w:t>L</w:t>
      </w:r>
      <w:r w:rsidRPr="004E071E">
        <w:rPr>
          <w:rFonts w:ascii="Times New Roman" w:eastAsia="黑体" w:hAnsi="Times New Roman" w:hint="eastAsia"/>
          <w:color w:val="002060"/>
          <w:kern w:val="0"/>
        </w:rPr>
        <w:t>ipidomics</w:t>
      </w:r>
      <w:r w:rsidRPr="004E071E">
        <w:rPr>
          <w:rFonts w:ascii="Times New Roman" w:eastAsia="黑体" w:hAnsi="Times New Roman"/>
          <w:color w:val="002060"/>
          <w:kern w:val="0"/>
        </w:rPr>
        <w:t>表</w:t>
      </w:r>
      <w:r w:rsidRPr="004E071E">
        <w:rPr>
          <w:rFonts w:ascii="Times New Roman" w:eastAsia="黑体" w:hAnsi="Times New Roman"/>
          <w:color w:val="002060"/>
          <w:kern w:val="0"/>
        </w:rPr>
        <w:t>.xlsx</w:t>
      </w:r>
    </w:p>
    <w:p w14:paraId="26B9B92C" w14:textId="315FBDC9" w:rsidR="00204E17" w:rsidRPr="004E071E" w:rsidRDefault="00204E17" w:rsidP="00A22B9F">
      <w:pPr>
        <w:keepNext/>
        <w:keepLines/>
        <w:spacing w:before="260" w:after="260" w:line="360" w:lineRule="auto"/>
        <w:rPr>
          <w:rFonts w:ascii="Times New Roman" w:eastAsia="黑体" w:hAnsi="Times New Roman"/>
          <w:b/>
          <w:bCs/>
          <w:kern w:val="0"/>
          <w:sz w:val="32"/>
          <w:szCs w:val="32"/>
        </w:rPr>
      </w:pPr>
      <w:r w:rsidRPr="004E071E">
        <w:rPr>
          <w:rFonts w:ascii="Times New Roman" w:eastAsia="黑体" w:hAnsi="Times New Roman" w:hint="eastAsia"/>
          <w:b/>
          <w:bCs/>
          <w:kern w:val="0"/>
          <w:sz w:val="32"/>
          <w:szCs w:val="32"/>
        </w:rPr>
        <w:t>（</w:t>
      </w:r>
      <w:r w:rsidRPr="004E071E">
        <w:rPr>
          <w:rFonts w:ascii="Times New Roman" w:eastAsia="黑体" w:hAnsi="Times New Roman" w:hint="eastAsia"/>
          <w:b/>
          <w:bCs/>
          <w:kern w:val="0"/>
          <w:sz w:val="32"/>
          <w:szCs w:val="32"/>
        </w:rPr>
        <w:t>4</w:t>
      </w:r>
      <w:r w:rsidRPr="004E071E">
        <w:rPr>
          <w:rFonts w:ascii="Times New Roman" w:eastAsia="黑体" w:hAnsi="Times New Roman" w:hint="eastAsia"/>
          <w:b/>
          <w:bCs/>
          <w:kern w:val="0"/>
          <w:sz w:val="32"/>
          <w:szCs w:val="32"/>
        </w:rPr>
        <w:t>）气泡图</w:t>
      </w:r>
    </w:p>
    <w:p w14:paraId="34C74469" w14:textId="73DF21B0" w:rsidR="001A681C" w:rsidRPr="004E071E" w:rsidRDefault="00DD21AD" w:rsidP="00957DE4">
      <w:pPr>
        <w:spacing w:line="360" w:lineRule="auto"/>
        <w:ind w:firstLineChars="200" w:firstLine="480"/>
        <w:rPr>
          <w:rFonts w:ascii="Times New Roman" w:eastAsia="黑体" w:hAnsi="Times New Roman"/>
        </w:rPr>
      </w:pPr>
      <w:r w:rsidRPr="004E071E">
        <w:rPr>
          <w:rFonts w:ascii="Times New Roman" w:eastAsia="黑体" w:hAnsi="Times New Roman" w:hint="eastAsia"/>
        </w:rPr>
        <w:t>以</w:t>
      </w:r>
      <w:r w:rsidRPr="004E071E">
        <w:rPr>
          <w:rFonts w:ascii="Times New Roman" w:eastAsia="黑体" w:hAnsi="Times New Roman" w:hint="eastAsia"/>
          <w:lang w:val="zh-CN"/>
        </w:rPr>
        <w:t>示例对比组为例</w:t>
      </w:r>
      <w:r w:rsidRPr="004E071E">
        <w:rPr>
          <w:rFonts w:ascii="Times New Roman" w:eastAsia="黑体" w:hAnsi="Times New Roman" w:hint="eastAsia"/>
        </w:rPr>
        <w:t>，</w:t>
      </w:r>
      <w:r w:rsidR="00821D0A" w:rsidRPr="004E071E">
        <w:rPr>
          <w:rFonts w:ascii="Times New Roman" w:eastAsia="黑体" w:hAnsi="Times New Roman" w:hint="eastAsia"/>
        </w:rPr>
        <w:t>对本实验筛选到的显著性差异脂质分子</w:t>
      </w:r>
      <w:r w:rsidR="00FC14AD" w:rsidRPr="004E071E">
        <w:rPr>
          <w:rFonts w:ascii="Times New Roman" w:eastAsia="黑体" w:hAnsi="Times New Roman" w:hint="eastAsia"/>
          <w:color w:val="000000" w:themeColor="text1"/>
        </w:rPr>
        <w:t>（</w:t>
      </w:r>
      <w:r w:rsidR="00FC14AD" w:rsidRPr="004E071E">
        <w:rPr>
          <w:rFonts w:ascii="Times New Roman" w:eastAsia="黑体" w:hAnsi="Times New Roman"/>
        </w:rPr>
        <w:t>VIP&gt;1</w:t>
      </w:r>
      <w:r w:rsidR="00FC14AD" w:rsidRPr="004E071E">
        <w:rPr>
          <w:rFonts w:ascii="Times New Roman" w:eastAsia="黑体" w:hAnsi="Times New Roman" w:hint="eastAsia"/>
          <w:color w:val="000000" w:themeColor="text1"/>
        </w:rPr>
        <w:t>，</w:t>
      </w:r>
      <w:r w:rsidR="00FC14AD" w:rsidRPr="004E071E">
        <w:rPr>
          <w:rFonts w:ascii="Times New Roman" w:eastAsia="黑体" w:hAnsi="Times New Roman"/>
          <w:color w:val="000000" w:themeColor="text1"/>
        </w:rPr>
        <w:t>P value &lt; 0.05</w:t>
      </w:r>
      <w:r w:rsidR="00FC14AD" w:rsidRPr="004E071E">
        <w:rPr>
          <w:rFonts w:ascii="Times New Roman" w:eastAsia="黑体" w:hAnsi="Times New Roman" w:hint="eastAsia"/>
          <w:color w:val="000000" w:themeColor="text1"/>
        </w:rPr>
        <w:t>）</w:t>
      </w:r>
      <w:r w:rsidR="00821D0A" w:rsidRPr="004E071E">
        <w:rPr>
          <w:rFonts w:ascii="Times New Roman" w:eastAsia="黑体" w:hAnsi="Times New Roman" w:hint="eastAsia"/>
        </w:rPr>
        <w:t>，</w:t>
      </w:r>
      <w:r w:rsidR="009615E1" w:rsidRPr="004E071E">
        <w:rPr>
          <w:rFonts w:ascii="Times New Roman" w:eastAsia="黑体" w:hAnsi="Times New Roman" w:hint="eastAsia"/>
        </w:rPr>
        <w:t>以气泡图</w:t>
      </w:r>
      <w:r w:rsidR="00FC14AD" w:rsidRPr="004E071E">
        <w:rPr>
          <w:rFonts w:ascii="Times New Roman" w:eastAsia="黑体" w:hAnsi="Times New Roman" w:hint="eastAsia"/>
        </w:rPr>
        <w:t>形式</w:t>
      </w:r>
      <w:r w:rsidR="00FC14AD" w:rsidRPr="004E071E">
        <w:rPr>
          <w:rFonts w:ascii="Times New Roman" w:eastAsia="黑体" w:hAnsi="Times New Roman"/>
        </w:rPr>
        <w:t>进行</w:t>
      </w:r>
      <w:r w:rsidR="00FC14AD" w:rsidRPr="004E071E">
        <w:rPr>
          <w:rFonts w:ascii="Times New Roman" w:eastAsia="黑体" w:hAnsi="Times New Roman" w:hint="eastAsia"/>
        </w:rPr>
        <w:t>可视化展示</w:t>
      </w:r>
      <w:r w:rsidR="003D1B04" w:rsidRPr="004E071E">
        <w:rPr>
          <w:rFonts w:ascii="Times New Roman" w:eastAsia="黑体" w:hAnsi="Times New Roman"/>
        </w:rPr>
        <w:fldChar w:fldCharType="begin"/>
      </w:r>
      <w:r w:rsidR="003D1B04">
        <w:rPr>
          <w:rFonts w:ascii="Times New Roman" w:eastAsia="黑体" w:hAnsi="Times New Roman"/>
        </w:rPr>
        <w:instrText xml:space="preserve"> ADDIN EN.CITE &lt;EndNote&gt;&lt;Cite&gt;&lt;Author&gt;Marcher&lt;/Author&gt;&lt;Year&gt;2015&lt;/Year&gt;&lt;RecNum&gt;14&lt;/RecNum&gt;&lt;DisplayText&gt;(Marcher et al., 2015)&lt;/DisplayText&gt;&lt;record&gt;&lt;rec-number&gt;14&lt;/rec-number&gt;&lt;foreign-keys&gt;&lt;key app="EN" db-id="tfsfz02r2a9d2sestepxspsc99ttzxaeessd" timestamp="1576640346"&gt;14&lt;/key&gt;&lt;/foreign-keys&gt;&lt;ref-type name="Journal Article"&gt;17&lt;/ref-type&gt;&lt;contributors&gt;&lt;authors&gt;&lt;author&gt;Marcher, Annbritt&lt;/author&gt;&lt;author&gt;Loft, Anne Gitte&lt;/author&gt;&lt;author&gt;Nielsen, Ronni&lt;/author&gt;&lt;author&gt;Vihervaara, Terhi&lt;/author&gt;&lt;author&gt;Madsen, Jesper Grud Skat&lt;/author&gt;&lt;author&gt;Sysiaho, Marko&lt;/author&gt;&lt;author&gt;Ekroos, Kim&lt;/author&gt;&lt;author&gt;Mandrup, Susanne&lt;/author&gt;&lt;/authors&gt;&lt;/contributors&gt;&lt;titles&gt;&lt;title&gt;RNA-Seq and Mass-Spectrometry-Based Lipidomics Reveal Extensive Changes of Glycerolipid Pathways in Brown Adipose Tissue in Response to Cold&lt;/title&gt;&lt;secondary-title&gt;Cell Reports&lt;/secondary-title&gt;&lt;/titles&gt;&lt;periodical&gt;&lt;full-title&gt;Cell Reports&lt;/full-title&gt;&lt;/periodical&gt;&lt;pages&gt;2000-2013&lt;/pages&gt;&lt;volume&gt;13&lt;/volume&gt;&lt;number&gt;9&lt;/number&gt;&lt;dates&gt;&lt;year&gt;2015&lt;/year&gt;&lt;/dates&gt;&lt;urls&gt;&lt;/urls&gt;&lt;/record&gt;&lt;/Cite&gt;&lt;/EndNote&gt;</w:instrText>
      </w:r>
      <w:r w:rsidR="003D1B04" w:rsidRPr="004E071E">
        <w:rPr>
          <w:rFonts w:ascii="Times New Roman" w:eastAsia="黑体" w:hAnsi="Times New Roman"/>
        </w:rPr>
        <w:fldChar w:fldCharType="separate"/>
      </w:r>
      <w:r w:rsidR="003D1B04">
        <w:rPr>
          <w:rFonts w:ascii="Times New Roman" w:eastAsia="黑体" w:hAnsi="Times New Roman"/>
          <w:noProof/>
        </w:rPr>
        <w:t>(Marcher et al., 2015)</w:t>
      </w:r>
      <w:r w:rsidR="003D1B04" w:rsidRPr="004E071E">
        <w:rPr>
          <w:rFonts w:ascii="Times New Roman" w:eastAsia="黑体" w:hAnsi="Times New Roman"/>
        </w:rPr>
        <w:fldChar w:fldCharType="end"/>
      </w:r>
      <w:r w:rsidR="00006D3A" w:rsidRPr="004E071E">
        <w:rPr>
          <w:rFonts w:ascii="Times New Roman" w:eastAsia="黑体" w:hAnsi="Times New Roman" w:hint="eastAsia"/>
        </w:rPr>
        <w:t>，</w:t>
      </w:r>
      <w:r w:rsidR="00FC14AD" w:rsidRPr="004E071E">
        <w:rPr>
          <w:rFonts w:ascii="Times New Roman" w:eastAsia="黑体" w:hAnsi="Times New Roman" w:hint="eastAsia"/>
        </w:rPr>
        <w:t>如图</w:t>
      </w:r>
      <w:r w:rsidR="00CB073D" w:rsidRPr="004E071E">
        <w:rPr>
          <w:rFonts w:ascii="Times New Roman" w:eastAsia="黑体" w:hAnsi="Times New Roman"/>
        </w:rPr>
        <w:t>14</w:t>
      </w:r>
      <w:r w:rsidR="00FC14AD" w:rsidRPr="004E071E">
        <w:rPr>
          <w:rFonts w:ascii="Times New Roman" w:eastAsia="黑体" w:hAnsi="Times New Roman"/>
        </w:rPr>
        <w:t>所示</w:t>
      </w:r>
      <w:r w:rsidR="009615E1" w:rsidRPr="004E071E">
        <w:rPr>
          <w:rFonts w:ascii="Times New Roman" w:eastAsia="黑体" w:hAnsi="Times New Roman" w:hint="eastAsia"/>
        </w:rPr>
        <w:t>。</w:t>
      </w:r>
    </w:p>
    <w:p w14:paraId="7B80A40B" w14:textId="28A63B18" w:rsidR="001A681C" w:rsidRPr="00E4249F" w:rsidRDefault="00CD7AE4">
      <w:pPr>
        <w:spacing w:line="360" w:lineRule="auto"/>
        <w:jc w:val="center"/>
        <w:rPr>
          <w:rFonts w:ascii="Times New Roman" w:eastAsia="黑体" w:hAnsi="Times New Roman"/>
        </w:rPr>
      </w:pPr>
      <w:r>
        <w:rPr>
          <w:rFonts w:ascii="Times New Roman" w:eastAsia="黑体" w:hAnsi="Times New Roman"/>
          <w:noProof/>
        </w:rPr>
        <w:t>[bubble]</w:t>
      </w:r>
    </w:p>
    <w:p w14:paraId="1122400C" w14:textId="1AA87C6B" w:rsidR="001A681C" w:rsidRPr="00E4249F" w:rsidRDefault="00FB1063" w:rsidP="00552C88">
      <w:pPr>
        <w:spacing w:line="360" w:lineRule="auto"/>
        <w:jc w:val="center"/>
        <w:rPr>
          <w:rFonts w:ascii="Times New Roman" w:eastAsia="黑体" w:hAnsi="Times New Roman"/>
          <w:color w:val="000000" w:themeColor="text1"/>
        </w:rPr>
      </w:pPr>
      <w:r w:rsidRPr="004E071E">
        <w:rPr>
          <w:rFonts w:ascii="Times New Roman" w:eastAsia="黑体" w:hAnsi="Times New Roman" w:hint="eastAsia"/>
          <w:color w:val="000000" w:themeColor="text1"/>
          <w:lang w:val="zh-CN"/>
        </w:rPr>
        <w:t>图</w:t>
      </w:r>
      <w:r w:rsidR="00CB073D" w:rsidRPr="00E4249F">
        <w:rPr>
          <w:rFonts w:ascii="Times New Roman" w:eastAsia="黑体" w:hAnsi="Times New Roman"/>
          <w:color w:val="000000" w:themeColor="text1"/>
        </w:rPr>
        <w:t>14</w:t>
      </w:r>
      <w:r w:rsidR="00FC14AD" w:rsidRPr="00E4249F">
        <w:rPr>
          <w:rFonts w:ascii="Times New Roman" w:eastAsia="黑体" w:hAnsi="Times New Roman"/>
          <w:color w:val="000000" w:themeColor="text1"/>
        </w:rPr>
        <w:t xml:space="preserve"> </w:t>
      </w:r>
      <w:r w:rsidR="00C01B3B" w:rsidRPr="004E071E">
        <w:rPr>
          <w:rFonts w:ascii="Times New Roman" w:eastAsia="黑体" w:hAnsi="Times New Roman" w:hint="eastAsia"/>
          <w:color w:val="000000" w:themeColor="text1"/>
          <w:lang w:val="zh-CN"/>
        </w:rPr>
        <w:t>气泡</w:t>
      </w:r>
      <w:r w:rsidR="00C01B3B" w:rsidRPr="004E071E">
        <w:rPr>
          <w:rFonts w:ascii="Times New Roman" w:eastAsia="黑体" w:hAnsi="Times New Roman"/>
          <w:color w:val="000000" w:themeColor="text1"/>
          <w:lang w:val="zh-CN"/>
        </w:rPr>
        <w:t>图</w:t>
      </w:r>
    </w:p>
    <w:p w14:paraId="462099F5" w14:textId="0C2B03DE" w:rsidR="00821D0A" w:rsidRPr="004E071E" w:rsidRDefault="00FC14AD" w:rsidP="00DD21AD">
      <w:pPr>
        <w:spacing w:after="260" w:line="360" w:lineRule="auto"/>
        <w:rPr>
          <w:rFonts w:ascii="Times New Roman" w:eastAsia="黑体" w:hAnsi="Times New Roman"/>
          <w:color w:val="4F81BD" w:themeColor="accent1"/>
          <w:kern w:val="0"/>
        </w:rPr>
      </w:pPr>
      <w:r w:rsidRPr="004E071E">
        <w:rPr>
          <w:rFonts w:ascii="Times New Roman" w:eastAsia="黑体" w:hAnsi="Times New Roman" w:hint="eastAsia"/>
          <w:color w:val="4F81BD" w:themeColor="accent1"/>
          <w:kern w:val="0"/>
        </w:rPr>
        <w:t>注：图中气泡表示</w:t>
      </w:r>
      <w:r w:rsidR="00DD21AD" w:rsidRPr="004E071E">
        <w:rPr>
          <w:rFonts w:ascii="Times New Roman" w:eastAsia="黑体" w:hAnsi="Times New Roman" w:hint="eastAsia"/>
          <w:color w:val="4F81BD" w:themeColor="accent1"/>
          <w:kern w:val="0"/>
        </w:rPr>
        <w:t>显著性</w:t>
      </w:r>
      <w:r w:rsidRPr="004E071E">
        <w:rPr>
          <w:rFonts w:ascii="Times New Roman" w:eastAsia="黑体" w:hAnsi="Times New Roman" w:hint="eastAsia"/>
          <w:color w:val="4F81BD" w:themeColor="accent1"/>
          <w:kern w:val="0"/>
        </w:rPr>
        <w:t>差异脂质分子；</w:t>
      </w:r>
      <w:r w:rsidR="00AC1DF5" w:rsidRPr="004E071E">
        <w:rPr>
          <w:rFonts w:ascii="Times New Roman" w:eastAsia="黑体" w:hAnsi="Times New Roman" w:hint="eastAsia"/>
          <w:color w:val="4F81BD" w:themeColor="accent1"/>
          <w:kern w:val="0"/>
        </w:rPr>
        <w:t>纵坐标表示各</w:t>
      </w:r>
      <w:r w:rsidRPr="004E071E">
        <w:rPr>
          <w:rFonts w:ascii="Times New Roman" w:eastAsia="黑体" w:hAnsi="Times New Roman" w:hint="eastAsia"/>
          <w:color w:val="4F81BD" w:themeColor="accent1"/>
          <w:kern w:val="0"/>
        </w:rPr>
        <w:t>脂质亚类</w:t>
      </w:r>
      <w:r w:rsidR="00AC1DF5" w:rsidRPr="004E071E">
        <w:rPr>
          <w:rFonts w:ascii="Times New Roman" w:eastAsia="黑体" w:hAnsi="Times New Roman" w:hint="eastAsia"/>
          <w:color w:val="4F81BD" w:themeColor="accent1"/>
          <w:kern w:val="0"/>
        </w:rPr>
        <w:t>，用不同颜色来区分</w:t>
      </w:r>
      <w:r w:rsidRPr="004E071E">
        <w:rPr>
          <w:rFonts w:ascii="Times New Roman" w:eastAsia="黑体" w:hAnsi="Times New Roman" w:hint="eastAsia"/>
          <w:color w:val="4F81BD" w:themeColor="accent1"/>
          <w:kern w:val="0"/>
        </w:rPr>
        <w:t>；气泡大小代表差异的显著性，较小的气泡表示显著差异</w:t>
      </w:r>
      <w:r w:rsidR="00957DE4" w:rsidRPr="004E071E">
        <w:rPr>
          <w:rFonts w:ascii="Times New Roman" w:eastAsia="黑体" w:hAnsi="Times New Roman" w:hint="eastAsia"/>
          <w:color w:val="4F81BD" w:themeColor="accent1"/>
          <w:kern w:val="0"/>
        </w:rPr>
        <w:t>（</w:t>
      </w:r>
      <w:r w:rsidRPr="004E071E">
        <w:rPr>
          <w:rFonts w:ascii="Times New Roman" w:eastAsia="黑体" w:hAnsi="Times New Roman" w:hint="eastAsia"/>
          <w:color w:val="4F81BD" w:themeColor="accent1"/>
          <w:kern w:val="0"/>
        </w:rPr>
        <w:t>0.01&lt;p value&lt;0.05</w:t>
      </w:r>
      <w:r w:rsidR="00957DE4" w:rsidRPr="004E071E">
        <w:rPr>
          <w:rFonts w:ascii="Times New Roman" w:eastAsia="黑体" w:hAnsi="Times New Roman" w:hint="eastAsia"/>
          <w:color w:val="4F81BD" w:themeColor="accent1"/>
          <w:kern w:val="0"/>
        </w:rPr>
        <w:t>）</w:t>
      </w:r>
      <w:r w:rsidRPr="004E071E">
        <w:rPr>
          <w:rFonts w:ascii="Times New Roman" w:eastAsia="黑体" w:hAnsi="Times New Roman" w:hint="eastAsia"/>
          <w:color w:val="4F81BD" w:themeColor="accent1"/>
          <w:kern w:val="0"/>
        </w:rPr>
        <w:t>,</w:t>
      </w:r>
      <w:r w:rsidR="00957DE4" w:rsidRPr="004E071E">
        <w:rPr>
          <w:rFonts w:ascii="Times New Roman" w:eastAsia="黑体" w:hAnsi="Times New Roman" w:hint="eastAsia"/>
          <w:color w:val="4F81BD" w:themeColor="accent1"/>
          <w:kern w:val="0"/>
        </w:rPr>
        <w:lastRenderedPageBreak/>
        <w:t>较大的气泡表示极显著差异（</w:t>
      </w:r>
      <w:r w:rsidRPr="004E071E">
        <w:rPr>
          <w:rFonts w:ascii="Times New Roman" w:eastAsia="黑体" w:hAnsi="Times New Roman" w:hint="eastAsia"/>
          <w:color w:val="4F81BD" w:themeColor="accent1"/>
          <w:kern w:val="0"/>
        </w:rPr>
        <w:t>p value&lt;0.01</w:t>
      </w:r>
      <w:r w:rsidR="00957DE4" w:rsidRPr="004E071E">
        <w:rPr>
          <w:rFonts w:ascii="Times New Roman" w:eastAsia="黑体" w:hAnsi="Times New Roman" w:hint="eastAsia"/>
          <w:color w:val="4F81BD" w:themeColor="accent1"/>
          <w:kern w:val="0"/>
        </w:rPr>
        <w:t>）</w:t>
      </w:r>
      <w:r w:rsidRPr="004E071E">
        <w:rPr>
          <w:rFonts w:ascii="Times New Roman" w:eastAsia="黑体" w:hAnsi="Times New Roman" w:hint="eastAsia"/>
          <w:color w:val="4F81BD" w:themeColor="accent1"/>
          <w:kern w:val="0"/>
        </w:rPr>
        <w:t>。</w:t>
      </w:r>
    </w:p>
    <w:p w14:paraId="6DB938CC" w14:textId="77777777" w:rsidR="00045C5A" w:rsidRPr="004E071E" w:rsidRDefault="00045C5A" w:rsidP="00045C5A">
      <w:pPr>
        <w:spacing w:line="360" w:lineRule="auto"/>
        <w:rPr>
          <w:rFonts w:ascii="Times New Roman" w:eastAsia="黑体" w:hAnsi="Times New Roman"/>
          <w:color w:val="002060"/>
        </w:rPr>
      </w:pPr>
      <w:r w:rsidRPr="004E071E">
        <w:rPr>
          <w:rFonts w:ascii="Times New Roman" w:eastAsia="黑体" w:hAnsi="Times New Roman" w:hint="eastAsia"/>
          <w:color w:val="002060"/>
          <w:lang w:val="zh-CN"/>
        </w:rPr>
        <w:t>输出文件</w:t>
      </w:r>
      <w:r w:rsidRPr="004E071E">
        <w:rPr>
          <w:rFonts w:ascii="Times New Roman" w:eastAsia="黑体" w:hAnsi="Times New Roman" w:hint="eastAsia"/>
          <w:color w:val="002060"/>
        </w:rPr>
        <w:t>：</w:t>
      </w:r>
    </w:p>
    <w:p w14:paraId="75C4D2A2" w14:textId="15F7311A" w:rsidR="00045C5A" w:rsidRPr="004E071E" w:rsidRDefault="00045C5A" w:rsidP="00045C5A">
      <w:pPr>
        <w:spacing w:line="360" w:lineRule="auto"/>
        <w:rPr>
          <w:rFonts w:ascii="Times New Roman" w:eastAsia="黑体" w:hAnsi="Times New Roman" w:cs="Times New Roman"/>
          <w:color w:val="002060"/>
          <w:kern w:val="0"/>
        </w:rPr>
      </w:pPr>
      <w:r w:rsidRPr="004E071E">
        <w:rPr>
          <w:rFonts w:ascii="Times New Roman" w:eastAsia="黑体" w:hAnsi="Times New Roman" w:cs="Times New Roman"/>
          <w:color w:val="002060"/>
          <w:kern w:val="0"/>
        </w:rPr>
        <w:t>R</w:t>
      </w:r>
      <w:r w:rsidRPr="004E071E">
        <w:rPr>
          <w:rFonts w:ascii="Times New Roman" w:eastAsia="黑体" w:hAnsi="Times New Roman" w:cs="Times New Roman" w:hint="eastAsia"/>
          <w:color w:val="002060"/>
          <w:kern w:val="0"/>
        </w:rPr>
        <w:t>esult/</w:t>
      </w:r>
      <w:r w:rsidRPr="004E071E">
        <w:rPr>
          <w:rFonts w:ascii="Times New Roman" w:eastAsia="黑体" w:hAnsi="Times New Roman" w:cs="Times New Roman"/>
          <w:color w:val="002060"/>
          <w:kern w:val="0"/>
        </w:rPr>
        <w:t xml:space="preserve"> 04. Lipid Conce</w:t>
      </w:r>
      <w:r w:rsidR="000A0477" w:rsidRPr="004E071E">
        <w:rPr>
          <w:rFonts w:ascii="Times New Roman" w:eastAsia="黑体" w:hAnsi="Times New Roman" w:cs="Times New Roman"/>
          <w:color w:val="002060"/>
          <w:kern w:val="0"/>
        </w:rPr>
        <w:t>n</w:t>
      </w:r>
      <w:r w:rsidRPr="004E071E">
        <w:rPr>
          <w:rFonts w:ascii="Times New Roman" w:eastAsia="黑体" w:hAnsi="Times New Roman" w:cs="Times New Roman"/>
          <w:color w:val="002060"/>
          <w:kern w:val="0"/>
        </w:rPr>
        <w:t>tration Analysis/ Species/Bubble Plot</w:t>
      </w:r>
    </w:p>
    <w:bookmarkEnd w:id="34"/>
    <w:p w14:paraId="34E0104E" w14:textId="5C66F90C" w:rsidR="001A681C" w:rsidRPr="004E071E" w:rsidRDefault="000C02AF" w:rsidP="00A22B9F">
      <w:pPr>
        <w:keepNext/>
        <w:keepLines/>
        <w:spacing w:before="260" w:after="260" w:line="360" w:lineRule="auto"/>
        <w:rPr>
          <w:rFonts w:ascii="Times New Roman" w:eastAsia="黑体" w:hAnsi="Times New Roman"/>
          <w:b/>
          <w:bCs/>
          <w:kern w:val="0"/>
          <w:sz w:val="32"/>
          <w:szCs w:val="32"/>
        </w:rPr>
      </w:pPr>
      <w:r w:rsidRPr="004E071E">
        <w:rPr>
          <w:rFonts w:ascii="Times New Roman" w:eastAsia="黑体" w:hAnsi="Times New Roman"/>
          <w:b/>
          <w:bCs/>
          <w:kern w:val="0"/>
          <w:sz w:val="32"/>
          <w:szCs w:val="32"/>
        </w:rPr>
        <w:t>（</w:t>
      </w:r>
      <w:r w:rsidR="00957DE4" w:rsidRPr="004E071E">
        <w:rPr>
          <w:rFonts w:ascii="Times New Roman" w:eastAsia="黑体" w:hAnsi="Times New Roman"/>
          <w:b/>
          <w:bCs/>
          <w:kern w:val="0"/>
          <w:sz w:val="32"/>
          <w:szCs w:val="32"/>
        </w:rPr>
        <w:t>5</w:t>
      </w:r>
      <w:r w:rsidRPr="004E071E">
        <w:rPr>
          <w:rFonts w:ascii="Times New Roman" w:eastAsia="黑体" w:hAnsi="Times New Roman"/>
          <w:b/>
          <w:bCs/>
          <w:kern w:val="0"/>
          <w:sz w:val="32"/>
          <w:szCs w:val="32"/>
        </w:rPr>
        <w:t>）</w:t>
      </w:r>
      <w:r w:rsidRPr="004E071E">
        <w:rPr>
          <w:rFonts w:ascii="Times New Roman" w:eastAsia="黑体" w:hAnsi="Times New Roman" w:hint="eastAsia"/>
          <w:b/>
          <w:bCs/>
          <w:kern w:val="0"/>
          <w:sz w:val="32"/>
          <w:szCs w:val="32"/>
          <w:lang w:val="zh-CN"/>
        </w:rPr>
        <w:t>聚类分析</w:t>
      </w:r>
    </w:p>
    <w:p w14:paraId="50ABF62E" w14:textId="048669FF" w:rsidR="001A681C" w:rsidRPr="004E071E" w:rsidRDefault="00C01B3B" w:rsidP="00DD21AD">
      <w:pPr>
        <w:spacing w:line="360" w:lineRule="auto"/>
        <w:ind w:firstLineChars="200" w:firstLine="480"/>
        <w:jc w:val="left"/>
        <w:rPr>
          <w:rFonts w:ascii="Times New Roman" w:eastAsia="黑体" w:hAnsi="Times New Roman"/>
          <w:lang w:val="zh-CN"/>
        </w:rPr>
      </w:pPr>
      <w:r w:rsidRPr="004E071E">
        <w:rPr>
          <w:rFonts w:ascii="Times New Roman" w:eastAsia="黑体" w:hAnsi="Times New Roman"/>
          <w:lang w:val="zh-CN"/>
        </w:rPr>
        <w:t>为了评价</w:t>
      </w:r>
      <w:r w:rsidRPr="004E071E">
        <w:rPr>
          <w:rFonts w:ascii="Times New Roman" w:eastAsia="黑体" w:hAnsi="Times New Roman" w:hint="eastAsia"/>
          <w:lang w:val="zh-CN"/>
        </w:rPr>
        <w:t>差异</w:t>
      </w:r>
      <w:r w:rsidRPr="004E071E">
        <w:rPr>
          <w:rFonts w:ascii="Times New Roman" w:eastAsia="黑体" w:hAnsi="Times New Roman"/>
          <w:lang w:val="zh-CN"/>
        </w:rPr>
        <w:t>脂质的合理性</w:t>
      </w:r>
      <w:r w:rsidRPr="004E071E">
        <w:rPr>
          <w:rFonts w:ascii="Times New Roman" w:eastAsia="黑体" w:hAnsi="Times New Roman"/>
        </w:rPr>
        <w:t>，</w:t>
      </w:r>
      <w:r w:rsidRPr="004E071E">
        <w:rPr>
          <w:rFonts w:ascii="Times New Roman" w:eastAsia="黑体" w:hAnsi="Times New Roman"/>
          <w:lang w:val="zh-CN"/>
        </w:rPr>
        <w:t>同时更全面直观地显示样本之间的关系以及脂质在不同样本中的表达模式差</w:t>
      </w:r>
      <w:r w:rsidR="00957DE4" w:rsidRPr="004E071E">
        <w:rPr>
          <w:rFonts w:ascii="Times New Roman" w:eastAsia="黑体" w:hAnsi="Times New Roman"/>
          <w:lang w:val="zh-CN"/>
        </w:rPr>
        <w:t>异</w:t>
      </w:r>
      <w:r w:rsidR="00957DE4" w:rsidRPr="004E071E">
        <w:rPr>
          <w:rFonts w:ascii="Times New Roman" w:eastAsia="黑体" w:hAnsi="Times New Roman"/>
        </w:rPr>
        <w:t>，</w:t>
      </w:r>
      <w:r w:rsidR="00957DE4" w:rsidRPr="004E071E">
        <w:rPr>
          <w:rFonts w:ascii="Times New Roman" w:eastAsia="黑体" w:hAnsi="Times New Roman"/>
          <w:lang w:val="zh-CN"/>
        </w:rPr>
        <w:t>我们利用</w:t>
      </w:r>
      <w:r w:rsidRPr="004E071E">
        <w:rPr>
          <w:rFonts w:ascii="Times New Roman" w:eastAsia="黑体" w:hAnsi="Times New Roman"/>
          <w:lang w:val="zh-CN"/>
        </w:rPr>
        <w:t>显著性差异脂质</w:t>
      </w:r>
      <w:r w:rsidRPr="004E071E">
        <w:rPr>
          <w:rFonts w:ascii="Times New Roman" w:eastAsia="黑体" w:hAnsi="Times New Roman" w:hint="eastAsia"/>
          <w:color w:val="000000" w:themeColor="text1"/>
        </w:rPr>
        <w:t>（</w:t>
      </w:r>
      <w:r w:rsidR="00057C39" w:rsidRPr="004E071E">
        <w:rPr>
          <w:rFonts w:ascii="Times New Roman" w:eastAsia="黑体" w:hAnsi="Times New Roman"/>
        </w:rPr>
        <w:t>VIP&gt;1</w:t>
      </w:r>
      <w:r w:rsidRPr="004E071E">
        <w:rPr>
          <w:rFonts w:ascii="Times New Roman" w:eastAsia="黑体" w:hAnsi="Times New Roman" w:hint="eastAsia"/>
          <w:color w:val="000000" w:themeColor="text1"/>
        </w:rPr>
        <w:t>，</w:t>
      </w:r>
      <w:r w:rsidRPr="004E071E">
        <w:rPr>
          <w:rFonts w:ascii="Times New Roman" w:eastAsia="黑体" w:hAnsi="Times New Roman"/>
          <w:color w:val="000000" w:themeColor="text1"/>
        </w:rPr>
        <w:t>P value &lt; 0.05</w:t>
      </w:r>
      <w:r w:rsidRPr="004E071E">
        <w:rPr>
          <w:rFonts w:ascii="Times New Roman" w:eastAsia="黑体" w:hAnsi="Times New Roman" w:hint="eastAsia"/>
          <w:color w:val="000000" w:themeColor="text1"/>
        </w:rPr>
        <w:t>）</w:t>
      </w:r>
      <w:r w:rsidRPr="004E071E">
        <w:rPr>
          <w:rFonts w:ascii="Times New Roman" w:eastAsia="黑体" w:hAnsi="Times New Roman"/>
          <w:lang w:val="zh-CN"/>
        </w:rPr>
        <w:t>的表达量对各组样本进行层次聚类</w:t>
      </w:r>
      <w:r w:rsidRPr="004E071E">
        <w:rPr>
          <w:rFonts w:ascii="Times New Roman" w:eastAsia="黑体" w:hAnsi="Times New Roman"/>
        </w:rPr>
        <w:t>（</w:t>
      </w:r>
      <w:r w:rsidRPr="004E071E">
        <w:rPr>
          <w:rFonts w:ascii="Times New Roman" w:eastAsia="黑体" w:hAnsi="Times New Roman"/>
        </w:rPr>
        <w:t>Hierarchical Clustering</w:t>
      </w:r>
      <w:r w:rsidR="00957DE4" w:rsidRPr="004E071E">
        <w:rPr>
          <w:rFonts w:ascii="Times New Roman" w:eastAsia="黑体" w:hAnsi="Times New Roman"/>
        </w:rPr>
        <w:t>）</w:t>
      </w:r>
      <w:r w:rsidR="00957DE4" w:rsidRPr="004E071E">
        <w:rPr>
          <w:rFonts w:ascii="Times New Roman" w:eastAsia="黑体" w:hAnsi="Times New Roman" w:hint="eastAsia"/>
          <w:lang w:val="zh-CN"/>
        </w:rPr>
        <w:t>。</w:t>
      </w:r>
      <w:r w:rsidRPr="004E071E">
        <w:rPr>
          <w:rFonts w:ascii="Times New Roman" w:eastAsia="黑体" w:hAnsi="Times New Roman"/>
          <w:lang w:val="zh-CN"/>
        </w:rPr>
        <w:t>一般来说，当筛选的候选脂质合理且准确时，同组样本能够通过聚类出现在同一簇（</w:t>
      </w:r>
      <w:r w:rsidRPr="004E071E">
        <w:rPr>
          <w:rFonts w:ascii="Times New Roman" w:eastAsia="黑体" w:hAnsi="Times New Roman"/>
          <w:lang w:val="zh-CN"/>
        </w:rPr>
        <w:t>Cluster</w:t>
      </w:r>
      <w:r w:rsidRPr="004E071E">
        <w:rPr>
          <w:rFonts w:ascii="Times New Roman" w:eastAsia="黑体" w:hAnsi="Times New Roman"/>
          <w:lang w:val="zh-CN"/>
        </w:rPr>
        <w:t>）中。同时，聚在同一簇内的脂质具有相似的表达模式，可能在代谢过程中处于较为接近的反应步骤中。</w:t>
      </w:r>
      <w:r w:rsidR="00006D3A" w:rsidRPr="004E071E">
        <w:rPr>
          <w:rFonts w:ascii="Times New Roman" w:eastAsia="黑体" w:hAnsi="Times New Roman" w:hint="eastAsia"/>
          <w:lang w:val="zh-CN"/>
        </w:rPr>
        <w:t>示例对比组的</w:t>
      </w:r>
      <w:r w:rsidR="00957DE4" w:rsidRPr="004E071E">
        <w:rPr>
          <w:rFonts w:ascii="Times New Roman" w:eastAsia="黑体" w:hAnsi="Times New Roman" w:hint="eastAsia"/>
          <w:lang w:val="zh-CN"/>
        </w:rPr>
        <w:t>聚类分析结果如图</w:t>
      </w:r>
      <w:r w:rsidR="00CB073D" w:rsidRPr="004E071E">
        <w:rPr>
          <w:rFonts w:ascii="Times New Roman" w:eastAsia="黑体" w:hAnsi="Times New Roman" w:hint="eastAsia"/>
          <w:lang w:val="zh-CN"/>
        </w:rPr>
        <w:t>15</w:t>
      </w:r>
      <w:r w:rsidR="00957DE4" w:rsidRPr="004E071E">
        <w:rPr>
          <w:rFonts w:ascii="Times New Roman" w:eastAsia="黑体" w:hAnsi="Times New Roman"/>
          <w:lang w:val="zh-CN"/>
        </w:rPr>
        <w:t>所示</w:t>
      </w:r>
      <w:r w:rsidRPr="004E071E">
        <w:rPr>
          <w:rFonts w:ascii="Times New Roman" w:eastAsia="黑体" w:hAnsi="Times New Roman"/>
          <w:lang w:val="zh-CN"/>
        </w:rPr>
        <w:t>。</w:t>
      </w:r>
      <w:r w:rsidRPr="004E071E">
        <w:rPr>
          <w:rFonts w:ascii="Times New Roman" w:eastAsia="黑体" w:hAnsi="Times New Roman"/>
          <w:lang w:val="zh-CN"/>
        </w:rPr>
        <w:t xml:space="preserve">                                          </w:t>
      </w:r>
    </w:p>
    <w:p w14:paraId="3B705803" w14:textId="402FFA84" w:rsidR="009615E1" w:rsidRPr="004E071E" w:rsidRDefault="00CD7AE4">
      <w:pPr>
        <w:spacing w:line="360" w:lineRule="auto"/>
        <w:jc w:val="center"/>
        <w:rPr>
          <w:rFonts w:ascii="Times New Roman" w:eastAsia="黑体" w:hAnsi="Times New Roman"/>
          <w:lang w:val="zh-CN"/>
        </w:rPr>
      </w:pPr>
      <w:r>
        <w:rPr>
          <w:rFonts w:ascii="Times New Roman" w:eastAsia="黑体" w:hAnsi="Times New Roman" w:hint="eastAsia"/>
          <w:lang w:val="zh-CN"/>
        </w:rPr>
        <w:t>[</w:t>
      </w:r>
      <w:r>
        <w:rPr>
          <w:rFonts w:ascii="Times New Roman" w:eastAsia="黑体" w:hAnsi="Times New Roman"/>
          <w:lang w:val="zh-CN"/>
        </w:rPr>
        <w:t>heatmap]</w:t>
      </w:r>
    </w:p>
    <w:p w14:paraId="701020BE" w14:textId="28CA9351" w:rsidR="001A681C" w:rsidRPr="004E071E" w:rsidRDefault="00FB1063">
      <w:pPr>
        <w:spacing w:line="360" w:lineRule="auto"/>
        <w:jc w:val="center"/>
        <w:rPr>
          <w:rFonts w:ascii="Times New Roman" w:eastAsia="黑体" w:hAnsi="Times New Roman"/>
          <w:color w:val="000000" w:themeColor="text1"/>
          <w:lang w:val="zh-CN"/>
        </w:rPr>
      </w:pPr>
      <w:r w:rsidRPr="004E071E">
        <w:rPr>
          <w:rFonts w:ascii="Times New Roman" w:eastAsia="黑体" w:hAnsi="Times New Roman" w:hint="eastAsia"/>
          <w:color w:val="000000" w:themeColor="text1"/>
          <w:lang w:val="zh-CN"/>
        </w:rPr>
        <w:t>图</w:t>
      </w:r>
      <w:r w:rsidR="00CB073D" w:rsidRPr="004E071E">
        <w:rPr>
          <w:rFonts w:ascii="Times New Roman" w:eastAsia="黑体" w:hAnsi="Times New Roman" w:hint="eastAsia"/>
          <w:color w:val="000000" w:themeColor="text1"/>
          <w:lang w:val="zh-CN"/>
        </w:rPr>
        <w:t>15</w:t>
      </w:r>
      <w:r w:rsidR="00D822D0" w:rsidRPr="004E071E">
        <w:rPr>
          <w:rFonts w:ascii="Times New Roman" w:eastAsia="黑体" w:hAnsi="Times New Roman"/>
          <w:color w:val="000000" w:themeColor="text1"/>
          <w:lang w:val="zh-CN"/>
        </w:rPr>
        <w:t xml:space="preserve">  </w:t>
      </w:r>
      <w:r w:rsidR="00957DE4" w:rsidRPr="004E071E">
        <w:rPr>
          <w:rFonts w:ascii="Times New Roman" w:eastAsia="黑体" w:hAnsi="Times New Roman"/>
          <w:color w:val="000000" w:themeColor="text1"/>
          <w:lang w:val="zh-CN"/>
        </w:rPr>
        <w:t>聚类</w:t>
      </w:r>
      <w:r w:rsidR="00006D3A" w:rsidRPr="004E071E">
        <w:rPr>
          <w:rFonts w:ascii="Times New Roman" w:eastAsia="黑体" w:hAnsi="Times New Roman"/>
          <w:color w:val="000000" w:themeColor="text1"/>
          <w:lang w:val="zh-CN"/>
        </w:rPr>
        <w:t>热图</w:t>
      </w:r>
    </w:p>
    <w:p w14:paraId="35C517A7" w14:textId="1A013A0F" w:rsidR="001A681C" w:rsidRPr="004E071E" w:rsidRDefault="00C01B3B" w:rsidP="007B282A">
      <w:pPr>
        <w:spacing w:after="260" w:line="360" w:lineRule="auto"/>
        <w:rPr>
          <w:rFonts w:ascii="Times New Roman" w:eastAsia="黑体" w:hAnsi="Times New Roman"/>
          <w:color w:val="4F81BD" w:themeColor="accent1"/>
          <w:lang w:val="zh-CN"/>
        </w:rPr>
      </w:pPr>
      <w:r w:rsidRPr="004E071E">
        <w:rPr>
          <w:rFonts w:ascii="Times New Roman" w:eastAsia="黑体" w:hAnsi="Times New Roman" w:hint="eastAsia"/>
          <w:color w:val="4F81BD" w:themeColor="accent1"/>
          <w:lang w:val="zh-CN"/>
        </w:rPr>
        <w:t>注：图中</w:t>
      </w:r>
      <w:r w:rsidR="00481820" w:rsidRPr="004E071E">
        <w:rPr>
          <w:rFonts w:ascii="Times New Roman" w:eastAsia="黑体" w:hAnsi="Times New Roman" w:hint="eastAsia"/>
          <w:color w:val="4F81BD" w:themeColor="accent1"/>
          <w:lang w:val="zh-CN"/>
        </w:rPr>
        <w:t>每行代表一个差异脂质</w:t>
      </w:r>
      <w:r w:rsidR="00481820" w:rsidRPr="004E071E">
        <w:rPr>
          <w:rFonts w:ascii="Times New Roman" w:eastAsia="黑体" w:hAnsi="Times New Roman"/>
          <w:color w:val="4F81BD" w:themeColor="accent1"/>
          <w:lang w:val="zh-CN"/>
        </w:rPr>
        <w:t>分子</w:t>
      </w:r>
      <w:r w:rsidR="00481820" w:rsidRPr="004E071E">
        <w:rPr>
          <w:rFonts w:ascii="Times New Roman" w:eastAsia="黑体" w:hAnsi="Times New Roman" w:hint="eastAsia"/>
          <w:color w:val="4F81BD" w:themeColor="accent1"/>
          <w:lang w:val="zh-CN"/>
        </w:rPr>
        <w:t>（即纵坐标为显著性差异表达的脂质分子），每列代表一组样品（</w:t>
      </w:r>
      <w:r w:rsidR="0077640B" w:rsidRPr="004E071E">
        <w:rPr>
          <w:rFonts w:ascii="Times New Roman" w:eastAsia="黑体" w:hAnsi="Times New Roman" w:hint="eastAsia"/>
          <w:color w:val="4F81BD" w:themeColor="accent1"/>
          <w:lang w:val="zh-CN"/>
        </w:rPr>
        <w:t>即</w:t>
      </w:r>
      <w:r w:rsidR="00481820" w:rsidRPr="004E071E">
        <w:rPr>
          <w:rFonts w:ascii="Times New Roman" w:eastAsia="黑体" w:hAnsi="Times New Roman" w:hint="eastAsia"/>
          <w:color w:val="4F81BD" w:themeColor="accent1"/>
          <w:lang w:val="zh-CN"/>
        </w:rPr>
        <w:t>横坐标为样品信息）。红色代表显著性上调脂质</w:t>
      </w:r>
      <w:r w:rsidR="00481820" w:rsidRPr="004E071E">
        <w:rPr>
          <w:rFonts w:ascii="Times New Roman" w:eastAsia="黑体" w:hAnsi="Times New Roman"/>
          <w:color w:val="4F81BD" w:themeColor="accent1"/>
          <w:lang w:val="zh-CN"/>
        </w:rPr>
        <w:t>分子</w:t>
      </w:r>
      <w:r w:rsidR="00E669ED">
        <w:rPr>
          <w:rFonts w:ascii="Times New Roman" w:eastAsia="黑体" w:hAnsi="Times New Roman" w:hint="eastAsia"/>
          <w:color w:val="4F81BD" w:themeColor="accent1"/>
          <w:lang w:val="zh-CN"/>
        </w:rPr>
        <w:t>，蓝</w:t>
      </w:r>
      <w:r w:rsidR="00481820" w:rsidRPr="004E071E">
        <w:rPr>
          <w:rFonts w:ascii="Times New Roman" w:eastAsia="黑体" w:hAnsi="Times New Roman" w:hint="eastAsia"/>
          <w:color w:val="4F81BD" w:themeColor="accent1"/>
          <w:lang w:val="zh-CN"/>
        </w:rPr>
        <w:t>色代表显著性下调脂质</w:t>
      </w:r>
      <w:r w:rsidR="00481820" w:rsidRPr="004E071E">
        <w:rPr>
          <w:rFonts w:ascii="Times New Roman" w:eastAsia="黑体" w:hAnsi="Times New Roman"/>
          <w:color w:val="4F81BD" w:themeColor="accent1"/>
          <w:lang w:val="zh-CN"/>
        </w:rPr>
        <w:t>分子，</w:t>
      </w:r>
      <w:r w:rsidR="0077640B" w:rsidRPr="004E071E">
        <w:rPr>
          <w:rFonts w:ascii="Times New Roman" w:eastAsia="黑体" w:hAnsi="Times New Roman" w:hint="eastAsia"/>
          <w:color w:val="4F81BD" w:themeColor="accent1"/>
          <w:lang w:val="zh-CN"/>
        </w:rPr>
        <w:t>颜色深浅表示上下调的程度，</w:t>
      </w:r>
      <w:r w:rsidRPr="004E071E">
        <w:rPr>
          <w:rFonts w:ascii="Times New Roman" w:eastAsia="黑体" w:hAnsi="Times New Roman" w:hint="eastAsia"/>
          <w:color w:val="4F81BD" w:themeColor="accent1"/>
          <w:lang w:val="zh-CN"/>
        </w:rPr>
        <w:t>表达模式接近的脂质分子聚在左侧同一</w:t>
      </w:r>
      <w:r w:rsidRPr="004E071E">
        <w:rPr>
          <w:rFonts w:ascii="Times New Roman" w:eastAsia="黑体" w:hAnsi="Times New Roman" w:hint="eastAsia"/>
          <w:color w:val="4F81BD" w:themeColor="accent1"/>
          <w:lang w:val="zh-CN"/>
        </w:rPr>
        <w:t>clust</w:t>
      </w:r>
      <w:r w:rsidRPr="004E071E">
        <w:rPr>
          <w:rFonts w:ascii="Times New Roman" w:eastAsia="黑体" w:hAnsi="Times New Roman"/>
          <w:color w:val="4F81BD" w:themeColor="accent1"/>
          <w:lang w:val="zh-CN"/>
        </w:rPr>
        <w:t>er</w:t>
      </w:r>
      <w:r w:rsidRPr="004E071E">
        <w:rPr>
          <w:rFonts w:ascii="Times New Roman" w:eastAsia="黑体" w:hAnsi="Times New Roman" w:hint="eastAsia"/>
          <w:color w:val="4F81BD" w:themeColor="accent1"/>
          <w:lang w:val="zh-CN"/>
        </w:rPr>
        <w:t>下。</w:t>
      </w:r>
    </w:p>
    <w:p w14:paraId="509AF0E8" w14:textId="77777777" w:rsidR="004B5458" w:rsidRPr="004E071E" w:rsidRDefault="004B5458" w:rsidP="004B5458">
      <w:pPr>
        <w:spacing w:line="360" w:lineRule="auto"/>
        <w:rPr>
          <w:rFonts w:ascii="Times New Roman" w:eastAsia="黑体" w:hAnsi="Times New Roman"/>
          <w:color w:val="002060"/>
        </w:rPr>
      </w:pPr>
      <w:r w:rsidRPr="004E071E">
        <w:rPr>
          <w:rFonts w:ascii="Times New Roman" w:eastAsia="黑体" w:hAnsi="Times New Roman" w:hint="eastAsia"/>
          <w:color w:val="002060"/>
          <w:lang w:val="zh-CN"/>
        </w:rPr>
        <w:t>输出文件</w:t>
      </w:r>
      <w:r w:rsidRPr="004E071E">
        <w:rPr>
          <w:rFonts w:ascii="Times New Roman" w:eastAsia="黑体" w:hAnsi="Times New Roman" w:hint="eastAsia"/>
          <w:color w:val="002060"/>
        </w:rPr>
        <w:t>：</w:t>
      </w:r>
    </w:p>
    <w:p w14:paraId="6318E74B" w14:textId="47238072" w:rsidR="004B5458" w:rsidRPr="004E071E" w:rsidRDefault="004B5458" w:rsidP="004B5458">
      <w:pPr>
        <w:spacing w:line="360" w:lineRule="auto"/>
        <w:rPr>
          <w:rFonts w:ascii="Times New Roman" w:eastAsia="黑体" w:hAnsi="Times New Roman" w:cs="Times New Roman"/>
          <w:color w:val="002060"/>
          <w:kern w:val="0"/>
        </w:rPr>
      </w:pPr>
      <w:r w:rsidRPr="004E071E">
        <w:rPr>
          <w:rFonts w:ascii="Times New Roman" w:eastAsia="黑体" w:hAnsi="Times New Roman" w:cs="Times New Roman"/>
          <w:color w:val="002060"/>
          <w:kern w:val="0"/>
        </w:rPr>
        <w:t>R</w:t>
      </w:r>
      <w:r w:rsidRPr="004E071E">
        <w:rPr>
          <w:rFonts w:ascii="Times New Roman" w:eastAsia="黑体" w:hAnsi="Times New Roman" w:cs="Times New Roman" w:hint="eastAsia"/>
          <w:color w:val="002060"/>
          <w:kern w:val="0"/>
        </w:rPr>
        <w:t>esult/</w:t>
      </w:r>
      <w:r w:rsidRPr="004E071E">
        <w:rPr>
          <w:rFonts w:ascii="Times New Roman" w:eastAsia="黑体" w:hAnsi="Times New Roman" w:cs="Times New Roman"/>
          <w:color w:val="002060"/>
          <w:kern w:val="0"/>
        </w:rPr>
        <w:t xml:space="preserve"> 04. Lipid Conce</w:t>
      </w:r>
      <w:r w:rsidR="000A0477" w:rsidRPr="004E071E">
        <w:rPr>
          <w:rFonts w:ascii="Times New Roman" w:eastAsia="黑体" w:hAnsi="Times New Roman" w:cs="Times New Roman"/>
          <w:color w:val="002060"/>
          <w:kern w:val="0"/>
        </w:rPr>
        <w:t>n</w:t>
      </w:r>
      <w:r w:rsidRPr="004E071E">
        <w:rPr>
          <w:rFonts w:ascii="Times New Roman" w:eastAsia="黑体" w:hAnsi="Times New Roman" w:cs="Times New Roman"/>
          <w:color w:val="002060"/>
          <w:kern w:val="0"/>
        </w:rPr>
        <w:t>tration Analysis/ Species/</w:t>
      </w:r>
      <w:r w:rsidRPr="004E071E">
        <w:rPr>
          <w:rFonts w:ascii="Times New Roman" w:eastAsia="黑体" w:hAnsi="Times New Roman"/>
          <w:color w:val="002060"/>
        </w:rPr>
        <w:t xml:space="preserve"> Hierarchical Clustering A</w:t>
      </w:r>
      <w:r w:rsidRPr="004E071E">
        <w:rPr>
          <w:rFonts w:ascii="Times New Roman" w:eastAsia="黑体" w:hAnsi="Times New Roman" w:hint="eastAsia"/>
          <w:color w:val="002060"/>
        </w:rPr>
        <w:t>naly</w:t>
      </w:r>
      <w:r w:rsidRPr="004E071E">
        <w:rPr>
          <w:rFonts w:ascii="Times New Roman" w:eastAsia="黑体" w:hAnsi="Times New Roman"/>
          <w:color w:val="002060"/>
        </w:rPr>
        <w:t>sis</w:t>
      </w:r>
    </w:p>
    <w:p w14:paraId="79BA3D72" w14:textId="7873C5C5" w:rsidR="001A681C" w:rsidRPr="004E071E" w:rsidRDefault="000C02AF" w:rsidP="00A22B9F">
      <w:pPr>
        <w:keepNext/>
        <w:keepLines/>
        <w:spacing w:before="260" w:after="260" w:line="360" w:lineRule="auto"/>
        <w:rPr>
          <w:rFonts w:ascii="Times New Roman" w:eastAsia="黑体" w:hAnsi="Times New Roman"/>
          <w:b/>
          <w:bCs/>
          <w:kern w:val="0"/>
          <w:sz w:val="32"/>
          <w:szCs w:val="32"/>
        </w:rPr>
      </w:pPr>
      <w:r w:rsidRPr="004E071E">
        <w:rPr>
          <w:rFonts w:ascii="Times New Roman" w:eastAsia="黑体" w:hAnsi="Times New Roman"/>
          <w:b/>
          <w:bCs/>
          <w:kern w:val="0"/>
          <w:sz w:val="32"/>
          <w:szCs w:val="32"/>
        </w:rPr>
        <w:t>（</w:t>
      </w:r>
      <w:r w:rsidR="00957DE4" w:rsidRPr="004E071E">
        <w:rPr>
          <w:rFonts w:ascii="Times New Roman" w:eastAsia="黑体" w:hAnsi="Times New Roman"/>
          <w:b/>
          <w:bCs/>
          <w:kern w:val="0"/>
          <w:sz w:val="32"/>
          <w:szCs w:val="32"/>
        </w:rPr>
        <w:t>6</w:t>
      </w:r>
      <w:r w:rsidRPr="004E071E">
        <w:rPr>
          <w:rFonts w:ascii="Times New Roman" w:eastAsia="黑体" w:hAnsi="Times New Roman"/>
          <w:b/>
          <w:bCs/>
          <w:kern w:val="0"/>
          <w:sz w:val="32"/>
          <w:szCs w:val="32"/>
        </w:rPr>
        <w:t>）</w:t>
      </w:r>
      <w:r w:rsidR="00C01B3B" w:rsidRPr="004E071E">
        <w:rPr>
          <w:rFonts w:ascii="Times New Roman" w:eastAsia="黑体" w:hAnsi="Times New Roman" w:hint="eastAsia"/>
          <w:b/>
          <w:bCs/>
          <w:kern w:val="0"/>
          <w:sz w:val="32"/>
          <w:szCs w:val="32"/>
          <w:lang w:val="zh-CN"/>
        </w:rPr>
        <w:t>相关性分析</w:t>
      </w:r>
    </w:p>
    <w:p w14:paraId="578A1EEC" w14:textId="24DB4D7D" w:rsidR="00F21D31" w:rsidRPr="004E071E" w:rsidRDefault="00C01B3B" w:rsidP="00F21D31">
      <w:pPr>
        <w:spacing w:line="360" w:lineRule="auto"/>
        <w:ind w:firstLineChars="200" w:firstLine="480"/>
        <w:rPr>
          <w:rFonts w:ascii="Times New Roman" w:eastAsia="黑体" w:hAnsi="Times New Roman"/>
          <w:lang w:val="zh-CN"/>
        </w:rPr>
      </w:pPr>
      <w:r w:rsidRPr="004E071E">
        <w:rPr>
          <w:rFonts w:ascii="Times New Roman" w:eastAsia="黑体" w:hAnsi="Times New Roman" w:hint="eastAsia"/>
          <w:lang w:val="zh-CN"/>
        </w:rPr>
        <w:t>相关性分析可以帮助衡量</w:t>
      </w:r>
      <w:r w:rsidRPr="004E071E">
        <w:rPr>
          <w:rFonts w:ascii="Times New Roman" w:eastAsia="黑体" w:hAnsi="Times New Roman"/>
          <w:lang w:val="zh-CN"/>
        </w:rPr>
        <w:t>显著性</w:t>
      </w:r>
      <w:r w:rsidR="00404166" w:rsidRPr="004E071E">
        <w:rPr>
          <w:rFonts w:ascii="Times New Roman" w:eastAsia="黑体" w:hAnsi="Times New Roman" w:hint="eastAsia"/>
          <w:lang w:val="zh-CN"/>
        </w:rPr>
        <w:t>差异脂质</w:t>
      </w:r>
      <w:r w:rsidRPr="004E071E">
        <w:rPr>
          <w:rFonts w:ascii="Times New Roman" w:eastAsia="黑体" w:hAnsi="Times New Roman" w:hint="eastAsia"/>
        </w:rPr>
        <w:t>（</w:t>
      </w:r>
      <w:r w:rsidR="00057C39" w:rsidRPr="004E071E">
        <w:rPr>
          <w:rFonts w:ascii="Times New Roman" w:eastAsia="黑体" w:hAnsi="Times New Roman"/>
        </w:rPr>
        <w:t>VIP&gt;1</w:t>
      </w:r>
      <w:r w:rsidRPr="004E071E">
        <w:rPr>
          <w:rFonts w:ascii="Times New Roman" w:eastAsia="黑体" w:hAnsi="Times New Roman" w:hint="eastAsia"/>
        </w:rPr>
        <w:t>，</w:t>
      </w:r>
      <w:r w:rsidRPr="004E071E">
        <w:rPr>
          <w:rFonts w:ascii="Times New Roman" w:eastAsia="黑体" w:hAnsi="Times New Roman"/>
        </w:rPr>
        <w:t>P value &lt; 0.05</w:t>
      </w:r>
      <w:r w:rsidR="00722CD1" w:rsidRPr="004E071E">
        <w:rPr>
          <w:rFonts w:ascii="Times New Roman" w:eastAsia="黑体" w:hAnsi="Times New Roman" w:hint="eastAsia"/>
        </w:rPr>
        <w:t>）</w:t>
      </w:r>
      <w:r w:rsidR="00722CD1" w:rsidRPr="004E071E">
        <w:rPr>
          <w:rFonts w:ascii="Times New Roman" w:eastAsia="黑体" w:hAnsi="Times New Roman" w:hint="eastAsia"/>
          <w:lang w:val="zh-CN"/>
        </w:rPr>
        <w:t>之间的代谢</w:t>
      </w:r>
      <w:r w:rsidRPr="004E071E">
        <w:rPr>
          <w:rFonts w:ascii="Times New Roman" w:eastAsia="黑体" w:hAnsi="Times New Roman" w:hint="eastAsia"/>
          <w:lang w:val="zh-CN"/>
        </w:rPr>
        <w:t>密切程度</w:t>
      </w:r>
      <w:r w:rsidR="00722CD1" w:rsidRPr="004E071E">
        <w:rPr>
          <w:rFonts w:ascii="Times New Roman" w:eastAsia="黑体" w:hAnsi="Times New Roman" w:hint="eastAsia"/>
        </w:rPr>
        <w:t>（</w:t>
      </w:r>
      <w:r w:rsidR="00722CD1" w:rsidRPr="004E071E">
        <w:rPr>
          <w:rFonts w:ascii="Times New Roman" w:eastAsia="黑体" w:hAnsi="Times New Roman" w:hint="eastAsia"/>
        </w:rPr>
        <w:t>metabo</w:t>
      </w:r>
      <w:r w:rsidR="00722CD1" w:rsidRPr="004E071E">
        <w:rPr>
          <w:rFonts w:ascii="Times New Roman" w:eastAsia="黑体" w:hAnsi="Times New Roman"/>
        </w:rPr>
        <w:t>lic proximities</w:t>
      </w:r>
      <w:r w:rsidR="00722CD1" w:rsidRPr="004E071E">
        <w:rPr>
          <w:rFonts w:ascii="Times New Roman" w:eastAsia="黑体" w:hAnsi="Times New Roman" w:hint="eastAsia"/>
        </w:rPr>
        <w:t>）</w:t>
      </w:r>
      <w:r w:rsidRPr="004E071E">
        <w:rPr>
          <w:rFonts w:ascii="Times New Roman" w:eastAsia="黑体" w:hAnsi="Times New Roman" w:hint="eastAsia"/>
        </w:rPr>
        <w:t>，</w:t>
      </w:r>
      <w:r w:rsidR="00722CD1" w:rsidRPr="004E071E">
        <w:rPr>
          <w:rFonts w:ascii="Times New Roman" w:eastAsia="黑体" w:hAnsi="Times New Roman" w:hint="eastAsia"/>
          <w:lang w:val="zh-CN"/>
        </w:rPr>
        <w:t>有利于</w:t>
      </w:r>
      <w:r w:rsidRPr="004E071E">
        <w:rPr>
          <w:rFonts w:ascii="Times New Roman" w:eastAsia="黑体" w:hAnsi="Times New Roman" w:hint="eastAsia"/>
          <w:lang w:val="zh-CN"/>
        </w:rPr>
        <w:t>进一步了解生物状态变化过程中</w:t>
      </w:r>
      <w:r w:rsidRPr="004E071E">
        <w:rPr>
          <w:rFonts w:ascii="Times New Roman" w:eastAsia="黑体" w:hAnsi="Times New Roman"/>
          <w:lang w:val="zh-CN"/>
        </w:rPr>
        <w:t>脂质</w:t>
      </w:r>
      <w:r w:rsidRPr="004E071E">
        <w:rPr>
          <w:rFonts w:ascii="Times New Roman" w:eastAsia="黑体" w:hAnsi="Times New Roman" w:hint="eastAsia"/>
          <w:lang w:val="zh-CN"/>
        </w:rPr>
        <w:t>之间的相互</w:t>
      </w:r>
      <w:r w:rsidR="00500248" w:rsidRPr="004E071E">
        <w:rPr>
          <w:rFonts w:ascii="Times New Roman" w:eastAsia="黑体" w:hAnsi="Times New Roman" w:hint="eastAsia"/>
          <w:lang w:val="zh-CN"/>
        </w:rPr>
        <w:t>调节</w:t>
      </w:r>
      <w:r w:rsidRPr="004E071E">
        <w:rPr>
          <w:rFonts w:ascii="Times New Roman" w:eastAsia="黑体" w:hAnsi="Times New Roman" w:hint="eastAsia"/>
          <w:lang w:val="zh-CN"/>
        </w:rPr>
        <w:t>关系。</w:t>
      </w:r>
      <w:r w:rsidR="00A1697D" w:rsidRPr="004E071E">
        <w:rPr>
          <w:rFonts w:ascii="Times New Roman" w:eastAsia="黑体" w:hAnsi="Times New Roman" w:hint="eastAsia"/>
          <w:lang w:val="zh-CN"/>
        </w:rPr>
        <w:t>具有表达相关性的脂质，可能共同参与某一生物过程</w:t>
      </w:r>
      <w:r w:rsidR="007072E6" w:rsidRPr="004E071E">
        <w:rPr>
          <w:rFonts w:ascii="Times New Roman" w:eastAsia="黑体" w:hAnsi="Times New Roman" w:hint="eastAsia"/>
          <w:lang w:val="zh-CN"/>
        </w:rPr>
        <w:t>，即功能相关性</w:t>
      </w:r>
      <w:r w:rsidR="00A1697D" w:rsidRPr="004E071E">
        <w:rPr>
          <w:rFonts w:ascii="Times New Roman" w:eastAsia="黑体" w:hAnsi="Times New Roman" w:hint="eastAsia"/>
          <w:lang w:val="zh-CN"/>
        </w:rPr>
        <w:t>；此外，</w:t>
      </w:r>
      <w:r w:rsidR="00500248" w:rsidRPr="004E071E">
        <w:rPr>
          <w:rFonts w:ascii="Times New Roman" w:eastAsia="黑体" w:hAnsi="Times New Roman" w:hint="eastAsia"/>
          <w:lang w:val="zh-CN"/>
        </w:rPr>
        <w:t>正相关</w:t>
      </w:r>
      <w:r w:rsidR="00A1697D" w:rsidRPr="004E071E">
        <w:rPr>
          <w:rFonts w:ascii="Times New Roman" w:eastAsia="黑体" w:hAnsi="Times New Roman" w:hint="eastAsia"/>
          <w:lang w:val="zh-CN"/>
        </w:rPr>
        <w:t>的脂质也可能</w:t>
      </w:r>
      <w:r w:rsidR="00500248" w:rsidRPr="004E071E">
        <w:rPr>
          <w:rFonts w:ascii="Times New Roman" w:eastAsia="黑体" w:hAnsi="Times New Roman"/>
          <w:lang w:val="zh-CN"/>
        </w:rPr>
        <w:t>表明</w:t>
      </w:r>
      <w:r w:rsidR="00A1697D" w:rsidRPr="004E071E">
        <w:rPr>
          <w:rFonts w:ascii="Times New Roman" w:eastAsia="黑体" w:hAnsi="Times New Roman"/>
          <w:lang w:val="zh-CN"/>
        </w:rPr>
        <w:t>其来源于同一合成</w:t>
      </w:r>
      <w:r w:rsidR="00500248" w:rsidRPr="004E071E">
        <w:rPr>
          <w:rFonts w:ascii="Times New Roman" w:eastAsia="黑体" w:hAnsi="Times New Roman"/>
          <w:lang w:val="zh-CN"/>
        </w:rPr>
        <w:t>途径，负相关表明</w:t>
      </w:r>
      <w:r w:rsidR="00A1697D" w:rsidRPr="004E071E">
        <w:rPr>
          <w:rFonts w:ascii="Times New Roman" w:eastAsia="黑体" w:hAnsi="Times New Roman"/>
          <w:lang w:val="zh-CN"/>
        </w:rPr>
        <w:t>可能</w:t>
      </w:r>
      <w:r w:rsidR="00500248" w:rsidRPr="004E071E">
        <w:rPr>
          <w:rFonts w:ascii="Times New Roman" w:eastAsia="黑体" w:hAnsi="Times New Roman"/>
          <w:lang w:val="zh-CN"/>
        </w:rPr>
        <w:t>被</w:t>
      </w:r>
      <w:r w:rsidR="00500248" w:rsidRPr="004E071E">
        <w:rPr>
          <w:rFonts w:ascii="Times New Roman" w:eastAsia="黑体" w:hAnsi="Times New Roman" w:hint="eastAsia"/>
          <w:lang w:val="zh-CN"/>
        </w:rPr>
        <w:t>分解用于</w:t>
      </w:r>
      <w:r w:rsidR="00500248" w:rsidRPr="004E071E">
        <w:rPr>
          <w:rFonts w:ascii="Times New Roman" w:eastAsia="黑体" w:hAnsi="Times New Roman"/>
          <w:lang w:val="zh-CN"/>
        </w:rPr>
        <w:t>其他</w:t>
      </w:r>
      <w:r w:rsidR="00500248" w:rsidRPr="004E071E">
        <w:rPr>
          <w:rFonts w:ascii="Times New Roman" w:eastAsia="黑体" w:hAnsi="Times New Roman" w:hint="eastAsia"/>
          <w:lang w:val="zh-CN"/>
        </w:rPr>
        <w:t>脂质</w:t>
      </w:r>
      <w:r w:rsidR="00A1697D" w:rsidRPr="004E071E">
        <w:rPr>
          <w:rFonts w:ascii="Times New Roman" w:eastAsia="黑体" w:hAnsi="Times New Roman"/>
          <w:lang w:val="zh-CN"/>
        </w:rPr>
        <w:t>的合成</w:t>
      </w:r>
      <w:r w:rsidR="007072E6" w:rsidRPr="004E071E">
        <w:rPr>
          <w:rFonts w:ascii="Times New Roman" w:eastAsia="黑体" w:hAnsi="Times New Roman" w:hint="eastAsia"/>
          <w:lang w:val="zh-CN"/>
        </w:rPr>
        <w:t>，</w:t>
      </w:r>
      <w:r w:rsidR="007072E6" w:rsidRPr="004E071E">
        <w:rPr>
          <w:rFonts w:ascii="Times New Roman" w:eastAsia="黑体" w:hAnsi="Times New Roman"/>
          <w:lang w:val="zh-CN"/>
        </w:rPr>
        <w:t>即合成转化关系</w:t>
      </w:r>
      <w:r w:rsidR="00A1697D" w:rsidRPr="004E071E">
        <w:rPr>
          <w:rFonts w:ascii="Times New Roman" w:eastAsia="黑体" w:hAnsi="Times New Roman" w:hint="eastAsia"/>
          <w:lang w:val="zh-CN"/>
        </w:rPr>
        <w:t>。</w:t>
      </w:r>
    </w:p>
    <w:p w14:paraId="45D19399" w14:textId="15799166" w:rsidR="00692A34" w:rsidRPr="004E071E" w:rsidRDefault="00090F19" w:rsidP="00F21D31">
      <w:pPr>
        <w:spacing w:line="360" w:lineRule="auto"/>
        <w:ind w:firstLineChars="200" w:firstLine="480"/>
        <w:rPr>
          <w:rFonts w:ascii="Times New Roman" w:eastAsia="黑体" w:hAnsi="Times New Roman"/>
          <w:b/>
          <w:u w:val="single"/>
          <w:lang w:val="zh-CN"/>
        </w:rPr>
      </w:pPr>
      <w:r w:rsidRPr="004E071E">
        <w:rPr>
          <w:rFonts w:ascii="Times New Roman" w:eastAsia="黑体" w:hAnsi="Times New Roman" w:hint="eastAsia"/>
          <w:lang w:val="zh-CN"/>
        </w:rPr>
        <w:t>基于相关性分析方法，对</w:t>
      </w:r>
      <w:r w:rsidRPr="004E071E">
        <w:rPr>
          <w:rFonts w:ascii="Times New Roman" w:eastAsia="黑体" w:hAnsi="Times New Roman"/>
          <w:lang w:val="zh-CN"/>
        </w:rPr>
        <w:t>显著性</w:t>
      </w:r>
      <w:r w:rsidRPr="004E071E">
        <w:rPr>
          <w:rFonts w:ascii="Times New Roman" w:eastAsia="黑体" w:hAnsi="Times New Roman" w:hint="eastAsia"/>
          <w:lang w:val="zh-CN"/>
        </w:rPr>
        <w:t>差异脂质之间的相关性进行分析</w:t>
      </w:r>
      <w:r w:rsidRPr="004E071E">
        <w:rPr>
          <w:rFonts w:ascii="Times New Roman" w:eastAsia="黑体" w:hAnsi="Times New Roman"/>
          <w:lang w:val="zh-CN"/>
        </w:rPr>
        <w:t>。</w:t>
      </w:r>
      <w:r w:rsidRPr="004E071E">
        <w:rPr>
          <w:rFonts w:ascii="Times New Roman" w:eastAsia="黑体" w:hAnsi="Times New Roman" w:hint="eastAsia"/>
          <w:lang w:val="zh-CN"/>
        </w:rPr>
        <w:t>相关性分析</w:t>
      </w:r>
      <w:r w:rsidRPr="004E071E">
        <w:rPr>
          <w:rFonts w:ascii="Times New Roman" w:eastAsia="黑体" w:hAnsi="Times New Roman" w:hint="eastAsia"/>
          <w:lang w:val="zh-CN"/>
        </w:rPr>
        <w:lastRenderedPageBreak/>
        <w:t>的结果以</w:t>
      </w:r>
      <w:r w:rsidR="007B282A" w:rsidRPr="004E071E">
        <w:rPr>
          <w:rFonts w:ascii="Times New Roman" w:eastAsia="黑体" w:hAnsi="Times New Roman" w:hint="eastAsia"/>
          <w:lang w:val="zh-CN"/>
        </w:rPr>
        <w:t>相关性</w:t>
      </w:r>
      <w:r w:rsidR="007B282A" w:rsidRPr="004E071E">
        <w:rPr>
          <w:rFonts w:ascii="Times New Roman" w:eastAsia="黑体" w:hAnsi="Times New Roman"/>
          <w:lang w:val="zh-CN"/>
        </w:rPr>
        <w:t>聚类</w:t>
      </w:r>
      <w:r w:rsidR="007B282A" w:rsidRPr="004E071E">
        <w:rPr>
          <w:rFonts w:ascii="Times New Roman" w:eastAsia="黑体" w:hAnsi="Times New Roman" w:hint="eastAsia"/>
          <w:lang w:val="zh-CN"/>
        </w:rPr>
        <w:t>热图的形式</w:t>
      </w:r>
      <w:r w:rsidRPr="004E071E">
        <w:rPr>
          <w:rFonts w:ascii="Times New Roman" w:eastAsia="黑体" w:hAnsi="Times New Roman" w:hint="eastAsia"/>
          <w:lang w:val="zh-CN"/>
        </w:rPr>
        <w:t>来进行</w:t>
      </w:r>
      <w:r w:rsidR="000265E2" w:rsidRPr="004E071E">
        <w:rPr>
          <w:rFonts w:ascii="Times New Roman" w:eastAsia="黑体" w:hAnsi="Times New Roman" w:hint="eastAsia"/>
          <w:lang w:val="zh-CN"/>
        </w:rPr>
        <w:t>可视化</w:t>
      </w:r>
      <w:r w:rsidRPr="004E071E">
        <w:rPr>
          <w:rFonts w:ascii="Times New Roman" w:eastAsia="黑体" w:hAnsi="Times New Roman" w:hint="eastAsia"/>
          <w:lang w:val="zh-CN"/>
        </w:rPr>
        <w:t>展示，如图</w:t>
      </w:r>
      <w:r w:rsidR="00CB073D" w:rsidRPr="004E071E">
        <w:rPr>
          <w:rFonts w:ascii="Times New Roman" w:eastAsia="黑体" w:hAnsi="Times New Roman" w:hint="eastAsia"/>
          <w:lang w:val="zh-CN"/>
        </w:rPr>
        <w:t>16</w:t>
      </w:r>
      <w:r w:rsidRPr="004E071E">
        <w:rPr>
          <w:rFonts w:ascii="Times New Roman" w:eastAsia="黑体" w:hAnsi="Times New Roman" w:hint="eastAsia"/>
          <w:lang w:val="zh-CN"/>
        </w:rPr>
        <w:t>所示。</w:t>
      </w:r>
    </w:p>
    <w:p w14:paraId="2874D6F3" w14:textId="040E716F" w:rsidR="00090F19" w:rsidRPr="004E071E" w:rsidRDefault="005646E1" w:rsidP="00090F19">
      <w:pPr>
        <w:spacing w:line="360" w:lineRule="auto"/>
        <w:jc w:val="center"/>
        <w:rPr>
          <w:rFonts w:ascii="Times New Roman" w:eastAsia="黑体" w:hAnsi="Times New Roman"/>
          <w:lang w:val="zh-CN"/>
        </w:rPr>
      </w:pPr>
      <w:r>
        <w:rPr>
          <w:rFonts w:ascii="Times New Roman" w:eastAsia="黑体" w:hAnsi="Times New Roman"/>
          <w:noProof/>
        </w:rPr>
        <w:t>[cor_heatmap]</w:t>
      </w:r>
    </w:p>
    <w:p w14:paraId="0837C580" w14:textId="399E79B5" w:rsidR="00EE5D31" w:rsidRPr="004E071E" w:rsidRDefault="00EE5D31" w:rsidP="00EE5D31">
      <w:pPr>
        <w:spacing w:line="360" w:lineRule="auto"/>
        <w:jc w:val="center"/>
        <w:rPr>
          <w:rFonts w:ascii="Times New Roman" w:eastAsia="黑体" w:hAnsi="Times New Roman"/>
          <w:color w:val="000000" w:themeColor="text1"/>
          <w:lang w:val="zh-CN"/>
        </w:rPr>
      </w:pPr>
      <w:r w:rsidRPr="004E071E">
        <w:rPr>
          <w:rFonts w:ascii="Times New Roman" w:eastAsia="黑体" w:hAnsi="Times New Roman" w:hint="eastAsia"/>
          <w:color w:val="000000" w:themeColor="text1"/>
          <w:lang w:val="zh-CN"/>
        </w:rPr>
        <w:t>图</w:t>
      </w:r>
      <w:r w:rsidR="00CB073D" w:rsidRPr="004E071E">
        <w:rPr>
          <w:rFonts w:ascii="Times New Roman" w:eastAsia="黑体" w:hAnsi="Times New Roman" w:hint="eastAsia"/>
          <w:color w:val="000000" w:themeColor="text1"/>
          <w:lang w:val="zh-CN"/>
        </w:rPr>
        <w:t>16</w:t>
      </w:r>
      <w:r w:rsidRPr="004E071E">
        <w:rPr>
          <w:rFonts w:ascii="Times New Roman" w:eastAsia="黑体" w:hAnsi="Times New Roman"/>
          <w:color w:val="000000" w:themeColor="text1"/>
          <w:lang w:val="zh-CN"/>
        </w:rPr>
        <w:t xml:space="preserve">  </w:t>
      </w:r>
      <w:r w:rsidR="00AC1DF5" w:rsidRPr="004E071E">
        <w:rPr>
          <w:rFonts w:ascii="Times New Roman" w:eastAsia="黑体" w:hAnsi="Times New Roman" w:hint="eastAsia"/>
          <w:lang w:val="zh-CN"/>
        </w:rPr>
        <w:t>相关性</w:t>
      </w:r>
      <w:r w:rsidR="00AC1DF5" w:rsidRPr="004E071E">
        <w:rPr>
          <w:rFonts w:ascii="Times New Roman" w:eastAsia="黑体" w:hAnsi="Times New Roman"/>
          <w:lang w:val="zh-CN"/>
        </w:rPr>
        <w:t>聚类</w:t>
      </w:r>
      <w:r w:rsidR="00AC1DF5" w:rsidRPr="004E071E">
        <w:rPr>
          <w:rFonts w:ascii="Times New Roman" w:eastAsia="黑体" w:hAnsi="Times New Roman" w:hint="eastAsia"/>
          <w:lang w:val="zh-CN"/>
        </w:rPr>
        <w:t>热图</w:t>
      </w:r>
    </w:p>
    <w:p w14:paraId="041A9496" w14:textId="4D11FE18" w:rsidR="00EE5D31" w:rsidRPr="004E071E" w:rsidRDefault="00EE5D31" w:rsidP="00DD21AD">
      <w:pPr>
        <w:spacing w:after="260" w:line="360" w:lineRule="auto"/>
        <w:rPr>
          <w:rFonts w:ascii="Times New Roman" w:eastAsia="黑体" w:hAnsi="Times New Roman"/>
          <w:color w:val="4F81BD" w:themeColor="accent1"/>
          <w:lang w:val="zh-CN"/>
        </w:rPr>
      </w:pPr>
      <w:r w:rsidRPr="004E071E">
        <w:rPr>
          <w:rFonts w:ascii="Times New Roman" w:eastAsia="黑体" w:hAnsi="Times New Roman" w:hint="eastAsia"/>
          <w:color w:val="4F81BD" w:themeColor="accent1"/>
          <w:lang w:val="zh-CN"/>
        </w:rPr>
        <w:t>注：</w:t>
      </w:r>
      <w:r w:rsidR="0077640B" w:rsidRPr="004E071E">
        <w:rPr>
          <w:rFonts w:ascii="Times New Roman" w:eastAsia="黑体" w:hAnsi="Times New Roman" w:hint="eastAsia"/>
          <w:color w:val="4F81BD" w:themeColor="accent1"/>
          <w:lang w:val="zh-CN"/>
        </w:rPr>
        <w:t>红色表示正相关，蓝色表示负相关，</w:t>
      </w:r>
      <w:r w:rsidRPr="004E071E">
        <w:rPr>
          <w:rFonts w:ascii="Times New Roman" w:eastAsia="黑体" w:hAnsi="Times New Roman" w:hint="eastAsia"/>
          <w:color w:val="4F81BD" w:themeColor="accent1"/>
          <w:lang w:val="zh-CN"/>
        </w:rPr>
        <w:t>颜色</w:t>
      </w:r>
      <w:r w:rsidR="0077640B" w:rsidRPr="004E071E">
        <w:rPr>
          <w:rFonts w:ascii="Times New Roman" w:eastAsia="黑体" w:hAnsi="Times New Roman" w:hint="eastAsia"/>
          <w:color w:val="4F81BD" w:themeColor="accent1"/>
          <w:lang w:val="zh-CN"/>
        </w:rPr>
        <w:t>深浅与</w:t>
      </w:r>
      <w:r w:rsidRPr="004E071E">
        <w:rPr>
          <w:rFonts w:ascii="Times New Roman" w:eastAsia="黑体" w:hAnsi="Times New Roman" w:hint="eastAsia"/>
          <w:color w:val="4F81BD" w:themeColor="accent1"/>
          <w:lang w:val="zh-CN"/>
        </w:rPr>
        <w:t>相关性系数的</w:t>
      </w:r>
      <w:r w:rsidR="0077640B" w:rsidRPr="004E071E">
        <w:rPr>
          <w:rFonts w:ascii="Times New Roman" w:eastAsia="黑体" w:hAnsi="Times New Roman" w:hint="eastAsia"/>
          <w:color w:val="4F81BD" w:themeColor="accent1"/>
          <w:lang w:val="zh-CN"/>
        </w:rPr>
        <w:t>绝对值</w:t>
      </w:r>
      <w:r w:rsidRPr="004E071E">
        <w:rPr>
          <w:rFonts w:ascii="Times New Roman" w:eastAsia="黑体" w:hAnsi="Times New Roman" w:hint="eastAsia"/>
          <w:color w:val="4F81BD" w:themeColor="accent1"/>
          <w:lang w:val="zh-CN"/>
        </w:rPr>
        <w:t>大小</w:t>
      </w:r>
      <w:r w:rsidR="0077640B" w:rsidRPr="004E071E">
        <w:rPr>
          <w:rFonts w:ascii="Times New Roman" w:eastAsia="黑体" w:hAnsi="Times New Roman" w:hint="eastAsia"/>
          <w:color w:val="4F81BD" w:themeColor="accent1"/>
          <w:lang w:val="zh-CN"/>
        </w:rPr>
        <w:t>有关，即正相关或负相关的程度越高，颜色越深。</w:t>
      </w:r>
    </w:p>
    <w:p w14:paraId="0BDEE035" w14:textId="2484C366" w:rsidR="00DD21AD" w:rsidRPr="004E071E" w:rsidRDefault="00E10898" w:rsidP="00DD21AD">
      <w:pPr>
        <w:spacing w:line="360" w:lineRule="auto"/>
        <w:ind w:firstLineChars="200" w:firstLine="480"/>
        <w:rPr>
          <w:rFonts w:ascii="Times New Roman" w:eastAsia="黑体" w:hAnsi="Times New Roman"/>
          <w:b/>
          <w:u w:val="single"/>
          <w:lang w:val="zh-CN"/>
        </w:rPr>
      </w:pPr>
      <w:r w:rsidRPr="004E071E">
        <w:rPr>
          <w:rFonts w:ascii="Times New Roman" w:eastAsia="黑体" w:hAnsi="Times New Roman" w:hint="eastAsia"/>
          <w:lang w:val="zh-CN"/>
        </w:rPr>
        <w:t>具有强正相关或负相关关系的脂质会聚在</w:t>
      </w:r>
      <w:r w:rsidR="007072E6" w:rsidRPr="004E071E">
        <w:rPr>
          <w:rFonts w:ascii="Times New Roman" w:eastAsia="黑体" w:hAnsi="Times New Roman" w:hint="eastAsia"/>
          <w:lang w:val="zh-CN"/>
        </w:rPr>
        <w:t>上图中的</w:t>
      </w:r>
      <w:r w:rsidRPr="004E071E">
        <w:rPr>
          <w:rFonts w:ascii="Times New Roman" w:eastAsia="黑体" w:hAnsi="Times New Roman" w:hint="eastAsia"/>
          <w:lang w:val="zh-CN"/>
        </w:rPr>
        <w:t>同一个</w:t>
      </w:r>
      <w:r w:rsidRPr="004E071E">
        <w:rPr>
          <w:rFonts w:ascii="Times New Roman" w:eastAsia="黑体" w:hAnsi="Times New Roman" w:hint="eastAsia"/>
          <w:lang w:val="zh-CN"/>
        </w:rPr>
        <w:t>Clust</w:t>
      </w:r>
      <w:r w:rsidRPr="004E071E">
        <w:rPr>
          <w:rFonts w:ascii="Times New Roman" w:eastAsia="黑体" w:hAnsi="Times New Roman"/>
          <w:lang w:val="zh-CN"/>
        </w:rPr>
        <w:t>er</w:t>
      </w:r>
      <w:r w:rsidR="007072E6" w:rsidRPr="004E071E">
        <w:rPr>
          <w:rFonts w:ascii="Times New Roman" w:eastAsia="黑体" w:hAnsi="Times New Roman"/>
          <w:lang w:val="zh-CN"/>
        </w:rPr>
        <w:t>内</w:t>
      </w:r>
      <w:r w:rsidRPr="004E071E">
        <w:rPr>
          <w:rFonts w:ascii="Times New Roman" w:eastAsia="黑体" w:hAnsi="Times New Roman" w:hint="eastAsia"/>
          <w:lang w:val="zh-CN"/>
        </w:rPr>
        <w:t>。</w:t>
      </w:r>
      <w:r w:rsidR="007072E6" w:rsidRPr="004E071E">
        <w:rPr>
          <w:rFonts w:ascii="Times New Roman" w:eastAsia="黑体" w:hAnsi="Times New Roman" w:hint="eastAsia"/>
          <w:lang w:val="zh-CN"/>
        </w:rPr>
        <w:t>后续可进一步</w:t>
      </w:r>
      <w:r w:rsidRPr="004E071E">
        <w:rPr>
          <w:rFonts w:ascii="Times New Roman" w:eastAsia="黑体" w:hAnsi="Times New Roman" w:hint="eastAsia"/>
          <w:lang w:val="zh-CN"/>
        </w:rPr>
        <w:t>通过对</w:t>
      </w:r>
      <w:r w:rsidRPr="004E071E">
        <w:rPr>
          <w:rFonts w:ascii="Times New Roman" w:eastAsia="黑体" w:hAnsi="Times New Roman" w:hint="eastAsia"/>
          <w:lang w:val="zh-CN"/>
        </w:rPr>
        <w:t>Cluser</w:t>
      </w:r>
      <w:r w:rsidRPr="004E071E">
        <w:rPr>
          <w:rFonts w:ascii="Times New Roman" w:eastAsia="黑体" w:hAnsi="Times New Roman" w:hint="eastAsia"/>
          <w:lang w:val="zh-CN"/>
        </w:rPr>
        <w:t>内的脂质亚类组成以及</w:t>
      </w:r>
      <w:r w:rsidRPr="004E071E">
        <w:rPr>
          <w:rFonts w:ascii="Times New Roman" w:eastAsia="黑体" w:hAnsi="Times New Roman" w:hint="eastAsia"/>
          <w:lang w:val="zh-CN"/>
        </w:rPr>
        <w:t>C</w:t>
      </w:r>
      <w:r w:rsidRPr="004E071E">
        <w:rPr>
          <w:rFonts w:ascii="Times New Roman" w:eastAsia="黑体" w:hAnsi="Times New Roman"/>
          <w:lang w:val="zh-CN"/>
        </w:rPr>
        <w:t>luster</w:t>
      </w:r>
      <w:r w:rsidR="007072E6" w:rsidRPr="004E071E">
        <w:rPr>
          <w:rFonts w:ascii="Times New Roman" w:eastAsia="黑体" w:hAnsi="Times New Roman" w:hint="eastAsia"/>
          <w:lang w:val="zh-CN"/>
        </w:rPr>
        <w:t>之间的相关性进行分析，分析</w:t>
      </w:r>
      <w:r w:rsidRPr="004E071E">
        <w:rPr>
          <w:rFonts w:ascii="Times New Roman" w:eastAsia="黑体" w:hAnsi="Times New Roman" w:hint="eastAsia"/>
          <w:lang w:val="zh-CN"/>
        </w:rPr>
        <w:t>脂质亚类之间的共调控关系</w:t>
      </w:r>
      <w:r w:rsidR="007B282A" w:rsidRPr="004E071E">
        <w:rPr>
          <w:rFonts w:ascii="Times New Roman" w:eastAsia="黑体" w:hAnsi="Times New Roman" w:hint="eastAsia"/>
          <w:lang w:val="zh-CN"/>
        </w:rPr>
        <w:t>，其是否</w:t>
      </w:r>
      <w:r w:rsidR="00887369" w:rsidRPr="004E071E">
        <w:rPr>
          <w:rFonts w:ascii="Times New Roman" w:eastAsia="黑体" w:hAnsi="Times New Roman" w:hint="eastAsia"/>
          <w:lang w:val="zh-CN"/>
        </w:rPr>
        <w:t>具有合成转化关系</w:t>
      </w:r>
      <w:r w:rsidR="007072E6" w:rsidRPr="004E071E">
        <w:rPr>
          <w:rFonts w:ascii="Times New Roman" w:eastAsia="黑体" w:hAnsi="Times New Roman" w:hint="eastAsia"/>
          <w:lang w:val="zh-CN"/>
        </w:rPr>
        <w:t>或者</w:t>
      </w:r>
      <w:r w:rsidR="00887369" w:rsidRPr="004E071E">
        <w:rPr>
          <w:rFonts w:ascii="Times New Roman" w:eastAsia="黑体" w:hAnsi="Times New Roman" w:hint="eastAsia"/>
          <w:lang w:val="zh-CN"/>
        </w:rPr>
        <w:t>功能相关性</w:t>
      </w:r>
      <w:r w:rsidR="00E726E5" w:rsidRPr="004E071E">
        <w:rPr>
          <w:rFonts w:ascii="Times New Roman" w:eastAsia="黑体" w:hAnsi="Times New Roman"/>
          <w:lang w:val="zh-CN"/>
        </w:rPr>
        <w:fldChar w:fldCharType="begin"/>
      </w:r>
      <w:r w:rsidR="00792218">
        <w:rPr>
          <w:rFonts w:ascii="Times New Roman" w:eastAsia="黑体" w:hAnsi="Times New Roman"/>
          <w:lang w:val="zh-CN"/>
        </w:rPr>
        <w:instrText xml:space="preserve"> ADDIN EN.CITE &lt;EndNote&gt;&lt;Cite&gt;&lt;Author&gt;Koberlin&lt;/Author&gt;&lt;Year&gt;2015&lt;/Year&gt;&lt;RecNum&gt;13&lt;/RecNum&gt;&lt;DisplayText&gt;(Koberlin et al., 2015)&lt;/DisplayText&gt;&lt;record&gt;&lt;rec-number&gt;13&lt;/rec-number&gt;&lt;foreign-keys&gt;&lt;key app="EN" db-id="tfsfz02r2a9d2sestepxspsc99ttzxaeessd" timestamp="1576640273"&gt;13&lt;/key&gt;&lt;/foreign-keys&gt;&lt;ref-type name="Journal Article"&gt;17&lt;/ref-type&gt;&lt;contributors&gt;&lt;authors&gt;&lt;author&gt;Koberlin, Marielle S&lt;/author&gt;&lt;author&gt;Snijder, Berend&lt;/author&gt;&lt;author&gt;Heinz, Leonhard X&lt;/author&gt;&lt;author&gt;Baumann, Christoph&lt;/author&gt;&lt;author&gt;Fauster, Astrid&lt;/author&gt;&lt;author&gt;Vladimer, Gregory I&lt;/author&gt;&lt;author&gt;Gavin, Anneclaude&lt;/author&gt;&lt;author&gt;Supertifurga, Giulio&lt;/author&gt;&lt;/authors&gt;&lt;/contributors&gt;&lt;titles&gt;&lt;title&gt;A Conserved Circular Network of Coregulated Lipids Modulates Innate Immune Responses&lt;/title&gt;&lt;secondary-title&gt;Cell&lt;/secondary-title&gt;&lt;/titles&gt;&lt;periodical&gt;&lt;full-title&gt;Cell&lt;/full-title&gt;&lt;/periodical&gt;&lt;pages&gt;170-183&lt;/pages&gt;&lt;volume&gt;162&lt;/volume&gt;&lt;number&gt;1&lt;/number&gt;&lt;dates&gt;&lt;year&gt;2015&lt;/year&gt;&lt;/dates&gt;&lt;urls&gt;&lt;/urls&gt;&lt;/record&gt;&lt;/Cite&gt;&lt;/EndNote&gt;</w:instrText>
      </w:r>
      <w:r w:rsidR="00E726E5" w:rsidRPr="004E071E">
        <w:rPr>
          <w:rFonts w:ascii="Times New Roman" w:eastAsia="黑体" w:hAnsi="Times New Roman"/>
          <w:lang w:val="zh-CN"/>
        </w:rPr>
        <w:fldChar w:fldCharType="separate"/>
      </w:r>
      <w:r w:rsidR="00792218">
        <w:rPr>
          <w:rFonts w:ascii="Times New Roman" w:eastAsia="黑体" w:hAnsi="Times New Roman"/>
          <w:noProof/>
          <w:lang w:val="zh-CN"/>
        </w:rPr>
        <w:t>(Koberlin et al., 2015)</w:t>
      </w:r>
      <w:r w:rsidR="00E726E5" w:rsidRPr="004E071E">
        <w:rPr>
          <w:rFonts w:ascii="Times New Roman" w:eastAsia="黑体" w:hAnsi="Times New Roman"/>
          <w:lang w:val="zh-CN"/>
        </w:rPr>
        <w:fldChar w:fldCharType="end"/>
      </w:r>
      <w:r w:rsidRPr="004E071E">
        <w:rPr>
          <w:rFonts w:ascii="Times New Roman" w:eastAsia="黑体" w:hAnsi="Times New Roman" w:hint="eastAsia"/>
          <w:lang w:val="zh-CN"/>
        </w:rPr>
        <w:t>。</w:t>
      </w:r>
    </w:p>
    <w:p w14:paraId="217B3F0F" w14:textId="69E07D03" w:rsidR="00EE5D31" w:rsidRPr="004E071E" w:rsidRDefault="00887369" w:rsidP="00DD21AD">
      <w:pPr>
        <w:spacing w:line="360" w:lineRule="auto"/>
        <w:ind w:firstLineChars="200" w:firstLine="480"/>
        <w:rPr>
          <w:rFonts w:ascii="Times New Roman" w:eastAsia="黑体" w:hAnsi="Times New Roman"/>
          <w:b/>
          <w:u w:val="single"/>
          <w:lang w:val="zh-CN"/>
        </w:rPr>
      </w:pPr>
      <w:r w:rsidRPr="004E071E">
        <w:rPr>
          <w:rFonts w:ascii="Times New Roman" w:eastAsia="黑体" w:hAnsi="Times New Roman" w:hint="eastAsia"/>
          <w:lang w:val="zh-CN"/>
        </w:rPr>
        <w:t>例如，</w:t>
      </w:r>
      <w:r w:rsidR="00737460" w:rsidRPr="004E071E">
        <w:rPr>
          <w:rFonts w:ascii="Times New Roman" w:eastAsia="黑体" w:hAnsi="Times New Roman" w:hint="eastAsia"/>
          <w:lang w:val="zh-CN"/>
        </w:rPr>
        <w:t>脂质之间通过脂代谢酶进行相互转化，部分脂质的代谢网络图如</w:t>
      </w:r>
      <w:r w:rsidR="009F043D" w:rsidRPr="004E071E">
        <w:rPr>
          <w:rFonts w:ascii="Times New Roman" w:eastAsia="黑体" w:hAnsi="Times New Roman" w:hint="eastAsia"/>
          <w:lang w:val="zh-CN"/>
        </w:rPr>
        <w:t>下图所示</w:t>
      </w:r>
      <w:r w:rsidR="0007544E" w:rsidRPr="004E071E">
        <w:rPr>
          <w:rFonts w:ascii="Times New Roman" w:eastAsia="黑体" w:hAnsi="Times New Roman"/>
          <w:lang w:val="zh-CN"/>
        </w:rPr>
        <w:fldChar w:fldCharType="begin"/>
      </w:r>
      <w:r w:rsidR="00792218">
        <w:rPr>
          <w:rFonts w:ascii="Times New Roman" w:eastAsia="黑体" w:hAnsi="Times New Roman"/>
          <w:lang w:val="zh-CN"/>
        </w:rPr>
        <w:instrText xml:space="preserve"> ADDIN EN.CITE &lt;EndNote&gt;&lt;Cite&gt;&lt;Author&gt;Holthuis&lt;/Author&gt;&lt;Year&gt;2014&lt;/Year&gt;&lt;RecNum&gt;33&lt;/RecNum&gt;&lt;DisplayText&gt;(Holthuis and Menon, 2014)&lt;/DisplayText&gt;&lt;record&gt;&lt;rec-number&gt;33&lt;/rec-number&gt;&lt;foreign-keys&gt;&lt;key app="EN" db-id="tfsfz02r2a9d2sestepxspsc99ttzxaeessd" timestamp="1576680363"&gt;33&lt;/key&gt;&lt;/foreign-keys&gt;&lt;ref-type name="Journal Article"&gt;17&lt;/ref-type&gt;&lt;contributors&gt;&lt;authors&gt;&lt;author&gt;Holthuis, Joost C M&lt;/author&gt;&lt;author&gt;Menon, Anant K&lt;/author&gt;&lt;/authors&gt;&lt;/contributors&gt;&lt;titles&gt;&lt;title&gt;Lipid landscapes and pipelines in membrane homeostasis&lt;/title&gt;&lt;secondary-title&gt;Nature&lt;/secondary-title&gt;&lt;/titles&gt;&lt;periodical&gt;&lt;full-title&gt;Nature&lt;/full-title&gt;&lt;/periodical&gt;&lt;pages&gt;48-57&lt;/pages&gt;&lt;volume&gt;510&lt;/volume&gt;&lt;number&gt;7503&lt;/number&gt;&lt;dates&gt;&lt;year&gt;2014&lt;/year&gt;&lt;/dates&gt;&lt;urls&gt;&lt;/urls&gt;&lt;/record&gt;&lt;/Cite&gt;&lt;/EndNote&gt;</w:instrText>
      </w:r>
      <w:r w:rsidR="0007544E" w:rsidRPr="004E071E">
        <w:rPr>
          <w:rFonts w:ascii="Times New Roman" w:eastAsia="黑体" w:hAnsi="Times New Roman"/>
          <w:lang w:val="zh-CN"/>
        </w:rPr>
        <w:fldChar w:fldCharType="separate"/>
      </w:r>
      <w:r w:rsidR="00792218">
        <w:rPr>
          <w:rFonts w:ascii="Times New Roman" w:eastAsia="黑体" w:hAnsi="Times New Roman"/>
          <w:noProof/>
          <w:lang w:val="zh-CN"/>
        </w:rPr>
        <w:t>(Holthuis and Menon, 2014)</w:t>
      </w:r>
      <w:r w:rsidR="0007544E" w:rsidRPr="004E071E">
        <w:rPr>
          <w:rFonts w:ascii="Times New Roman" w:eastAsia="黑体" w:hAnsi="Times New Roman"/>
          <w:lang w:val="zh-CN"/>
        </w:rPr>
        <w:fldChar w:fldCharType="end"/>
      </w:r>
      <w:r w:rsidR="0007544E" w:rsidRPr="004E071E">
        <w:rPr>
          <w:rFonts w:ascii="Times New Roman" w:eastAsia="黑体" w:hAnsi="Times New Roman" w:hint="eastAsia"/>
          <w:lang w:val="zh-CN"/>
        </w:rPr>
        <w:t>。</w:t>
      </w:r>
      <w:r w:rsidR="009F043D" w:rsidRPr="004E071E">
        <w:rPr>
          <w:rFonts w:ascii="Times New Roman" w:eastAsia="黑体" w:hAnsi="Times New Roman" w:hint="eastAsia"/>
          <w:lang w:val="zh-CN"/>
        </w:rPr>
        <w:t>因此</w:t>
      </w:r>
      <w:r w:rsidR="00E10898" w:rsidRPr="004E071E">
        <w:rPr>
          <w:rFonts w:ascii="Times New Roman" w:eastAsia="黑体" w:hAnsi="Times New Roman" w:hint="eastAsia"/>
          <w:b/>
          <w:u w:val="single"/>
          <w:lang w:val="zh-CN"/>
        </w:rPr>
        <w:t>后续可以参考</w:t>
      </w:r>
      <w:r w:rsidR="00EE5D31" w:rsidRPr="004E071E">
        <w:rPr>
          <w:rFonts w:ascii="Times New Roman" w:eastAsia="黑体" w:hAnsi="Times New Roman" w:hint="eastAsia"/>
          <w:b/>
          <w:kern w:val="0"/>
          <w:u w:val="single"/>
        </w:rPr>
        <w:t>文献报道或先前的研究结果</w:t>
      </w:r>
      <w:r w:rsidR="00EE5D31" w:rsidRPr="004E071E">
        <w:rPr>
          <w:rFonts w:ascii="Times New Roman" w:eastAsia="黑体" w:hAnsi="Times New Roman" w:hint="eastAsia"/>
          <w:b/>
          <w:u w:val="single"/>
          <w:lang w:val="zh-CN"/>
        </w:rPr>
        <w:t>对相关脂代谢酶</w:t>
      </w:r>
      <w:r w:rsidRPr="004E071E">
        <w:rPr>
          <w:rFonts w:ascii="Times New Roman" w:eastAsia="黑体" w:hAnsi="Times New Roman" w:hint="eastAsia"/>
          <w:b/>
          <w:kern w:val="0"/>
          <w:u w:val="single"/>
        </w:rPr>
        <w:t>的表达量进行检测，揭示该生物条件下的脂质合成转化关系</w:t>
      </w:r>
      <w:r w:rsidR="002C4F2F" w:rsidRPr="004E071E">
        <w:rPr>
          <w:rFonts w:ascii="Times New Roman" w:eastAsia="黑体" w:hAnsi="Times New Roman" w:hint="eastAsia"/>
          <w:b/>
          <w:kern w:val="0"/>
          <w:u w:val="single"/>
        </w:rPr>
        <w:t>；进一步，</w:t>
      </w:r>
      <w:r w:rsidR="00CB7E45" w:rsidRPr="004E071E">
        <w:rPr>
          <w:rFonts w:ascii="Times New Roman" w:eastAsia="黑体" w:hAnsi="Times New Roman" w:hint="eastAsia"/>
          <w:b/>
          <w:kern w:val="0"/>
          <w:u w:val="single"/>
        </w:rPr>
        <w:t>通过对脂代谢酶的功能研究，</w:t>
      </w:r>
      <w:r w:rsidR="00F935FF" w:rsidRPr="004E071E">
        <w:rPr>
          <w:rFonts w:ascii="Times New Roman" w:eastAsia="黑体" w:hAnsi="Times New Roman" w:hint="eastAsia"/>
          <w:b/>
          <w:kern w:val="0"/>
          <w:u w:val="single"/>
        </w:rPr>
        <w:t>回到基因或蛋白层面</w:t>
      </w:r>
      <w:r w:rsidR="00CB7E45" w:rsidRPr="004E071E">
        <w:rPr>
          <w:rFonts w:ascii="Times New Roman" w:eastAsia="黑体" w:hAnsi="Times New Roman" w:hint="eastAsia"/>
          <w:b/>
          <w:kern w:val="0"/>
          <w:u w:val="single"/>
        </w:rPr>
        <w:t>深入揭示</w:t>
      </w:r>
      <w:r w:rsidR="002C4F2F" w:rsidRPr="004E071E">
        <w:rPr>
          <w:rFonts w:ascii="Times New Roman" w:eastAsia="黑体" w:hAnsi="Times New Roman" w:hint="eastAsia"/>
          <w:b/>
          <w:kern w:val="0"/>
          <w:u w:val="single"/>
        </w:rPr>
        <w:t>相关的分子机理</w:t>
      </w:r>
      <w:r w:rsidR="00F935FF" w:rsidRPr="004E071E">
        <w:rPr>
          <w:rFonts w:ascii="Times New Roman" w:eastAsia="黑体" w:hAnsi="Times New Roman" w:hint="eastAsia"/>
          <w:b/>
          <w:kern w:val="0"/>
          <w:u w:val="single"/>
        </w:rPr>
        <w:t>，提高研究档次</w:t>
      </w:r>
      <w:r w:rsidR="00E726E5" w:rsidRPr="004E071E">
        <w:rPr>
          <w:rFonts w:ascii="Times New Roman" w:eastAsia="黑体" w:hAnsi="Times New Roman"/>
          <w:b/>
          <w:kern w:val="0"/>
          <w:u w:val="single"/>
        </w:rPr>
        <w:fldChar w:fldCharType="begin"/>
      </w:r>
      <w:r w:rsidR="00792218">
        <w:rPr>
          <w:rFonts w:ascii="Times New Roman" w:eastAsia="黑体" w:hAnsi="Times New Roman"/>
          <w:b/>
          <w:kern w:val="0"/>
          <w:u w:val="single"/>
        </w:rPr>
        <w:instrText xml:space="preserve"> ADDIN EN.CITE &lt;EndNote&gt;&lt;Cite&gt;&lt;Author&gt;Marcher&lt;/Author&gt;&lt;Year&gt;2015&lt;/Year&gt;&lt;RecNum&gt;14&lt;/RecNum&gt;&lt;DisplayText&gt;(Marcher et al., 2015)&lt;/DisplayText&gt;&lt;record&gt;&lt;rec-number&gt;14&lt;/rec-number&gt;&lt;foreign-keys&gt;&lt;key app="EN" db-id="tfsfz02r2a9d2sestepxspsc99ttzxaeessd" timestamp="1576640346"&gt;14&lt;/key&gt;&lt;/foreign-keys&gt;&lt;ref-type name="Journal Article"&gt;17&lt;/ref-type&gt;&lt;contributors&gt;&lt;authors&gt;&lt;author&gt;Marcher, Annbritt&lt;/author&gt;&lt;author&gt;Loft, Anne Gitte&lt;/author&gt;&lt;author&gt;Nielsen, Ronni&lt;/author&gt;&lt;author&gt;Vihervaara, Terhi&lt;/author&gt;&lt;author&gt;Madsen, Jesper Grud Skat&lt;/author&gt;&lt;author&gt;Sysiaho, Marko&lt;/author&gt;&lt;author&gt;Ekroos, Kim&lt;/author&gt;&lt;author&gt;Mandrup, Susanne&lt;/author&gt;&lt;/authors&gt;&lt;/contributors&gt;&lt;titles&gt;&lt;title&gt;RNA-Seq and Mass-Spectrometry-Based Lipidomics Reveal Extensive Changes of Glycerolipid Pathways in Brown Adipose Tissue in Response to Cold&lt;/title&gt;&lt;secondary-title&gt;Cell Reports&lt;/secondary-title&gt;&lt;/titles&gt;&lt;periodical&gt;&lt;full-title&gt;Cell Reports&lt;/full-title&gt;&lt;/periodical&gt;&lt;pages&gt;2000-2013&lt;/pages&gt;&lt;volume&gt;13&lt;/volume&gt;&lt;number&gt;9&lt;/number&gt;&lt;dates&gt;&lt;year&gt;2015&lt;/year&gt;&lt;/dates&gt;&lt;urls&gt;&lt;/urls&gt;&lt;/record&gt;&lt;/Cite&gt;&lt;/EndNote&gt;</w:instrText>
      </w:r>
      <w:r w:rsidR="00E726E5" w:rsidRPr="004E071E">
        <w:rPr>
          <w:rFonts w:ascii="Times New Roman" w:eastAsia="黑体" w:hAnsi="Times New Roman"/>
          <w:b/>
          <w:kern w:val="0"/>
          <w:u w:val="single"/>
        </w:rPr>
        <w:fldChar w:fldCharType="separate"/>
      </w:r>
      <w:r w:rsidR="00792218">
        <w:rPr>
          <w:rFonts w:ascii="Times New Roman" w:eastAsia="黑体" w:hAnsi="Times New Roman"/>
          <w:b/>
          <w:noProof/>
          <w:kern w:val="0"/>
          <w:u w:val="single"/>
        </w:rPr>
        <w:t>(Marcher et al., 2015)</w:t>
      </w:r>
      <w:r w:rsidR="00E726E5" w:rsidRPr="004E071E">
        <w:rPr>
          <w:rFonts w:ascii="Times New Roman" w:eastAsia="黑体" w:hAnsi="Times New Roman"/>
          <w:b/>
          <w:kern w:val="0"/>
          <w:u w:val="single"/>
        </w:rPr>
        <w:fldChar w:fldCharType="end"/>
      </w:r>
      <w:r w:rsidR="00EE5D31" w:rsidRPr="004E071E">
        <w:rPr>
          <w:rFonts w:ascii="Times New Roman" w:eastAsia="黑体" w:hAnsi="Times New Roman" w:hint="eastAsia"/>
          <w:b/>
          <w:kern w:val="0"/>
          <w:u w:val="single"/>
        </w:rPr>
        <w:t>。</w:t>
      </w:r>
      <w:r w:rsidR="00E10898" w:rsidRPr="004E071E">
        <w:rPr>
          <w:rFonts w:ascii="Times New Roman" w:eastAsia="黑体" w:hAnsi="Times New Roman" w:hint="eastAsia"/>
          <w:b/>
          <w:u w:val="single"/>
          <w:lang w:val="zh-CN"/>
        </w:rPr>
        <w:t>若是临床样本，</w:t>
      </w:r>
      <w:r w:rsidRPr="004E071E">
        <w:rPr>
          <w:rFonts w:ascii="Times New Roman" w:eastAsia="黑体" w:hAnsi="Times New Roman" w:hint="eastAsia"/>
          <w:b/>
          <w:u w:val="single"/>
          <w:lang w:val="zh-CN"/>
        </w:rPr>
        <w:t>可与</w:t>
      </w:r>
      <w:r w:rsidR="00E10898" w:rsidRPr="004E071E">
        <w:rPr>
          <w:rFonts w:ascii="Times New Roman" w:eastAsia="黑体" w:hAnsi="Times New Roman" w:hint="eastAsia"/>
          <w:b/>
          <w:u w:val="single"/>
          <w:lang w:val="zh-CN"/>
        </w:rPr>
        <w:t>临床参数</w:t>
      </w:r>
      <w:r w:rsidR="009F043D" w:rsidRPr="004E071E">
        <w:rPr>
          <w:rFonts w:ascii="Times New Roman" w:eastAsia="黑体" w:hAnsi="Times New Roman" w:hint="eastAsia"/>
          <w:b/>
          <w:u w:val="single"/>
          <w:lang w:val="zh-CN"/>
        </w:rPr>
        <w:t>相</w:t>
      </w:r>
      <w:r w:rsidR="00E10898" w:rsidRPr="004E071E">
        <w:rPr>
          <w:rFonts w:ascii="Times New Roman" w:eastAsia="黑体" w:hAnsi="Times New Roman" w:hint="eastAsia"/>
          <w:b/>
          <w:u w:val="single"/>
          <w:lang w:val="zh-CN"/>
        </w:rPr>
        <w:t>结合，分析</w:t>
      </w:r>
      <w:r w:rsidR="00E10898" w:rsidRPr="004E071E">
        <w:rPr>
          <w:rFonts w:ascii="Times New Roman" w:eastAsia="黑体" w:hAnsi="Times New Roman" w:hint="eastAsia"/>
          <w:b/>
          <w:u w:val="single"/>
          <w:lang w:val="zh-CN"/>
        </w:rPr>
        <w:t>Clus</w:t>
      </w:r>
      <w:r w:rsidR="00E10898" w:rsidRPr="004E071E">
        <w:rPr>
          <w:rFonts w:ascii="Times New Roman" w:eastAsia="黑体" w:hAnsi="Times New Roman"/>
          <w:b/>
          <w:u w:val="single"/>
          <w:lang w:val="zh-CN"/>
        </w:rPr>
        <w:t>ter</w:t>
      </w:r>
      <w:r w:rsidR="00E10898" w:rsidRPr="004E071E">
        <w:rPr>
          <w:rFonts w:ascii="Times New Roman" w:eastAsia="黑体" w:hAnsi="Times New Roman" w:hint="eastAsia"/>
          <w:b/>
          <w:u w:val="single"/>
          <w:lang w:val="zh-CN"/>
        </w:rPr>
        <w:t>是否具有分型或预后价值</w:t>
      </w:r>
      <w:r w:rsidR="00E726E5" w:rsidRPr="004E071E">
        <w:rPr>
          <w:rFonts w:ascii="Times New Roman" w:eastAsia="黑体" w:hAnsi="Times New Roman"/>
          <w:b/>
          <w:u w:val="single"/>
          <w:lang w:val="zh-CN"/>
        </w:rPr>
        <w:fldChar w:fldCharType="begin"/>
      </w:r>
      <w:r w:rsidR="00792218">
        <w:rPr>
          <w:rFonts w:ascii="Times New Roman" w:eastAsia="黑体" w:hAnsi="Times New Roman"/>
          <w:b/>
          <w:u w:val="single"/>
          <w:lang w:val="zh-CN"/>
        </w:rPr>
        <w:instrText xml:space="preserve"> ADDIN EN.CITE &lt;EndNote&gt;&lt;Cite&gt;&lt;Author&gt;Hakimi&lt;/Author&gt;&lt;Year&gt;2016&lt;/Year&gt;&lt;RecNum&gt;15&lt;/RecNum&gt;&lt;DisplayText&gt;(Hakimi et al., 2016)&lt;/DisplayText&gt;&lt;record&gt;&lt;rec-number&gt;15&lt;/rec-number&gt;&lt;foreign-keys&gt;&lt;key app="EN" db-id="tfsfz02r2a9d2sestepxspsc99ttzxaeessd" timestamp="1576640448"&gt;15&lt;/key&gt;&lt;/foreign-keys&gt;&lt;ref-type name="Journal Article"&gt;17&lt;/ref-type&gt;&lt;contributors&gt;&lt;authors&gt;&lt;author&gt;Hakimi, A Ari&lt;/author&gt;&lt;author&gt;Reznik, Ed&lt;/author&gt;&lt;author&gt;Lee, Chunghan&lt;/author&gt;&lt;author&gt;Creighton, Chad J&lt;/author&gt;&lt;author&gt;Brannon, A Rose&lt;/author&gt;&lt;author&gt;Luna, Augustin&lt;/author&gt;&lt;author&gt;Aksoy, B Arman&lt;/author&gt;&lt;author&gt;Liu, Eric Minwei&lt;/author&gt;&lt;author&gt;Shen, Ronglai&lt;/author&gt;&lt;author&gt;Lee, William&lt;/author&gt;&lt;/authors&gt;&lt;/contributors&gt;&lt;titles&gt;&lt;title&gt;An Integrated Metabolic Atlas of Clear Cell Renal Cell Carcinoma&lt;/title&gt;&lt;secondary-title&gt;Cancer Cell&lt;/secondary-title&gt;&lt;/titles&gt;&lt;periodical&gt;&lt;full-title&gt;Cancer Cell&lt;/full-title&gt;&lt;/periodical&gt;&lt;pages&gt;104-116&lt;/pages&gt;&lt;volume&gt;29&lt;/volume&gt;&lt;number&gt;1&lt;/number&gt;&lt;dates&gt;&lt;year&gt;2016&lt;/year&gt;&lt;/dates&gt;&lt;urls&gt;&lt;/urls&gt;&lt;/record&gt;&lt;/Cite&gt;&lt;/EndNote&gt;</w:instrText>
      </w:r>
      <w:r w:rsidR="00E726E5" w:rsidRPr="004E071E">
        <w:rPr>
          <w:rFonts w:ascii="Times New Roman" w:eastAsia="黑体" w:hAnsi="Times New Roman"/>
          <w:b/>
          <w:u w:val="single"/>
          <w:lang w:val="zh-CN"/>
        </w:rPr>
        <w:fldChar w:fldCharType="separate"/>
      </w:r>
      <w:r w:rsidR="00792218">
        <w:rPr>
          <w:rFonts w:ascii="Times New Roman" w:eastAsia="黑体" w:hAnsi="Times New Roman"/>
          <w:b/>
          <w:noProof/>
          <w:u w:val="single"/>
          <w:lang w:val="zh-CN"/>
        </w:rPr>
        <w:t>(Hakimi et al., 2016)</w:t>
      </w:r>
      <w:r w:rsidR="00E726E5" w:rsidRPr="004E071E">
        <w:rPr>
          <w:rFonts w:ascii="Times New Roman" w:eastAsia="黑体" w:hAnsi="Times New Roman"/>
          <w:b/>
          <w:u w:val="single"/>
          <w:lang w:val="zh-CN"/>
        </w:rPr>
        <w:fldChar w:fldCharType="end"/>
      </w:r>
      <w:r w:rsidR="00E10898" w:rsidRPr="004E071E">
        <w:rPr>
          <w:rFonts w:ascii="Times New Roman" w:eastAsia="黑体" w:hAnsi="Times New Roman" w:hint="eastAsia"/>
          <w:b/>
          <w:u w:val="single"/>
          <w:lang w:val="zh-CN"/>
        </w:rPr>
        <w:t>。</w:t>
      </w:r>
    </w:p>
    <w:p w14:paraId="102EEF2E" w14:textId="1FDAB035" w:rsidR="00EE5D31" w:rsidRPr="004E071E" w:rsidRDefault="005364F6" w:rsidP="00EE5D31">
      <w:pPr>
        <w:spacing w:line="360" w:lineRule="auto"/>
        <w:rPr>
          <w:rFonts w:ascii="Times New Roman" w:eastAsia="黑体" w:hAnsi="Times New Roman"/>
          <w:b/>
          <w:u w:val="single"/>
          <w:lang w:val="zh-CN"/>
        </w:rPr>
      </w:pPr>
      <w:r w:rsidRPr="004E071E">
        <w:rPr>
          <w:rFonts w:ascii="Times New Roman" w:eastAsia="黑体" w:hAnsi="Times New Roman"/>
          <w:b/>
          <w:noProof/>
          <w:u w:val="single"/>
        </w:rPr>
        <w:drawing>
          <wp:inline distT="0" distB="0" distL="0" distR="0" wp14:anchorId="1750EB22" wp14:editId="6A823290">
            <wp:extent cx="5426075" cy="3255645"/>
            <wp:effectExtent l="0" t="0" r="3175" b="1905"/>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26075" cy="3255645"/>
                    </a:xfrm>
                    <a:prstGeom prst="rect">
                      <a:avLst/>
                    </a:prstGeom>
                    <a:noFill/>
                  </pic:spPr>
                </pic:pic>
              </a:graphicData>
            </a:graphic>
          </wp:inline>
        </w:drawing>
      </w:r>
    </w:p>
    <w:p w14:paraId="18ABCEF9" w14:textId="6F481EF0" w:rsidR="00DD21AD" w:rsidRPr="004E071E" w:rsidRDefault="00737460" w:rsidP="00737460">
      <w:pPr>
        <w:pStyle w:val="EndNoteBibliography"/>
        <w:spacing w:after="260"/>
        <w:ind w:left="720" w:hangingChars="300" w:hanging="720"/>
        <w:jc w:val="center"/>
        <w:rPr>
          <w:rFonts w:ascii="Times New Roman" w:eastAsia="黑体" w:hAnsi="Times New Roman"/>
        </w:rPr>
      </w:pPr>
      <w:r w:rsidRPr="004E071E">
        <w:rPr>
          <w:rFonts w:ascii="Times New Roman" w:eastAsia="黑体" w:hAnsi="Times New Roman"/>
        </w:rPr>
        <w:t>Nature, 2014. 510(7503): p. 48-57.</w:t>
      </w:r>
    </w:p>
    <w:p w14:paraId="78D44941" w14:textId="76FEB48E" w:rsidR="001A681C" w:rsidRPr="004E071E" w:rsidRDefault="005E647C" w:rsidP="00EE5D31">
      <w:pPr>
        <w:spacing w:line="360" w:lineRule="auto"/>
        <w:ind w:firstLineChars="200" w:firstLine="480"/>
        <w:rPr>
          <w:rFonts w:ascii="Times New Roman" w:eastAsia="黑体" w:hAnsi="Times New Roman"/>
          <w:color w:val="000000" w:themeColor="text1"/>
          <w:lang w:val="zh-CN"/>
        </w:rPr>
      </w:pPr>
      <w:r w:rsidRPr="004E071E">
        <w:rPr>
          <w:rFonts w:ascii="Times New Roman" w:eastAsia="黑体" w:hAnsi="Times New Roman" w:hint="eastAsia"/>
          <w:color w:val="000000" w:themeColor="text1"/>
          <w:lang w:val="zh-CN"/>
        </w:rPr>
        <w:t>为了更直观的揭示脂质的共调节关系</w:t>
      </w:r>
      <w:r w:rsidR="00EE5D31" w:rsidRPr="004E071E">
        <w:rPr>
          <w:rFonts w:ascii="Times New Roman" w:eastAsia="黑体" w:hAnsi="Times New Roman" w:hint="eastAsia"/>
          <w:color w:val="000000" w:themeColor="text1"/>
        </w:rPr>
        <w:t>，</w:t>
      </w:r>
      <w:r w:rsidR="00EE5D31" w:rsidRPr="004E071E">
        <w:rPr>
          <w:rFonts w:ascii="Times New Roman" w:eastAsia="黑体" w:hAnsi="Times New Roman"/>
          <w:color w:val="000000" w:themeColor="text1"/>
          <w:lang w:val="zh-CN"/>
        </w:rPr>
        <w:t>脂质相关</w:t>
      </w:r>
      <w:r w:rsidR="00EE5D31" w:rsidRPr="004E071E">
        <w:rPr>
          <w:rFonts w:ascii="Times New Roman" w:eastAsia="黑体" w:hAnsi="Times New Roman" w:hint="eastAsia"/>
          <w:color w:val="000000" w:themeColor="text1"/>
          <w:lang w:val="zh-CN"/>
        </w:rPr>
        <w:t>性</w:t>
      </w:r>
      <w:r w:rsidR="00EE5D31" w:rsidRPr="004E071E">
        <w:rPr>
          <w:rFonts w:ascii="Times New Roman" w:eastAsia="黑体" w:hAnsi="Times New Roman"/>
          <w:color w:val="000000" w:themeColor="text1"/>
          <w:lang w:val="zh-CN"/>
        </w:rPr>
        <w:t>矩阵</w:t>
      </w:r>
      <w:r w:rsidR="00EE5D31" w:rsidRPr="004E071E">
        <w:rPr>
          <w:rFonts w:ascii="Times New Roman" w:eastAsia="黑体" w:hAnsi="Times New Roman"/>
          <w:color w:val="000000" w:themeColor="text1"/>
        </w:rPr>
        <w:t>（</w:t>
      </w:r>
      <w:r w:rsidR="00EE5D31" w:rsidRPr="004E071E">
        <w:rPr>
          <w:rFonts w:ascii="Times New Roman" w:eastAsia="黑体" w:hAnsi="Times New Roman" w:hint="eastAsia"/>
          <w:color w:val="000000" w:themeColor="text1"/>
        </w:rPr>
        <w:t>Li</w:t>
      </w:r>
      <w:r w:rsidR="00EE5D31" w:rsidRPr="004E071E">
        <w:rPr>
          <w:rFonts w:ascii="Times New Roman" w:eastAsia="黑体" w:hAnsi="Times New Roman"/>
          <w:color w:val="000000" w:themeColor="text1"/>
        </w:rPr>
        <w:t xml:space="preserve">pid-lipid correlation </w:t>
      </w:r>
      <w:r w:rsidR="00EE5D31" w:rsidRPr="004E071E">
        <w:rPr>
          <w:rFonts w:ascii="Times New Roman" w:eastAsia="黑体" w:hAnsi="Times New Roman"/>
          <w:color w:val="000000" w:themeColor="text1"/>
        </w:rPr>
        <w:lastRenderedPageBreak/>
        <w:t>matrix</w:t>
      </w:r>
      <w:r w:rsidR="00EE5D31" w:rsidRPr="004E071E">
        <w:rPr>
          <w:rFonts w:ascii="Times New Roman" w:eastAsia="黑体" w:hAnsi="Times New Roman"/>
          <w:color w:val="000000" w:themeColor="text1"/>
        </w:rPr>
        <w:t>）</w:t>
      </w:r>
      <w:r w:rsidR="00DD21AD" w:rsidRPr="004E071E">
        <w:rPr>
          <w:rFonts w:ascii="Times New Roman" w:eastAsia="黑体" w:hAnsi="Times New Roman"/>
          <w:color w:val="000000" w:themeColor="text1"/>
        </w:rPr>
        <w:t>（</w:t>
      </w:r>
      <w:r w:rsidR="00DD21AD" w:rsidRPr="004E071E">
        <w:rPr>
          <w:rFonts w:ascii="Times New Roman" w:eastAsia="黑体" w:hAnsi="Times New Roman" w:hint="eastAsia"/>
          <w:color w:val="000000" w:themeColor="text1"/>
          <w:lang w:val="zh-CN"/>
        </w:rPr>
        <w:t>图</w:t>
      </w:r>
      <w:r w:rsidR="00CB073D" w:rsidRPr="004E071E">
        <w:rPr>
          <w:rFonts w:ascii="Times New Roman" w:eastAsia="黑体" w:hAnsi="Times New Roman" w:hint="eastAsia"/>
          <w:color w:val="000000" w:themeColor="text1"/>
        </w:rPr>
        <w:t>16</w:t>
      </w:r>
      <w:r w:rsidR="00DD21AD" w:rsidRPr="004E071E">
        <w:rPr>
          <w:rFonts w:ascii="Times New Roman" w:eastAsia="黑体" w:hAnsi="Times New Roman" w:hint="eastAsia"/>
          <w:color w:val="000000" w:themeColor="text1"/>
        </w:rPr>
        <w:t>）</w:t>
      </w:r>
      <w:r w:rsidR="00EE5D31" w:rsidRPr="004E071E">
        <w:rPr>
          <w:rFonts w:ascii="Times New Roman" w:eastAsia="黑体" w:hAnsi="Times New Roman" w:hint="eastAsia"/>
          <w:color w:val="000000" w:themeColor="text1"/>
          <w:lang w:val="zh-CN"/>
        </w:rPr>
        <w:t>被转换成和弦图和网络图</w:t>
      </w:r>
      <w:r w:rsidR="00EE5D31" w:rsidRPr="004E071E">
        <w:rPr>
          <w:rFonts w:ascii="Times New Roman" w:eastAsia="黑体" w:hAnsi="Times New Roman" w:hint="eastAsia"/>
          <w:color w:val="000000" w:themeColor="text1"/>
        </w:rPr>
        <w:t>，</w:t>
      </w:r>
      <w:r w:rsidR="00EE5D31" w:rsidRPr="004E071E">
        <w:rPr>
          <w:rFonts w:ascii="Times New Roman" w:eastAsia="黑体" w:hAnsi="Times New Roman" w:hint="eastAsia"/>
          <w:color w:val="000000" w:themeColor="text1"/>
          <w:lang w:val="zh-CN"/>
        </w:rPr>
        <w:t>如图</w:t>
      </w:r>
      <w:r w:rsidR="00CB073D" w:rsidRPr="004E071E">
        <w:rPr>
          <w:rFonts w:ascii="Times New Roman" w:eastAsia="黑体" w:hAnsi="Times New Roman" w:hint="eastAsia"/>
          <w:color w:val="000000" w:themeColor="text1"/>
        </w:rPr>
        <w:t>17</w:t>
      </w:r>
      <w:r w:rsidR="00EE5D31" w:rsidRPr="004E071E">
        <w:rPr>
          <w:rFonts w:ascii="Times New Roman" w:eastAsia="黑体" w:hAnsi="Times New Roman" w:hint="eastAsia"/>
          <w:color w:val="000000" w:themeColor="text1"/>
          <w:lang w:val="zh-CN"/>
        </w:rPr>
        <w:t>和图</w:t>
      </w:r>
      <w:r w:rsidR="00CB073D" w:rsidRPr="004E071E">
        <w:rPr>
          <w:rFonts w:ascii="Times New Roman" w:eastAsia="黑体" w:hAnsi="Times New Roman" w:hint="eastAsia"/>
          <w:color w:val="000000" w:themeColor="text1"/>
        </w:rPr>
        <w:t>18</w:t>
      </w:r>
      <w:r w:rsidR="00EE5D31" w:rsidRPr="004E071E">
        <w:rPr>
          <w:rFonts w:ascii="Times New Roman" w:eastAsia="黑体" w:hAnsi="Times New Roman"/>
          <w:color w:val="000000" w:themeColor="text1"/>
          <w:lang w:val="zh-CN"/>
        </w:rPr>
        <w:t>所示</w:t>
      </w:r>
      <w:r w:rsidR="00EE5D31" w:rsidRPr="004E071E">
        <w:rPr>
          <w:rFonts w:ascii="Times New Roman" w:eastAsia="黑体" w:hAnsi="Times New Roman" w:hint="eastAsia"/>
          <w:color w:val="000000" w:themeColor="text1"/>
          <w:lang w:val="zh-CN"/>
        </w:rPr>
        <w:t>。</w:t>
      </w:r>
      <w:r w:rsidR="00DD0847" w:rsidRPr="004E071E">
        <w:rPr>
          <w:rFonts w:ascii="Times New Roman" w:eastAsia="黑体" w:hAnsi="Times New Roman" w:hint="eastAsia"/>
          <w:color w:val="000000" w:themeColor="text1"/>
          <w:lang w:val="zh-CN"/>
        </w:rPr>
        <w:t>和弦图和网络图均展示的是相关性系数</w:t>
      </w:r>
      <w:r w:rsidR="00DD0847" w:rsidRPr="004E071E">
        <w:rPr>
          <w:rFonts w:ascii="Times New Roman" w:eastAsia="黑体" w:hAnsi="Times New Roman" w:hint="eastAsia"/>
          <w:color w:val="000000" w:themeColor="text1"/>
          <w:lang w:val="zh-CN"/>
        </w:rPr>
        <w:t>|r|&gt;0.8</w:t>
      </w:r>
      <w:r w:rsidR="00DD0847" w:rsidRPr="004E071E">
        <w:rPr>
          <w:rFonts w:ascii="Times New Roman" w:eastAsia="黑体" w:hAnsi="Times New Roman" w:hint="eastAsia"/>
          <w:color w:val="000000" w:themeColor="text1"/>
          <w:lang w:val="zh-CN"/>
        </w:rPr>
        <w:t>且</w:t>
      </w:r>
      <w:r w:rsidR="00DD0847" w:rsidRPr="004E071E">
        <w:rPr>
          <w:rFonts w:ascii="Times New Roman" w:eastAsia="黑体" w:hAnsi="Times New Roman" w:hint="eastAsia"/>
          <w:color w:val="000000" w:themeColor="text1"/>
          <w:lang w:val="zh-CN"/>
        </w:rPr>
        <w:t>p&lt;0.05</w:t>
      </w:r>
      <w:r w:rsidR="00DD0847" w:rsidRPr="004E071E">
        <w:rPr>
          <w:rFonts w:ascii="Times New Roman" w:eastAsia="黑体" w:hAnsi="Times New Roman" w:hint="eastAsia"/>
          <w:color w:val="000000" w:themeColor="text1"/>
          <w:lang w:val="zh-CN"/>
        </w:rPr>
        <w:t>的脂质分子对</w:t>
      </w:r>
      <w:r w:rsidR="00DD0847" w:rsidRPr="004E071E">
        <w:rPr>
          <w:rFonts w:ascii="Times New Roman" w:eastAsia="黑体" w:hAnsi="Times New Roman"/>
          <w:color w:val="000000" w:themeColor="text1"/>
          <w:lang w:val="zh-CN"/>
        </w:rPr>
        <w:fldChar w:fldCharType="begin"/>
      </w:r>
      <w:r w:rsidR="00792218">
        <w:rPr>
          <w:rFonts w:ascii="Times New Roman" w:eastAsia="黑体" w:hAnsi="Times New Roman"/>
          <w:color w:val="000000" w:themeColor="text1"/>
          <w:lang w:val="zh-CN"/>
        </w:rPr>
        <w:instrText xml:space="preserve"> ADDIN EN.CITE &lt;EndNote&gt;&lt;Cite&gt;&lt;Author&gt;Aviram&lt;/Author&gt;&lt;Year&gt;2016&lt;/Year&gt;&lt;RecNum&gt;8&lt;/RecNum&gt;&lt;DisplayText&gt;(Aviram et al., 2016)&lt;/DisplayText&gt;&lt;record&gt;&lt;rec-number&gt;8&lt;/rec-number&gt;&lt;foreign-keys&gt;&lt;key app="EN" db-id="tfsfz02r2a9d2sestepxspsc99ttzxaeessd" timestamp="1576573459"&gt;8&lt;/key&gt;&lt;/foreign-keys&gt;&lt;ref-type name="Journal Article"&gt;17&lt;/ref-type&gt;&lt;contributors&gt;&lt;authors&gt;&lt;author&gt;Aviram, Rona&lt;/author&gt;&lt;author&gt;Manella, Gal&lt;/author&gt;&lt;author&gt;Kopelman, Naama M&lt;/author&gt;&lt;author&gt;Neufeldcohen, Adi&lt;/author&gt;&lt;author&gt;Zwighaft, Ziv&lt;/author&gt;&lt;author&gt;Elimelech, Meytar&lt;/author&gt;&lt;author&gt;Adamovich, Yaarit&lt;/author&gt;&lt;author&gt;Golik, Marina&lt;/author&gt;&lt;author&gt;Wang, Chunyan&lt;/author&gt;&lt;author&gt;Han, Xianlin&lt;/author&gt;&lt;/authors&gt;&lt;/contributors&gt;&lt;titles&gt;&lt;title&gt;Lipidomics Analyses Reveal Temporal and Spatial Lipid Organization and Uncover Daily Oscillations in Intracellular Organelles&lt;/title&gt;&lt;secondary-title&gt;Molecular Cell&lt;/secondary-title&gt;&lt;/titles&gt;&lt;periodical&gt;&lt;full-title&gt;Molecular Cell&lt;/full-title&gt;&lt;/periodical&gt;&lt;pages&gt;636-648&lt;/pages&gt;&lt;volume&gt;62&lt;/volume&gt;&lt;number&gt;4&lt;/number&gt;&lt;dates&gt;&lt;year&gt;2016&lt;/year&gt;&lt;/dates&gt;&lt;urls&gt;&lt;/urls&gt;&lt;/record&gt;&lt;/Cite&gt;&lt;/EndNote&gt;</w:instrText>
      </w:r>
      <w:r w:rsidR="00DD0847" w:rsidRPr="004E071E">
        <w:rPr>
          <w:rFonts w:ascii="Times New Roman" w:eastAsia="黑体" w:hAnsi="Times New Roman"/>
          <w:color w:val="000000" w:themeColor="text1"/>
          <w:lang w:val="zh-CN"/>
        </w:rPr>
        <w:fldChar w:fldCharType="separate"/>
      </w:r>
      <w:r w:rsidR="00792218">
        <w:rPr>
          <w:rFonts w:ascii="Times New Roman" w:eastAsia="黑体" w:hAnsi="Times New Roman"/>
          <w:noProof/>
          <w:color w:val="000000" w:themeColor="text1"/>
          <w:lang w:val="zh-CN"/>
        </w:rPr>
        <w:t>(Aviram et al., 2016)</w:t>
      </w:r>
      <w:r w:rsidR="00DD0847" w:rsidRPr="004E071E">
        <w:rPr>
          <w:rFonts w:ascii="Times New Roman" w:eastAsia="黑体" w:hAnsi="Times New Roman"/>
          <w:color w:val="000000" w:themeColor="text1"/>
          <w:lang w:val="zh-CN"/>
        </w:rPr>
        <w:fldChar w:fldCharType="end"/>
      </w:r>
      <w:r w:rsidR="00DD0847" w:rsidRPr="004E071E">
        <w:rPr>
          <w:rFonts w:ascii="Times New Roman" w:eastAsia="黑体" w:hAnsi="Times New Roman" w:hint="eastAsia"/>
          <w:color w:val="000000" w:themeColor="text1"/>
          <w:lang w:val="zh-CN"/>
        </w:rPr>
        <w:t>，此标准可根据实际的情况调整。</w:t>
      </w:r>
      <w:r w:rsidR="00A015D5" w:rsidRPr="004E071E">
        <w:rPr>
          <w:rFonts w:ascii="Times New Roman" w:eastAsia="黑体" w:hAnsi="Times New Roman" w:hint="eastAsia"/>
          <w:color w:val="000000" w:themeColor="text1"/>
          <w:lang w:val="zh-CN"/>
        </w:rPr>
        <w:t>和弦图</w:t>
      </w:r>
      <w:r w:rsidR="00EE5D31" w:rsidRPr="004E071E">
        <w:rPr>
          <w:rFonts w:ascii="Times New Roman" w:eastAsia="黑体" w:hAnsi="Times New Roman" w:hint="eastAsia"/>
          <w:color w:val="000000" w:themeColor="text1"/>
          <w:lang w:val="zh-CN"/>
        </w:rPr>
        <w:t>能更好的展示脂质亚类之间的相关性，网络图能更好</w:t>
      </w:r>
      <w:r w:rsidR="00A015D5" w:rsidRPr="004E071E">
        <w:rPr>
          <w:rFonts w:ascii="Times New Roman" w:eastAsia="黑体" w:hAnsi="Times New Roman" w:hint="eastAsia"/>
          <w:color w:val="000000" w:themeColor="text1"/>
          <w:lang w:val="zh-CN"/>
        </w:rPr>
        <w:t>的展示脂质分子之间的相关性，</w:t>
      </w:r>
      <w:r w:rsidR="00EE5D31" w:rsidRPr="004E071E">
        <w:rPr>
          <w:rFonts w:ascii="Times New Roman" w:eastAsia="黑体" w:hAnsi="Times New Roman" w:hint="eastAsia"/>
          <w:color w:val="000000" w:themeColor="text1"/>
          <w:lang w:val="zh-CN"/>
        </w:rPr>
        <w:t>各有优点。</w:t>
      </w:r>
    </w:p>
    <w:p w14:paraId="030B32C9" w14:textId="144DCEA2" w:rsidR="001A681C" w:rsidRPr="004E071E" w:rsidRDefault="005646E1">
      <w:pPr>
        <w:spacing w:line="360" w:lineRule="auto"/>
        <w:jc w:val="center"/>
        <w:rPr>
          <w:rFonts w:ascii="Times New Roman" w:eastAsia="黑体" w:hAnsi="Times New Roman"/>
          <w:lang w:val="zh-CN"/>
        </w:rPr>
      </w:pPr>
      <w:r>
        <w:rPr>
          <w:rFonts w:ascii="Times New Roman" w:eastAsia="黑体" w:hAnsi="Times New Roman"/>
          <w:noProof/>
        </w:rPr>
        <w:t>[circlize]</w:t>
      </w:r>
    </w:p>
    <w:p w14:paraId="5FA7F959" w14:textId="309632A9" w:rsidR="001A681C" w:rsidRPr="004E071E" w:rsidRDefault="00FB1063" w:rsidP="00006D3A">
      <w:pPr>
        <w:spacing w:line="360" w:lineRule="auto"/>
        <w:jc w:val="center"/>
        <w:rPr>
          <w:rFonts w:ascii="Times New Roman" w:eastAsia="黑体" w:hAnsi="Times New Roman"/>
          <w:color w:val="000000" w:themeColor="text1"/>
          <w:lang w:val="zh-CN"/>
        </w:rPr>
      </w:pPr>
      <w:r w:rsidRPr="004E071E">
        <w:rPr>
          <w:rFonts w:ascii="Times New Roman" w:eastAsia="黑体" w:hAnsi="Times New Roman" w:hint="eastAsia"/>
          <w:color w:val="000000" w:themeColor="text1"/>
          <w:lang w:val="zh-CN"/>
        </w:rPr>
        <w:t>图</w:t>
      </w:r>
      <w:r w:rsidR="00CB073D" w:rsidRPr="004E071E">
        <w:rPr>
          <w:rFonts w:ascii="Times New Roman" w:eastAsia="黑体" w:hAnsi="Times New Roman" w:hint="eastAsia"/>
          <w:color w:val="000000" w:themeColor="text1"/>
          <w:lang w:val="zh-CN"/>
        </w:rPr>
        <w:t>17</w:t>
      </w:r>
      <w:r w:rsidR="00C01B3B" w:rsidRPr="004E071E">
        <w:rPr>
          <w:rFonts w:ascii="Times New Roman" w:eastAsia="黑体" w:hAnsi="Times New Roman"/>
          <w:color w:val="000000" w:themeColor="text1"/>
          <w:lang w:val="zh-CN"/>
        </w:rPr>
        <w:t xml:space="preserve"> </w:t>
      </w:r>
      <w:bookmarkStart w:id="47" w:name="OLE_LINK12"/>
      <w:bookmarkStart w:id="48" w:name="OLE_LINK13"/>
      <w:r w:rsidR="00D822D0" w:rsidRPr="004E071E">
        <w:rPr>
          <w:rFonts w:ascii="Times New Roman" w:eastAsia="黑体" w:hAnsi="Times New Roman"/>
          <w:color w:val="000000" w:themeColor="text1"/>
          <w:lang w:val="zh-CN"/>
        </w:rPr>
        <w:t xml:space="preserve"> </w:t>
      </w:r>
      <w:r w:rsidR="00006D3A" w:rsidRPr="004E071E">
        <w:rPr>
          <w:rFonts w:ascii="Times New Roman" w:eastAsia="黑体" w:hAnsi="Times New Roman" w:hint="eastAsia"/>
          <w:color w:val="000000" w:themeColor="text1"/>
          <w:lang w:val="zh-CN"/>
        </w:rPr>
        <w:t>和弦图</w:t>
      </w:r>
      <w:bookmarkEnd w:id="47"/>
      <w:bookmarkEnd w:id="48"/>
    </w:p>
    <w:p w14:paraId="4A15AB3E" w14:textId="61705D0A" w:rsidR="001A681C" w:rsidRPr="004E071E" w:rsidRDefault="00C01B3B" w:rsidP="00DD21AD">
      <w:pPr>
        <w:spacing w:after="260" w:line="360" w:lineRule="auto"/>
        <w:rPr>
          <w:rFonts w:ascii="Times New Roman" w:eastAsia="黑体" w:hAnsi="Times New Roman"/>
          <w:color w:val="4F81BD" w:themeColor="accent1"/>
          <w:lang w:val="zh-CN"/>
        </w:rPr>
      </w:pPr>
      <w:r w:rsidRPr="004E071E">
        <w:rPr>
          <w:rFonts w:ascii="Times New Roman" w:eastAsia="黑体" w:hAnsi="Times New Roman" w:hint="eastAsia"/>
          <w:color w:val="4F81BD" w:themeColor="accent1"/>
          <w:lang w:val="zh-CN"/>
        </w:rPr>
        <w:t>注：</w:t>
      </w:r>
      <w:r w:rsidR="00DD0847" w:rsidRPr="004E071E">
        <w:rPr>
          <w:rFonts w:ascii="Times New Roman" w:eastAsia="黑体" w:hAnsi="Times New Roman" w:hint="eastAsia"/>
          <w:color w:val="4F81BD" w:themeColor="accent1"/>
          <w:lang w:val="zh-CN"/>
        </w:rPr>
        <w:t>图中</w:t>
      </w:r>
      <w:r w:rsidR="00CD60E2" w:rsidRPr="004E071E">
        <w:rPr>
          <w:rFonts w:ascii="Times New Roman" w:eastAsia="黑体" w:hAnsi="Times New Roman" w:hint="eastAsia"/>
          <w:color w:val="4F81BD" w:themeColor="accent1"/>
          <w:lang w:val="zh-CN"/>
        </w:rPr>
        <w:t>内圈</w:t>
      </w:r>
      <w:r w:rsidR="00CD60E2" w:rsidRPr="004E071E">
        <w:rPr>
          <w:rFonts w:ascii="Times New Roman" w:eastAsia="黑体" w:hAnsi="Times New Roman" w:hint="eastAsia"/>
          <w:color w:val="4F81BD" w:themeColor="accent1"/>
          <w:lang w:val="zh-CN"/>
        </w:rPr>
        <w:t>link</w:t>
      </w:r>
      <w:r w:rsidR="009B3C54" w:rsidRPr="004E071E">
        <w:rPr>
          <w:rFonts w:ascii="Times New Roman" w:eastAsia="黑体" w:hAnsi="Times New Roman" w:hint="eastAsia"/>
          <w:color w:val="4F81BD" w:themeColor="accent1"/>
          <w:lang w:val="zh-CN"/>
        </w:rPr>
        <w:t>的起点代表</w:t>
      </w:r>
      <w:r w:rsidR="00DD0847" w:rsidRPr="004E071E">
        <w:rPr>
          <w:rFonts w:ascii="Times New Roman" w:eastAsia="黑体" w:hAnsi="Times New Roman" w:hint="eastAsia"/>
          <w:color w:val="4F81BD" w:themeColor="accent1"/>
          <w:lang w:val="zh-CN"/>
        </w:rPr>
        <w:t>显著性</w:t>
      </w:r>
      <w:r w:rsidR="009B3C54" w:rsidRPr="004E071E">
        <w:rPr>
          <w:rFonts w:ascii="Times New Roman" w:eastAsia="黑体" w:hAnsi="Times New Roman" w:hint="eastAsia"/>
          <w:color w:val="4F81BD" w:themeColor="accent1"/>
          <w:lang w:val="zh-CN"/>
        </w:rPr>
        <w:t>差异</w:t>
      </w:r>
      <w:r w:rsidR="00CD60E2" w:rsidRPr="004E071E">
        <w:rPr>
          <w:rFonts w:ascii="Times New Roman" w:eastAsia="黑体" w:hAnsi="Times New Roman" w:hint="eastAsia"/>
          <w:color w:val="4F81BD" w:themeColor="accent1"/>
          <w:lang w:val="zh-CN"/>
        </w:rPr>
        <w:t>脂质分子，外圈上的弧线表示脂质亚类。彩色线条表示亚类内部脂质分</w:t>
      </w:r>
      <w:r w:rsidR="009B3C54" w:rsidRPr="004E071E">
        <w:rPr>
          <w:rFonts w:ascii="Times New Roman" w:eastAsia="黑体" w:hAnsi="Times New Roman" w:hint="eastAsia"/>
          <w:color w:val="4F81BD" w:themeColor="accent1"/>
          <w:lang w:val="zh-CN"/>
        </w:rPr>
        <w:t>子的相关性，线条与亚类同色。深灰色线条表示亚类与亚类之间的相关性</w:t>
      </w:r>
      <w:r w:rsidRPr="004E071E">
        <w:rPr>
          <w:rFonts w:ascii="Times New Roman" w:eastAsia="黑体" w:hAnsi="Times New Roman" w:hint="eastAsia"/>
          <w:color w:val="4F81BD" w:themeColor="accent1"/>
          <w:lang w:val="zh-CN"/>
        </w:rPr>
        <w:t>。</w:t>
      </w:r>
    </w:p>
    <w:p w14:paraId="5DD1F484" w14:textId="3944F26D" w:rsidR="00EE5D31" w:rsidRPr="004E071E" w:rsidRDefault="005646E1" w:rsidP="00EE5D31">
      <w:pPr>
        <w:spacing w:line="360" w:lineRule="auto"/>
        <w:jc w:val="center"/>
        <w:rPr>
          <w:rFonts w:ascii="Times New Roman" w:eastAsia="黑体" w:hAnsi="Times New Roman"/>
          <w:lang w:val="zh-CN"/>
        </w:rPr>
      </w:pPr>
      <w:r>
        <w:rPr>
          <w:rFonts w:ascii="Times New Roman" w:eastAsia="黑体" w:hAnsi="Times New Roman"/>
          <w:noProof/>
        </w:rPr>
        <w:t>[network]</w:t>
      </w:r>
    </w:p>
    <w:p w14:paraId="5A9E5334" w14:textId="40EE123E" w:rsidR="00EE5D31" w:rsidRPr="004E071E" w:rsidRDefault="00EE5D31" w:rsidP="00EE5D31">
      <w:pPr>
        <w:spacing w:line="360" w:lineRule="auto"/>
        <w:jc w:val="center"/>
        <w:rPr>
          <w:rFonts w:ascii="Times New Roman" w:eastAsia="黑体" w:hAnsi="Times New Roman"/>
          <w:color w:val="000000" w:themeColor="text1"/>
          <w:lang w:val="zh-CN"/>
        </w:rPr>
      </w:pPr>
      <w:r w:rsidRPr="004E071E">
        <w:rPr>
          <w:rFonts w:ascii="Times New Roman" w:eastAsia="黑体" w:hAnsi="Times New Roman" w:hint="eastAsia"/>
          <w:color w:val="000000" w:themeColor="text1"/>
          <w:lang w:val="zh-CN"/>
        </w:rPr>
        <w:t>图</w:t>
      </w:r>
      <w:r w:rsidR="00CB073D" w:rsidRPr="004E071E">
        <w:rPr>
          <w:rFonts w:ascii="Times New Roman" w:eastAsia="黑体" w:hAnsi="Times New Roman" w:hint="eastAsia"/>
          <w:color w:val="000000" w:themeColor="text1"/>
          <w:lang w:val="zh-CN"/>
        </w:rPr>
        <w:t>18</w:t>
      </w:r>
      <w:r w:rsidRPr="004E071E">
        <w:rPr>
          <w:rFonts w:ascii="Times New Roman" w:eastAsia="黑体" w:hAnsi="Times New Roman"/>
          <w:color w:val="000000" w:themeColor="text1"/>
          <w:lang w:val="zh-CN"/>
        </w:rPr>
        <w:t xml:space="preserve">  </w:t>
      </w:r>
      <w:r w:rsidRPr="004E071E">
        <w:rPr>
          <w:rFonts w:ascii="Times New Roman" w:eastAsia="黑体" w:hAnsi="Times New Roman" w:hint="eastAsia"/>
          <w:color w:val="000000" w:themeColor="text1"/>
          <w:lang w:val="zh-CN"/>
        </w:rPr>
        <w:t>网络图</w:t>
      </w:r>
    </w:p>
    <w:p w14:paraId="06EAD746" w14:textId="77777777" w:rsidR="00EE5D31" w:rsidRPr="004E071E" w:rsidRDefault="00EE5D31" w:rsidP="00EE5D31">
      <w:pPr>
        <w:spacing w:line="360" w:lineRule="auto"/>
        <w:ind w:firstLineChars="200" w:firstLine="480"/>
        <w:rPr>
          <w:rFonts w:ascii="Times New Roman" w:eastAsia="黑体" w:hAnsi="Times New Roman"/>
          <w:color w:val="000000" w:themeColor="text1"/>
        </w:rPr>
      </w:pPr>
      <w:r w:rsidRPr="004E071E">
        <w:rPr>
          <w:rFonts w:ascii="Times New Roman" w:eastAsia="黑体" w:hAnsi="Times New Roman" w:hint="eastAsia"/>
          <w:color w:val="000000" w:themeColor="text1"/>
          <w:lang w:val="zh-CN"/>
        </w:rPr>
        <w:t>若需要对网络图进行美化，可参考附件中科新生命《</w:t>
      </w:r>
      <w:r w:rsidRPr="004E071E">
        <w:rPr>
          <w:rFonts w:ascii="Times New Roman" w:eastAsia="黑体" w:hAnsi="Times New Roman" w:hint="eastAsia"/>
          <w:color w:val="000000" w:themeColor="text1"/>
        </w:rPr>
        <w:t>Cyto</w:t>
      </w:r>
      <w:r w:rsidRPr="004E071E">
        <w:rPr>
          <w:rFonts w:ascii="Times New Roman" w:eastAsia="黑体" w:hAnsi="Times New Roman"/>
          <w:color w:val="000000" w:themeColor="text1"/>
        </w:rPr>
        <w:t>scape</w:t>
      </w:r>
      <w:r w:rsidRPr="004E071E">
        <w:rPr>
          <w:rFonts w:ascii="Times New Roman" w:eastAsia="黑体" w:hAnsi="Times New Roman" w:hint="eastAsia"/>
          <w:color w:val="000000" w:themeColor="text1"/>
        </w:rPr>
        <w:t>使用指南》进行修改。</w:t>
      </w:r>
    </w:p>
    <w:p w14:paraId="7A5142B0" w14:textId="2CC72E92" w:rsidR="00EE5D31" w:rsidRPr="004E071E" w:rsidRDefault="00EE5D31" w:rsidP="00DD21AD">
      <w:pPr>
        <w:spacing w:after="260" w:line="360" w:lineRule="auto"/>
        <w:rPr>
          <w:rFonts w:ascii="Times New Roman" w:eastAsia="黑体" w:hAnsi="Times New Roman"/>
          <w:color w:val="4F81BD" w:themeColor="accent1"/>
          <w:lang w:val="zh-CN"/>
        </w:rPr>
      </w:pPr>
      <w:r w:rsidRPr="004E071E">
        <w:rPr>
          <w:rFonts w:ascii="Times New Roman" w:eastAsia="黑体" w:hAnsi="Times New Roman" w:hint="eastAsia"/>
          <w:color w:val="4F81BD" w:themeColor="accent1"/>
          <w:lang w:val="zh-CN"/>
        </w:rPr>
        <w:t>注：</w:t>
      </w:r>
      <w:r w:rsidR="007B282A" w:rsidRPr="004E071E">
        <w:rPr>
          <w:rFonts w:ascii="Times New Roman" w:eastAsia="黑体" w:hAnsi="Times New Roman" w:hint="eastAsia"/>
          <w:color w:val="4F81BD" w:themeColor="accent1"/>
          <w:lang w:val="zh-CN"/>
        </w:rPr>
        <w:t>图中点代表显著性差异脂质分子，点的大小与连接度</w:t>
      </w:r>
      <w:r w:rsidR="007B282A" w:rsidRPr="004E071E">
        <w:rPr>
          <w:rFonts w:ascii="Times New Roman" w:eastAsia="黑体" w:hAnsi="Times New Roman" w:hint="eastAsia"/>
          <w:color w:val="4F81BD" w:themeColor="accent1"/>
          <w:lang w:val="zh-CN"/>
        </w:rPr>
        <w:t>degree</w:t>
      </w:r>
      <w:r w:rsidR="007B282A" w:rsidRPr="004E071E">
        <w:rPr>
          <w:rFonts w:ascii="Times New Roman" w:eastAsia="黑体" w:hAnsi="Times New Roman" w:hint="eastAsia"/>
          <w:color w:val="4F81BD" w:themeColor="accent1"/>
          <w:lang w:val="zh-CN"/>
        </w:rPr>
        <w:t>相关，</w:t>
      </w:r>
      <w:r w:rsidR="007B282A" w:rsidRPr="004E071E">
        <w:rPr>
          <w:rFonts w:ascii="Times New Roman" w:eastAsia="黑体" w:hAnsi="Times New Roman" w:hint="eastAsia"/>
          <w:color w:val="4F81BD" w:themeColor="accent1"/>
          <w:lang w:val="zh-CN"/>
        </w:rPr>
        <w:t>degree</w:t>
      </w:r>
      <w:r w:rsidR="007B282A" w:rsidRPr="004E071E">
        <w:rPr>
          <w:rFonts w:ascii="Times New Roman" w:eastAsia="黑体" w:hAnsi="Times New Roman" w:hint="eastAsia"/>
          <w:color w:val="4F81BD" w:themeColor="accent1"/>
          <w:lang w:val="zh-CN"/>
        </w:rPr>
        <w:t>越大，点越大。线条的颜色代表相关性，红色表示正相关，蓝色表示负相关。线条</w:t>
      </w:r>
      <w:r w:rsidR="007B282A" w:rsidRPr="004E071E">
        <w:rPr>
          <w:rFonts w:ascii="Times New Roman" w:eastAsia="黑体" w:hAnsi="Times New Roman"/>
          <w:color w:val="4F81BD" w:themeColor="accent1"/>
          <w:lang w:val="zh-CN"/>
        </w:rPr>
        <w:t>的粗细代表</w:t>
      </w:r>
      <w:r w:rsidR="007B282A" w:rsidRPr="004E071E">
        <w:rPr>
          <w:rFonts w:ascii="Times New Roman" w:eastAsia="黑体" w:hAnsi="Times New Roman" w:hint="eastAsia"/>
          <w:color w:val="4F81BD" w:themeColor="accent1"/>
          <w:lang w:val="zh-CN"/>
        </w:rPr>
        <w:t>相关性</w:t>
      </w:r>
      <w:r w:rsidR="00AC1DF5" w:rsidRPr="004E071E">
        <w:rPr>
          <w:rFonts w:ascii="Times New Roman" w:eastAsia="黑体" w:hAnsi="Times New Roman"/>
          <w:color w:val="4F81BD" w:themeColor="accent1"/>
          <w:lang w:val="zh-CN"/>
        </w:rPr>
        <w:t>系数绝对值</w:t>
      </w:r>
      <w:r w:rsidR="00AC1DF5" w:rsidRPr="004E071E">
        <w:rPr>
          <w:rFonts w:ascii="Times New Roman" w:eastAsia="黑体" w:hAnsi="Times New Roman" w:hint="eastAsia"/>
          <w:color w:val="4F81BD" w:themeColor="accent1"/>
          <w:lang w:val="zh-CN"/>
        </w:rPr>
        <w:t>的</w:t>
      </w:r>
      <w:r w:rsidR="007B282A" w:rsidRPr="004E071E">
        <w:rPr>
          <w:rFonts w:ascii="Times New Roman" w:eastAsia="黑体" w:hAnsi="Times New Roman"/>
          <w:color w:val="4F81BD" w:themeColor="accent1"/>
          <w:lang w:val="zh-CN"/>
        </w:rPr>
        <w:t>大小，线条越粗</w:t>
      </w:r>
      <w:r w:rsidR="007B282A" w:rsidRPr="004E071E">
        <w:rPr>
          <w:rFonts w:ascii="Times New Roman" w:eastAsia="黑体" w:hAnsi="Times New Roman" w:hint="eastAsia"/>
          <w:color w:val="4F81BD" w:themeColor="accent1"/>
          <w:lang w:val="zh-CN"/>
        </w:rPr>
        <w:t>，相关性</w:t>
      </w:r>
      <w:r w:rsidR="007B282A" w:rsidRPr="004E071E">
        <w:rPr>
          <w:rFonts w:ascii="Times New Roman" w:eastAsia="黑体" w:hAnsi="Times New Roman"/>
          <w:color w:val="4F81BD" w:themeColor="accent1"/>
          <w:lang w:val="zh-CN"/>
        </w:rPr>
        <w:t>越大</w:t>
      </w:r>
      <w:r w:rsidR="007B282A" w:rsidRPr="004E071E">
        <w:rPr>
          <w:rFonts w:ascii="Times New Roman" w:eastAsia="黑体" w:hAnsi="Times New Roman" w:hint="eastAsia"/>
          <w:color w:val="4F81BD" w:themeColor="accent1"/>
          <w:lang w:val="zh-CN"/>
        </w:rPr>
        <w:t>。</w:t>
      </w:r>
    </w:p>
    <w:p w14:paraId="1985C35B" w14:textId="77777777" w:rsidR="004B5458" w:rsidRPr="004E071E" w:rsidRDefault="004B5458" w:rsidP="004B5458">
      <w:pPr>
        <w:spacing w:line="360" w:lineRule="auto"/>
        <w:rPr>
          <w:rFonts w:ascii="Times New Roman" w:eastAsia="黑体" w:hAnsi="Times New Roman"/>
          <w:color w:val="002060"/>
        </w:rPr>
      </w:pPr>
      <w:r w:rsidRPr="004E071E">
        <w:rPr>
          <w:rFonts w:ascii="Times New Roman" w:eastAsia="黑体" w:hAnsi="Times New Roman" w:hint="eastAsia"/>
          <w:color w:val="002060"/>
          <w:lang w:val="zh-CN"/>
        </w:rPr>
        <w:t>输出文件</w:t>
      </w:r>
      <w:r w:rsidRPr="004E071E">
        <w:rPr>
          <w:rFonts w:ascii="Times New Roman" w:eastAsia="黑体" w:hAnsi="Times New Roman" w:hint="eastAsia"/>
          <w:color w:val="002060"/>
        </w:rPr>
        <w:t>：</w:t>
      </w:r>
    </w:p>
    <w:p w14:paraId="3C4761F5" w14:textId="380372A0" w:rsidR="004B5458" w:rsidRPr="004E071E" w:rsidRDefault="004B5458" w:rsidP="00722CD1">
      <w:pPr>
        <w:spacing w:line="360" w:lineRule="auto"/>
        <w:rPr>
          <w:rFonts w:ascii="Times New Roman" w:eastAsia="黑体" w:hAnsi="Times New Roman" w:cs="Times New Roman"/>
          <w:color w:val="002060"/>
          <w:kern w:val="0"/>
        </w:rPr>
      </w:pPr>
      <w:r w:rsidRPr="004E071E">
        <w:rPr>
          <w:rFonts w:ascii="Times New Roman" w:eastAsia="黑体" w:hAnsi="Times New Roman" w:cs="Times New Roman"/>
          <w:color w:val="002060"/>
          <w:kern w:val="0"/>
        </w:rPr>
        <w:t>R</w:t>
      </w:r>
      <w:r w:rsidRPr="004E071E">
        <w:rPr>
          <w:rFonts w:ascii="Times New Roman" w:eastAsia="黑体" w:hAnsi="Times New Roman" w:cs="Times New Roman" w:hint="eastAsia"/>
          <w:color w:val="002060"/>
          <w:kern w:val="0"/>
        </w:rPr>
        <w:t>esult/</w:t>
      </w:r>
      <w:r w:rsidRPr="004E071E">
        <w:rPr>
          <w:rFonts w:ascii="Times New Roman" w:eastAsia="黑体" w:hAnsi="Times New Roman" w:cs="Times New Roman"/>
          <w:color w:val="002060"/>
          <w:kern w:val="0"/>
        </w:rPr>
        <w:t xml:space="preserve"> 04. Lipid Conce</w:t>
      </w:r>
      <w:r w:rsidR="000A0477" w:rsidRPr="004E071E">
        <w:rPr>
          <w:rFonts w:ascii="Times New Roman" w:eastAsia="黑体" w:hAnsi="Times New Roman" w:cs="Times New Roman"/>
          <w:color w:val="002060"/>
          <w:kern w:val="0"/>
        </w:rPr>
        <w:t>n</w:t>
      </w:r>
      <w:r w:rsidRPr="004E071E">
        <w:rPr>
          <w:rFonts w:ascii="Times New Roman" w:eastAsia="黑体" w:hAnsi="Times New Roman" w:cs="Times New Roman"/>
          <w:color w:val="002060"/>
          <w:kern w:val="0"/>
        </w:rPr>
        <w:t>tration Analysis/ Species/</w:t>
      </w:r>
      <w:r w:rsidRPr="004E071E">
        <w:rPr>
          <w:rFonts w:ascii="Times New Roman" w:eastAsia="黑体" w:hAnsi="Times New Roman"/>
          <w:color w:val="002060"/>
        </w:rPr>
        <w:t xml:space="preserve"> </w:t>
      </w:r>
      <w:r w:rsidRPr="004E071E">
        <w:rPr>
          <w:rFonts w:ascii="Times New Roman" w:eastAsia="黑体" w:hAnsi="Times New Roman"/>
          <w:color w:val="002060"/>
          <w:lang w:val="zh-CN"/>
        </w:rPr>
        <w:t>C</w:t>
      </w:r>
      <w:r w:rsidRPr="004E071E">
        <w:rPr>
          <w:rFonts w:ascii="Times New Roman" w:eastAsia="黑体" w:hAnsi="Times New Roman" w:hint="eastAsia"/>
          <w:color w:val="002060"/>
          <w:lang w:val="zh-CN"/>
        </w:rPr>
        <w:t>orr</w:t>
      </w:r>
      <w:r w:rsidRPr="004E071E">
        <w:rPr>
          <w:rFonts w:ascii="Times New Roman" w:eastAsia="黑体" w:hAnsi="Times New Roman"/>
          <w:color w:val="002060"/>
          <w:lang w:val="zh-CN"/>
        </w:rPr>
        <w:t>elation A</w:t>
      </w:r>
      <w:r w:rsidRPr="004E071E">
        <w:rPr>
          <w:rFonts w:ascii="Times New Roman" w:eastAsia="黑体" w:hAnsi="Times New Roman" w:hint="eastAsia"/>
          <w:color w:val="002060"/>
          <w:lang w:val="zh-CN"/>
        </w:rPr>
        <w:t>naly</w:t>
      </w:r>
      <w:r w:rsidRPr="004E071E">
        <w:rPr>
          <w:rFonts w:ascii="Times New Roman" w:eastAsia="黑体" w:hAnsi="Times New Roman"/>
          <w:color w:val="002060"/>
          <w:lang w:val="zh-CN"/>
        </w:rPr>
        <w:t>sis</w:t>
      </w:r>
    </w:p>
    <w:p w14:paraId="4EAB1A79" w14:textId="6594C213" w:rsidR="000C02AF" w:rsidRPr="004E071E" w:rsidRDefault="00F405D1" w:rsidP="00534BAC">
      <w:pPr>
        <w:keepNext/>
        <w:keepLines/>
        <w:spacing w:before="260" w:after="260" w:line="360" w:lineRule="auto"/>
        <w:outlineLvl w:val="2"/>
        <w:rPr>
          <w:rFonts w:ascii="Times New Roman" w:eastAsia="黑体" w:hAnsi="Times New Roman"/>
          <w:b/>
          <w:bCs/>
          <w:kern w:val="0"/>
          <w:sz w:val="32"/>
          <w:szCs w:val="32"/>
        </w:rPr>
      </w:pPr>
      <w:bookmarkStart w:id="49" w:name="_Toc26968582"/>
      <w:bookmarkStart w:id="50" w:name="_Toc39150969"/>
      <w:r w:rsidRPr="004E071E">
        <w:rPr>
          <w:rFonts w:ascii="Times New Roman" w:eastAsia="黑体" w:hAnsi="Times New Roman" w:hint="eastAsia"/>
          <w:b/>
          <w:bCs/>
          <w:kern w:val="0"/>
          <w:sz w:val="32"/>
          <w:szCs w:val="32"/>
        </w:rPr>
        <w:t>5</w:t>
      </w:r>
      <w:r w:rsidR="00335A83" w:rsidRPr="004E071E">
        <w:rPr>
          <w:rFonts w:ascii="Times New Roman" w:eastAsia="黑体" w:hAnsi="Times New Roman" w:hint="eastAsia"/>
          <w:b/>
          <w:bCs/>
          <w:kern w:val="0"/>
          <w:sz w:val="32"/>
          <w:szCs w:val="32"/>
        </w:rPr>
        <w:t>.</w:t>
      </w:r>
      <w:r w:rsidR="008F7886" w:rsidRPr="004E071E">
        <w:rPr>
          <w:rFonts w:ascii="Times New Roman" w:eastAsia="黑体" w:hAnsi="Times New Roman"/>
          <w:b/>
          <w:bCs/>
          <w:kern w:val="0"/>
          <w:sz w:val="32"/>
          <w:szCs w:val="32"/>
        </w:rPr>
        <w:t>3</w:t>
      </w:r>
      <w:r w:rsidR="00335A83" w:rsidRPr="004E071E">
        <w:rPr>
          <w:rFonts w:ascii="Times New Roman" w:eastAsia="黑体" w:hAnsi="Times New Roman"/>
          <w:b/>
          <w:bCs/>
          <w:kern w:val="0"/>
          <w:sz w:val="32"/>
          <w:szCs w:val="32"/>
        </w:rPr>
        <w:t>.2</w:t>
      </w:r>
      <w:r w:rsidR="000C02AF" w:rsidRPr="004E071E">
        <w:rPr>
          <w:rFonts w:ascii="Times New Roman" w:eastAsia="黑体" w:hAnsi="Times New Roman"/>
          <w:b/>
          <w:bCs/>
          <w:kern w:val="0"/>
          <w:sz w:val="32"/>
          <w:szCs w:val="32"/>
        </w:rPr>
        <w:t xml:space="preserve"> </w:t>
      </w:r>
      <w:r w:rsidR="000C02AF" w:rsidRPr="004E071E">
        <w:rPr>
          <w:rFonts w:ascii="Times New Roman" w:eastAsia="黑体" w:hAnsi="Times New Roman" w:hint="eastAsia"/>
          <w:b/>
          <w:bCs/>
          <w:kern w:val="0"/>
          <w:sz w:val="32"/>
          <w:szCs w:val="32"/>
        </w:rPr>
        <w:t>链长度分析</w:t>
      </w:r>
      <w:bookmarkEnd w:id="49"/>
      <w:bookmarkEnd w:id="50"/>
    </w:p>
    <w:p w14:paraId="78DB48A7" w14:textId="58DC7F87" w:rsidR="001431BD" w:rsidRPr="004E071E" w:rsidRDefault="00D60AA2" w:rsidP="001431BD">
      <w:pPr>
        <w:spacing w:line="360" w:lineRule="auto"/>
        <w:ind w:firstLineChars="200" w:firstLine="480"/>
        <w:rPr>
          <w:rFonts w:ascii="Times New Roman" w:eastAsia="黑体" w:hAnsi="Times New Roman"/>
          <w:color w:val="000000" w:themeColor="text1"/>
          <w:lang w:val="zh-CN"/>
        </w:rPr>
      </w:pPr>
      <w:r w:rsidRPr="004E071E">
        <w:rPr>
          <w:rFonts w:ascii="Times New Roman" w:eastAsia="黑体" w:hAnsi="Times New Roman" w:hint="eastAsia"/>
          <w:color w:val="000000" w:themeColor="text1"/>
          <w:lang w:val="zh-CN"/>
        </w:rPr>
        <w:t>以脂质分子</w:t>
      </w:r>
      <w:r w:rsidRPr="004E071E">
        <w:rPr>
          <w:rFonts w:ascii="Times New Roman" w:eastAsia="黑体" w:hAnsi="Times New Roman" w:hint="eastAsia"/>
          <w:color w:val="000000" w:themeColor="text1"/>
          <w:lang w:val="zh-CN"/>
        </w:rPr>
        <w:t>D</w:t>
      </w:r>
      <w:r w:rsidRPr="004E071E">
        <w:rPr>
          <w:rFonts w:ascii="Times New Roman" w:eastAsia="黑体" w:hAnsi="Times New Roman"/>
          <w:color w:val="000000" w:themeColor="text1"/>
          <w:lang w:val="zh-CN"/>
        </w:rPr>
        <w:t>G(16:0/16:0/0:0)</w:t>
      </w:r>
      <w:r w:rsidRPr="004E071E">
        <w:rPr>
          <w:rFonts w:ascii="Times New Roman" w:eastAsia="黑体" w:hAnsi="Times New Roman" w:hint="eastAsia"/>
          <w:color w:val="000000" w:themeColor="text1"/>
          <w:lang w:val="zh-CN"/>
        </w:rPr>
        <w:t>为例，链长度是该脂质分子所具有的脂肪酸链的</w:t>
      </w:r>
      <w:r w:rsidRPr="004E071E">
        <w:rPr>
          <w:rFonts w:ascii="Times New Roman" w:eastAsia="黑体" w:hAnsi="Times New Roman" w:hint="eastAsia"/>
          <w:color w:val="000000" w:themeColor="text1"/>
          <w:lang w:val="zh-CN"/>
        </w:rPr>
        <w:t>C</w:t>
      </w:r>
      <w:r w:rsidRPr="004E071E">
        <w:rPr>
          <w:rFonts w:ascii="Times New Roman" w:eastAsia="黑体" w:hAnsi="Times New Roman" w:hint="eastAsia"/>
          <w:color w:val="000000" w:themeColor="text1"/>
          <w:lang w:val="zh-CN"/>
        </w:rPr>
        <w:t>原子总和，即长度为</w:t>
      </w:r>
      <w:r w:rsidRPr="004E071E">
        <w:rPr>
          <w:rFonts w:ascii="Times New Roman" w:eastAsia="黑体" w:hAnsi="Times New Roman"/>
          <w:color w:val="000000" w:themeColor="text1"/>
          <w:lang w:val="zh-CN"/>
        </w:rPr>
        <w:t>32</w:t>
      </w:r>
      <w:r w:rsidRPr="004E071E">
        <w:rPr>
          <w:rFonts w:ascii="Times New Roman" w:eastAsia="黑体" w:hAnsi="Times New Roman"/>
          <w:color w:val="000000" w:themeColor="text1"/>
          <w:lang w:val="zh-CN"/>
        </w:rPr>
        <w:t>个碳原子</w:t>
      </w:r>
      <w:r w:rsidRPr="004E071E">
        <w:rPr>
          <w:rFonts w:ascii="Times New Roman" w:eastAsia="黑体" w:hAnsi="Times New Roman" w:hint="eastAsia"/>
          <w:color w:val="000000" w:themeColor="text1"/>
          <w:lang w:val="zh-CN"/>
        </w:rPr>
        <w:t>。除了脂质</w:t>
      </w:r>
      <w:r w:rsidR="002C4F2F" w:rsidRPr="004E071E">
        <w:rPr>
          <w:rFonts w:ascii="Times New Roman" w:eastAsia="黑体" w:hAnsi="Times New Roman" w:hint="eastAsia"/>
          <w:color w:val="000000" w:themeColor="text1"/>
          <w:lang w:val="zh-CN"/>
        </w:rPr>
        <w:t>的</w:t>
      </w:r>
      <w:r w:rsidRPr="004E071E">
        <w:rPr>
          <w:rFonts w:ascii="Times New Roman" w:eastAsia="黑体" w:hAnsi="Times New Roman" w:hint="eastAsia"/>
          <w:color w:val="000000" w:themeColor="text1"/>
          <w:lang w:val="zh-CN"/>
        </w:rPr>
        <w:t>含量与脂质功能有关以外，</w:t>
      </w:r>
      <w:r w:rsidR="009F043D" w:rsidRPr="004E071E">
        <w:rPr>
          <w:rFonts w:ascii="Times New Roman" w:eastAsia="黑体" w:hAnsi="Times New Roman" w:hint="eastAsia"/>
          <w:color w:val="000000" w:themeColor="text1"/>
          <w:lang w:val="zh-CN"/>
        </w:rPr>
        <w:t>脂质</w:t>
      </w:r>
      <w:r w:rsidRPr="004E071E">
        <w:rPr>
          <w:rFonts w:ascii="Times New Roman" w:eastAsia="黑体" w:hAnsi="Times New Roman" w:hint="eastAsia"/>
          <w:color w:val="000000" w:themeColor="text1"/>
          <w:lang w:val="zh-CN"/>
        </w:rPr>
        <w:t>的</w:t>
      </w:r>
      <w:r w:rsidR="009F043D" w:rsidRPr="004E071E">
        <w:rPr>
          <w:rFonts w:ascii="Times New Roman" w:eastAsia="黑体" w:hAnsi="Times New Roman" w:hint="eastAsia"/>
          <w:color w:val="000000" w:themeColor="text1"/>
          <w:lang w:val="zh-CN"/>
        </w:rPr>
        <w:t>链长度</w:t>
      </w:r>
      <w:r w:rsidR="002C4F2F" w:rsidRPr="004E071E">
        <w:rPr>
          <w:rFonts w:ascii="Times New Roman" w:eastAsia="黑体" w:hAnsi="Times New Roman" w:hint="eastAsia"/>
          <w:color w:val="000000" w:themeColor="text1"/>
          <w:lang w:val="zh-CN"/>
        </w:rPr>
        <w:t>也是不可忽视的一个影响因素：链长度</w:t>
      </w:r>
      <w:r w:rsidR="00D174A5" w:rsidRPr="004E071E">
        <w:rPr>
          <w:rFonts w:ascii="Times New Roman" w:eastAsia="黑体" w:hAnsi="Times New Roman" w:hint="eastAsia"/>
          <w:color w:val="000000" w:themeColor="text1"/>
          <w:lang w:val="zh-CN"/>
        </w:rPr>
        <w:t>影响细胞膜厚度，进而</w:t>
      </w:r>
      <w:r w:rsidR="009F043D" w:rsidRPr="004E071E">
        <w:rPr>
          <w:rFonts w:ascii="Times New Roman" w:eastAsia="黑体" w:hAnsi="Times New Roman" w:hint="eastAsia"/>
          <w:color w:val="000000" w:themeColor="text1"/>
          <w:lang w:val="zh-CN"/>
        </w:rPr>
        <w:t>影响细胞膜的流动性</w:t>
      </w:r>
      <w:r w:rsidR="002C4F2F" w:rsidRPr="004E071E">
        <w:rPr>
          <w:rFonts w:ascii="Times New Roman" w:eastAsia="黑体" w:hAnsi="Times New Roman" w:hint="eastAsia"/>
          <w:color w:val="000000" w:themeColor="text1"/>
          <w:lang w:val="zh-CN"/>
        </w:rPr>
        <w:t>、相关脂质转运蛋白及目标靶蛋白的活性与</w:t>
      </w:r>
      <w:r w:rsidR="00314D93" w:rsidRPr="004E071E">
        <w:rPr>
          <w:rFonts w:ascii="Times New Roman" w:eastAsia="黑体" w:hAnsi="Times New Roman" w:hint="eastAsia"/>
          <w:color w:val="000000" w:themeColor="text1"/>
          <w:lang w:val="zh-CN"/>
        </w:rPr>
        <w:t>功能</w:t>
      </w:r>
      <w:r w:rsidR="002C4F2F" w:rsidRPr="004E071E">
        <w:rPr>
          <w:rFonts w:ascii="Times New Roman" w:eastAsia="黑体" w:hAnsi="Times New Roman" w:hint="eastAsia"/>
          <w:color w:val="000000" w:themeColor="text1"/>
          <w:lang w:val="zh-CN"/>
        </w:rPr>
        <w:t>等</w:t>
      </w:r>
      <w:r w:rsidR="00855519" w:rsidRPr="004E071E">
        <w:rPr>
          <w:rFonts w:ascii="Times New Roman" w:eastAsia="黑体" w:hAnsi="Times New Roman" w:hint="eastAsia"/>
          <w:color w:val="000000" w:themeColor="text1"/>
          <w:lang w:val="zh-CN"/>
        </w:rPr>
        <w:t>。</w:t>
      </w:r>
      <w:r w:rsidR="00396B66" w:rsidRPr="004E071E">
        <w:rPr>
          <w:rFonts w:ascii="Times New Roman" w:eastAsia="黑体" w:hAnsi="Times New Roman" w:hint="eastAsia"/>
          <w:color w:val="000000" w:themeColor="text1"/>
          <w:lang w:val="zh-CN"/>
        </w:rPr>
        <w:t>目前</w:t>
      </w:r>
      <w:r w:rsidR="002A630C" w:rsidRPr="004E071E">
        <w:rPr>
          <w:rFonts w:ascii="Times New Roman" w:eastAsia="黑体" w:hAnsi="Times New Roman" w:hint="eastAsia"/>
          <w:color w:val="000000" w:themeColor="text1"/>
          <w:lang w:val="zh-CN"/>
        </w:rPr>
        <w:t>的研究表明</w:t>
      </w:r>
      <w:r w:rsidR="001431BD" w:rsidRPr="004E071E">
        <w:rPr>
          <w:rFonts w:ascii="Times New Roman" w:eastAsia="黑体" w:hAnsi="Times New Roman" w:hint="eastAsia"/>
          <w:color w:val="000000" w:themeColor="text1"/>
          <w:lang w:val="zh-CN"/>
        </w:rPr>
        <w:t>脂质具有链特异性（</w:t>
      </w:r>
      <w:r w:rsidR="001431BD" w:rsidRPr="004E071E">
        <w:rPr>
          <w:rFonts w:ascii="Times New Roman" w:eastAsia="黑体" w:hAnsi="Times New Roman" w:hint="eastAsia"/>
          <w:color w:val="000000" w:themeColor="text1"/>
          <w:lang w:val="zh-CN"/>
        </w:rPr>
        <w:t>chain</w:t>
      </w:r>
      <w:r w:rsidR="001431BD" w:rsidRPr="004E071E">
        <w:rPr>
          <w:rFonts w:ascii="Times New Roman" w:eastAsia="黑体" w:hAnsi="Times New Roman"/>
          <w:color w:val="000000" w:themeColor="text1"/>
          <w:lang w:val="zh-CN"/>
        </w:rPr>
        <w:t>-specific</w:t>
      </w:r>
      <w:r w:rsidR="001431BD" w:rsidRPr="004E071E">
        <w:rPr>
          <w:rFonts w:ascii="Times New Roman" w:eastAsia="黑体" w:hAnsi="Times New Roman"/>
          <w:color w:val="000000" w:themeColor="text1"/>
          <w:lang w:val="zh-CN"/>
        </w:rPr>
        <w:t>）</w:t>
      </w:r>
      <w:r w:rsidR="009F043D" w:rsidRPr="004E071E">
        <w:rPr>
          <w:rFonts w:ascii="Times New Roman" w:eastAsia="黑体" w:hAnsi="Times New Roman" w:hint="eastAsia"/>
          <w:color w:val="000000" w:themeColor="text1"/>
          <w:lang w:val="zh-CN"/>
        </w:rPr>
        <w:t>的生理和病理性质</w:t>
      </w:r>
      <w:r w:rsidR="002A630C" w:rsidRPr="004E071E">
        <w:rPr>
          <w:rFonts w:ascii="Times New Roman" w:eastAsia="黑体" w:hAnsi="Times New Roman" w:hint="eastAsia"/>
          <w:color w:val="000000" w:themeColor="text1"/>
          <w:lang w:val="zh-CN"/>
        </w:rPr>
        <w:t>。</w:t>
      </w:r>
      <w:r w:rsidR="00D72608" w:rsidRPr="004E071E">
        <w:rPr>
          <w:rFonts w:ascii="Times New Roman" w:eastAsia="黑体" w:hAnsi="Times New Roman" w:hint="eastAsia"/>
          <w:color w:val="000000" w:themeColor="text1"/>
          <w:lang w:val="zh-CN"/>
        </w:rPr>
        <w:t>以</w:t>
      </w:r>
      <w:r w:rsidR="00396B66" w:rsidRPr="004E071E">
        <w:rPr>
          <w:rFonts w:ascii="Times New Roman" w:eastAsia="黑体" w:hAnsi="Times New Roman" w:hint="eastAsia"/>
          <w:color w:val="000000" w:themeColor="text1"/>
          <w:lang w:val="zh-CN"/>
        </w:rPr>
        <w:t>神经酰胺（</w:t>
      </w:r>
      <w:r w:rsidR="00D72608" w:rsidRPr="004E071E">
        <w:rPr>
          <w:rFonts w:ascii="Times New Roman" w:eastAsia="黑体" w:hAnsi="Times New Roman" w:hint="eastAsia"/>
          <w:color w:val="000000" w:themeColor="text1"/>
          <w:lang w:val="zh-CN"/>
        </w:rPr>
        <w:t>Cer</w:t>
      </w:r>
      <w:r w:rsidR="00396B66" w:rsidRPr="004E071E">
        <w:rPr>
          <w:rFonts w:ascii="Times New Roman" w:eastAsia="黑体" w:hAnsi="Times New Roman" w:hint="eastAsia"/>
          <w:color w:val="000000" w:themeColor="text1"/>
          <w:lang w:val="zh-CN"/>
        </w:rPr>
        <w:t>）</w:t>
      </w:r>
      <w:r w:rsidR="00D72608" w:rsidRPr="004E071E">
        <w:rPr>
          <w:rFonts w:ascii="Times New Roman" w:eastAsia="黑体" w:hAnsi="Times New Roman" w:hint="eastAsia"/>
          <w:color w:val="000000" w:themeColor="text1"/>
          <w:lang w:val="zh-CN"/>
        </w:rPr>
        <w:t>为例</w:t>
      </w:r>
      <w:r w:rsidR="00E726E5" w:rsidRPr="004E071E">
        <w:rPr>
          <w:rFonts w:ascii="Times New Roman" w:eastAsia="黑体" w:hAnsi="Times New Roman"/>
          <w:color w:val="000000" w:themeColor="text1"/>
          <w:lang w:val="zh-CN"/>
        </w:rPr>
        <w:fldChar w:fldCharType="begin"/>
      </w:r>
      <w:r w:rsidR="00792218">
        <w:rPr>
          <w:rFonts w:ascii="Times New Roman" w:eastAsia="黑体" w:hAnsi="Times New Roman"/>
          <w:color w:val="000000" w:themeColor="text1"/>
          <w:lang w:val="zh-CN"/>
        </w:rPr>
        <w:instrText xml:space="preserve"> ADDIN EN.CITE &lt;EndNote&gt;&lt;Cite&gt;&lt;Author&gt;Grosch&lt;/Author&gt;&lt;Year&gt;2012&lt;/Year&gt;&lt;RecNum&gt;16&lt;/RecNum&gt;&lt;DisplayText&gt;(Grosch et al., 2012)&lt;/DisplayText&gt;&lt;record&gt;&lt;rec-number&gt;16&lt;/rec-number&gt;&lt;foreign-keys&gt;&lt;key app="EN" db-id="tfsfz02r2a9d2sestepxspsc99ttzxaeessd" timestamp="1576640713"&gt;16&lt;/key&gt;&lt;/foreign-keys&gt;&lt;ref-type name="Journal Article"&gt;17&lt;/ref-type&gt;&lt;contributors&gt;&lt;authors&gt;&lt;author&gt;Grosch, Sabine&lt;/author&gt;&lt;author&gt;Schiffmann, Susanne&lt;/author&gt;&lt;author&gt;Geisslinger, Gerd&lt;/author&gt;&lt;/authors&gt;&lt;/contributors&gt;&lt;titles&gt;&lt;title&gt;Chain length-specific properties of ceramides&lt;/title&gt;&lt;secondary-title&gt;Progress in Lipid Research&lt;/secondary-title&gt;&lt;/titles&gt;&lt;periodical&gt;&lt;full-title&gt;Progress in Lipid Research&lt;/full-title&gt;&lt;/periodical&gt;&lt;pages&gt;50-62&lt;/pages&gt;&lt;volume&gt;51&lt;/volume&gt;&lt;number&gt;1&lt;/number&gt;&lt;dates&gt;&lt;year&gt;2012&lt;/year&gt;&lt;/dates&gt;&lt;urls&gt;&lt;/urls&gt;&lt;/record&gt;&lt;/Cite&gt;&lt;/EndNote&gt;</w:instrText>
      </w:r>
      <w:r w:rsidR="00E726E5" w:rsidRPr="004E071E">
        <w:rPr>
          <w:rFonts w:ascii="Times New Roman" w:eastAsia="黑体" w:hAnsi="Times New Roman"/>
          <w:color w:val="000000" w:themeColor="text1"/>
          <w:lang w:val="zh-CN"/>
        </w:rPr>
        <w:fldChar w:fldCharType="separate"/>
      </w:r>
      <w:r w:rsidR="00792218">
        <w:rPr>
          <w:rFonts w:ascii="Times New Roman" w:eastAsia="黑体" w:hAnsi="Times New Roman"/>
          <w:noProof/>
          <w:color w:val="000000" w:themeColor="text1"/>
          <w:lang w:val="zh-CN"/>
        </w:rPr>
        <w:t>(Grosch et al., 2012)</w:t>
      </w:r>
      <w:r w:rsidR="00E726E5" w:rsidRPr="004E071E">
        <w:rPr>
          <w:rFonts w:ascii="Times New Roman" w:eastAsia="黑体" w:hAnsi="Times New Roman"/>
          <w:color w:val="000000" w:themeColor="text1"/>
          <w:lang w:val="zh-CN"/>
        </w:rPr>
        <w:fldChar w:fldCharType="end"/>
      </w:r>
      <w:r w:rsidR="001431BD" w:rsidRPr="004E071E">
        <w:rPr>
          <w:rFonts w:ascii="Times New Roman" w:eastAsia="黑体" w:hAnsi="Times New Roman" w:hint="eastAsia"/>
          <w:color w:val="000000" w:themeColor="text1"/>
          <w:lang w:val="zh-CN"/>
        </w:rPr>
        <w:t>：</w:t>
      </w:r>
    </w:p>
    <w:p w14:paraId="06FD9D52" w14:textId="24E12CFC" w:rsidR="0020115B" w:rsidRPr="004E071E" w:rsidRDefault="004F1FA2" w:rsidP="004F1FA2">
      <w:pPr>
        <w:spacing w:line="360" w:lineRule="auto"/>
        <w:jc w:val="center"/>
        <w:rPr>
          <w:rFonts w:ascii="Times New Roman" w:eastAsia="黑体" w:hAnsi="Times New Roman"/>
          <w:color w:val="000000" w:themeColor="text1"/>
          <w:lang w:val="zh-CN"/>
        </w:rPr>
      </w:pPr>
      <w:r w:rsidRPr="004E071E">
        <w:rPr>
          <w:rFonts w:ascii="Times New Roman" w:eastAsia="黑体" w:hAnsi="Times New Roman"/>
          <w:noProof/>
          <w:color w:val="000000" w:themeColor="text1"/>
        </w:rPr>
        <w:lastRenderedPageBreak/>
        <w:drawing>
          <wp:inline distT="0" distB="0" distL="0" distR="0" wp14:anchorId="6D877318" wp14:editId="2AAE0BC8">
            <wp:extent cx="5286375" cy="3303984"/>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无标题2.png"/>
                    <pic:cNvPicPr/>
                  </pic:nvPicPr>
                  <pic:blipFill>
                    <a:blip r:embed="rId15">
                      <a:extLst>
                        <a:ext uri="{28A0092B-C50C-407E-A947-70E740481C1C}">
                          <a14:useLocalDpi xmlns:a14="http://schemas.microsoft.com/office/drawing/2010/main" val="0"/>
                        </a:ext>
                      </a:extLst>
                    </a:blip>
                    <a:stretch>
                      <a:fillRect/>
                    </a:stretch>
                  </pic:blipFill>
                  <pic:spPr>
                    <a:xfrm>
                      <a:off x="0" y="0"/>
                      <a:ext cx="5289321" cy="3305825"/>
                    </a:xfrm>
                    <a:prstGeom prst="rect">
                      <a:avLst/>
                    </a:prstGeom>
                  </pic:spPr>
                </pic:pic>
              </a:graphicData>
            </a:graphic>
          </wp:inline>
        </w:drawing>
      </w:r>
    </w:p>
    <w:p w14:paraId="1F6653D9" w14:textId="41D91CC7" w:rsidR="00DD21AD" w:rsidRPr="004E071E" w:rsidRDefault="00DD21AD" w:rsidP="00DD21AD">
      <w:pPr>
        <w:spacing w:after="260" w:line="360" w:lineRule="auto"/>
        <w:jc w:val="center"/>
        <w:rPr>
          <w:rFonts w:ascii="Times New Roman" w:eastAsia="黑体" w:hAnsi="Times New Roman"/>
          <w:color w:val="000000" w:themeColor="text1"/>
        </w:rPr>
      </w:pPr>
      <w:r w:rsidRPr="004E071E">
        <w:rPr>
          <w:rFonts w:ascii="Times New Roman" w:eastAsia="黑体" w:hAnsi="Times New Roman"/>
          <w:noProof/>
        </w:rPr>
        <w:t xml:space="preserve">Progress in Lipid Research, 2012. </w:t>
      </w:r>
      <w:r w:rsidRPr="004E071E">
        <w:rPr>
          <w:rFonts w:ascii="Times New Roman" w:eastAsia="黑体" w:hAnsi="Times New Roman"/>
          <w:b/>
          <w:noProof/>
        </w:rPr>
        <w:t>51</w:t>
      </w:r>
      <w:r w:rsidRPr="004E071E">
        <w:rPr>
          <w:rFonts w:ascii="Times New Roman" w:eastAsia="黑体" w:hAnsi="Times New Roman"/>
          <w:noProof/>
        </w:rPr>
        <w:t>(1): p. 50-62.</w:t>
      </w:r>
    </w:p>
    <w:p w14:paraId="6A75EED0" w14:textId="785D11EC" w:rsidR="002A4492" w:rsidRPr="004E071E" w:rsidRDefault="009E6C87" w:rsidP="00DD21AD">
      <w:pPr>
        <w:spacing w:afterLines="50" w:after="163" w:line="360" w:lineRule="auto"/>
        <w:ind w:firstLineChars="200" w:firstLine="480"/>
        <w:rPr>
          <w:rFonts w:ascii="Times New Roman" w:eastAsia="黑体" w:hAnsi="Times New Roman"/>
          <w:lang w:val="zh-CN"/>
        </w:rPr>
      </w:pPr>
      <w:r w:rsidRPr="004E071E">
        <w:rPr>
          <w:rFonts w:ascii="Times New Roman" w:eastAsia="黑体" w:hAnsi="Times New Roman" w:hint="eastAsia"/>
          <w:lang w:val="zh-CN"/>
        </w:rPr>
        <w:t>将带有相同长度的脂质分子的含量相加，统计各亚类下不同碳链长度的脂质分子含量差异。以</w:t>
      </w:r>
      <w:r w:rsidRPr="004E071E">
        <w:rPr>
          <w:rFonts w:ascii="Times New Roman" w:eastAsia="黑体" w:hAnsi="Times New Roman" w:hint="eastAsia"/>
          <w:lang w:val="zh-CN"/>
        </w:rPr>
        <w:t>P</w:t>
      </w:r>
      <w:r w:rsidRPr="004E071E">
        <w:rPr>
          <w:rFonts w:ascii="Times New Roman" w:eastAsia="黑体" w:hAnsi="Times New Roman"/>
          <w:lang w:val="zh-CN"/>
        </w:rPr>
        <w:t>C</w:t>
      </w:r>
      <w:r w:rsidRPr="004E071E">
        <w:rPr>
          <w:rFonts w:ascii="Times New Roman" w:eastAsia="黑体" w:hAnsi="Times New Roman" w:hint="eastAsia"/>
          <w:lang w:val="zh-CN"/>
        </w:rPr>
        <w:t>为例，结果如图</w:t>
      </w:r>
      <w:r w:rsidR="00CB073D" w:rsidRPr="004E071E">
        <w:rPr>
          <w:rFonts w:ascii="Times New Roman" w:eastAsia="黑体" w:hAnsi="Times New Roman" w:hint="eastAsia"/>
          <w:lang w:val="zh-CN"/>
        </w:rPr>
        <w:t>19</w:t>
      </w:r>
      <w:r w:rsidRPr="004E071E">
        <w:rPr>
          <w:rFonts w:ascii="Times New Roman" w:eastAsia="黑体" w:hAnsi="Times New Roman" w:hint="eastAsia"/>
          <w:lang w:val="zh-CN"/>
        </w:rPr>
        <w:t>所示。其余脂质亚类的碳链长度分布见附件</w:t>
      </w:r>
      <w:r w:rsidR="003B0321" w:rsidRPr="004E071E">
        <w:rPr>
          <w:rFonts w:ascii="Times New Roman" w:eastAsia="黑体" w:hAnsi="Times New Roman" w:cs="Times New Roman"/>
          <w:color w:val="002060"/>
          <w:kern w:val="0"/>
        </w:rPr>
        <w:t>Lipid Chain Analysis</w:t>
      </w:r>
      <w:r w:rsidR="003B0321" w:rsidRPr="004E071E">
        <w:rPr>
          <w:rFonts w:ascii="Times New Roman" w:eastAsia="黑体" w:hAnsi="Times New Roman" w:cs="Times New Roman" w:hint="eastAsia"/>
          <w:color w:val="000000" w:themeColor="text1"/>
          <w:kern w:val="0"/>
        </w:rPr>
        <w:t>文件夹</w:t>
      </w:r>
      <w:r w:rsidRPr="004E071E">
        <w:rPr>
          <w:rFonts w:ascii="Times New Roman" w:eastAsia="黑体" w:hAnsi="Times New Roman" w:hint="eastAsia"/>
          <w:lang w:val="zh-CN"/>
        </w:rPr>
        <w:t>。</w:t>
      </w:r>
    </w:p>
    <w:p w14:paraId="03F6C1DD" w14:textId="4DEF669B" w:rsidR="00756294" w:rsidRPr="004E071E" w:rsidRDefault="00855519" w:rsidP="00DD21AD">
      <w:pPr>
        <w:spacing w:afterLines="50" w:after="163" w:line="360" w:lineRule="auto"/>
        <w:ind w:firstLineChars="200" w:firstLine="482"/>
        <w:rPr>
          <w:rFonts w:ascii="Times New Roman" w:eastAsia="黑体" w:hAnsi="Times New Roman"/>
          <w:color w:val="000000" w:themeColor="text1"/>
          <w:lang w:val="zh-CN"/>
        </w:rPr>
      </w:pPr>
      <w:r w:rsidRPr="004E071E">
        <w:rPr>
          <w:rFonts w:ascii="Times New Roman" w:eastAsia="黑体" w:hAnsi="Times New Roman" w:hint="eastAsia"/>
          <w:b/>
          <w:color w:val="000000" w:themeColor="text1"/>
          <w:u w:val="single"/>
          <w:lang w:val="zh-CN"/>
        </w:rPr>
        <w:t>建议后续结合临床参数、脂代谢酶、脂质转运蛋白、目标靶蛋白</w:t>
      </w:r>
      <w:r w:rsidR="007B0E2C" w:rsidRPr="004E071E">
        <w:rPr>
          <w:rFonts w:ascii="Times New Roman" w:eastAsia="黑体" w:hAnsi="Times New Roman"/>
          <w:b/>
          <w:color w:val="000000" w:themeColor="text1"/>
          <w:u w:val="single"/>
          <w:lang w:val="zh-CN"/>
        </w:rPr>
        <w:fldChar w:fldCharType="begin"/>
      </w:r>
      <w:r w:rsidR="00792218">
        <w:rPr>
          <w:rFonts w:ascii="Times New Roman" w:eastAsia="黑体" w:hAnsi="Times New Roman"/>
          <w:b/>
          <w:color w:val="000000" w:themeColor="text1"/>
          <w:u w:val="single"/>
          <w:lang w:val="zh-CN"/>
        </w:rPr>
        <w:instrText xml:space="preserve"> ADDIN EN.CITE &lt;EndNote&gt;&lt;Cite&gt;&lt;Author&gt;Escriba&lt;/Author&gt;&lt;Year&gt;2008&lt;/Year&gt;&lt;RecNum&gt;31&lt;/RecNum&gt;&lt;DisplayText&gt;(Escriba et al., 2008)&lt;/DisplayText&gt;&lt;record&gt;&lt;rec-number&gt;31&lt;/rec-number&gt;&lt;foreign-keys&gt;&lt;key app="EN" db-id="tfsfz02r2a9d2sestepxspsc99ttzxaeessd" timestamp="1576679295"&gt;31&lt;/key&gt;&lt;/foreign-keys&gt;&lt;ref-type name="Journal Article"&gt;17&lt;/ref-type&gt;&lt;contributors&gt;&lt;authors&gt;&lt;author&gt;Escriba, Pablo V&lt;/author&gt;&lt;author&gt;Gonzalezros, Jose M&lt;/author&gt;&lt;author&gt;Goni, Felix M&lt;/author&gt;&lt;author&gt;Kinnunen, Paavo K J&lt;/author&gt;&lt;author&gt;Vigh, Laszlo&lt;/author&gt;&lt;author&gt;Sanchezmagraner, Lissete&lt;/author&gt;&lt;author&gt;Fernandez, Asia M&lt;/author&gt;&lt;author&gt;Busquets, Xavier&lt;/author&gt;&lt;author&gt;Horvath, Ibolya&lt;/author&gt;&lt;author&gt;Barcelocoblijn, Gwendolyn&lt;/author&gt;&lt;/authors&gt;&lt;/contributors&gt;&lt;titles&gt;&lt;title&gt;Membranes: a meeting point for lipids, proteins and therapies&lt;/title&gt;&lt;secondary-title&gt;Journal of Cellular and Molecular Medicine&lt;/secondary-title&gt;&lt;/titles&gt;&lt;periodical&gt;&lt;full-title&gt;Journal of Cellular and Molecular Medicine&lt;/full-title&gt;&lt;/periodical&gt;&lt;pages&gt;829-875&lt;/pages&gt;&lt;volume&gt;12&lt;/volume&gt;&lt;number&gt;3&lt;/number&gt;&lt;dates&gt;&lt;year&gt;2008&lt;/year&gt;&lt;/dates&gt;&lt;urls&gt;&lt;/urls&gt;&lt;/record&gt;&lt;/Cite&gt;&lt;/EndNote&gt;</w:instrText>
      </w:r>
      <w:r w:rsidR="007B0E2C" w:rsidRPr="004E071E">
        <w:rPr>
          <w:rFonts w:ascii="Times New Roman" w:eastAsia="黑体" w:hAnsi="Times New Roman"/>
          <w:b/>
          <w:color w:val="000000" w:themeColor="text1"/>
          <w:u w:val="single"/>
          <w:lang w:val="zh-CN"/>
        </w:rPr>
        <w:fldChar w:fldCharType="separate"/>
      </w:r>
      <w:r w:rsidR="00792218">
        <w:rPr>
          <w:rFonts w:ascii="Times New Roman" w:eastAsia="黑体" w:hAnsi="Times New Roman"/>
          <w:b/>
          <w:noProof/>
          <w:color w:val="000000" w:themeColor="text1"/>
          <w:u w:val="single"/>
          <w:lang w:val="zh-CN"/>
        </w:rPr>
        <w:t>(Escriba et al., 2008)</w:t>
      </w:r>
      <w:r w:rsidR="007B0E2C" w:rsidRPr="004E071E">
        <w:rPr>
          <w:rFonts w:ascii="Times New Roman" w:eastAsia="黑体" w:hAnsi="Times New Roman"/>
          <w:b/>
          <w:color w:val="000000" w:themeColor="text1"/>
          <w:u w:val="single"/>
          <w:lang w:val="zh-CN"/>
        </w:rPr>
        <w:fldChar w:fldCharType="end"/>
      </w:r>
      <w:r w:rsidRPr="004E071E">
        <w:rPr>
          <w:rFonts w:ascii="Times New Roman" w:eastAsia="黑体" w:hAnsi="Times New Roman" w:hint="eastAsia"/>
          <w:b/>
          <w:color w:val="000000" w:themeColor="text1"/>
          <w:u w:val="single"/>
          <w:lang w:val="zh-CN"/>
        </w:rPr>
        <w:t>等内容进行</w:t>
      </w:r>
      <w:r w:rsidR="002C4F2F" w:rsidRPr="004E071E">
        <w:rPr>
          <w:rFonts w:ascii="Times New Roman" w:eastAsia="黑体" w:hAnsi="Times New Roman" w:hint="eastAsia"/>
          <w:b/>
          <w:color w:val="000000" w:themeColor="text1"/>
          <w:u w:val="single"/>
          <w:lang w:val="zh-CN"/>
        </w:rPr>
        <w:t>进一步</w:t>
      </w:r>
      <w:r w:rsidRPr="004E071E">
        <w:rPr>
          <w:rFonts w:ascii="Times New Roman" w:eastAsia="黑体" w:hAnsi="Times New Roman" w:hint="eastAsia"/>
          <w:b/>
          <w:color w:val="000000" w:themeColor="text1"/>
          <w:u w:val="single"/>
          <w:lang w:val="zh-CN"/>
        </w:rPr>
        <w:t>研究</w:t>
      </w:r>
      <w:r w:rsidRPr="004E071E">
        <w:rPr>
          <w:rFonts w:ascii="Times New Roman" w:eastAsia="黑体" w:hAnsi="Times New Roman" w:hint="eastAsia"/>
          <w:color w:val="000000" w:themeColor="text1"/>
          <w:lang w:val="zh-CN"/>
        </w:rPr>
        <w:t>。</w:t>
      </w:r>
      <w:r w:rsidR="002C4F2F" w:rsidRPr="004E071E">
        <w:rPr>
          <w:rFonts w:ascii="Times New Roman" w:eastAsia="黑体" w:hAnsi="Times New Roman" w:hint="eastAsia"/>
          <w:lang w:val="zh-CN"/>
        </w:rPr>
        <w:t>例如，磷酯类如</w:t>
      </w:r>
      <w:r w:rsidR="002C4F2F" w:rsidRPr="004E071E">
        <w:rPr>
          <w:rFonts w:ascii="Times New Roman" w:eastAsia="黑体" w:hAnsi="Times New Roman" w:hint="eastAsia"/>
          <w:lang w:val="zh-CN"/>
        </w:rPr>
        <w:t>PC</w:t>
      </w:r>
      <w:r w:rsidR="002C4F2F" w:rsidRPr="004E071E">
        <w:rPr>
          <w:rFonts w:ascii="Times New Roman" w:eastAsia="黑体" w:hAnsi="Times New Roman" w:hint="eastAsia"/>
          <w:lang w:val="zh-CN"/>
        </w:rPr>
        <w:t>、</w:t>
      </w:r>
      <w:r w:rsidR="002C4F2F" w:rsidRPr="004E071E">
        <w:rPr>
          <w:rFonts w:ascii="Times New Roman" w:eastAsia="黑体" w:hAnsi="Times New Roman" w:hint="eastAsia"/>
          <w:lang w:val="zh-CN"/>
        </w:rPr>
        <w:t>PE</w:t>
      </w:r>
      <w:r w:rsidR="002C4F2F" w:rsidRPr="004E071E">
        <w:rPr>
          <w:rFonts w:ascii="Times New Roman" w:eastAsia="黑体" w:hAnsi="Times New Roman" w:hint="eastAsia"/>
          <w:lang w:val="zh-CN"/>
        </w:rPr>
        <w:t>等亚类是细胞膜的主要成分，其链长度的变化，会直接引起膜的流动</w:t>
      </w:r>
      <w:r w:rsidR="002A4492" w:rsidRPr="004E071E">
        <w:rPr>
          <w:rFonts w:ascii="Times New Roman" w:eastAsia="黑体" w:hAnsi="Times New Roman" w:hint="eastAsia"/>
          <w:lang w:val="zh-CN"/>
        </w:rPr>
        <w:t>性</w:t>
      </w:r>
      <w:r w:rsidR="002C4F2F" w:rsidRPr="004E071E">
        <w:rPr>
          <w:rFonts w:ascii="Times New Roman" w:eastAsia="黑体" w:hAnsi="Times New Roman" w:hint="eastAsia"/>
          <w:lang w:val="zh-CN"/>
        </w:rPr>
        <w:t>变化，进而</w:t>
      </w:r>
      <w:r w:rsidR="00314D93" w:rsidRPr="004E071E">
        <w:rPr>
          <w:rFonts w:ascii="Times New Roman" w:eastAsia="黑体" w:hAnsi="Times New Roman" w:hint="eastAsia"/>
          <w:lang w:val="zh-CN"/>
        </w:rPr>
        <w:t>影响膜的通透性、物质运输、膜蛋白的定位功能等；由于链长度的变化受</w:t>
      </w:r>
      <w:r w:rsidR="002A4492" w:rsidRPr="004E071E">
        <w:rPr>
          <w:rFonts w:ascii="Times New Roman" w:eastAsia="黑体" w:hAnsi="Times New Roman" w:hint="eastAsia"/>
          <w:lang w:val="zh-CN"/>
        </w:rPr>
        <w:t>到相关脂代谢酶的调控，可根据链长的变化进一步锁定可能发挥</w:t>
      </w:r>
      <w:r w:rsidR="002C4F2F" w:rsidRPr="004E071E">
        <w:rPr>
          <w:rFonts w:ascii="Times New Roman" w:eastAsia="黑体" w:hAnsi="Times New Roman" w:hint="eastAsia"/>
          <w:lang w:val="zh-CN"/>
        </w:rPr>
        <w:t>重要作用的脂代谢酶，进而深入解释相关的分子机理。</w:t>
      </w:r>
    </w:p>
    <w:p w14:paraId="6FC5F1CE" w14:textId="6E572C7C" w:rsidR="00070C0D" w:rsidRPr="004E071E" w:rsidRDefault="0009789A" w:rsidP="00C3591C">
      <w:pPr>
        <w:keepNext/>
        <w:keepLines/>
        <w:spacing w:before="260" w:after="260" w:line="360" w:lineRule="auto"/>
        <w:jc w:val="center"/>
        <w:rPr>
          <w:rFonts w:ascii="Times New Roman" w:eastAsia="黑体" w:hAnsi="Times New Roman"/>
          <w:lang w:val="zh-CN"/>
        </w:rPr>
      </w:pPr>
      <w:r>
        <w:rPr>
          <w:rFonts w:ascii="Times New Roman" w:eastAsia="黑体" w:hAnsi="Times New Roman"/>
          <w:noProof/>
        </w:rPr>
        <w:t>[pc_carbon]</w:t>
      </w:r>
    </w:p>
    <w:p w14:paraId="273B37B0" w14:textId="5ABBFC47" w:rsidR="009E6C87" w:rsidRPr="004E071E" w:rsidRDefault="009E6C87" w:rsidP="009E6C87">
      <w:pPr>
        <w:spacing w:line="360" w:lineRule="auto"/>
        <w:jc w:val="center"/>
        <w:rPr>
          <w:rFonts w:ascii="Times New Roman" w:eastAsia="黑体" w:hAnsi="Times New Roman"/>
          <w:color w:val="000000" w:themeColor="text1"/>
          <w:lang w:val="zh-CN"/>
        </w:rPr>
      </w:pPr>
      <w:r w:rsidRPr="004E071E">
        <w:rPr>
          <w:rFonts w:ascii="Times New Roman" w:eastAsia="黑体" w:hAnsi="Times New Roman" w:hint="eastAsia"/>
          <w:color w:val="000000" w:themeColor="text1"/>
          <w:lang w:val="zh-CN"/>
        </w:rPr>
        <w:t>图</w:t>
      </w:r>
      <w:r w:rsidR="00CB073D" w:rsidRPr="004E071E">
        <w:rPr>
          <w:rFonts w:ascii="Times New Roman" w:eastAsia="黑体" w:hAnsi="Times New Roman" w:hint="eastAsia"/>
          <w:color w:val="000000" w:themeColor="text1"/>
          <w:lang w:val="zh-CN"/>
        </w:rPr>
        <w:t>19</w:t>
      </w:r>
      <w:r w:rsidRPr="004E071E">
        <w:rPr>
          <w:rFonts w:ascii="Times New Roman" w:eastAsia="黑体" w:hAnsi="Times New Roman"/>
          <w:color w:val="000000" w:themeColor="text1"/>
          <w:lang w:val="zh-CN"/>
        </w:rPr>
        <w:t xml:space="preserve"> </w:t>
      </w:r>
      <w:r w:rsidR="00566A2D" w:rsidRPr="004E071E">
        <w:rPr>
          <w:rFonts w:ascii="Times New Roman" w:eastAsia="黑体" w:hAnsi="Times New Roman"/>
          <w:color w:val="000000" w:themeColor="text1"/>
          <w:lang w:val="zh-CN"/>
        </w:rPr>
        <w:t xml:space="preserve"> </w:t>
      </w:r>
      <w:r w:rsidRPr="004E071E">
        <w:rPr>
          <w:rFonts w:ascii="Times New Roman" w:eastAsia="黑体" w:hAnsi="Times New Roman" w:hint="eastAsia"/>
          <w:color w:val="000000" w:themeColor="text1"/>
          <w:lang w:val="zh-CN"/>
        </w:rPr>
        <w:t>碳链长度分布</w:t>
      </w:r>
    </w:p>
    <w:p w14:paraId="08866413" w14:textId="26B050D0" w:rsidR="009E6C87" w:rsidRPr="004E071E" w:rsidRDefault="009E6C87" w:rsidP="00DD21AD">
      <w:pPr>
        <w:spacing w:after="260" w:line="360" w:lineRule="auto"/>
        <w:rPr>
          <w:rFonts w:ascii="Times New Roman" w:eastAsia="黑体" w:hAnsi="Times New Roman"/>
          <w:color w:val="4F81BD" w:themeColor="accent1"/>
          <w:lang w:val="zh-CN"/>
        </w:rPr>
      </w:pPr>
      <w:r w:rsidRPr="004E071E">
        <w:rPr>
          <w:rFonts w:ascii="Times New Roman" w:eastAsia="黑体" w:hAnsi="Times New Roman" w:hint="eastAsia"/>
          <w:color w:val="4F81BD" w:themeColor="accent1"/>
          <w:lang w:val="zh-CN"/>
        </w:rPr>
        <w:t>注：横坐标表示不同碳链长度的脂质分子，纵坐标表示脂质分子的含量。</w:t>
      </w:r>
    </w:p>
    <w:p w14:paraId="68D9CBAC" w14:textId="77777777" w:rsidR="004B5458" w:rsidRPr="004E071E" w:rsidRDefault="004B5458" w:rsidP="004B5458">
      <w:pPr>
        <w:spacing w:line="360" w:lineRule="auto"/>
        <w:rPr>
          <w:rFonts w:ascii="Times New Roman" w:eastAsia="黑体" w:hAnsi="Times New Roman"/>
          <w:color w:val="002060"/>
        </w:rPr>
      </w:pPr>
      <w:r w:rsidRPr="004E071E">
        <w:rPr>
          <w:rFonts w:ascii="Times New Roman" w:eastAsia="黑体" w:hAnsi="Times New Roman" w:hint="eastAsia"/>
          <w:color w:val="002060"/>
          <w:lang w:val="zh-CN"/>
        </w:rPr>
        <w:t>输出文件</w:t>
      </w:r>
      <w:r w:rsidRPr="004E071E">
        <w:rPr>
          <w:rFonts w:ascii="Times New Roman" w:eastAsia="黑体" w:hAnsi="Times New Roman" w:hint="eastAsia"/>
          <w:color w:val="002060"/>
        </w:rPr>
        <w:t>：</w:t>
      </w:r>
    </w:p>
    <w:p w14:paraId="2C62E437" w14:textId="00B4CEEC" w:rsidR="004B5458" w:rsidRPr="004E071E" w:rsidRDefault="004B5458" w:rsidP="009E6C87">
      <w:pPr>
        <w:spacing w:line="360" w:lineRule="auto"/>
        <w:rPr>
          <w:rFonts w:ascii="Times New Roman" w:eastAsia="黑体" w:hAnsi="Times New Roman" w:cs="Times New Roman"/>
          <w:color w:val="002060"/>
          <w:kern w:val="0"/>
        </w:rPr>
      </w:pPr>
      <w:r w:rsidRPr="004E071E">
        <w:rPr>
          <w:rFonts w:ascii="Times New Roman" w:eastAsia="黑体" w:hAnsi="Times New Roman" w:cs="Times New Roman"/>
          <w:color w:val="002060"/>
          <w:kern w:val="0"/>
        </w:rPr>
        <w:t>R</w:t>
      </w:r>
      <w:r w:rsidRPr="004E071E">
        <w:rPr>
          <w:rFonts w:ascii="Times New Roman" w:eastAsia="黑体" w:hAnsi="Times New Roman" w:cs="Times New Roman" w:hint="eastAsia"/>
          <w:color w:val="002060"/>
          <w:kern w:val="0"/>
        </w:rPr>
        <w:t>esult/</w:t>
      </w:r>
      <w:r w:rsidRPr="004E071E">
        <w:rPr>
          <w:rFonts w:ascii="Times New Roman" w:eastAsia="黑体" w:hAnsi="Times New Roman" w:cs="Times New Roman"/>
          <w:color w:val="002060"/>
          <w:kern w:val="0"/>
        </w:rPr>
        <w:t xml:space="preserve"> 05. Lipid Chain</w:t>
      </w:r>
      <w:r w:rsidR="000A0477" w:rsidRPr="004E071E">
        <w:rPr>
          <w:rFonts w:ascii="Times New Roman" w:eastAsia="黑体" w:hAnsi="Times New Roman" w:cs="Times New Roman"/>
          <w:color w:val="002060"/>
          <w:kern w:val="0"/>
        </w:rPr>
        <w:t xml:space="preserve"> Length</w:t>
      </w:r>
      <w:r w:rsidRPr="004E071E">
        <w:rPr>
          <w:rFonts w:ascii="Times New Roman" w:eastAsia="黑体" w:hAnsi="Times New Roman" w:cs="Times New Roman"/>
          <w:color w:val="002060"/>
          <w:kern w:val="0"/>
        </w:rPr>
        <w:t xml:space="preserve"> Analysis</w:t>
      </w:r>
    </w:p>
    <w:p w14:paraId="4269ACD1" w14:textId="1A5763C8" w:rsidR="00DF69CD" w:rsidRPr="004E071E" w:rsidRDefault="00F405D1" w:rsidP="00534BAC">
      <w:pPr>
        <w:keepNext/>
        <w:keepLines/>
        <w:spacing w:before="260" w:after="260" w:line="360" w:lineRule="auto"/>
        <w:outlineLvl w:val="2"/>
        <w:rPr>
          <w:rFonts w:ascii="Times New Roman" w:eastAsia="黑体" w:hAnsi="Times New Roman"/>
          <w:b/>
          <w:bCs/>
          <w:kern w:val="0"/>
          <w:sz w:val="32"/>
          <w:szCs w:val="32"/>
        </w:rPr>
      </w:pPr>
      <w:bookmarkStart w:id="51" w:name="_Toc26968583"/>
      <w:bookmarkStart w:id="52" w:name="_Toc39150970"/>
      <w:r w:rsidRPr="004E071E">
        <w:rPr>
          <w:rFonts w:ascii="Times New Roman" w:eastAsia="黑体" w:hAnsi="Times New Roman" w:hint="eastAsia"/>
          <w:b/>
          <w:bCs/>
          <w:kern w:val="0"/>
          <w:sz w:val="32"/>
          <w:szCs w:val="32"/>
        </w:rPr>
        <w:lastRenderedPageBreak/>
        <w:t>5</w:t>
      </w:r>
      <w:r w:rsidR="00335A83" w:rsidRPr="004E071E">
        <w:rPr>
          <w:rFonts w:ascii="Times New Roman" w:eastAsia="黑体" w:hAnsi="Times New Roman" w:hint="eastAsia"/>
          <w:b/>
          <w:bCs/>
          <w:kern w:val="0"/>
          <w:sz w:val="32"/>
          <w:szCs w:val="32"/>
        </w:rPr>
        <w:t>.</w:t>
      </w:r>
      <w:r w:rsidR="008F7886" w:rsidRPr="004E071E">
        <w:rPr>
          <w:rFonts w:ascii="Times New Roman" w:eastAsia="黑体" w:hAnsi="Times New Roman"/>
          <w:b/>
          <w:bCs/>
          <w:kern w:val="0"/>
          <w:sz w:val="32"/>
          <w:szCs w:val="32"/>
        </w:rPr>
        <w:t>3</w:t>
      </w:r>
      <w:r w:rsidR="00335A83" w:rsidRPr="004E071E">
        <w:rPr>
          <w:rFonts w:ascii="Times New Roman" w:eastAsia="黑体" w:hAnsi="Times New Roman"/>
          <w:b/>
          <w:bCs/>
          <w:kern w:val="0"/>
          <w:sz w:val="32"/>
          <w:szCs w:val="32"/>
        </w:rPr>
        <w:t>.3</w:t>
      </w:r>
      <w:r w:rsidR="000C02AF" w:rsidRPr="004E071E">
        <w:rPr>
          <w:rFonts w:ascii="Times New Roman" w:eastAsia="黑体" w:hAnsi="Times New Roman"/>
          <w:b/>
          <w:bCs/>
          <w:kern w:val="0"/>
          <w:sz w:val="32"/>
          <w:szCs w:val="32"/>
        </w:rPr>
        <w:t xml:space="preserve"> </w:t>
      </w:r>
      <w:r w:rsidR="000C02AF" w:rsidRPr="004E071E">
        <w:rPr>
          <w:rFonts w:ascii="Times New Roman" w:eastAsia="黑体" w:hAnsi="Times New Roman" w:hint="eastAsia"/>
          <w:b/>
          <w:bCs/>
          <w:kern w:val="0"/>
          <w:sz w:val="32"/>
          <w:szCs w:val="32"/>
        </w:rPr>
        <w:t>链</w:t>
      </w:r>
      <w:r w:rsidR="00DF69CD" w:rsidRPr="004E071E">
        <w:rPr>
          <w:rFonts w:ascii="Times New Roman" w:eastAsia="黑体" w:hAnsi="Times New Roman" w:hint="eastAsia"/>
          <w:b/>
          <w:bCs/>
          <w:kern w:val="0"/>
          <w:sz w:val="32"/>
          <w:szCs w:val="32"/>
        </w:rPr>
        <w:t>饱和</w:t>
      </w:r>
      <w:r w:rsidR="004542C6" w:rsidRPr="004E071E">
        <w:rPr>
          <w:rFonts w:ascii="Times New Roman" w:eastAsia="黑体" w:hAnsi="Times New Roman" w:hint="eastAsia"/>
          <w:b/>
          <w:bCs/>
          <w:kern w:val="0"/>
          <w:sz w:val="32"/>
          <w:szCs w:val="32"/>
        </w:rPr>
        <w:t>度</w:t>
      </w:r>
      <w:r w:rsidR="000C02AF" w:rsidRPr="004E071E">
        <w:rPr>
          <w:rFonts w:ascii="Times New Roman" w:eastAsia="黑体" w:hAnsi="Times New Roman" w:hint="eastAsia"/>
          <w:b/>
          <w:bCs/>
          <w:kern w:val="0"/>
          <w:sz w:val="32"/>
          <w:szCs w:val="32"/>
        </w:rPr>
        <w:t>分析</w:t>
      </w:r>
      <w:bookmarkEnd w:id="51"/>
      <w:bookmarkEnd w:id="52"/>
    </w:p>
    <w:p w14:paraId="360CBCF6" w14:textId="35EAF4BA" w:rsidR="00B44507" w:rsidRPr="004E071E" w:rsidRDefault="00874936" w:rsidP="00D174A5">
      <w:pPr>
        <w:pStyle w:val="ad"/>
        <w:spacing w:before="0" w:beforeAutospacing="0" w:after="0" w:afterAutospacing="0" w:line="360" w:lineRule="auto"/>
        <w:ind w:firstLineChars="200" w:firstLine="480"/>
        <w:jc w:val="both"/>
        <w:rPr>
          <w:rFonts w:ascii="Times New Roman" w:eastAsia="黑体" w:hAnsi="Times New Roman"/>
        </w:rPr>
      </w:pPr>
      <w:bookmarkStart w:id="53" w:name="OLE_LINK14"/>
      <w:bookmarkStart w:id="54" w:name="OLE_LINK15"/>
      <w:r w:rsidRPr="004E071E">
        <w:rPr>
          <w:rFonts w:ascii="Times New Roman" w:eastAsia="黑体" w:hAnsi="Times New Roman" w:hint="eastAsia"/>
        </w:rPr>
        <w:t>以脂质分子</w:t>
      </w:r>
      <w:r w:rsidRPr="004E071E">
        <w:rPr>
          <w:rFonts w:ascii="Times New Roman" w:eastAsia="黑体" w:hAnsi="Times New Roman"/>
        </w:rPr>
        <w:t>TG(18:1/18:1/18:1)</w:t>
      </w:r>
      <w:r w:rsidR="00B459D7" w:rsidRPr="004E071E">
        <w:rPr>
          <w:rFonts w:ascii="Times New Roman" w:eastAsia="黑体" w:hAnsi="Times New Roman" w:hint="eastAsia"/>
        </w:rPr>
        <w:t>为例，链</w:t>
      </w:r>
      <w:r w:rsidRPr="004E071E">
        <w:rPr>
          <w:rFonts w:ascii="Times New Roman" w:eastAsia="黑体" w:hAnsi="Times New Roman" w:hint="eastAsia"/>
        </w:rPr>
        <w:t>饱和度是该脂质分子所具有的脂肪酸链的双键数量的总和，即不饱和度为</w:t>
      </w:r>
      <w:r w:rsidRPr="004E071E">
        <w:rPr>
          <w:rFonts w:ascii="Times New Roman" w:eastAsia="黑体" w:hAnsi="Times New Roman" w:hint="eastAsia"/>
        </w:rPr>
        <w:t>3</w:t>
      </w:r>
      <w:r w:rsidR="00B459D7" w:rsidRPr="004E071E">
        <w:rPr>
          <w:rFonts w:ascii="Times New Roman" w:eastAsia="黑体" w:hAnsi="Times New Roman" w:hint="eastAsia"/>
        </w:rPr>
        <w:t>。除了上述的脂质含量与链长度以外，脂质的饱和度也是影响脂质功能的重要因素：</w:t>
      </w:r>
      <w:r w:rsidR="00D174A5" w:rsidRPr="004E071E">
        <w:rPr>
          <w:rFonts w:ascii="Times New Roman" w:eastAsia="黑体" w:hAnsi="Times New Roman"/>
        </w:rPr>
        <w:t>双键引入扭结（</w:t>
      </w:r>
      <w:r w:rsidR="00D174A5" w:rsidRPr="004E071E">
        <w:rPr>
          <w:rFonts w:ascii="Times New Roman" w:eastAsia="黑体" w:hAnsi="Times New Roman" w:hint="eastAsia"/>
        </w:rPr>
        <w:t>kinks</w:t>
      </w:r>
      <w:r w:rsidR="00D174A5" w:rsidRPr="004E071E">
        <w:rPr>
          <w:rFonts w:ascii="Times New Roman" w:eastAsia="黑体" w:hAnsi="Times New Roman" w:hint="eastAsia"/>
        </w:rPr>
        <w:t>）</w:t>
      </w:r>
      <w:r w:rsidR="00D174A5" w:rsidRPr="004E071E">
        <w:rPr>
          <w:rFonts w:ascii="Times New Roman" w:eastAsia="黑体" w:hAnsi="Times New Roman"/>
        </w:rPr>
        <w:t>，降低酰基链的堆积密度，并抑制</w:t>
      </w:r>
      <w:r w:rsidR="00D174A5" w:rsidRPr="004E071E">
        <w:rPr>
          <w:rFonts w:ascii="Times New Roman" w:eastAsia="黑体" w:hAnsi="Times New Roman" w:hint="eastAsia"/>
        </w:rPr>
        <w:t>细胞膜</w:t>
      </w:r>
      <w:r w:rsidR="00D174A5" w:rsidRPr="004E071E">
        <w:rPr>
          <w:rFonts w:ascii="Times New Roman" w:eastAsia="黑体" w:hAnsi="Times New Roman"/>
        </w:rPr>
        <w:t>从流体向固</w:t>
      </w:r>
      <w:r w:rsidR="00D174A5" w:rsidRPr="004E071E">
        <w:rPr>
          <w:rFonts w:ascii="Times New Roman" w:eastAsia="黑体" w:hAnsi="Times New Roman" w:hint="eastAsia"/>
        </w:rPr>
        <w:t>相</w:t>
      </w:r>
      <w:r w:rsidR="00D174A5" w:rsidRPr="004E071E">
        <w:rPr>
          <w:rFonts w:ascii="Times New Roman" w:eastAsia="黑体" w:hAnsi="Times New Roman"/>
        </w:rPr>
        <w:t>凝胶</w:t>
      </w:r>
      <w:r w:rsidR="00D174A5" w:rsidRPr="004E071E">
        <w:rPr>
          <w:rFonts w:ascii="Times New Roman" w:eastAsia="黑体" w:hAnsi="Times New Roman" w:hint="eastAsia"/>
        </w:rPr>
        <w:t>状态的改变</w:t>
      </w:r>
      <w:r w:rsidR="00EC4E57" w:rsidRPr="004E071E">
        <w:rPr>
          <w:rFonts w:ascii="Times New Roman" w:eastAsia="黑体" w:hAnsi="Times New Roman"/>
        </w:rPr>
        <w:fldChar w:fldCharType="begin"/>
      </w:r>
      <w:r w:rsidR="00792218">
        <w:rPr>
          <w:rFonts w:ascii="Times New Roman" w:eastAsia="黑体" w:hAnsi="Times New Roman"/>
        </w:rPr>
        <w:instrText xml:space="preserve"> ADDIN EN.CITE &lt;EndNote&gt;&lt;Cite&gt;&lt;Author&gt;Holthuis&lt;/Author&gt;&lt;Year&gt;2014&lt;/Year&gt;&lt;RecNum&gt;33&lt;/RecNum&gt;&lt;DisplayText&gt;(Holthuis and Menon, 2014)&lt;/DisplayText&gt;&lt;record&gt;&lt;rec-number&gt;33&lt;/rec-number&gt;&lt;foreign-keys&gt;&lt;key app="EN" db-id="tfsfz02r2a9d2sestepxspsc99ttzxaeessd" timestamp="1576680363"&gt;33&lt;/key&gt;&lt;/foreign-keys&gt;&lt;ref-type name="Journal Article"&gt;17&lt;/ref-type&gt;&lt;contributors&gt;&lt;authors&gt;&lt;author&gt;Holthuis, Joost C M&lt;/author&gt;&lt;author&gt;Menon, Anant K&lt;/author&gt;&lt;/authors&gt;&lt;/contributors&gt;&lt;titles&gt;&lt;title&gt;Lipid landscapes and pipelines in membrane homeostasis&lt;/title&gt;&lt;secondary-title&gt;Nature&lt;/secondary-title&gt;&lt;/titles&gt;&lt;periodical&gt;&lt;full-title&gt;Nature&lt;/full-title&gt;&lt;/periodical&gt;&lt;pages&gt;48-57&lt;/pages&gt;&lt;volume&gt;510&lt;/volume&gt;&lt;number&gt;7503&lt;/number&gt;&lt;dates&gt;&lt;year&gt;2014&lt;/year&gt;&lt;/dates&gt;&lt;urls&gt;&lt;/urls&gt;&lt;/record&gt;&lt;/Cite&gt;&lt;/EndNote&gt;</w:instrText>
      </w:r>
      <w:r w:rsidR="00EC4E57" w:rsidRPr="004E071E">
        <w:rPr>
          <w:rFonts w:ascii="Times New Roman" w:eastAsia="黑体" w:hAnsi="Times New Roman"/>
        </w:rPr>
        <w:fldChar w:fldCharType="separate"/>
      </w:r>
      <w:r w:rsidR="00792218">
        <w:rPr>
          <w:rFonts w:ascii="Times New Roman" w:eastAsia="黑体" w:hAnsi="Times New Roman"/>
          <w:noProof/>
        </w:rPr>
        <w:t>(Holthuis and Menon, 2014)</w:t>
      </w:r>
      <w:r w:rsidR="00EC4E57" w:rsidRPr="004E071E">
        <w:rPr>
          <w:rFonts w:ascii="Times New Roman" w:eastAsia="黑体" w:hAnsi="Times New Roman"/>
        </w:rPr>
        <w:fldChar w:fldCharType="end"/>
      </w:r>
      <w:r w:rsidR="00D174A5" w:rsidRPr="004E071E">
        <w:rPr>
          <w:rFonts w:ascii="Times New Roman" w:eastAsia="黑体" w:hAnsi="Times New Roman"/>
        </w:rPr>
        <w:t>。</w:t>
      </w:r>
      <w:r w:rsidR="00D174A5" w:rsidRPr="004E071E">
        <w:rPr>
          <w:rFonts w:ascii="Times New Roman" w:eastAsia="黑体" w:hAnsi="Times New Roman" w:hint="eastAsia"/>
        </w:rPr>
        <w:t>因此脂质饱和度</w:t>
      </w:r>
      <w:r w:rsidR="00EC4E57" w:rsidRPr="004E071E">
        <w:rPr>
          <w:rFonts w:ascii="Times New Roman" w:eastAsia="黑体" w:hAnsi="Times New Roman" w:hint="eastAsia"/>
        </w:rPr>
        <w:t>通过</w:t>
      </w:r>
      <w:r w:rsidR="00855519" w:rsidRPr="004E071E">
        <w:rPr>
          <w:rFonts w:ascii="Times New Roman" w:eastAsia="黑体" w:hAnsi="Times New Roman" w:hint="eastAsia"/>
        </w:rPr>
        <w:t>影响细胞膜的流动性，进而影响细胞的分裂、迁移和信号转导，在疾病的发生和应激响应中起着重要的作用，同样值得引起关注和重视。</w:t>
      </w:r>
      <w:r w:rsidR="00B44507" w:rsidRPr="004E071E">
        <w:rPr>
          <w:rFonts w:ascii="Times New Roman" w:eastAsia="黑体" w:hAnsi="Times New Roman" w:hint="eastAsia"/>
        </w:rPr>
        <w:t>目前的研究表明脂质的饱和度变化具有重要的生物意义，例如：</w:t>
      </w:r>
    </w:p>
    <w:p w14:paraId="2AAA023B" w14:textId="21CFE3F8" w:rsidR="00B44507" w:rsidRPr="004E071E" w:rsidRDefault="00B44507" w:rsidP="003B0321">
      <w:pPr>
        <w:pStyle w:val="ad"/>
        <w:numPr>
          <w:ilvl w:val="0"/>
          <w:numId w:val="20"/>
        </w:numPr>
        <w:spacing w:before="0" w:beforeAutospacing="0" w:after="0" w:afterAutospacing="0" w:line="360" w:lineRule="auto"/>
        <w:jc w:val="both"/>
        <w:rPr>
          <w:rFonts w:ascii="Times New Roman" w:eastAsia="黑体" w:hAnsi="Times New Roman"/>
        </w:rPr>
      </w:pPr>
      <w:r w:rsidRPr="004E071E">
        <w:rPr>
          <w:rFonts w:ascii="Times New Roman" w:eastAsia="黑体" w:hAnsi="Times New Roman" w:hint="eastAsia"/>
        </w:rPr>
        <w:t>细胞膜脂质的饱和度影响膜的流动性，</w:t>
      </w:r>
      <w:r w:rsidR="00E726E5" w:rsidRPr="004E071E">
        <w:rPr>
          <w:rFonts w:ascii="Times New Roman" w:eastAsia="黑体" w:hAnsi="Times New Roman"/>
        </w:rPr>
        <w:t>含有棕榈酰</w:t>
      </w:r>
      <w:r w:rsidR="00E726E5" w:rsidRPr="004E071E">
        <w:rPr>
          <w:rFonts w:ascii="Times New Roman" w:eastAsia="黑体" w:hAnsi="Times New Roman" w:hint="eastAsia"/>
        </w:rPr>
        <w:t>（</w:t>
      </w:r>
      <w:r w:rsidRPr="004E071E">
        <w:rPr>
          <w:rFonts w:ascii="Times New Roman" w:eastAsia="黑体" w:hAnsi="Times New Roman"/>
        </w:rPr>
        <w:t>C16:0</w:t>
      </w:r>
      <w:r w:rsidR="00E726E5" w:rsidRPr="004E071E">
        <w:rPr>
          <w:rFonts w:ascii="Times New Roman" w:eastAsia="黑体" w:hAnsi="Times New Roman" w:hint="eastAsia"/>
        </w:rPr>
        <w:t>）</w:t>
      </w:r>
      <w:r w:rsidRPr="004E071E">
        <w:rPr>
          <w:rFonts w:ascii="Times New Roman" w:eastAsia="黑体" w:hAnsi="Times New Roman"/>
        </w:rPr>
        <w:t>的甘油磷脂的减少，</w:t>
      </w:r>
      <w:r w:rsidRPr="004E071E">
        <w:rPr>
          <w:rFonts w:ascii="Times New Roman" w:eastAsia="黑体" w:hAnsi="Times New Roman" w:hint="eastAsia"/>
        </w:rPr>
        <w:t>引起细胞膜流动性增加，</w:t>
      </w:r>
      <w:r w:rsidRPr="004E071E">
        <w:rPr>
          <w:rFonts w:ascii="Times New Roman" w:eastAsia="黑体" w:hAnsi="Times New Roman"/>
        </w:rPr>
        <w:t>促进了肝癌细胞的增殖和侵袭性</w:t>
      </w:r>
      <w:r w:rsidR="002C4A1A" w:rsidRPr="004E071E">
        <w:rPr>
          <w:rFonts w:ascii="Times New Roman" w:eastAsia="黑体" w:hAnsi="Times New Roman"/>
        </w:rPr>
        <w:fldChar w:fldCharType="begin"/>
      </w:r>
      <w:r w:rsidR="00792218">
        <w:rPr>
          <w:rFonts w:ascii="Times New Roman" w:eastAsia="黑体" w:hAnsi="Times New Roman"/>
        </w:rPr>
        <w:instrText xml:space="preserve"> ADDIN EN.CITE &lt;EndNote&gt;&lt;Cite&gt;&lt;Author&gt;Lin&lt;/Author&gt;&lt;Year&gt;2017&lt;/Year&gt;&lt;RecNum&gt;39&lt;/RecNum&gt;&lt;DisplayText&gt;(Lin et al., 2017)&lt;/DisplayText&gt;&lt;record&gt;&lt;rec-number&gt;39&lt;/rec-number&gt;&lt;foreign-keys&gt;&lt;key app="EN" db-id="tfsfz02r2a9d2sestepxspsc99ttzxaeessd" timestamp="1576682281"&gt;39&lt;/key&gt;&lt;/foreign-keys&gt;&lt;ref-type name="Journal Article"&gt;17&lt;/ref-type&gt;&lt;contributors&gt;&lt;authors&gt;&lt;author&gt;Lin, Ling&lt;/author&gt;&lt;author&gt;Ding, Ying&lt;/author&gt;&lt;author&gt;Wang, Yi&lt;/author&gt;&lt;author&gt;Wang, Zhenxin&lt;/author&gt;&lt;author&gt;Yin, Xuefei&lt;/author&gt;&lt;author&gt;Yan, Guoquan&lt;/author&gt;&lt;author&gt;Zhang, Lei&lt;/author&gt;&lt;author&gt;Yang, Pengyuan&lt;/author&gt;&lt;author&gt;Shen, Huali&lt;/author&gt;&lt;/authors&gt;&lt;/contributors&gt;&lt;titles&gt;&lt;title&gt;Functional lipidomics: palmitic acid impairs hepatocellular carcinoma development by modulating membrane fluidity and glucose metabolism&lt;/title&gt;&lt;secondary-title&gt;Hepatology&lt;/secondary-title&gt;&lt;/titles&gt;&lt;periodical&gt;&lt;full-title&gt;Hepatology&lt;/full-title&gt;&lt;/periodical&gt;&lt;pages&gt;432-448&lt;/pages&gt;&lt;volume&gt;66&lt;/volume&gt;&lt;number&gt;2&lt;/number&gt;&lt;dates&gt;&lt;year&gt;2017&lt;/year&gt;&lt;/dates&gt;&lt;urls&gt;&lt;/urls&gt;&lt;/record&gt;&lt;/Cite&gt;&lt;/EndNote&gt;</w:instrText>
      </w:r>
      <w:r w:rsidR="002C4A1A" w:rsidRPr="004E071E">
        <w:rPr>
          <w:rFonts w:ascii="Times New Roman" w:eastAsia="黑体" w:hAnsi="Times New Roman"/>
        </w:rPr>
        <w:fldChar w:fldCharType="separate"/>
      </w:r>
      <w:r w:rsidR="00792218">
        <w:rPr>
          <w:rFonts w:ascii="Times New Roman" w:eastAsia="黑体" w:hAnsi="Times New Roman"/>
          <w:noProof/>
        </w:rPr>
        <w:t>(Lin et al., 2017)</w:t>
      </w:r>
      <w:r w:rsidR="002C4A1A" w:rsidRPr="004E071E">
        <w:rPr>
          <w:rFonts w:ascii="Times New Roman" w:eastAsia="黑体" w:hAnsi="Times New Roman"/>
        </w:rPr>
        <w:fldChar w:fldCharType="end"/>
      </w:r>
      <w:r w:rsidRPr="004E071E">
        <w:rPr>
          <w:rFonts w:ascii="Times New Roman" w:eastAsia="黑体" w:hAnsi="Times New Roman"/>
        </w:rPr>
        <w:t>。</w:t>
      </w:r>
    </w:p>
    <w:p w14:paraId="0A0545DB" w14:textId="305D7710" w:rsidR="00B44507" w:rsidRPr="004E071E" w:rsidRDefault="00B44507" w:rsidP="00D916EB">
      <w:pPr>
        <w:pStyle w:val="ad"/>
        <w:numPr>
          <w:ilvl w:val="0"/>
          <w:numId w:val="20"/>
        </w:numPr>
        <w:spacing w:before="0" w:beforeAutospacing="0" w:after="0" w:afterAutospacing="0" w:line="360" w:lineRule="auto"/>
        <w:jc w:val="both"/>
        <w:rPr>
          <w:rFonts w:ascii="Times New Roman" w:eastAsia="黑体" w:hAnsi="Times New Roman"/>
        </w:rPr>
      </w:pPr>
      <w:r w:rsidRPr="004E071E">
        <w:rPr>
          <w:rFonts w:ascii="Times New Roman" w:eastAsia="黑体" w:hAnsi="Times New Roman"/>
        </w:rPr>
        <w:t>卵巢癌</w:t>
      </w:r>
      <w:r w:rsidR="002C4A1A" w:rsidRPr="004E071E">
        <w:rPr>
          <w:rFonts w:ascii="Times New Roman" w:eastAsia="黑体" w:hAnsi="Times New Roman"/>
        </w:rPr>
        <w:fldChar w:fldCharType="begin"/>
      </w:r>
      <w:r w:rsidR="00792218">
        <w:rPr>
          <w:rFonts w:ascii="Times New Roman" w:eastAsia="黑体" w:hAnsi="Times New Roman"/>
        </w:rPr>
        <w:instrText xml:space="preserve"> ADDIN EN.CITE &lt;EndNote&gt;&lt;Cite&gt;&lt;Author&gt;Li&lt;/Author&gt;&lt;Year&gt;2017&lt;/Year&gt;&lt;RecNum&gt;38&lt;/RecNum&gt;&lt;DisplayText&gt;(Li et al., 2017)&lt;/DisplayText&gt;&lt;record&gt;&lt;rec-number&gt;38&lt;/rec-number&gt;&lt;foreign-keys&gt;&lt;key app="EN" db-id="tfsfz02r2a9d2sestepxspsc99ttzxaeessd" timestamp="1576682217"&gt;38&lt;/key&gt;&lt;/foreign-keys&gt;&lt;ref-type name="Journal Article"&gt;17&lt;/ref-type&gt;&lt;contributors&gt;&lt;authors&gt;&lt;author&gt;Li, Junjie&lt;/author&gt;&lt;author&gt;Condello, Salvatore&lt;/author&gt;&lt;author&gt;Thomespepin, Jessica&lt;/author&gt;&lt;author&gt;Ma, Xiaoxiao&lt;/author&gt;&lt;author&gt;Xia, Yu&lt;/author&gt;&lt;author&gt;Hurley, Thomas D&lt;/author&gt;&lt;author&gt;Matei, Daniela&lt;/author&gt;&lt;author&gt;Cheng, Jixin&lt;/author&gt;&lt;/authors&gt;&lt;/contributors&gt;&lt;titles&gt;&lt;title&gt;Lipid Desaturation Is a Metabolic Marker and Therapeutic Target of Ovarian Cancer Stem Cells&lt;/title&gt;&lt;secondary-title&gt;Cell Stem Cell&lt;/secondary-title&gt;&lt;/titles&gt;&lt;periodical&gt;&lt;full-title&gt;Cell Stem Cell&lt;/full-title&gt;&lt;/periodical&gt;&lt;pages&gt;303-314&lt;/pages&gt;&lt;volume&gt;20&lt;/volume&gt;&lt;number&gt;3&lt;/number&gt;&lt;dates&gt;&lt;year&gt;2017&lt;/year&gt;&lt;/dates&gt;&lt;urls&gt;&lt;/urls&gt;&lt;/record&gt;&lt;/Cite&gt;&lt;/EndNote&gt;</w:instrText>
      </w:r>
      <w:r w:rsidR="002C4A1A" w:rsidRPr="004E071E">
        <w:rPr>
          <w:rFonts w:ascii="Times New Roman" w:eastAsia="黑体" w:hAnsi="Times New Roman"/>
        </w:rPr>
        <w:fldChar w:fldCharType="separate"/>
      </w:r>
      <w:r w:rsidR="00792218">
        <w:rPr>
          <w:rFonts w:ascii="Times New Roman" w:eastAsia="黑体" w:hAnsi="Times New Roman"/>
          <w:noProof/>
        </w:rPr>
        <w:t>(Li et al., 2017)</w:t>
      </w:r>
      <w:r w:rsidR="002C4A1A" w:rsidRPr="004E071E">
        <w:rPr>
          <w:rFonts w:ascii="Times New Roman" w:eastAsia="黑体" w:hAnsi="Times New Roman"/>
        </w:rPr>
        <w:fldChar w:fldCharType="end"/>
      </w:r>
      <w:r w:rsidRPr="004E071E">
        <w:rPr>
          <w:rFonts w:ascii="Times New Roman" w:eastAsia="黑体" w:hAnsi="Times New Roman"/>
        </w:rPr>
        <w:t>、肺癌</w:t>
      </w:r>
      <w:r w:rsidR="004F1FA2" w:rsidRPr="004E071E">
        <w:rPr>
          <w:rFonts w:ascii="Times New Roman" w:eastAsia="黑体" w:hAnsi="Times New Roman"/>
        </w:rPr>
        <w:fldChar w:fldCharType="begin"/>
      </w:r>
      <w:r w:rsidR="00792218">
        <w:rPr>
          <w:rFonts w:ascii="Times New Roman" w:eastAsia="黑体" w:hAnsi="Times New Roman"/>
        </w:rPr>
        <w:instrText xml:space="preserve"> ADDIN EN.CITE &lt;EndNote&gt;&lt;Cite&gt;&lt;Author&gt;Pisanu&lt;/Author&gt;&lt;Year&gt;2017&lt;/Year&gt;&lt;RecNum&gt;34&lt;/RecNum&gt;&lt;DisplayText&gt;(Pisanu et al., 2017)&lt;/DisplayText&gt;&lt;record&gt;&lt;rec-number&gt;34&lt;/rec-number&gt;&lt;foreign-keys&gt;&lt;key app="EN" db-id="tfsfz02r2a9d2sestepxspsc99ttzxaeessd" timestamp="1576681712"&gt;34&lt;/key&gt;&lt;/foreign-keys&gt;&lt;ref-type name="Journal Article"&gt;17&lt;/ref-type&gt;&lt;contributors&gt;&lt;authors&gt;&lt;author&gt;Pisanu, Maria Elena&lt;/author&gt;&lt;author&gt;Noto, Alessia&lt;/author&gt;&lt;author&gt;De Vitis, Claudia&lt;/author&gt;&lt;author&gt;Morrone, Stefania&lt;/author&gt;&lt;author&gt;Scognamiglio, Giosue&lt;/author&gt;&lt;author&gt;Botti, Gerardo&lt;/author&gt;&lt;author&gt;Venuta, Federico&lt;/author&gt;&lt;author&gt;Diso, Daniele&lt;/author&gt;&lt;author&gt;Jakopin, Ziga&lt;/author&gt;&lt;author&gt;Padula, Fabrizio&lt;/author&gt;&lt;/authors&gt;&lt;/contributors&gt;&lt;titles&gt;&lt;title&gt;Blockade of Stearoyl-CoA-desaturase 1 activity reverts resistance to cisplatin in lung cancer stem cells&lt;/title&gt;&lt;secondary-title&gt;Cancer Letters&lt;/secondary-title&gt;&lt;/titles&gt;&lt;periodical&gt;&lt;full-title&gt;Cancer Letters&lt;/full-title&gt;&lt;/periodical&gt;&lt;pages&gt;93-104&lt;/pages&gt;&lt;volume&gt;406&lt;/volume&gt;&lt;dates&gt;&lt;year&gt;2017&lt;/year&gt;&lt;/dates&gt;&lt;urls&gt;&lt;/urls&gt;&lt;/record&gt;&lt;/Cite&gt;&lt;/EndNote&gt;</w:instrText>
      </w:r>
      <w:r w:rsidR="004F1FA2" w:rsidRPr="004E071E">
        <w:rPr>
          <w:rFonts w:ascii="Times New Roman" w:eastAsia="黑体" w:hAnsi="Times New Roman"/>
        </w:rPr>
        <w:fldChar w:fldCharType="separate"/>
      </w:r>
      <w:r w:rsidR="00792218">
        <w:rPr>
          <w:rFonts w:ascii="Times New Roman" w:eastAsia="黑体" w:hAnsi="Times New Roman"/>
          <w:noProof/>
        </w:rPr>
        <w:t>(Pisanu et al., 2017)</w:t>
      </w:r>
      <w:r w:rsidR="004F1FA2" w:rsidRPr="004E071E">
        <w:rPr>
          <w:rFonts w:ascii="Times New Roman" w:eastAsia="黑体" w:hAnsi="Times New Roman"/>
        </w:rPr>
        <w:fldChar w:fldCharType="end"/>
      </w:r>
      <w:r w:rsidRPr="004E071E">
        <w:rPr>
          <w:rFonts w:ascii="Times New Roman" w:eastAsia="黑体" w:hAnsi="Times New Roman"/>
        </w:rPr>
        <w:t>、乳腺癌</w:t>
      </w:r>
      <w:r w:rsidR="002C4A1A" w:rsidRPr="004E071E">
        <w:rPr>
          <w:rFonts w:ascii="Times New Roman" w:eastAsia="黑体" w:hAnsi="Times New Roman"/>
        </w:rPr>
        <w:fldChar w:fldCharType="begin"/>
      </w:r>
      <w:r w:rsidR="00792218">
        <w:rPr>
          <w:rFonts w:ascii="Times New Roman" w:eastAsia="黑体" w:hAnsi="Times New Roman"/>
        </w:rPr>
        <w:instrText xml:space="preserve"> ADDIN EN.CITE &lt;EndNote&gt;&lt;Cite&gt;&lt;Author&gt;Peck&lt;/Author&gt;&lt;Year&gt;2016&lt;/Year&gt;&lt;RecNum&gt;37&lt;/RecNum&gt;&lt;DisplayText&gt;(Peck et al., 2016)&lt;/DisplayText&gt;&lt;record&gt;&lt;rec-number&gt;37&lt;/rec-number&gt;&lt;foreign-keys&gt;&lt;key app="EN" db-id="tfsfz02r2a9d2sestepxspsc99ttzxaeessd" timestamp="1576682031"&gt;37&lt;/key&gt;&lt;/foreign-keys&gt;&lt;ref-type name="Journal Article"&gt;17&lt;/ref-type&gt;&lt;contributors&gt;&lt;authors&gt;&lt;author&gt;Peck, Barrie&lt;/author&gt;&lt;author&gt;Schug, Zachary T&lt;/author&gt;&lt;author&gt;Zhang, Qifeng&lt;/author&gt;&lt;author&gt;Dankworth, Beatrice&lt;/author&gt;&lt;author&gt;Jones, Dylan T&lt;/author&gt;&lt;author&gt;Smethurst, Elizabeth&lt;/author&gt;&lt;author&gt;Patel, Rachana&lt;/author&gt;&lt;author&gt;Mason, Susan M&lt;/author&gt;&lt;author&gt;Jiang, Ming&lt;/author&gt;&lt;author&gt;Saunders, Rebecca E&lt;/author&gt;&lt;/authors&gt;&lt;/contributors&gt;&lt;titles&gt;&lt;title&gt;Inhibition of fatty acid desaturation is detrimental to cancer cell survival in metabolically compromised environments&lt;/title&gt;&lt;secondary-title&gt;Cancer and Metabolism&lt;/secondary-title&gt;&lt;/titles&gt;&lt;periodical&gt;&lt;full-title&gt;Cancer and Metabolism&lt;/full-title&gt;&lt;/periodical&gt;&lt;pages&gt;6-6&lt;/pages&gt;&lt;volume&gt;4&lt;/volume&gt;&lt;number&gt;1&lt;/number&gt;&lt;dates&gt;&lt;year&gt;2016&lt;/year&gt;&lt;/dates&gt;&lt;urls&gt;&lt;/urls&gt;&lt;/record&gt;&lt;/Cite&gt;&lt;/EndNote&gt;</w:instrText>
      </w:r>
      <w:r w:rsidR="002C4A1A" w:rsidRPr="004E071E">
        <w:rPr>
          <w:rFonts w:ascii="Times New Roman" w:eastAsia="黑体" w:hAnsi="Times New Roman"/>
        </w:rPr>
        <w:fldChar w:fldCharType="separate"/>
      </w:r>
      <w:r w:rsidR="00792218">
        <w:rPr>
          <w:rFonts w:ascii="Times New Roman" w:eastAsia="黑体" w:hAnsi="Times New Roman"/>
          <w:noProof/>
        </w:rPr>
        <w:t>(Peck et al., 2016)</w:t>
      </w:r>
      <w:r w:rsidR="002C4A1A" w:rsidRPr="004E071E">
        <w:rPr>
          <w:rFonts w:ascii="Times New Roman" w:eastAsia="黑体" w:hAnsi="Times New Roman"/>
        </w:rPr>
        <w:fldChar w:fldCharType="end"/>
      </w:r>
      <w:r w:rsidRPr="004E071E">
        <w:rPr>
          <w:rFonts w:ascii="Times New Roman" w:eastAsia="黑体" w:hAnsi="Times New Roman"/>
        </w:rPr>
        <w:t>和肝癌</w:t>
      </w:r>
      <w:r w:rsidR="002C4A1A" w:rsidRPr="004E071E">
        <w:rPr>
          <w:rFonts w:ascii="Times New Roman" w:eastAsia="黑体" w:hAnsi="Times New Roman"/>
        </w:rPr>
        <w:fldChar w:fldCharType="begin">
          <w:fldData xml:space="preserve">PEVuZE5vdGU+PENpdGU+PEF1dGhvcj5MYWk8L0F1dGhvcj48WWVhcj4yMDE3PC9ZZWFyPjxSZWNO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==
</w:fldData>
        </w:fldChar>
      </w:r>
      <w:r w:rsidR="00792218">
        <w:rPr>
          <w:rFonts w:ascii="Times New Roman" w:eastAsia="黑体" w:hAnsi="Times New Roman"/>
        </w:rPr>
        <w:instrText xml:space="preserve"> ADDIN EN.CITE </w:instrText>
      </w:r>
      <w:r w:rsidR="00792218">
        <w:rPr>
          <w:rFonts w:ascii="Times New Roman" w:eastAsia="黑体" w:hAnsi="Times New Roman"/>
        </w:rPr>
        <w:fldChar w:fldCharType="begin">
          <w:fldData xml:space="preserve">PEVuZE5vdGU+PENpdGU+PEF1dGhvcj5MYWk8L0F1dGhvcj48WWVhcj4yMDE3PC9ZZWFyPjxSZWNO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==
</w:fldData>
        </w:fldChar>
      </w:r>
      <w:r w:rsidR="00792218">
        <w:rPr>
          <w:rFonts w:ascii="Times New Roman" w:eastAsia="黑体" w:hAnsi="Times New Roman"/>
        </w:rPr>
        <w:instrText xml:space="preserve"> ADDIN EN.CITE.DATA </w:instrText>
      </w:r>
      <w:r w:rsidR="00792218">
        <w:rPr>
          <w:rFonts w:ascii="Times New Roman" w:eastAsia="黑体" w:hAnsi="Times New Roman"/>
        </w:rPr>
      </w:r>
      <w:r w:rsidR="00792218">
        <w:rPr>
          <w:rFonts w:ascii="Times New Roman" w:eastAsia="黑体" w:hAnsi="Times New Roman"/>
        </w:rPr>
        <w:fldChar w:fldCharType="end"/>
      </w:r>
      <w:r w:rsidR="002C4A1A" w:rsidRPr="004E071E">
        <w:rPr>
          <w:rFonts w:ascii="Times New Roman" w:eastAsia="黑体" w:hAnsi="Times New Roman"/>
        </w:rPr>
      </w:r>
      <w:r w:rsidR="002C4A1A" w:rsidRPr="004E071E">
        <w:rPr>
          <w:rFonts w:ascii="Times New Roman" w:eastAsia="黑体" w:hAnsi="Times New Roman"/>
        </w:rPr>
        <w:fldChar w:fldCharType="separate"/>
      </w:r>
      <w:r w:rsidR="00792218">
        <w:rPr>
          <w:rFonts w:ascii="Times New Roman" w:eastAsia="黑体" w:hAnsi="Times New Roman"/>
          <w:noProof/>
        </w:rPr>
        <w:t>(Lai et al., 2017; Ma et al., 2017)</w:t>
      </w:r>
      <w:r w:rsidR="002C4A1A" w:rsidRPr="004E071E">
        <w:rPr>
          <w:rFonts w:ascii="Times New Roman" w:eastAsia="黑体" w:hAnsi="Times New Roman"/>
        </w:rPr>
        <w:fldChar w:fldCharType="end"/>
      </w:r>
      <w:r w:rsidRPr="004E071E">
        <w:rPr>
          <w:rFonts w:ascii="Times New Roman" w:eastAsia="黑体" w:hAnsi="Times New Roman" w:hint="eastAsia"/>
        </w:rPr>
        <w:t>等多种肿瘤干细胞中，</w:t>
      </w:r>
      <w:r w:rsidRPr="004E071E">
        <w:rPr>
          <w:rFonts w:ascii="Times New Roman" w:eastAsia="黑体" w:hAnsi="Times New Roman" w:hint="eastAsia"/>
        </w:rPr>
        <w:t>S</w:t>
      </w:r>
      <w:r w:rsidRPr="004E071E">
        <w:rPr>
          <w:rFonts w:ascii="Times New Roman" w:eastAsia="黑体" w:hAnsi="Times New Roman"/>
        </w:rPr>
        <w:t>CD1</w:t>
      </w:r>
      <w:r w:rsidR="005A5553" w:rsidRPr="004E071E">
        <w:rPr>
          <w:rFonts w:ascii="Times New Roman" w:eastAsia="黑体" w:hAnsi="Times New Roman"/>
        </w:rPr>
        <w:t>（</w:t>
      </w:r>
      <w:r w:rsidR="005A5553" w:rsidRPr="004E071E">
        <w:rPr>
          <w:rFonts w:ascii="Times New Roman" w:eastAsia="黑体" w:hAnsi="Times New Roman"/>
        </w:rPr>
        <w:t>stearoyl-CoA desaturase-1</w:t>
      </w:r>
      <w:r w:rsidR="005A5553" w:rsidRPr="004E071E">
        <w:rPr>
          <w:rFonts w:ascii="Times New Roman" w:eastAsia="黑体" w:hAnsi="Times New Roman"/>
        </w:rPr>
        <w:t>）</w:t>
      </w:r>
      <w:r w:rsidRPr="004E071E">
        <w:rPr>
          <w:rFonts w:ascii="Times New Roman" w:eastAsia="黑体" w:hAnsi="Times New Roman" w:hint="eastAsia"/>
        </w:rPr>
        <w:t>高表达引起相关致癌信号通路的激活，与疾病进展和不良预后密切相关。</w:t>
      </w:r>
    </w:p>
    <w:p w14:paraId="59812409" w14:textId="1FEB84BB" w:rsidR="005600AA" w:rsidRPr="004E071E" w:rsidRDefault="005600AA" w:rsidP="003B0321">
      <w:pPr>
        <w:pStyle w:val="ad"/>
        <w:numPr>
          <w:ilvl w:val="0"/>
          <w:numId w:val="20"/>
        </w:numPr>
        <w:spacing w:before="0" w:beforeAutospacing="0" w:after="0" w:afterAutospacing="0" w:line="360" w:lineRule="auto"/>
        <w:jc w:val="both"/>
        <w:rPr>
          <w:rFonts w:ascii="Times New Roman" w:eastAsia="黑体" w:hAnsi="Times New Roman"/>
        </w:rPr>
      </w:pPr>
      <w:r w:rsidRPr="004E071E">
        <w:rPr>
          <w:rFonts w:ascii="Times New Roman" w:eastAsia="黑体" w:hAnsi="Times New Roman" w:hint="eastAsia"/>
          <w:lang w:val="zh-CN"/>
        </w:rPr>
        <w:t>内质网中</w:t>
      </w:r>
      <w:r w:rsidRPr="004E071E">
        <w:rPr>
          <w:rFonts w:ascii="Times New Roman" w:eastAsia="黑体" w:hAnsi="Times New Roman"/>
          <w:lang w:val="zh-CN"/>
        </w:rPr>
        <w:t>饱和脂质的积累</w:t>
      </w:r>
      <w:r w:rsidRPr="004F2275">
        <w:rPr>
          <w:rFonts w:ascii="Times New Roman" w:eastAsia="黑体" w:hAnsi="Times New Roman" w:hint="eastAsia"/>
        </w:rPr>
        <w:t>，</w:t>
      </w:r>
      <w:r w:rsidRPr="004E071E">
        <w:rPr>
          <w:rFonts w:ascii="Times New Roman" w:eastAsia="黑体" w:hAnsi="Times New Roman" w:hint="eastAsia"/>
          <w:lang w:val="zh-CN"/>
        </w:rPr>
        <w:t>激活</w:t>
      </w:r>
      <w:r w:rsidRPr="004E071E">
        <w:rPr>
          <w:rFonts w:ascii="Times New Roman" w:eastAsia="黑体" w:hAnsi="Times New Roman"/>
          <w:lang w:val="zh-CN"/>
        </w:rPr>
        <w:t>未折叠蛋白反应</w:t>
      </w:r>
      <w:r w:rsidRPr="004F2275">
        <w:rPr>
          <w:rFonts w:ascii="Times New Roman" w:eastAsia="黑体" w:hAnsi="Times New Roman"/>
        </w:rPr>
        <w:t>（</w:t>
      </w:r>
      <w:r w:rsidRPr="004F2275">
        <w:rPr>
          <w:rFonts w:ascii="Times New Roman" w:eastAsia="黑体" w:hAnsi="Times New Roman"/>
        </w:rPr>
        <w:t>UPR</w:t>
      </w:r>
      <w:r w:rsidRPr="004F2275">
        <w:rPr>
          <w:rFonts w:ascii="Times New Roman" w:eastAsia="黑体" w:hAnsi="Times New Roman"/>
        </w:rPr>
        <w:t>）</w:t>
      </w:r>
      <w:r w:rsidR="00E726E5" w:rsidRPr="004E071E">
        <w:rPr>
          <w:rFonts w:ascii="Times New Roman" w:eastAsia="黑体" w:hAnsi="Times New Roman"/>
          <w:lang w:val="zh-CN"/>
        </w:rPr>
        <w:fldChar w:fldCharType="begin">
          <w:fldData xml:space="preserve">PEVuZE5vdGU+PENpdGU+PEF1dGhvcj5Bcml5YW1hPC9BdXRob3I+PFllYXI+MjAxMDwvWWVhcj48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</w:fldData>
        </w:fldChar>
      </w:r>
      <w:r w:rsidR="00792218" w:rsidRPr="00780E39">
        <w:rPr>
          <w:rFonts w:ascii="Times New Roman" w:eastAsia="黑体" w:hAnsi="Times New Roman"/>
        </w:rPr>
        <w:instrText xml:space="preserve"> ADDIN EN.CITE </w:instrText>
      </w:r>
      <w:r w:rsidR="00792218">
        <w:rPr>
          <w:rFonts w:ascii="Times New Roman" w:eastAsia="黑体" w:hAnsi="Times New Roman"/>
          <w:lang w:val="zh-CN"/>
        </w:rPr>
        <w:fldChar w:fldCharType="begin">
          <w:fldData xml:space="preserve">PEVuZE5vdGU+PENpdGU+PEF1dGhvcj5Bcml5YW1hPC9BdXRob3I+PFllYXI+MjAxMDwvWWVhcj48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</w:fldData>
        </w:fldChar>
      </w:r>
      <w:r w:rsidR="00792218" w:rsidRPr="00780E39">
        <w:rPr>
          <w:rFonts w:ascii="Times New Roman" w:eastAsia="黑体" w:hAnsi="Times New Roman"/>
        </w:rPr>
        <w:instrText xml:space="preserve"> ADDIN EN.CITE.DATA </w:instrText>
      </w:r>
      <w:r w:rsidR="00792218">
        <w:rPr>
          <w:rFonts w:ascii="Times New Roman" w:eastAsia="黑体" w:hAnsi="Times New Roman"/>
          <w:lang w:val="zh-CN"/>
        </w:rPr>
      </w:r>
      <w:r w:rsidR="00792218">
        <w:rPr>
          <w:rFonts w:ascii="Times New Roman" w:eastAsia="黑体" w:hAnsi="Times New Roman"/>
          <w:lang w:val="zh-CN"/>
        </w:rPr>
        <w:fldChar w:fldCharType="end"/>
      </w:r>
      <w:r w:rsidR="00E726E5" w:rsidRPr="004E071E">
        <w:rPr>
          <w:rFonts w:ascii="Times New Roman" w:eastAsia="黑体" w:hAnsi="Times New Roman"/>
          <w:lang w:val="zh-CN"/>
        </w:rPr>
      </w:r>
      <w:r w:rsidR="00E726E5" w:rsidRPr="004E071E">
        <w:rPr>
          <w:rFonts w:ascii="Times New Roman" w:eastAsia="黑体" w:hAnsi="Times New Roman"/>
          <w:lang w:val="zh-CN"/>
        </w:rPr>
        <w:fldChar w:fldCharType="separate"/>
      </w:r>
      <w:r w:rsidR="00792218" w:rsidRPr="00780E39">
        <w:rPr>
          <w:rFonts w:ascii="Times New Roman" w:eastAsia="黑体" w:hAnsi="Times New Roman"/>
          <w:noProof/>
        </w:rPr>
        <w:t>(Ariyama et al., 2010; Deguil et al., 2011; Puth et al., 2015; Volmer et al., 2013)</w:t>
      </w:r>
      <w:r w:rsidR="00E726E5" w:rsidRPr="004E071E">
        <w:rPr>
          <w:rFonts w:ascii="Times New Roman" w:eastAsia="黑体" w:hAnsi="Times New Roman"/>
          <w:lang w:val="zh-CN"/>
        </w:rPr>
        <w:fldChar w:fldCharType="end"/>
      </w:r>
      <w:r w:rsidRPr="004F2275">
        <w:rPr>
          <w:rFonts w:ascii="Times New Roman" w:eastAsia="黑体" w:hAnsi="Times New Roman" w:hint="eastAsia"/>
        </w:rPr>
        <w:t>，</w:t>
      </w:r>
      <w:r w:rsidRPr="004E071E">
        <w:rPr>
          <w:rFonts w:ascii="Times New Roman" w:eastAsia="黑体" w:hAnsi="Times New Roman"/>
          <w:lang w:val="zh-CN"/>
        </w:rPr>
        <w:t>与</w:t>
      </w:r>
      <w:r w:rsidRPr="004F2275">
        <w:rPr>
          <w:rFonts w:ascii="Times New Roman" w:eastAsia="黑体" w:hAnsi="Times New Roman"/>
        </w:rPr>
        <w:t>II</w:t>
      </w:r>
      <w:r w:rsidRPr="004E071E">
        <w:rPr>
          <w:rFonts w:ascii="Times New Roman" w:eastAsia="黑体" w:hAnsi="Times New Roman"/>
          <w:lang w:val="zh-CN"/>
        </w:rPr>
        <w:t>型糖尿病、肝衰竭</w:t>
      </w:r>
      <w:r w:rsidRPr="004E071E">
        <w:rPr>
          <w:rFonts w:ascii="Times New Roman" w:eastAsia="黑体" w:hAnsi="Times New Roman" w:hint="eastAsia"/>
          <w:lang w:val="zh-CN"/>
        </w:rPr>
        <w:t>以及</w:t>
      </w:r>
      <w:r w:rsidRPr="004E071E">
        <w:rPr>
          <w:rFonts w:ascii="Times New Roman" w:eastAsia="黑体" w:hAnsi="Times New Roman"/>
          <w:lang w:val="zh-CN"/>
        </w:rPr>
        <w:t>心血管疾病的</w:t>
      </w:r>
      <w:r w:rsidRPr="004E071E">
        <w:rPr>
          <w:rFonts w:ascii="Times New Roman" w:eastAsia="黑体" w:hAnsi="Times New Roman" w:hint="eastAsia"/>
          <w:lang w:val="zh-CN"/>
        </w:rPr>
        <w:t>发病机制密切相关</w:t>
      </w:r>
      <w:r w:rsidR="00E726E5" w:rsidRPr="004E071E">
        <w:rPr>
          <w:rFonts w:ascii="Times New Roman" w:eastAsia="黑体" w:hAnsi="Times New Roman"/>
          <w:lang w:val="zh-CN"/>
        </w:rPr>
        <w:fldChar w:fldCharType="begin"/>
      </w:r>
      <w:r w:rsidR="00792218" w:rsidRPr="00780E39">
        <w:rPr>
          <w:rFonts w:ascii="Times New Roman" w:eastAsia="黑体" w:hAnsi="Times New Roman"/>
        </w:rPr>
        <w:instrText xml:space="preserve"> ADDIN EN.CITE &lt;EndNote&gt;&lt;Cite&gt;&lt;Author&gt;Currie&lt;/Author&gt;&lt;Year&gt;2013&lt;/Year&gt;&lt;RecNum&gt;23&lt;/RecNum&gt;&lt;DisplayText&gt;(Currie et al., 2013; Eckel et al., 2005)&lt;/DisplayText&gt;&lt;record&gt;&lt;rec-number&gt;23&lt;/rec-number&gt;&lt;foreign-keys&gt;&lt;key app="EN" db-id="tfsfz02r2a9d2sestepxspsc99ttzxaeessd" timestamp="1576643669"&gt;23&lt;/key&gt;&lt;/foreign-keys&gt;&lt;ref-type name="Journal Article"&gt;17&lt;/ref-type&gt;&lt;contributors&gt;&lt;authors&gt;&lt;author&gt;Currie, Erin&lt;/author&gt;&lt;author&gt;Schulze, Almut&lt;/author&gt;&lt;author&gt;Zechner, Rudolf&lt;/author&gt;&lt;author&gt;Walther, Tobias C&lt;/author&gt;&lt;author&gt;Farese, Robert V&lt;/author&gt;&lt;/authors&gt;&lt;/contributors&gt;&lt;titles&gt;&lt;title&gt;Cellular Fatty Acid Metabolism and Cancer&lt;/title&gt;&lt;secondary-title&gt;Cell Metabolism&lt;/secondary-title&gt;&lt;/titles&gt;&lt;periodical&gt;&lt;full-title&gt;Cell Metabolism&lt;/full-title&gt;&lt;/periodical&gt;&lt;pages&gt;153-161&lt;/pages&gt;&lt;volume&gt;18&lt;/volume&gt;&lt;number&gt;2&lt;/number&gt;&lt;dates&gt;&lt;year&gt;2013&lt;/year&gt;&lt;/dates&gt;&lt;urls&gt;&lt;/urls&gt;&lt;/record&gt;&lt;/Cite&gt;&lt;Cite&gt;&lt;Author&gt;Eckel&lt;/Author&gt;&lt;Year&gt;2005&lt;/Year&gt;&lt;RecNum&gt;24&lt;/RecNum&gt;&lt;record&gt;&lt;rec-number&gt;24&lt;/rec-number&gt;&lt;foreign-keys&gt;&lt;key app="EN" db-id="tfsfz02r2a9d2sestepxspsc99ttzxaeessd" timestamp="1576643774"&gt;24&lt;/key&gt;&lt;/foreign-keys&gt;&lt;ref-type name="Journal Article"&gt;17&lt;/ref-type&gt;&lt;contributors&gt;&lt;authors&gt;&lt;author&gt;Eckel, Robert H&lt;/author&gt;&lt;author&gt;Grundy, Scott M&lt;/author&gt;&lt;author&gt;Zimmet, Paul&lt;/author&gt;&lt;/authors&gt;&lt;/contributors&gt;&lt;titles&gt;&lt;title&gt;The metabolic syndrome&lt;/title&gt;&lt;secondary-title&gt;The Lancet&lt;/secondary-title&gt;&lt;/titles&gt;&lt;periodical&gt;&lt;full-title&gt;The Lancet&lt;/full-title&gt;&lt;/periodical&gt;&lt;pages&gt;1415-1428&lt;/pages&gt;&lt;volume&gt;365&lt;/volume&gt;&lt;number&gt;9468&lt;/number&gt;&lt;dates&gt;&lt;year&gt;2005&lt;/year&gt;&lt;/dates&gt;&lt;urls&gt;&lt;/urls&gt;&lt;/record&gt;&lt;/Cite&gt;&lt;/EndNote&gt;</w:instrText>
      </w:r>
      <w:r w:rsidR="00E726E5" w:rsidRPr="004E071E">
        <w:rPr>
          <w:rFonts w:ascii="Times New Roman" w:eastAsia="黑体" w:hAnsi="Times New Roman"/>
          <w:lang w:val="zh-CN"/>
        </w:rPr>
        <w:fldChar w:fldCharType="separate"/>
      </w:r>
      <w:r w:rsidR="00792218" w:rsidRPr="00780E39">
        <w:rPr>
          <w:rFonts w:ascii="Times New Roman" w:eastAsia="黑体" w:hAnsi="Times New Roman"/>
          <w:noProof/>
        </w:rPr>
        <w:t>(Currie et al., 2013; Eckel et al., 2005)</w:t>
      </w:r>
      <w:r w:rsidR="00E726E5" w:rsidRPr="004E071E">
        <w:rPr>
          <w:rFonts w:ascii="Times New Roman" w:eastAsia="黑体" w:hAnsi="Times New Roman"/>
          <w:lang w:val="zh-CN"/>
        </w:rPr>
        <w:fldChar w:fldCharType="end"/>
      </w:r>
      <w:r w:rsidRPr="004E071E">
        <w:rPr>
          <w:rFonts w:ascii="Times New Roman" w:eastAsia="黑体" w:hAnsi="Times New Roman" w:hint="eastAsia"/>
          <w:lang w:val="zh-CN"/>
        </w:rPr>
        <w:t>。</w:t>
      </w:r>
    </w:p>
    <w:p w14:paraId="542224B6" w14:textId="4D04142A" w:rsidR="00B44507" w:rsidRPr="004E071E" w:rsidRDefault="005600AA" w:rsidP="003B0321">
      <w:pPr>
        <w:pStyle w:val="ad"/>
        <w:numPr>
          <w:ilvl w:val="0"/>
          <w:numId w:val="20"/>
        </w:numPr>
        <w:spacing w:before="0" w:beforeAutospacing="0" w:after="0" w:afterAutospacing="0" w:line="360" w:lineRule="auto"/>
        <w:jc w:val="both"/>
        <w:rPr>
          <w:rFonts w:ascii="Times New Roman" w:eastAsia="黑体" w:hAnsi="Times New Roman"/>
        </w:rPr>
      </w:pPr>
      <w:r w:rsidRPr="004E071E">
        <w:rPr>
          <w:rFonts w:ascii="Times New Roman" w:eastAsia="黑体" w:hAnsi="Times New Roman"/>
        </w:rPr>
        <w:t>甘油三酯通过平衡脂肪酸饱和度促进低氧应激时的脂质稳态，</w:t>
      </w:r>
      <w:r w:rsidRPr="004E071E">
        <w:rPr>
          <w:rFonts w:ascii="Times New Roman" w:eastAsia="黑体" w:hAnsi="Times New Roman" w:hint="eastAsia"/>
        </w:rPr>
        <w:t>缓解</w:t>
      </w:r>
      <w:r w:rsidR="00B44507" w:rsidRPr="004E071E">
        <w:rPr>
          <w:rFonts w:ascii="Times New Roman" w:eastAsia="黑体" w:hAnsi="Times New Roman" w:hint="eastAsia"/>
        </w:rPr>
        <w:t>饱和脂肪酸的毒性</w:t>
      </w:r>
      <w:r w:rsidRPr="004E071E">
        <w:rPr>
          <w:rFonts w:ascii="Times New Roman" w:eastAsia="黑体" w:hAnsi="Times New Roman" w:hint="eastAsia"/>
        </w:rPr>
        <w:t>损伤</w:t>
      </w:r>
      <w:r w:rsidR="00E726E5" w:rsidRPr="004E071E">
        <w:rPr>
          <w:rFonts w:ascii="Times New Roman" w:eastAsia="黑体" w:hAnsi="Times New Roman"/>
        </w:rPr>
        <w:fldChar w:fldCharType="begin"/>
      </w:r>
      <w:r w:rsidR="00792218">
        <w:rPr>
          <w:rFonts w:ascii="Times New Roman" w:eastAsia="黑体" w:hAnsi="Times New Roman"/>
        </w:rPr>
        <w:instrText xml:space="preserve"> ADDIN EN.CITE &lt;EndNote&gt;&lt;Cite&gt;&lt;Author&gt;Ackerman&lt;/Author&gt;&lt;Year&gt;2018&lt;/Year&gt;&lt;RecNum&gt;25&lt;/RecNum&gt;&lt;DisplayText&gt;(Ackerman et al., 2018)&lt;/DisplayText&gt;&lt;record&gt;&lt;rec-number&gt;25&lt;/rec-number&gt;&lt;foreign-keys&gt;&lt;key app="EN" db-id="tfsfz02r2a9d2sestepxspsc99ttzxaeessd" timestamp="1576643888"&gt;25&lt;/key&gt;&lt;/foreign-keys&gt;&lt;ref-type name="Journal Article"&gt;17&lt;/ref-type&gt;&lt;contributors&gt;&lt;authors&gt;&lt;author&gt;Ackerman, Daniel&lt;/author&gt;&lt;author&gt;Tumanov, Sergey&lt;/author&gt;&lt;author&gt;Qiu, Bo&lt;/author&gt;&lt;author&gt;Michalopoulou, Evdokia&lt;/author&gt;&lt;author&gt;Spata, Michelle&lt;/author&gt;&lt;author&gt;Azzam, Andrew&lt;/author&gt;&lt;author&gt;Xie, Hong&lt;/author&gt;&lt;author&gt;Simon, M Celeste&lt;/author&gt;&lt;author&gt;Kamphorst, Jurre J&lt;/author&gt;&lt;/authors&gt;&lt;/contributors&gt;&lt;titles&gt;&lt;title&gt;Triglycerides Promote Lipid Homeostasis during Hypoxic Stress by Balancing Fatty Acid Saturation&lt;/title&gt;&lt;secondary-title&gt;Cell Reports&lt;/secondary-title&gt;&lt;/titles&gt;&lt;periodical&gt;&lt;full-title&gt;Cell Reports&lt;/full-title&gt;&lt;/periodical&gt;&lt;pages&gt;2596&lt;/pages&gt;&lt;volume&gt;24&lt;/volume&gt;&lt;number&gt;10&lt;/number&gt;&lt;dates&gt;&lt;year&gt;2018&lt;/year&gt;&lt;/dates&gt;&lt;urls&gt;&lt;/urls&gt;&lt;/record&gt;&lt;/Cite&gt;&lt;/EndNote&gt;</w:instrText>
      </w:r>
      <w:r w:rsidR="00E726E5" w:rsidRPr="004E071E">
        <w:rPr>
          <w:rFonts w:ascii="Times New Roman" w:eastAsia="黑体" w:hAnsi="Times New Roman"/>
        </w:rPr>
        <w:fldChar w:fldCharType="separate"/>
      </w:r>
      <w:r w:rsidR="00792218">
        <w:rPr>
          <w:rFonts w:ascii="Times New Roman" w:eastAsia="黑体" w:hAnsi="Times New Roman"/>
          <w:noProof/>
        </w:rPr>
        <w:t>(Ackerman et al., 2018)</w:t>
      </w:r>
      <w:r w:rsidR="00E726E5" w:rsidRPr="004E071E">
        <w:rPr>
          <w:rFonts w:ascii="Times New Roman" w:eastAsia="黑体" w:hAnsi="Times New Roman"/>
        </w:rPr>
        <w:fldChar w:fldCharType="end"/>
      </w:r>
      <w:r w:rsidRPr="004E071E">
        <w:rPr>
          <w:rFonts w:ascii="Times New Roman" w:eastAsia="黑体" w:hAnsi="Times New Roman" w:hint="eastAsia"/>
        </w:rPr>
        <w:t>。</w:t>
      </w:r>
    </w:p>
    <w:p w14:paraId="7A0D5C62" w14:textId="539C22F2" w:rsidR="009E6C87" w:rsidRPr="004E071E" w:rsidRDefault="00B44507" w:rsidP="003B0321">
      <w:pPr>
        <w:pStyle w:val="ad"/>
        <w:numPr>
          <w:ilvl w:val="0"/>
          <w:numId w:val="20"/>
        </w:numPr>
        <w:spacing w:before="0" w:beforeAutospacing="0" w:after="0" w:afterAutospacing="0" w:line="360" w:lineRule="auto"/>
        <w:jc w:val="both"/>
        <w:rPr>
          <w:rFonts w:ascii="Times New Roman" w:eastAsia="黑体" w:hAnsi="Times New Roman" w:cs="Arial"/>
          <w:spacing w:val="15"/>
          <w:sz w:val="23"/>
          <w:szCs w:val="23"/>
        </w:rPr>
      </w:pPr>
      <w:r w:rsidRPr="004E071E">
        <w:rPr>
          <w:rFonts w:ascii="Times New Roman" w:eastAsia="黑体" w:hAnsi="Times New Roman"/>
          <w:lang w:val="zh-CN"/>
        </w:rPr>
        <w:t>变温生物</w:t>
      </w:r>
      <w:r w:rsidRPr="004E071E">
        <w:rPr>
          <w:rFonts w:ascii="Times New Roman" w:eastAsia="黑体" w:hAnsi="Times New Roman"/>
        </w:rPr>
        <w:t>（</w:t>
      </w:r>
      <w:r w:rsidRPr="004E071E">
        <w:rPr>
          <w:rFonts w:ascii="Times New Roman" w:eastAsia="黑体" w:hAnsi="Times New Roman"/>
        </w:rPr>
        <w:t>poikilothermic organisms</w:t>
      </w:r>
      <w:r w:rsidRPr="004E071E">
        <w:rPr>
          <w:rFonts w:ascii="Times New Roman" w:eastAsia="黑体" w:hAnsi="Times New Roman"/>
        </w:rPr>
        <w:t>），</w:t>
      </w:r>
      <w:r w:rsidRPr="004E071E">
        <w:rPr>
          <w:rFonts w:ascii="Times New Roman" w:eastAsia="黑体" w:hAnsi="Times New Roman"/>
          <w:lang w:val="zh-CN"/>
        </w:rPr>
        <w:t>如细菌、真菌和植物</w:t>
      </w:r>
      <w:r w:rsidRPr="004E071E">
        <w:rPr>
          <w:rFonts w:ascii="Times New Roman" w:eastAsia="黑体" w:hAnsi="Times New Roman"/>
        </w:rPr>
        <w:t>，</w:t>
      </w:r>
      <w:r w:rsidRPr="004E071E">
        <w:rPr>
          <w:rFonts w:ascii="Times New Roman" w:eastAsia="黑体" w:hAnsi="Times New Roman" w:hint="eastAsia"/>
          <w:lang w:val="zh-CN"/>
        </w:rPr>
        <w:t>通过</w:t>
      </w:r>
      <w:r w:rsidRPr="004E071E">
        <w:rPr>
          <w:rFonts w:ascii="Times New Roman" w:eastAsia="黑体" w:hAnsi="Times New Roman"/>
        </w:rPr>
        <w:t>homeoviscous adaptation</w:t>
      </w:r>
      <w:r w:rsidRPr="004E071E">
        <w:rPr>
          <w:rFonts w:ascii="Times New Roman" w:eastAsia="黑体" w:hAnsi="Times New Roman" w:hint="eastAsia"/>
          <w:lang w:val="zh-CN"/>
        </w:rPr>
        <w:t>过程调节膜的饱和度来</w:t>
      </w:r>
      <w:r w:rsidRPr="004E071E">
        <w:rPr>
          <w:rFonts w:ascii="Times New Roman" w:eastAsia="黑体" w:hAnsi="Times New Roman"/>
          <w:lang w:val="zh-CN"/>
        </w:rPr>
        <w:t>适应环境温度</w:t>
      </w:r>
      <w:r w:rsidRPr="004E071E">
        <w:rPr>
          <w:rFonts w:ascii="Times New Roman" w:eastAsia="黑体" w:hAnsi="Times New Roman" w:hint="eastAsia"/>
          <w:lang w:val="zh-CN"/>
        </w:rPr>
        <w:t>变化</w:t>
      </w:r>
      <w:r w:rsidR="00E726E5" w:rsidRPr="004E071E">
        <w:rPr>
          <w:rFonts w:ascii="Times New Roman" w:eastAsia="黑体" w:hAnsi="Times New Roman"/>
          <w:lang w:val="zh-CN"/>
        </w:rPr>
        <w:fldChar w:fldCharType="begin"/>
      </w:r>
      <w:r w:rsidR="00792218" w:rsidRPr="00780E39">
        <w:rPr>
          <w:rFonts w:ascii="Times New Roman" w:eastAsia="黑体" w:hAnsi="Times New Roman"/>
        </w:rPr>
        <w:instrText xml:space="preserve"> ADDIN EN.CITE &lt;EndNote&gt;&lt;Cite&gt;&lt;Author&gt;Sinensky&lt;/Author&gt;&lt;Year&gt;1974&lt;/Year&gt;&lt;RecNum&gt;17&lt;/RecNum&gt;&lt;DisplayText&gt;(Covino et al., 2016; Sinensky, 1974)&lt;/DisplayText&gt;&lt;record&gt;&lt;rec-number&gt;17&lt;/rec-number&gt;&lt;foreign-keys&gt;&lt;key app="EN" db-id="tfsfz02r2a9d2sestepxspsc99ttzxaeessd" timestamp="1576640988"&gt;17&lt;/key&gt;&lt;/foreign-keys&gt;&lt;ref-type name="Journal Article"&gt;17&lt;/ref-type&gt;&lt;contributors&gt;&lt;authors&gt;&lt;author&gt;Sinensky, Michael&lt;/author&gt;&lt;/authors&gt;&lt;/contributors&gt;&lt;titles&gt;&lt;title&gt;Homeoviscous adaptation--a homeostatic process that regulates the viscosity of membrane lipids in Escherichia coli&lt;/title&gt;&lt;secondary-title&gt;Proceedings of the National Academy of Sciences of the United States of America&lt;/secondary-title&gt;&lt;/titles&gt;&lt;periodical&gt;&lt;full-title&gt;Proceedings of the National Academy of Sciences of the United States of America&lt;/full-title&gt;&lt;/periodical&gt;&lt;pages&gt;522-525&lt;/pages&gt;&lt;volume&gt;71&lt;/volume&gt;&lt;number&gt;2&lt;/number&gt;&lt;dates&gt;&lt;year&gt;1974&lt;/year&gt;&lt;/dates&gt;&lt;urls&gt;&lt;/urls&gt;&lt;/record&gt;&lt;/Cite&gt;&lt;Cite&gt;&lt;Author&gt;Covino&lt;/Author&gt;&lt;Year&gt;2016&lt;/Year&gt;&lt;RecNum&gt;18&lt;/RecNum&gt;&lt;record&gt;&lt;rec-number&gt;18&lt;/rec-number&gt;&lt;foreign-keys&gt;&lt;key app="EN" db-id="tfsfz02r2a9d2sestepxspsc99ttzxaeessd" timestamp="1576641033"&gt;18&lt;/key&gt;&lt;/foreign-keys&gt;&lt;ref-type name="Journal Article"&gt;17&lt;/ref-type&gt;&lt;contributors&gt;&lt;authors&gt;&lt;author&gt;Covino, Roberto&lt;/author&gt;&lt;author&gt;Ballweg, Stephanie&lt;/author&gt;&lt;author&gt;Stordeur, Claudius&lt;/author&gt;&lt;author&gt;Michaelis, Jonas B&lt;/author&gt;&lt;author&gt;Puth, Kristina&lt;/author&gt;&lt;author&gt;Wernig, Florian&lt;/author&gt;&lt;author&gt;Bahrami, Amir Houshang&lt;/author&gt;&lt;author&gt;Ernst, Andreas M&lt;/author&gt;&lt;author&gt;Hummer, Gerhard&lt;/author&gt;&lt;author&gt;Ernst, Robert&lt;/author&gt;&lt;/authors&gt;&lt;/contributors&gt;&lt;titles&gt;&lt;title&gt;A Eukaryotic Sensor for Membrane Lipid Saturation&lt;/title&gt;&lt;secondary-title&gt;Molecular Cell&lt;/secondary-title&gt;&lt;/titles&gt;&lt;periodical&gt;&lt;full-title&gt;Molecular Cell&lt;/full-title&gt;&lt;/periodical&gt;&lt;pages&gt;49-59&lt;/pages&gt;&lt;volume&gt;63&lt;/volume&gt;&lt;number&gt;1&lt;/number&gt;&lt;dates&gt;&lt;year&gt;2016&lt;/year&gt;&lt;/dates&gt;&lt;urls&gt;&lt;/urls&gt;&lt;/record&gt;&lt;/Cite&gt;&lt;/EndNote&gt;</w:instrText>
      </w:r>
      <w:r w:rsidR="00E726E5" w:rsidRPr="004E071E">
        <w:rPr>
          <w:rFonts w:ascii="Times New Roman" w:eastAsia="黑体" w:hAnsi="Times New Roman"/>
          <w:lang w:val="zh-CN"/>
        </w:rPr>
        <w:fldChar w:fldCharType="separate"/>
      </w:r>
      <w:r w:rsidR="00792218" w:rsidRPr="00792218">
        <w:rPr>
          <w:rFonts w:ascii="Times New Roman" w:eastAsia="黑体" w:hAnsi="Times New Roman"/>
          <w:noProof/>
        </w:rPr>
        <w:t>(Covino et al., 2016; Sinensky, 1974)</w:t>
      </w:r>
      <w:r w:rsidR="00E726E5" w:rsidRPr="004E071E">
        <w:rPr>
          <w:rFonts w:ascii="Times New Roman" w:eastAsia="黑体" w:hAnsi="Times New Roman"/>
          <w:lang w:val="zh-CN"/>
        </w:rPr>
        <w:fldChar w:fldCharType="end"/>
      </w:r>
      <w:r w:rsidR="005600AA" w:rsidRPr="004E071E">
        <w:rPr>
          <w:rFonts w:ascii="Times New Roman" w:eastAsia="黑体" w:hAnsi="Times New Roman"/>
        </w:rPr>
        <w:t>。</w:t>
      </w:r>
    </w:p>
    <w:p w14:paraId="1BD8582D" w14:textId="7E91E776" w:rsidR="005A5553" w:rsidRPr="004E071E" w:rsidRDefault="00DF69CD" w:rsidP="003B0321">
      <w:pPr>
        <w:spacing w:line="360" w:lineRule="auto"/>
        <w:ind w:firstLineChars="200" w:firstLine="480"/>
        <w:rPr>
          <w:rFonts w:ascii="Times New Roman" w:eastAsia="黑体" w:hAnsi="Times New Roman"/>
          <w:lang w:val="zh-CN"/>
        </w:rPr>
      </w:pPr>
      <w:r w:rsidRPr="004E071E">
        <w:rPr>
          <w:rFonts w:ascii="Times New Roman" w:eastAsia="黑体" w:hAnsi="Times New Roman" w:hint="eastAsia"/>
          <w:lang w:val="zh-CN"/>
        </w:rPr>
        <w:t>将带有相同数量不饱和键的脂质分子的含量相加</w:t>
      </w:r>
      <w:bookmarkEnd w:id="53"/>
      <w:bookmarkEnd w:id="54"/>
      <w:r w:rsidRPr="004E071E">
        <w:rPr>
          <w:rFonts w:ascii="Times New Roman" w:eastAsia="黑体" w:hAnsi="Times New Roman" w:hint="eastAsia"/>
          <w:lang w:val="zh-CN"/>
        </w:rPr>
        <w:t>，统计</w:t>
      </w:r>
      <w:r w:rsidR="00A22B9F" w:rsidRPr="004E071E">
        <w:rPr>
          <w:rFonts w:ascii="Times New Roman" w:eastAsia="黑体" w:hAnsi="Times New Roman" w:hint="eastAsia"/>
          <w:lang w:val="zh-CN"/>
        </w:rPr>
        <w:t>各亚类下</w:t>
      </w:r>
      <w:r w:rsidRPr="004E071E">
        <w:rPr>
          <w:rFonts w:ascii="Times New Roman" w:eastAsia="黑体" w:hAnsi="Times New Roman" w:hint="eastAsia"/>
          <w:lang w:val="zh-CN"/>
        </w:rPr>
        <w:t>不</w:t>
      </w:r>
      <w:r w:rsidR="00A22B9F" w:rsidRPr="004E071E">
        <w:rPr>
          <w:rFonts w:ascii="Times New Roman" w:eastAsia="黑体" w:hAnsi="Times New Roman" w:hint="eastAsia"/>
          <w:lang w:val="zh-CN"/>
        </w:rPr>
        <w:t>同不饱和键数目的脂质分子含量</w:t>
      </w:r>
      <w:r w:rsidRPr="004E071E">
        <w:rPr>
          <w:rFonts w:ascii="Times New Roman" w:eastAsia="黑体" w:hAnsi="Times New Roman" w:hint="eastAsia"/>
          <w:lang w:val="zh-CN"/>
        </w:rPr>
        <w:t>差异。以</w:t>
      </w:r>
      <w:r w:rsidRPr="004E071E">
        <w:rPr>
          <w:rFonts w:ascii="Times New Roman" w:eastAsia="黑体" w:hAnsi="Times New Roman" w:hint="eastAsia"/>
          <w:lang w:val="zh-CN"/>
        </w:rPr>
        <w:t>P</w:t>
      </w:r>
      <w:r w:rsidRPr="004E071E">
        <w:rPr>
          <w:rFonts w:ascii="Times New Roman" w:eastAsia="黑体" w:hAnsi="Times New Roman"/>
          <w:lang w:val="zh-CN"/>
        </w:rPr>
        <w:t>C</w:t>
      </w:r>
      <w:r w:rsidRPr="004E071E">
        <w:rPr>
          <w:rFonts w:ascii="Times New Roman" w:eastAsia="黑体" w:hAnsi="Times New Roman" w:hint="eastAsia"/>
          <w:lang w:val="zh-CN"/>
        </w:rPr>
        <w:t>为例，结果如图</w:t>
      </w:r>
      <w:r w:rsidR="00BF6EF1" w:rsidRPr="004E071E">
        <w:rPr>
          <w:rFonts w:ascii="Times New Roman" w:eastAsia="黑体" w:hAnsi="Times New Roman" w:hint="eastAsia"/>
          <w:lang w:val="zh-CN"/>
        </w:rPr>
        <w:t>2</w:t>
      </w:r>
      <w:r w:rsidR="00CB073D" w:rsidRPr="004E071E">
        <w:rPr>
          <w:rFonts w:ascii="Times New Roman" w:eastAsia="黑体" w:hAnsi="Times New Roman"/>
          <w:lang w:val="zh-CN"/>
        </w:rPr>
        <w:t>0</w:t>
      </w:r>
      <w:r w:rsidRPr="004E071E">
        <w:rPr>
          <w:rFonts w:ascii="Times New Roman" w:eastAsia="黑体" w:hAnsi="Times New Roman" w:hint="eastAsia"/>
          <w:lang w:val="zh-CN"/>
        </w:rPr>
        <w:t>所示。其余脂质亚类的不饱和键分布见附件</w:t>
      </w:r>
      <w:r w:rsidR="003B0321" w:rsidRPr="004E071E">
        <w:rPr>
          <w:rFonts w:ascii="Times New Roman" w:eastAsia="黑体" w:hAnsi="Times New Roman" w:cs="Times New Roman"/>
          <w:color w:val="002060"/>
          <w:kern w:val="0"/>
        </w:rPr>
        <w:t>Lipid Saturation Ana</w:t>
      </w:r>
      <w:r w:rsidR="00CC244A" w:rsidRPr="004E071E">
        <w:rPr>
          <w:rFonts w:ascii="Times New Roman" w:eastAsia="黑体" w:hAnsi="Times New Roman" w:cs="Times New Roman" w:hint="eastAsia"/>
          <w:color w:val="002060"/>
          <w:kern w:val="0"/>
        </w:rPr>
        <w:t>l</w:t>
      </w:r>
      <w:r w:rsidR="003B0321" w:rsidRPr="004E071E">
        <w:rPr>
          <w:rFonts w:ascii="Times New Roman" w:eastAsia="黑体" w:hAnsi="Times New Roman" w:cs="Times New Roman"/>
          <w:color w:val="002060"/>
          <w:kern w:val="0"/>
        </w:rPr>
        <w:t>ysis</w:t>
      </w:r>
      <w:r w:rsidR="003B0321" w:rsidRPr="004E071E">
        <w:rPr>
          <w:rFonts w:ascii="Times New Roman" w:eastAsia="黑体" w:hAnsi="Times New Roman" w:cs="Times New Roman" w:hint="eastAsia"/>
          <w:color w:val="000000" w:themeColor="text1"/>
          <w:kern w:val="0"/>
        </w:rPr>
        <w:t>文件夹</w:t>
      </w:r>
      <w:r w:rsidRPr="004E071E">
        <w:rPr>
          <w:rFonts w:ascii="Times New Roman" w:eastAsia="黑体" w:hAnsi="Times New Roman" w:hint="eastAsia"/>
          <w:lang w:val="zh-CN"/>
        </w:rPr>
        <w:t>。</w:t>
      </w:r>
    </w:p>
    <w:p w14:paraId="6B179DB9" w14:textId="69643785" w:rsidR="00DF69CD" w:rsidRPr="004E071E" w:rsidRDefault="00855519" w:rsidP="003B0321">
      <w:pPr>
        <w:spacing w:line="360" w:lineRule="auto"/>
        <w:ind w:firstLineChars="200" w:firstLine="482"/>
        <w:rPr>
          <w:rFonts w:ascii="Times New Roman" w:eastAsia="黑体" w:hAnsi="Times New Roman"/>
          <w:lang w:val="zh-CN"/>
        </w:rPr>
      </w:pPr>
      <w:r w:rsidRPr="004E071E">
        <w:rPr>
          <w:rFonts w:ascii="Times New Roman" w:eastAsia="黑体" w:hAnsi="Times New Roman" w:hint="eastAsia"/>
          <w:b/>
          <w:color w:val="000000" w:themeColor="text1"/>
          <w:u w:val="single"/>
          <w:lang w:val="zh-CN"/>
        </w:rPr>
        <w:t>建议后续结合脂代谢酶、脂质饱和度感受器（如</w:t>
      </w:r>
      <w:r w:rsidRPr="004E071E">
        <w:rPr>
          <w:rFonts w:ascii="Times New Roman" w:eastAsia="黑体" w:hAnsi="Times New Roman"/>
          <w:b/>
          <w:color w:val="000000" w:themeColor="text1"/>
          <w:u w:val="single"/>
          <w:lang w:val="zh-CN"/>
        </w:rPr>
        <w:t>Mga2</w:t>
      </w:r>
      <w:r w:rsidRPr="004E071E">
        <w:rPr>
          <w:rFonts w:ascii="Times New Roman" w:eastAsia="黑体" w:hAnsi="Times New Roman" w:hint="eastAsia"/>
          <w:b/>
          <w:color w:val="000000" w:themeColor="text1"/>
          <w:u w:val="single"/>
          <w:lang w:val="zh-CN"/>
        </w:rPr>
        <w:t>等）以及信号通路等内容进行更深的机制研究</w:t>
      </w:r>
      <w:r w:rsidRPr="004E071E">
        <w:rPr>
          <w:rFonts w:ascii="Times New Roman" w:eastAsia="黑体" w:hAnsi="Times New Roman" w:hint="eastAsia"/>
          <w:color w:val="000000" w:themeColor="text1"/>
          <w:lang w:val="zh-CN"/>
        </w:rPr>
        <w:t>。</w:t>
      </w:r>
      <w:r w:rsidR="00B459D7" w:rsidRPr="004E071E">
        <w:rPr>
          <w:rFonts w:ascii="Times New Roman" w:eastAsia="黑体" w:hAnsi="Times New Roman" w:hint="eastAsia"/>
          <w:lang w:val="zh-CN"/>
        </w:rPr>
        <w:t>例如，磷酯类如</w:t>
      </w:r>
      <w:r w:rsidR="00B459D7" w:rsidRPr="004E071E">
        <w:rPr>
          <w:rFonts w:ascii="Times New Roman" w:eastAsia="黑体" w:hAnsi="Times New Roman" w:hint="eastAsia"/>
          <w:lang w:val="zh-CN"/>
        </w:rPr>
        <w:t>PC</w:t>
      </w:r>
      <w:r w:rsidR="00B459D7" w:rsidRPr="004E071E">
        <w:rPr>
          <w:rFonts w:ascii="Times New Roman" w:eastAsia="黑体" w:hAnsi="Times New Roman" w:hint="eastAsia"/>
          <w:lang w:val="zh-CN"/>
        </w:rPr>
        <w:t>、</w:t>
      </w:r>
      <w:r w:rsidR="00B459D7" w:rsidRPr="004E071E">
        <w:rPr>
          <w:rFonts w:ascii="Times New Roman" w:eastAsia="黑体" w:hAnsi="Times New Roman" w:hint="eastAsia"/>
          <w:lang w:val="zh-CN"/>
        </w:rPr>
        <w:t>PE</w:t>
      </w:r>
      <w:r w:rsidR="00B459D7" w:rsidRPr="004E071E">
        <w:rPr>
          <w:rFonts w:ascii="Times New Roman" w:eastAsia="黑体" w:hAnsi="Times New Roman" w:hint="eastAsia"/>
          <w:lang w:val="zh-CN"/>
        </w:rPr>
        <w:t>等亚类是细胞膜的主要成分，其链饱和的变化，会直接引起膜的通透性、物质运输、膜蛋白的定位功能等；由于链</w:t>
      </w:r>
      <w:r w:rsidR="00B459D7" w:rsidRPr="004E071E">
        <w:rPr>
          <w:rFonts w:ascii="Times New Roman" w:eastAsia="黑体" w:hAnsi="Times New Roman" w:hint="eastAsia"/>
          <w:lang w:val="zh-CN"/>
        </w:rPr>
        <w:lastRenderedPageBreak/>
        <w:t>饱和度的变化由相关脂代谢酶所决定，并由脂质饱和度感受器（如</w:t>
      </w:r>
      <w:r w:rsidR="00B459D7" w:rsidRPr="004E071E">
        <w:rPr>
          <w:rFonts w:ascii="Times New Roman" w:eastAsia="黑体" w:hAnsi="Times New Roman" w:hint="eastAsia"/>
          <w:lang w:val="zh-CN"/>
        </w:rPr>
        <w:t>Mga2</w:t>
      </w:r>
      <w:r w:rsidR="00B459D7" w:rsidRPr="004E071E">
        <w:rPr>
          <w:rFonts w:ascii="Times New Roman" w:eastAsia="黑体" w:hAnsi="Times New Roman" w:hint="eastAsia"/>
          <w:lang w:val="zh-CN"/>
        </w:rPr>
        <w:t>等）</w:t>
      </w:r>
      <w:r w:rsidR="00B3720B" w:rsidRPr="004E071E">
        <w:rPr>
          <w:rFonts w:ascii="Times New Roman" w:eastAsia="黑体" w:hAnsi="Times New Roman"/>
          <w:lang w:val="zh-CN"/>
        </w:rPr>
        <w:fldChar w:fldCharType="begin"/>
      </w:r>
      <w:r w:rsidR="00792218">
        <w:rPr>
          <w:rFonts w:ascii="Times New Roman" w:eastAsia="黑体" w:hAnsi="Times New Roman"/>
          <w:lang w:val="zh-CN"/>
        </w:rPr>
        <w:instrText xml:space="preserve"> ADDIN EN.CITE &lt;EndNote&gt;&lt;Cite&gt;&lt;Author&gt;Covino&lt;/Author&gt;&lt;Year&gt;2016&lt;/Year&gt;&lt;RecNum&gt;18&lt;/RecNum&gt;&lt;DisplayText&gt;(Covino et al., 2016)&lt;/DisplayText&gt;&lt;record&gt;&lt;rec-number&gt;18&lt;/rec-number&gt;&lt;foreign-keys&gt;&lt;key app="EN" db-id="tfsfz02r2a9d2sestepxspsc99ttzxaeessd" timestamp="1576641033"&gt;18&lt;/key&gt;&lt;/foreign-keys&gt;&lt;ref-type name="Journal Article"&gt;17&lt;/ref-type&gt;&lt;contributors&gt;&lt;authors&gt;&lt;author&gt;Covino, Roberto&lt;/author&gt;&lt;author&gt;Ballweg, Stephanie&lt;/author&gt;&lt;author&gt;Stordeur, Claudius&lt;/author&gt;&lt;author&gt;Michaelis, Jonas B&lt;/author&gt;&lt;author&gt;Puth, Kristina&lt;/author&gt;&lt;author&gt;Wernig, Florian&lt;/author&gt;&lt;author&gt;Bahrami, Amir Houshang&lt;/author&gt;&lt;author&gt;Ernst, Andreas M&lt;/author&gt;&lt;author&gt;Hummer, Gerhard&lt;/author&gt;&lt;author&gt;Ernst, Robert&lt;/author&gt;&lt;/authors&gt;&lt;/contributors&gt;&lt;titles&gt;&lt;title&gt;A Eukaryotic Sensor for Membrane Lipid Saturation&lt;/title&gt;&lt;secondary-title&gt;Molecular Cell&lt;/secondary-title&gt;&lt;/titles&gt;&lt;periodical&gt;&lt;full-title&gt;Molecular Cell&lt;/full-title&gt;&lt;/periodical&gt;&lt;pages&gt;49-59&lt;/pages&gt;&lt;volume&gt;63&lt;/volume&gt;&lt;number&gt;1&lt;/number&gt;&lt;dates&gt;&lt;year&gt;2016&lt;/year&gt;&lt;/dates&gt;&lt;urls&gt;&lt;/urls&gt;&lt;/record&gt;&lt;/Cite&gt;&lt;/EndNote&gt;</w:instrText>
      </w:r>
      <w:r w:rsidR="00B3720B" w:rsidRPr="004E071E">
        <w:rPr>
          <w:rFonts w:ascii="Times New Roman" w:eastAsia="黑体" w:hAnsi="Times New Roman"/>
          <w:lang w:val="zh-CN"/>
        </w:rPr>
        <w:fldChar w:fldCharType="separate"/>
      </w:r>
      <w:r w:rsidR="00792218">
        <w:rPr>
          <w:rFonts w:ascii="Times New Roman" w:eastAsia="黑体" w:hAnsi="Times New Roman"/>
          <w:noProof/>
          <w:lang w:val="zh-CN"/>
        </w:rPr>
        <w:t>(Covino et al., 2016)</w:t>
      </w:r>
      <w:r w:rsidR="00B3720B" w:rsidRPr="004E071E">
        <w:rPr>
          <w:rFonts w:ascii="Times New Roman" w:eastAsia="黑体" w:hAnsi="Times New Roman"/>
          <w:lang w:val="zh-CN"/>
        </w:rPr>
        <w:fldChar w:fldCharType="end"/>
      </w:r>
      <w:r w:rsidR="00B459D7" w:rsidRPr="004E071E">
        <w:rPr>
          <w:rFonts w:ascii="Times New Roman" w:eastAsia="黑体" w:hAnsi="Times New Roman" w:hint="eastAsia"/>
          <w:lang w:val="zh-CN"/>
        </w:rPr>
        <w:t>进行调控，可根据链饱和度的变化进一步锁定可能其重要作用的脂代谢酶或感受器，进而深入解释相关的分子机理。</w:t>
      </w:r>
    </w:p>
    <w:p w14:paraId="040AAD35" w14:textId="177FAB2E" w:rsidR="00DF69CD" w:rsidRPr="004E071E" w:rsidRDefault="0009789A" w:rsidP="00DF69CD">
      <w:pPr>
        <w:spacing w:line="360" w:lineRule="auto"/>
        <w:jc w:val="center"/>
        <w:rPr>
          <w:rFonts w:ascii="Times New Roman" w:eastAsia="黑体" w:hAnsi="Times New Roman"/>
          <w:kern w:val="0"/>
        </w:rPr>
      </w:pPr>
      <w:r>
        <w:rPr>
          <w:rFonts w:ascii="Times New Roman" w:eastAsia="黑体" w:hAnsi="Times New Roman"/>
          <w:noProof/>
          <w:kern w:val="0"/>
        </w:rPr>
        <w:t>[pc_class]</w:t>
      </w:r>
    </w:p>
    <w:p w14:paraId="28A38C6B" w14:textId="74C6F098" w:rsidR="00DF69CD" w:rsidRPr="004E071E" w:rsidRDefault="00DF69CD" w:rsidP="00DF69CD">
      <w:pPr>
        <w:spacing w:line="360" w:lineRule="auto"/>
        <w:ind w:firstLineChars="200" w:firstLine="480"/>
        <w:jc w:val="center"/>
        <w:rPr>
          <w:rFonts w:ascii="Times New Roman" w:eastAsia="黑体" w:hAnsi="Times New Roman"/>
          <w:kern w:val="0"/>
        </w:rPr>
      </w:pPr>
      <w:r w:rsidRPr="004E071E">
        <w:rPr>
          <w:rFonts w:ascii="Times New Roman" w:eastAsia="黑体" w:hAnsi="Times New Roman" w:hint="eastAsia"/>
          <w:kern w:val="0"/>
        </w:rPr>
        <w:t>图</w:t>
      </w:r>
      <w:r w:rsidR="00BF6EF1" w:rsidRPr="004E071E">
        <w:rPr>
          <w:rFonts w:ascii="Times New Roman" w:eastAsia="黑体" w:hAnsi="Times New Roman" w:hint="eastAsia"/>
          <w:kern w:val="0"/>
        </w:rPr>
        <w:t>2</w:t>
      </w:r>
      <w:r w:rsidR="00CB073D" w:rsidRPr="004E071E">
        <w:rPr>
          <w:rFonts w:ascii="Times New Roman" w:eastAsia="黑体" w:hAnsi="Times New Roman"/>
          <w:kern w:val="0"/>
        </w:rPr>
        <w:t>0</w:t>
      </w:r>
      <w:r w:rsidRPr="004E071E">
        <w:rPr>
          <w:rFonts w:ascii="Times New Roman" w:eastAsia="黑体" w:hAnsi="Times New Roman"/>
          <w:kern w:val="0"/>
        </w:rPr>
        <w:t xml:space="preserve">  </w:t>
      </w:r>
      <w:r w:rsidR="00A22B9F" w:rsidRPr="004E071E">
        <w:rPr>
          <w:rFonts w:ascii="Times New Roman" w:eastAsia="黑体" w:hAnsi="Times New Roman" w:hint="eastAsia"/>
          <w:kern w:val="0"/>
        </w:rPr>
        <w:t>链饱和度分析</w:t>
      </w:r>
    </w:p>
    <w:p w14:paraId="254EA742" w14:textId="216BACAD" w:rsidR="00DF69CD" w:rsidRPr="004E071E" w:rsidRDefault="00DF69CD" w:rsidP="003B0321">
      <w:pPr>
        <w:spacing w:after="260" w:line="360" w:lineRule="auto"/>
        <w:rPr>
          <w:rFonts w:ascii="Times New Roman" w:eastAsia="黑体" w:hAnsi="Times New Roman"/>
          <w:color w:val="4F81BD" w:themeColor="accent1"/>
          <w:kern w:val="0"/>
        </w:rPr>
      </w:pPr>
      <w:r w:rsidRPr="004E071E">
        <w:rPr>
          <w:rFonts w:ascii="Times New Roman" w:eastAsia="黑体" w:hAnsi="Times New Roman" w:hint="eastAsia"/>
          <w:color w:val="4F81BD" w:themeColor="accent1"/>
          <w:lang w:val="zh-CN"/>
        </w:rPr>
        <w:t>注：横坐标</w:t>
      </w:r>
      <w:r w:rsidRPr="004E071E">
        <w:rPr>
          <w:rFonts w:ascii="Times New Roman" w:eastAsia="黑体" w:hAnsi="Times New Roman" w:hint="eastAsia"/>
          <w:color w:val="4F81BD" w:themeColor="accent1"/>
          <w:kern w:val="0"/>
        </w:rPr>
        <w:t>表示不饱和键数目，纵坐标表示具有相同不饱和键数目的脂质分子的含量</w:t>
      </w:r>
      <w:r w:rsidRPr="004E071E">
        <w:rPr>
          <w:rFonts w:ascii="Times New Roman" w:eastAsia="黑体" w:hAnsi="Times New Roman"/>
          <w:color w:val="4F81BD" w:themeColor="accent1"/>
          <w:kern w:val="0"/>
        </w:rPr>
        <w:t>总</w:t>
      </w:r>
      <w:r w:rsidRPr="004E071E">
        <w:rPr>
          <w:rFonts w:ascii="Times New Roman" w:eastAsia="黑体" w:hAnsi="Times New Roman" w:hint="eastAsia"/>
          <w:color w:val="4F81BD" w:themeColor="accent1"/>
          <w:kern w:val="0"/>
        </w:rPr>
        <w:t>和。</w:t>
      </w:r>
    </w:p>
    <w:p w14:paraId="2ECF46F0" w14:textId="77777777" w:rsidR="004B5458" w:rsidRPr="004E071E" w:rsidRDefault="004B5458" w:rsidP="004B5458">
      <w:pPr>
        <w:spacing w:line="360" w:lineRule="auto"/>
        <w:rPr>
          <w:rFonts w:ascii="Times New Roman" w:eastAsia="黑体" w:hAnsi="Times New Roman"/>
          <w:color w:val="002060"/>
        </w:rPr>
      </w:pPr>
      <w:r w:rsidRPr="004E071E">
        <w:rPr>
          <w:rFonts w:ascii="Times New Roman" w:eastAsia="黑体" w:hAnsi="Times New Roman" w:hint="eastAsia"/>
          <w:color w:val="002060"/>
          <w:lang w:val="zh-CN"/>
        </w:rPr>
        <w:t>输出文件</w:t>
      </w:r>
      <w:r w:rsidRPr="004E071E">
        <w:rPr>
          <w:rFonts w:ascii="Times New Roman" w:eastAsia="黑体" w:hAnsi="Times New Roman" w:hint="eastAsia"/>
          <w:color w:val="002060"/>
        </w:rPr>
        <w:t>：</w:t>
      </w:r>
    </w:p>
    <w:p w14:paraId="60E11F68" w14:textId="75453A2E" w:rsidR="004B5458" w:rsidRPr="004E071E" w:rsidRDefault="004B5458" w:rsidP="004B5458">
      <w:pPr>
        <w:spacing w:line="360" w:lineRule="auto"/>
        <w:rPr>
          <w:rFonts w:ascii="Times New Roman" w:eastAsia="黑体" w:hAnsi="Times New Roman" w:cs="Times New Roman"/>
          <w:color w:val="002060"/>
          <w:kern w:val="0"/>
        </w:rPr>
      </w:pPr>
      <w:r w:rsidRPr="004E071E">
        <w:rPr>
          <w:rFonts w:ascii="Times New Roman" w:eastAsia="黑体" w:hAnsi="Times New Roman" w:cs="Times New Roman"/>
          <w:color w:val="002060"/>
          <w:kern w:val="0"/>
        </w:rPr>
        <w:t>R</w:t>
      </w:r>
      <w:r w:rsidRPr="004E071E">
        <w:rPr>
          <w:rFonts w:ascii="Times New Roman" w:eastAsia="黑体" w:hAnsi="Times New Roman" w:cs="Times New Roman" w:hint="eastAsia"/>
          <w:color w:val="002060"/>
          <w:kern w:val="0"/>
        </w:rPr>
        <w:t>esult/</w:t>
      </w:r>
      <w:r w:rsidRPr="004E071E">
        <w:rPr>
          <w:rFonts w:ascii="Times New Roman" w:eastAsia="黑体" w:hAnsi="Times New Roman" w:cs="Times New Roman"/>
          <w:color w:val="002060"/>
          <w:kern w:val="0"/>
        </w:rPr>
        <w:t xml:space="preserve"> 06. Lipid Saturation Ana</w:t>
      </w:r>
      <w:r w:rsidR="001958F1" w:rsidRPr="004E071E">
        <w:rPr>
          <w:rFonts w:ascii="Times New Roman" w:eastAsia="黑体" w:hAnsi="Times New Roman" w:cs="Times New Roman"/>
          <w:color w:val="002060"/>
          <w:kern w:val="0"/>
        </w:rPr>
        <w:t>l</w:t>
      </w:r>
      <w:r w:rsidRPr="004E071E">
        <w:rPr>
          <w:rFonts w:ascii="Times New Roman" w:eastAsia="黑体" w:hAnsi="Times New Roman" w:cs="Times New Roman"/>
          <w:color w:val="002060"/>
          <w:kern w:val="0"/>
        </w:rPr>
        <w:t>ysis</w:t>
      </w:r>
    </w:p>
    <w:p w14:paraId="7B52B1DC" w14:textId="1C4D79A5" w:rsidR="001A681C" w:rsidRPr="004E071E" w:rsidRDefault="00F405D1" w:rsidP="00FD18E6">
      <w:pPr>
        <w:keepNext/>
        <w:keepLines/>
        <w:spacing w:before="260" w:after="260" w:line="360" w:lineRule="auto"/>
        <w:outlineLvl w:val="0"/>
        <w:rPr>
          <w:rFonts w:ascii="Times New Roman" w:eastAsia="黑体" w:hAnsi="Times New Roman"/>
          <w:b/>
          <w:bCs/>
          <w:kern w:val="0"/>
          <w:sz w:val="32"/>
          <w:szCs w:val="32"/>
        </w:rPr>
      </w:pPr>
      <w:bookmarkStart w:id="55" w:name="_Toc453746665"/>
      <w:bookmarkStart w:id="56" w:name="_Toc26968584"/>
      <w:bookmarkStart w:id="57" w:name="_Toc39150971"/>
      <w:r w:rsidRPr="004E071E">
        <w:rPr>
          <w:rFonts w:ascii="Times New Roman" w:eastAsia="黑体" w:hAnsi="Times New Roman" w:hint="eastAsia"/>
          <w:b/>
          <w:bCs/>
          <w:kern w:val="0"/>
          <w:sz w:val="32"/>
          <w:szCs w:val="32"/>
        </w:rPr>
        <w:t>6</w:t>
      </w:r>
      <w:r w:rsidR="00C01B3B" w:rsidRPr="004E071E">
        <w:rPr>
          <w:rFonts w:ascii="Times New Roman" w:eastAsia="黑体" w:hAnsi="Times New Roman" w:hint="eastAsia"/>
          <w:b/>
          <w:bCs/>
          <w:kern w:val="0"/>
          <w:sz w:val="32"/>
          <w:szCs w:val="32"/>
        </w:rPr>
        <w:t>.</w:t>
      </w:r>
      <w:r w:rsidR="00C01B3B" w:rsidRPr="004E071E">
        <w:rPr>
          <w:rFonts w:ascii="Times New Roman" w:eastAsia="黑体" w:hAnsi="Times New Roman"/>
          <w:b/>
          <w:bCs/>
          <w:kern w:val="0"/>
          <w:sz w:val="32"/>
          <w:szCs w:val="32"/>
        </w:rPr>
        <w:t xml:space="preserve"> </w:t>
      </w:r>
      <w:r w:rsidR="00C01B3B" w:rsidRPr="004E071E">
        <w:rPr>
          <w:rFonts w:ascii="Times New Roman" w:eastAsia="黑体" w:hAnsi="Times New Roman"/>
          <w:b/>
          <w:bCs/>
          <w:kern w:val="0"/>
          <w:sz w:val="32"/>
          <w:szCs w:val="32"/>
          <w:lang w:val="zh-CN"/>
        </w:rPr>
        <w:t>实验结论</w:t>
      </w:r>
      <w:bookmarkEnd w:id="55"/>
      <w:bookmarkEnd w:id="56"/>
      <w:bookmarkEnd w:id="57"/>
    </w:p>
    <w:p w14:paraId="1D49D1B2" w14:textId="50E20D23" w:rsidR="00F405D1" w:rsidRPr="004E071E" w:rsidRDefault="00C01B3B" w:rsidP="00F405D1">
      <w:pPr>
        <w:spacing w:line="360" w:lineRule="auto"/>
        <w:ind w:firstLineChars="200" w:firstLine="480"/>
        <w:rPr>
          <w:rFonts w:ascii="Times New Roman" w:eastAsia="黑体" w:hAnsi="Times New Roman"/>
          <w:lang w:val="zh-CN"/>
        </w:rPr>
        <w:sectPr w:rsidR="00F405D1" w:rsidRPr="004E071E">
          <w:headerReference w:type="default" r:id="rId16"/>
          <w:footerReference w:type="default" r:id="rId17"/>
          <w:pgSz w:w="11900" w:h="16840"/>
          <w:pgMar w:top="1560" w:right="1552" w:bottom="1135" w:left="1800" w:header="567" w:footer="341" w:gutter="0"/>
          <w:cols w:space="425"/>
          <w:docGrid w:type="lines" w:linePitch="326"/>
        </w:sectPr>
      </w:pPr>
      <w:r w:rsidRPr="004E071E">
        <w:rPr>
          <w:rFonts w:ascii="Times New Roman" w:eastAsia="黑体" w:hAnsi="Times New Roman"/>
          <w:kern w:val="0"/>
          <w:lang w:val="zh-CN"/>
        </w:rPr>
        <w:t>本实验采用基于</w:t>
      </w:r>
      <w:r w:rsidRPr="004E071E">
        <w:rPr>
          <w:rFonts w:ascii="Times New Roman" w:eastAsia="黑体" w:hAnsi="Times New Roman"/>
          <w:kern w:val="0"/>
        </w:rPr>
        <w:t>UHPLC- MS/MS</w:t>
      </w:r>
      <w:r w:rsidRPr="004E071E">
        <w:rPr>
          <w:rFonts w:ascii="Times New Roman" w:eastAsia="黑体" w:hAnsi="Times New Roman"/>
          <w:kern w:val="0"/>
          <w:lang w:val="zh-CN"/>
        </w:rPr>
        <w:t>技术的</w:t>
      </w:r>
      <w:r w:rsidRPr="004E071E">
        <w:rPr>
          <w:rFonts w:ascii="Times New Roman" w:eastAsia="黑体" w:hAnsi="Times New Roman" w:hint="eastAsia"/>
          <w:kern w:val="0"/>
          <w:lang w:val="zh-CN"/>
        </w:rPr>
        <w:t>脂质</w:t>
      </w:r>
      <w:r w:rsidRPr="004E071E">
        <w:rPr>
          <w:rFonts w:ascii="Times New Roman" w:eastAsia="黑体" w:hAnsi="Times New Roman"/>
          <w:kern w:val="0"/>
          <w:lang w:val="zh-CN"/>
        </w:rPr>
        <w:t>学方法</w:t>
      </w:r>
      <w:r w:rsidRPr="004E071E">
        <w:rPr>
          <w:rFonts w:ascii="Times New Roman" w:eastAsia="黑体" w:hAnsi="Times New Roman" w:hint="eastAsia"/>
          <w:kern w:val="0"/>
        </w:rPr>
        <w:t>，</w:t>
      </w:r>
      <w:r w:rsidRPr="004E071E">
        <w:rPr>
          <w:rFonts w:ascii="Times New Roman" w:eastAsia="黑体" w:hAnsi="Times New Roman"/>
          <w:kern w:val="0"/>
          <w:lang w:val="zh-CN"/>
        </w:rPr>
        <w:t>对样本进行了脂质</w:t>
      </w:r>
      <w:r w:rsidR="00566A2D" w:rsidRPr="004E071E">
        <w:rPr>
          <w:rFonts w:ascii="Times New Roman" w:eastAsia="黑体" w:hAnsi="Times New Roman" w:hint="eastAsia"/>
          <w:kern w:val="0"/>
          <w:lang w:val="zh-CN"/>
        </w:rPr>
        <w:t>组绝对</w:t>
      </w:r>
      <w:r w:rsidRPr="004E071E">
        <w:rPr>
          <w:rFonts w:ascii="Times New Roman" w:eastAsia="黑体" w:hAnsi="Times New Roman"/>
          <w:kern w:val="0"/>
          <w:lang w:val="zh-CN"/>
        </w:rPr>
        <w:t>定量分析</w:t>
      </w:r>
      <w:r w:rsidRPr="004E071E">
        <w:rPr>
          <w:rFonts w:ascii="Times New Roman" w:eastAsia="黑体" w:hAnsi="Times New Roman"/>
          <w:kern w:val="0"/>
        </w:rPr>
        <w:t>。质量控制</w:t>
      </w:r>
      <w:r w:rsidRPr="004E071E">
        <w:rPr>
          <w:rFonts w:ascii="Times New Roman" w:eastAsia="黑体" w:hAnsi="Times New Roman" w:hint="eastAsia"/>
          <w:kern w:val="0"/>
        </w:rPr>
        <w:t>评价结果表明</w:t>
      </w:r>
      <w:r w:rsidRPr="004E071E">
        <w:rPr>
          <w:rFonts w:ascii="Times New Roman" w:eastAsia="黑体" w:hAnsi="Times New Roman"/>
        </w:rPr>
        <w:t>本次</w:t>
      </w:r>
      <w:r w:rsidRPr="004E071E">
        <w:rPr>
          <w:rFonts w:ascii="Times New Roman" w:eastAsia="黑体" w:hAnsi="Times New Roman" w:hint="eastAsia"/>
        </w:rPr>
        <w:t>实验</w:t>
      </w:r>
      <w:r w:rsidRPr="004E071E">
        <w:rPr>
          <w:rFonts w:ascii="Times New Roman" w:eastAsia="黑体" w:hAnsi="Times New Roman"/>
        </w:rPr>
        <w:t>的仪器分析系统稳定性较好，</w:t>
      </w:r>
      <w:r w:rsidRPr="004E071E">
        <w:rPr>
          <w:rFonts w:ascii="Times New Roman" w:eastAsia="黑体" w:hAnsi="Times New Roman" w:hint="eastAsia"/>
        </w:rPr>
        <w:t>实验</w:t>
      </w:r>
      <w:r w:rsidRPr="004E071E">
        <w:rPr>
          <w:rFonts w:ascii="Times New Roman" w:eastAsia="黑体" w:hAnsi="Times New Roman"/>
        </w:rPr>
        <w:t>数据稳定可靠。</w:t>
      </w:r>
      <w:r w:rsidR="00566A2D" w:rsidRPr="004E071E">
        <w:rPr>
          <w:rFonts w:ascii="Times New Roman" w:eastAsia="黑体" w:hAnsi="Times New Roman" w:hint="eastAsia"/>
        </w:rPr>
        <w:t>在</w:t>
      </w:r>
      <w:r w:rsidRPr="004E071E">
        <w:rPr>
          <w:rFonts w:ascii="Times New Roman" w:eastAsia="黑体" w:hAnsi="Times New Roman" w:hint="eastAsia"/>
          <w:lang w:val="zh-CN"/>
        </w:rPr>
        <w:t>脂质</w:t>
      </w:r>
      <w:r w:rsidR="00566A2D" w:rsidRPr="004E071E">
        <w:rPr>
          <w:rFonts w:ascii="Times New Roman" w:eastAsia="黑体" w:hAnsi="Times New Roman" w:hint="eastAsia"/>
          <w:lang w:val="zh-CN"/>
        </w:rPr>
        <w:t>含量、链长度、饱和度等多个层面的数据分析，系统、全面、深入的揭示了组间差异</w:t>
      </w:r>
      <w:r w:rsidR="00B459D7" w:rsidRPr="004E071E">
        <w:rPr>
          <w:rFonts w:ascii="Times New Roman" w:eastAsia="黑体" w:hAnsi="Times New Roman" w:hint="eastAsia"/>
          <w:lang w:val="zh-CN"/>
        </w:rPr>
        <w:t>，</w:t>
      </w:r>
      <w:r w:rsidR="00D94BC4" w:rsidRPr="004E071E">
        <w:rPr>
          <w:rFonts w:ascii="Times New Roman" w:eastAsia="黑体" w:hAnsi="Times New Roman" w:hint="eastAsia"/>
          <w:lang w:val="zh-CN"/>
        </w:rPr>
        <w:t>通过</w:t>
      </w:r>
      <w:r w:rsidR="00B459D7" w:rsidRPr="004E071E">
        <w:rPr>
          <w:rFonts w:ascii="Times New Roman" w:eastAsia="黑体" w:hAnsi="Times New Roman" w:hint="eastAsia"/>
          <w:lang w:val="zh-CN"/>
        </w:rPr>
        <w:t>结合脂质的功能，可进一步揭示</w:t>
      </w:r>
      <w:r w:rsidR="00D94BC4" w:rsidRPr="004E071E">
        <w:rPr>
          <w:rFonts w:ascii="Times New Roman" w:eastAsia="黑体" w:hAnsi="Times New Roman" w:hint="eastAsia"/>
          <w:lang w:val="zh-CN"/>
        </w:rPr>
        <w:t>相关</w:t>
      </w:r>
      <w:r w:rsidR="00B459D7" w:rsidRPr="004E071E">
        <w:rPr>
          <w:rFonts w:ascii="Times New Roman" w:eastAsia="黑体" w:hAnsi="Times New Roman" w:hint="eastAsia"/>
          <w:lang w:val="zh-CN"/>
        </w:rPr>
        <w:t>生物过程和表型</w:t>
      </w:r>
      <w:r w:rsidR="00D94BC4" w:rsidRPr="004E071E">
        <w:rPr>
          <w:rFonts w:ascii="Times New Roman" w:eastAsia="黑体" w:hAnsi="Times New Roman" w:hint="eastAsia"/>
          <w:lang w:val="zh-CN"/>
        </w:rPr>
        <w:t>的分子</w:t>
      </w:r>
      <w:r w:rsidR="00B459D7" w:rsidRPr="004E071E">
        <w:rPr>
          <w:rFonts w:ascii="Times New Roman" w:eastAsia="黑体" w:hAnsi="Times New Roman" w:hint="eastAsia"/>
          <w:lang w:val="zh-CN"/>
        </w:rPr>
        <w:t>机理。</w:t>
      </w:r>
    </w:p>
    <w:p w14:paraId="1DC3A903" w14:textId="3A28DC3B" w:rsidR="00F405D1" w:rsidRPr="004E071E" w:rsidRDefault="00F405D1" w:rsidP="00F405D1">
      <w:pPr>
        <w:keepNext/>
        <w:keepLines/>
        <w:spacing w:before="260" w:after="260" w:line="360" w:lineRule="auto"/>
        <w:outlineLvl w:val="0"/>
        <w:rPr>
          <w:rFonts w:ascii="Times New Roman" w:eastAsia="黑体" w:hAnsi="Times New Roman"/>
          <w:b/>
          <w:bCs/>
          <w:kern w:val="0"/>
          <w:sz w:val="32"/>
          <w:szCs w:val="32"/>
        </w:rPr>
      </w:pPr>
      <w:bookmarkStart w:id="58" w:name="_Toc39150972"/>
      <w:bookmarkStart w:id="59" w:name="_Toc453746667"/>
      <w:bookmarkStart w:id="60" w:name="_Toc26968585"/>
      <w:r w:rsidRPr="004E071E">
        <w:rPr>
          <w:rFonts w:ascii="Times New Roman" w:eastAsia="黑体" w:hAnsi="Times New Roman"/>
          <w:b/>
          <w:bCs/>
          <w:kern w:val="0"/>
          <w:sz w:val="32"/>
          <w:szCs w:val="32"/>
        </w:rPr>
        <w:lastRenderedPageBreak/>
        <w:t>7</w:t>
      </w:r>
      <w:r w:rsidR="00C01B3B" w:rsidRPr="004E071E">
        <w:rPr>
          <w:rFonts w:ascii="Times New Roman" w:eastAsia="黑体" w:hAnsi="Times New Roman"/>
          <w:b/>
          <w:bCs/>
          <w:kern w:val="0"/>
          <w:sz w:val="32"/>
          <w:szCs w:val="32"/>
        </w:rPr>
        <w:t xml:space="preserve">. </w:t>
      </w:r>
      <w:r w:rsidRPr="004E071E">
        <w:rPr>
          <w:rFonts w:ascii="Times New Roman" w:eastAsia="黑体" w:hAnsi="Times New Roman" w:hint="eastAsia"/>
          <w:b/>
          <w:bCs/>
          <w:kern w:val="0"/>
          <w:sz w:val="32"/>
          <w:szCs w:val="32"/>
        </w:rPr>
        <w:t>实验质量控制</w:t>
      </w:r>
      <w:bookmarkEnd w:id="58"/>
    </w:p>
    <w:p w14:paraId="7637AA48" w14:textId="4045AA7B" w:rsidR="00F405D1" w:rsidRPr="004E071E" w:rsidRDefault="00F405D1" w:rsidP="00F405D1">
      <w:pPr>
        <w:spacing w:line="360" w:lineRule="auto"/>
        <w:ind w:firstLineChars="200" w:firstLine="480"/>
        <w:rPr>
          <w:rFonts w:ascii="Times New Roman" w:eastAsia="黑体" w:hAnsi="Times New Roman"/>
          <w:color w:val="000000"/>
          <w:kern w:val="0"/>
        </w:rPr>
      </w:pPr>
      <w:r w:rsidRPr="004E071E">
        <w:rPr>
          <w:rFonts w:ascii="Times New Roman" w:eastAsia="黑体" w:hAnsi="Times New Roman" w:hint="eastAsia"/>
          <w:color w:val="000000"/>
          <w:kern w:val="0"/>
        </w:rPr>
        <w:t>本实验通过六项质控内容对仪器的稳定性、实验的重复性、数据质量的可靠性进行全面评价：</w:t>
      </w:r>
      <w:r w:rsidRPr="004E071E">
        <w:rPr>
          <w:rFonts w:ascii="Times New Roman" w:eastAsia="黑体" w:hAnsi="Times New Roman"/>
          <w:color w:val="000000"/>
          <w:kern w:val="0"/>
        </w:rPr>
        <w:t xml:space="preserve"> </w:t>
      </w:r>
    </w:p>
    <w:p w14:paraId="508C9653" w14:textId="77777777" w:rsidR="00F405D1" w:rsidRPr="004E071E" w:rsidRDefault="00F405D1" w:rsidP="00F405D1">
      <w:pPr>
        <w:spacing w:before="260" w:after="260" w:line="360" w:lineRule="auto"/>
        <w:rPr>
          <w:rFonts w:ascii="Times New Roman" w:eastAsia="黑体" w:hAnsi="Times New Roman"/>
          <w:b/>
          <w:sz w:val="28"/>
          <w:szCs w:val="28"/>
          <w:lang w:val="zh-CN"/>
        </w:rPr>
      </w:pPr>
      <w:r w:rsidRPr="004E071E">
        <w:rPr>
          <w:rFonts w:ascii="Times New Roman" w:eastAsia="黑体" w:hAnsi="Times New Roman"/>
          <w:b/>
          <w:sz w:val="28"/>
          <w:szCs w:val="28"/>
          <w:lang w:val="zh-CN"/>
        </w:rPr>
        <w:t>1</w:t>
      </w:r>
      <w:r w:rsidRPr="004E071E">
        <w:rPr>
          <w:rFonts w:ascii="Times New Roman" w:eastAsia="黑体" w:hAnsi="Times New Roman"/>
          <w:b/>
          <w:sz w:val="28"/>
          <w:szCs w:val="28"/>
          <w:lang w:val="zh-CN"/>
        </w:rPr>
        <w:t>）</w:t>
      </w:r>
      <w:r w:rsidRPr="004E071E">
        <w:rPr>
          <w:rFonts w:ascii="Times New Roman" w:eastAsia="黑体" w:hAnsi="Times New Roman" w:hint="eastAsia"/>
          <w:b/>
          <w:sz w:val="28"/>
          <w:szCs w:val="28"/>
          <w:lang w:val="zh-CN"/>
        </w:rPr>
        <w:t>QC</w:t>
      </w:r>
      <w:r w:rsidRPr="004E071E">
        <w:rPr>
          <w:rFonts w:ascii="Times New Roman" w:eastAsia="黑体" w:hAnsi="Times New Roman"/>
          <w:b/>
          <w:sz w:val="28"/>
          <w:szCs w:val="28"/>
          <w:lang w:val="zh-CN"/>
        </w:rPr>
        <w:t>样本</w:t>
      </w:r>
      <w:r w:rsidRPr="004E071E">
        <w:rPr>
          <w:rFonts w:ascii="Times New Roman" w:eastAsia="黑体" w:hAnsi="Times New Roman" w:hint="eastAsia"/>
          <w:b/>
          <w:sz w:val="28"/>
          <w:szCs w:val="28"/>
          <w:lang w:val="zh-CN"/>
        </w:rPr>
        <w:t>Base</w:t>
      </w:r>
      <w:r w:rsidRPr="004E071E">
        <w:rPr>
          <w:rFonts w:ascii="Times New Roman" w:eastAsia="黑体" w:hAnsi="Times New Roman"/>
          <w:b/>
          <w:sz w:val="28"/>
          <w:szCs w:val="28"/>
          <w:lang w:val="zh-CN"/>
        </w:rPr>
        <w:t xml:space="preserve"> Peak</w:t>
      </w:r>
      <w:r w:rsidRPr="004E071E">
        <w:rPr>
          <w:rFonts w:ascii="Times New Roman" w:eastAsia="黑体" w:hAnsi="Times New Roman" w:hint="eastAsia"/>
          <w:b/>
          <w:sz w:val="28"/>
          <w:szCs w:val="28"/>
          <w:lang w:val="zh-CN"/>
        </w:rPr>
        <w:t>谱图</w:t>
      </w:r>
      <w:r w:rsidRPr="004E071E">
        <w:rPr>
          <w:rFonts w:ascii="Times New Roman" w:eastAsia="黑体" w:hAnsi="Times New Roman"/>
          <w:b/>
          <w:sz w:val="28"/>
          <w:szCs w:val="28"/>
          <w:lang w:val="zh-CN"/>
        </w:rPr>
        <w:t>（</w:t>
      </w:r>
      <w:r w:rsidRPr="004E071E">
        <w:rPr>
          <w:rFonts w:ascii="Times New Roman" w:eastAsia="黑体" w:hAnsi="Times New Roman" w:hint="eastAsia"/>
          <w:b/>
          <w:sz w:val="28"/>
          <w:szCs w:val="28"/>
          <w:lang w:val="zh-CN"/>
        </w:rPr>
        <w:t>BPC</w:t>
      </w:r>
      <w:r w:rsidRPr="004E071E">
        <w:rPr>
          <w:rFonts w:ascii="Times New Roman" w:eastAsia="黑体" w:hAnsi="Times New Roman"/>
          <w:b/>
          <w:sz w:val="28"/>
          <w:szCs w:val="28"/>
          <w:lang w:val="zh-CN"/>
        </w:rPr>
        <w:t>）的比较</w:t>
      </w:r>
    </w:p>
    <w:p w14:paraId="3C6FC5E5" w14:textId="62D580EA" w:rsidR="00F405D1" w:rsidRPr="004E071E" w:rsidRDefault="00F405D1" w:rsidP="00F405D1">
      <w:pPr>
        <w:spacing w:line="360" w:lineRule="auto"/>
        <w:ind w:firstLineChars="200" w:firstLine="480"/>
        <w:jc w:val="left"/>
        <w:rPr>
          <w:rFonts w:ascii="Times New Roman" w:eastAsia="黑体" w:hAnsi="Times New Roman"/>
          <w:lang w:val="zh-CN"/>
        </w:rPr>
      </w:pPr>
      <w:r w:rsidRPr="004E071E">
        <w:rPr>
          <w:rFonts w:ascii="Times New Roman" w:eastAsia="黑体" w:hAnsi="Times New Roman" w:hint="eastAsia"/>
          <w:lang w:val="zh-CN"/>
        </w:rPr>
        <w:t>将</w:t>
      </w:r>
      <w:r w:rsidRPr="004E071E">
        <w:rPr>
          <w:rFonts w:ascii="Times New Roman" w:eastAsia="黑体" w:hAnsi="Times New Roman" w:hint="eastAsia"/>
          <w:lang w:val="zh-CN"/>
        </w:rPr>
        <w:t>QC</w:t>
      </w:r>
      <w:r w:rsidRPr="004E071E">
        <w:rPr>
          <w:rFonts w:ascii="Times New Roman" w:eastAsia="黑体" w:hAnsi="Times New Roman" w:hint="eastAsia"/>
          <w:lang w:val="zh-CN"/>
        </w:rPr>
        <w:t>样本</w:t>
      </w:r>
      <w:r w:rsidRPr="004E071E">
        <w:rPr>
          <w:rFonts w:ascii="Times New Roman" w:eastAsia="黑体" w:hAnsi="Times New Roman"/>
          <w:lang w:val="zh-CN"/>
        </w:rPr>
        <w:t>BPC</w:t>
      </w:r>
      <w:r w:rsidRPr="004E071E">
        <w:rPr>
          <w:rFonts w:ascii="Times New Roman" w:eastAsia="黑体" w:hAnsi="Times New Roman"/>
          <w:lang w:val="zh-CN"/>
        </w:rPr>
        <w:t>图进行谱图重叠比较</w:t>
      </w:r>
      <w:r w:rsidRPr="004E071E">
        <w:rPr>
          <w:rFonts w:ascii="Times New Roman" w:eastAsia="黑体" w:hAnsi="Times New Roman"/>
          <w:color w:val="000000" w:themeColor="text1"/>
          <w:lang w:val="zh-CN"/>
        </w:rPr>
        <w:t>，</w:t>
      </w:r>
      <w:r w:rsidRPr="004E071E">
        <w:rPr>
          <w:rFonts w:ascii="Times New Roman" w:eastAsia="黑体" w:hAnsi="Times New Roman" w:hint="eastAsia"/>
          <w:color w:val="000000" w:themeColor="text1"/>
          <w:lang w:val="zh-CN"/>
        </w:rPr>
        <w:t>见</w:t>
      </w:r>
      <w:r w:rsidRPr="004E071E">
        <w:rPr>
          <w:rFonts w:ascii="Times New Roman" w:eastAsia="黑体" w:hAnsi="Times New Roman"/>
          <w:color w:val="000000" w:themeColor="text1"/>
          <w:lang w:val="zh-CN"/>
        </w:rPr>
        <w:t>图</w:t>
      </w:r>
      <w:r w:rsidR="00CB073D" w:rsidRPr="004E071E">
        <w:rPr>
          <w:rFonts w:ascii="Times New Roman" w:eastAsia="黑体" w:hAnsi="Times New Roman"/>
          <w:color w:val="000000" w:themeColor="text1"/>
          <w:lang w:val="zh-CN"/>
        </w:rPr>
        <w:t>2</w:t>
      </w:r>
      <w:r w:rsidRPr="004E071E">
        <w:rPr>
          <w:rFonts w:ascii="Times New Roman" w:eastAsia="黑体" w:hAnsi="Times New Roman" w:hint="eastAsia"/>
          <w:color w:val="000000" w:themeColor="text1"/>
          <w:lang w:val="zh-CN"/>
        </w:rPr>
        <w:t>1-1</w:t>
      </w:r>
      <w:r w:rsidRPr="004E071E">
        <w:rPr>
          <w:rFonts w:ascii="Times New Roman" w:eastAsia="黑体" w:hAnsi="Times New Roman" w:hint="eastAsia"/>
          <w:color w:val="000000" w:themeColor="text1"/>
          <w:lang w:val="zh-CN"/>
        </w:rPr>
        <w:t>和图</w:t>
      </w:r>
      <w:r w:rsidR="00CB073D" w:rsidRPr="004E071E">
        <w:rPr>
          <w:rFonts w:ascii="Times New Roman" w:eastAsia="黑体" w:hAnsi="Times New Roman" w:hint="eastAsia"/>
          <w:color w:val="000000" w:themeColor="text1"/>
          <w:lang w:val="zh-CN"/>
        </w:rPr>
        <w:t>2</w:t>
      </w:r>
      <w:r w:rsidRPr="004E071E">
        <w:rPr>
          <w:rFonts w:ascii="Times New Roman" w:eastAsia="黑体" w:hAnsi="Times New Roman" w:hint="eastAsia"/>
          <w:color w:val="000000" w:themeColor="text1"/>
          <w:lang w:val="zh-CN"/>
        </w:rPr>
        <w:t>1-2</w:t>
      </w:r>
      <w:r w:rsidRPr="004E071E">
        <w:rPr>
          <w:rFonts w:ascii="Times New Roman" w:eastAsia="黑体" w:hAnsi="Times New Roman"/>
          <w:color w:val="000000" w:themeColor="text1"/>
          <w:lang w:val="zh-CN"/>
        </w:rPr>
        <w:t>。</w:t>
      </w:r>
      <w:r w:rsidRPr="004E071E">
        <w:rPr>
          <w:rFonts w:ascii="Times New Roman" w:eastAsia="黑体" w:hAnsi="Times New Roman" w:hint="eastAsia"/>
          <w:color w:val="000000" w:themeColor="text1"/>
          <w:lang w:val="zh-CN"/>
        </w:rPr>
        <w:t>实验</w:t>
      </w:r>
      <w:r w:rsidRPr="004E071E">
        <w:rPr>
          <w:rFonts w:ascii="Times New Roman" w:eastAsia="黑体" w:hAnsi="Times New Roman"/>
          <w:color w:val="000000" w:themeColor="text1"/>
          <w:lang w:val="zh-CN"/>
        </w:rPr>
        <w:t>结果表明各</w:t>
      </w:r>
      <w:r w:rsidRPr="004E071E">
        <w:rPr>
          <w:rFonts w:ascii="Times New Roman" w:eastAsia="黑体" w:hAnsi="Times New Roman" w:hint="eastAsia"/>
          <w:color w:val="000000" w:themeColor="text1"/>
          <w:lang w:val="zh-CN"/>
        </w:rPr>
        <w:t>Q</w:t>
      </w:r>
      <w:r w:rsidRPr="004E071E">
        <w:rPr>
          <w:rFonts w:ascii="Times New Roman" w:eastAsia="黑体" w:hAnsi="Times New Roman"/>
          <w:color w:val="000000" w:themeColor="text1"/>
          <w:lang w:val="zh-CN"/>
        </w:rPr>
        <w:t>C</w:t>
      </w:r>
      <w:r w:rsidRPr="004E071E">
        <w:rPr>
          <w:rFonts w:ascii="Times New Roman" w:eastAsia="黑体" w:hAnsi="Times New Roman" w:hint="eastAsia"/>
          <w:color w:val="000000" w:themeColor="text1"/>
          <w:lang w:val="zh-CN"/>
        </w:rPr>
        <w:t>样本的</w:t>
      </w:r>
      <w:r w:rsidRPr="004E071E">
        <w:rPr>
          <w:rFonts w:ascii="Times New Roman" w:eastAsia="黑体" w:hAnsi="Times New Roman"/>
          <w:color w:val="000000" w:themeColor="text1"/>
          <w:lang w:val="zh-CN"/>
        </w:rPr>
        <w:t>色谱峰响应强度和保留时间基本重叠，说明实验重复性较好。</w:t>
      </w:r>
    </w:p>
    <w:p w14:paraId="2707B091" w14:textId="59935548" w:rsidR="00F405D1" w:rsidRPr="004E071E" w:rsidRDefault="00817B4D" w:rsidP="00F405D1">
      <w:pPr>
        <w:spacing w:line="360" w:lineRule="auto"/>
        <w:jc w:val="center"/>
        <w:rPr>
          <w:rFonts w:ascii="Times New Roman" w:eastAsia="黑体" w:hAnsi="Times New Roman"/>
        </w:rPr>
      </w:pPr>
      <w:r>
        <w:rPr>
          <w:rFonts w:ascii="Times New Roman" w:eastAsia="黑体" w:hAnsi="Times New Roman" w:hint="eastAsia"/>
        </w:rPr>
        <w:t>[</w:t>
      </w:r>
      <w:r>
        <w:rPr>
          <w:rFonts w:ascii="Times New Roman" w:eastAsia="黑体" w:hAnsi="Times New Roman"/>
        </w:rPr>
        <w:t>bpc-pos]</w:t>
      </w:r>
    </w:p>
    <w:p w14:paraId="6D0D845D" w14:textId="33BF6993" w:rsidR="00F405D1" w:rsidRPr="004E071E" w:rsidRDefault="00F405D1" w:rsidP="00F405D1">
      <w:pPr>
        <w:spacing w:line="360" w:lineRule="auto"/>
        <w:jc w:val="center"/>
        <w:rPr>
          <w:rFonts w:ascii="Times New Roman" w:eastAsia="黑体" w:hAnsi="Times New Roman"/>
          <w:color w:val="000000"/>
          <w:kern w:val="0"/>
        </w:rPr>
      </w:pPr>
      <w:r w:rsidRPr="004E071E">
        <w:rPr>
          <w:rFonts w:ascii="Times New Roman" w:eastAsia="黑体" w:hAnsi="Times New Roman"/>
          <w:color w:val="000000" w:themeColor="text1"/>
          <w:kern w:val="0"/>
        </w:rPr>
        <w:t>图</w:t>
      </w:r>
      <w:r w:rsidR="00CB073D" w:rsidRPr="004E071E">
        <w:rPr>
          <w:rFonts w:ascii="Times New Roman" w:eastAsia="黑体" w:hAnsi="Times New Roman"/>
          <w:color w:val="000000" w:themeColor="text1"/>
          <w:kern w:val="0"/>
        </w:rPr>
        <w:t>2</w:t>
      </w:r>
      <w:r w:rsidRPr="004E071E">
        <w:rPr>
          <w:rFonts w:ascii="Times New Roman" w:eastAsia="黑体" w:hAnsi="Times New Roman" w:hint="eastAsia"/>
          <w:color w:val="000000" w:themeColor="text1"/>
          <w:lang w:val="zh-CN"/>
        </w:rPr>
        <w:t>1-</w:t>
      </w:r>
      <w:r w:rsidRPr="004E071E">
        <w:rPr>
          <w:rFonts w:ascii="Times New Roman" w:eastAsia="黑体" w:hAnsi="Times New Roman"/>
          <w:color w:val="000000" w:themeColor="text1"/>
          <w:kern w:val="0"/>
        </w:rPr>
        <w:t xml:space="preserve">1 </w:t>
      </w:r>
      <w:r w:rsidRPr="004E071E">
        <w:rPr>
          <w:rFonts w:ascii="Times New Roman" w:eastAsia="黑体" w:hAnsi="Times New Roman"/>
          <w:color w:val="000000"/>
          <w:kern w:val="0"/>
        </w:rPr>
        <w:t xml:space="preserve"> QC</w:t>
      </w:r>
      <w:r w:rsidRPr="004E071E">
        <w:rPr>
          <w:rFonts w:ascii="Times New Roman" w:eastAsia="黑体" w:hAnsi="Times New Roman"/>
          <w:color w:val="000000"/>
          <w:kern w:val="0"/>
        </w:rPr>
        <w:t>样品正离子模式</w:t>
      </w:r>
      <w:r w:rsidRPr="004E071E">
        <w:rPr>
          <w:rFonts w:ascii="Times New Roman" w:eastAsia="黑体" w:hAnsi="Times New Roman"/>
          <w:color w:val="000000"/>
          <w:kern w:val="0"/>
        </w:rPr>
        <w:t>BPC</w:t>
      </w:r>
      <w:r w:rsidRPr="004E071E">
        <w:rPr>
          <w:rFonts w:ascii="Times New Roman" w:eastAsia="黑体" w:hAnsi="Times New Roman"/>
          <w:color w:val="000000"/>
          <w:kern w:val="0"/>
        </w:rPr>
        <w:t>重叠图谱</w:t>
      </w:r>
    </w:p>
    <w:p w14:paraId="3A9BCDE2" w14:textId="75FDBECA" w:rsidR="00F405D1" w:rsidRPr="004E071E" w:rsidRDefault="00817B4D" w:rsidP="00F405D1">
      <w:pPr>
        <w:spacing w:line="360" w:lineRule="auto"/>
        <w:jc w:val="center"/>
        <w:rPr>
          <w:rFonts w:ascii="Times New Roman" w:eastAsia="黑体" w:hAnsi="Times New Roman"/>
          <w:color w:val="000000"/>
          <w:kern w:val="0"/>
        </w:rPr>
      </w:pPr>
      <w:r>
        <w:rPr>
          <w:rFonts w:ascii="Times New Roman" w:eastAsia="黑体" w:hAnsi="Times New Roman" w:hint="eastAsia"/>
          <w:color w:val="000000"/>
          <w:kern w:val="0"/>
        </w:rPr>
        <w:t>[</w:t>
      </w:r>
      <w:r>
        <w:rPr>
          <w:rFonts w:ascii="Times New Roman" w:eastAsia="黑体" w:hAnsi="Times New Roman"/>
          <w:color w:val="000000"/>
          <w:kern w:val="0"/>
        </w:rPr>
        <w:t>bpc-neg]</w:t>
      </w:r>
    </w:p>
    <w:p w14:paraId="063638BD" w14:textId="5141FAB4" w:rsidR="00F405D1" w:rsidRPr="004E071E" w:rsidRDefault="00F405D1" w:rsidP="00F405D1">
      <w:pPr>
        <w:spacing w:line="360" w:lineRule="auto"/>
        <w:jc w:val="center"/>
        <w:rPr>
          <w:rFonts w:ascii="Times New Roman" w:eastAsia="黑体" w:hAnsi="Times New Roman"/>
          <w:color w:val="000000"/>
          <w:kern w:val="0"/>
        </w:rPr>
      </w:pPr>
      <w:r w:rsidRPr="004E071E">
        <w:rPr>
          <w:rFonts w:ascii="Times New Roman" w:eastAsia="黑体" w:hAnsi="Times New Roman"/>
          <w:color w:val="000000" w:themeColor="text1"/>
          <w:kern w:val="0"/>
        </w:rPr>
        <w:t>图</w:t>
      </w:r>
      <w:r w:rsidR="00CB073D" w:rsidRPr="004E071E">
        <w:rPr>
          <w:rFonts w:ascii="Times New Roman" w:eastAsia="黑体" w:hAnsi="Times New Roman"/>
          <w:color w:val="000000" w:themeColor="text1"/>
          <w:kern w:val="0"/>
        </w:rPr>
        <w:t>2</w:t>
      </w:r>
      <w:r w:rsidRPr="004E071E">
        <w:rPr>
          <w:rFonts w:ascii="Times New Roman" w:eastAsia="黑体" w:hAnsi="Times New Roman" w:hint="eastAsia"/>
          <w:color w:val="000000" w:themeColor="text1"/>
          <w:lang w:val="zh-CN"/>
        </w:rPr>
        <w:t>1-</w:t>
      </w:r>
      <w:r w:rsidRPr="004E071E">
        <w:rPr>
          <w:rFonts w:ascii="Times New Roman" w:eastAsia="黑体" w:hAnsi="Times New Roman"/>
          <w:color w:val="000000" w:themeColor="text1"/>
          <w:kern w:val="0"/>
        </w:rPr>
        <w:t xml:space="preserve">2  </w:t>
      </w:r>
      <w:r w:rsidRPr="004E071E">
        <w:rPr>
          <w:rFonts w:ascii="Times New Roman" w:eastAsia="黑体" w:hAnsi="Times New Roman"/>
          <w:color w:val="000000"/>
          <w:kern w:val="0"/>
        </w:rPr>
        <w:t>QC</w:t>
      </w:r>
      <w:r w:rsidRPr="004E071E">
        <w:rPr>
          <w:rFonts w:ascii="Times New Roman" w:eastAsia="黑体" w:hAnsi="Times New Roman"/>
          <w:color w:val="000000"/>
          <w:kern w:val="0"/>
        </w:rPr>
        <w:t>样品</w:t>
      </w:r>
      <w:r w:rsidRPr="004E071E">
        <w:rPr>
          <w:rFonts w:ascii="Times New Roman" w:eastAsia="黑体" w:hAnsi="Times New Roman" w:hint="eastAsia"/>
          <w:color w:val="000000"/>
          <w:kern w:val="0"/>
        </w:rPr>
        <w:t>负</w:t>
      </w:r>
      <w:r w:rsidRPr="004E071E">
        <w:rPr>
          <w:rFonts w:ascii="Times New Roman" w:eastAsia="黑体" w:hAnsi="Times New Roman"/>
          <w:color w:val="000000"/>
          <w:kern w:val="0"/>
        </w:rPr>
        <w:t>离子模式</w:t>
      </w:r>
      <w:r w:rsidRPr="004E071E">
        <w:rPr>
          <w:rFonts w:ascii="Times New Roman" w:eastAsia="黑体" w:hAnsi="Times New Roman"/>
          <w:color w:val="000000"/>
          <w:kern w:val="0"/>
        </w:rPr>
        <w:t>BPC</w:t>
      </w:r>
      <w:r w:rsidRPr="004E071E">
        <w:rPr>
          <w:rFonts w:ascii="Times New Roman" w:eastAsia="黑体" w:hAnsi="Times New Roman"/>
          <w:color w:val="000000"/>
          <w:kern w:val="0"/>
        </w:rPr>
        <w:t>重叠图谱</w:t>
      </w:r>
    </w:p>
    <w:p w14:paraId="692B51C5" w14:textId="77777777" w:rsidR="00F405D1" w:rsidRPr="004E071E" w:rsidRDefault="00F405D1" w:rsidP="00F405D1">
      <w:pPr>
        <w:spacing w:line="360" w:lineRule="auto"/>
        <w:rPr>
          <w:rFonts w:ascii="Times New Roman" w:eastAsia="黑体" w:hAnsi="Times New Roman"/>
          <w:color w:val="4F81BD" w:themeColor="accent1"/>
          <w:kern w:val="0"/>
        </w:rPr>
      </w:pPr>
      <w:r w:rsidRPr="004E071E">
        <w:rPr>
          <w:rFonts w:ascii="Times New Roman" w:eastAsia="黑体" w:hAnsi="Times New Roman" w:hint="eastAsia"/>
          <w:color w:val="4F81BD" w:themeColor="accent1"/>
          <w:kern w:val="0"/>
        </w:rPr>
        <w:t>注：</w:t>
      </w:r>
      <w:r w:rsidRPr="004E071E">
        <w:rPr>
          <w:rFonts w:ascii="Times New Roman" w:eastAsia="黑体" w:hAnsi="Times New Roman"/>
          <w:color w:val="4F81BD" w:themeColor="accent1"/>
          <w:kern w:val="0"/>
        </w:rPr>
        <w:t>图中</w:t>
      </w:r>
      <w:r w:rsidRPr="004E071E">
        <w:rPr>
          <w:rFonts w:ascii="Times New Roman" w:eastAsia="黑体" w:hAnsi="Times New Roman" w:hint="eastAsia"/>
          <w:color w:val="4F81BD" w:themeColor="accent1"/>
          <w:kern w:val="0"/>
        </w:rPr>
        <w:t>横坐标表示各色谱峰的保留时间，纵坐标表示峰的强度值。</w:t>
      </w:r>
    </w:p>
    <w:p w14:paraId="3DECEBBA" w14:textId="77777777" w:rsidR="00F405D1" w:rsidRPr="004E071E" w:rsidRDefault="00F405D1" w:rsidP="00F405D1">
      <w:pPr>
        <w:spacing w:before="260" w:after="260" w:line="360" w:lineRule="auto"/>
        <w:rPr>
          <w:rFonts w:ascii="Times New Roman" w:eastAsia="黑体" w:hAnsi="Times New Roman"/>
          <w:b/>
          <w:sz w:val="28"/>
          <w:szCs w:val="28"/>
          <w:lang w:val="zh-CN"/>
        </w:rPr>
      </w:pPr>
      <w:r w:rsidRPr="004E071E">
        <w:rPr>
          <w:rFonts w:ascii="Times New Roman" w:eastAsia="黑体" w:hAnsi="Times New Roman" w:hint="eastAsia"/>
          <w:b/>
          <w:sz w:val="28"/>
          <w:szCs w:val="28"/>
          <w:lang w:val="zh-CN"/>
        </w:rPr>
        <w:t>2</w:t>
      </w:r>
      <w:r w:rsidRPr="004E071E">
        <w:rPr>
          <w:rFonts w:ascii="Times New Roman" w:eastAsia="黑体" w:hAnsi="Times New Roman" w:hint="eastAsia"/>
          <w:b/>
          <w:sz w:val="28"/>
          <w:szCs w:val="28"/>
          <w:lang w:val="zh-CN"/>
        </w:rPr>
        <w:t>）</w:t>
      </w:r>
      <w:r w:rsidRPr="004E071E">
        <w:rPr>
          <w:rFonts w:ascii="Times New Roman" w:eastAsia="黑体" w:hAnsi="Times New Roman"/>
          <w:b/>
          <w:sz w:val="28"/>
          <w:szCs w:val="28"/>
          <w:lang w:val="zh-CN"/>
        </w:rPr>
        <w:t>QC</w:t>
      </w:r>
      <w:r w:rsidRPr="004E071E">
        <w:rPr>
          <w:rFonts w:ascii="Times New Roman" w:eastAsia="黑体" w:hAnsi="Times New Roman"/>
          <w:b/>
          <w:sz w:val="28"/>
          <w:szCs w:val="28"/>
          <w:lang w:val="zh-CN"/>
        </w:rPr>
        <w:t>样本</w:t>
      </w:r>
      <w:r w:rsidRPr="004E071E">
        <w:rPr>
          <w:rFonts w:ascii="Times New Roman" w:eastAsia="黑体" w:hAnsi="Times New Roman" w:hint="eastAsia"/>
          <w:b/>
          <w:sz w:val="28"/>
          <w:szCs w:val="28"/>
          <w:lang w:val="zh-CN"/>
        </w:rPr>
        <w:t>相关性图谱</w:t>
      </w:r>
    </w:p>
    <w:p w14:paraId="451C0D65" w14:textId="6B3B9E1C" w:rsidR="00F405D1" w:rsidRPr="004E071E" w:rsidRDefault="00F405D1" w:rsidP="00F405D1">
      <w:pPr>
        <w:spacing w:afterLines="50" w:after="163" w:line="360" w:lineRule="auto"/>
        <w:ind w:firstLineChars="250" w:firstLine="600"/>
        <w:jc w:val="left"/>
        <w:rPr>
          <w:rFonts w:ascii="Times New Roman" w:eastAsia="黑体" w:hAnsi="Times New Roman"/>
          <w:color w:val="000000"/>
          <w:kern w:val="0"/>
        </w:rPr>
      </w:pPr>
      <w:r w:rsidRPr="004E071E">
        <w:rPr>
          <w:rFonts w:ascii="Times New Roman" w:eastAsia="黑体" w:hAnsi="Times New Roman" w:hint="eastAsia"/>
          <w:color w:val="000000"/>
          <w:kern w:val="0"/>
        </w:rPr>
        <w:t>对</w:t>
      </w:r>
      <w:r w:rsidRPr="004E071E">
        <w:rPr>
          <w:rFonts w:ascii="Times New Roman" w:eastAsia="黑体" w:hAnsi="Times New Roman" w:hint="eastAsia"/>
          <w:color w:val="000000"/>
          <w:kern w:val="0"/>
        </w:rPr>
        <w:t>QC</w:t>
      </w:r>
      <w:r w:rsidRPr="004E071E">
        <w:rPr>
          <w:rFonts w:ascii="Times New Roman" w:eastAsia="黑体" w:hAnsi="Times New Roman" w:hint="eastAsia"/>
          <w:color w:val="000000"/>
          <w:kern w:val="0"/>
        </w:rPr>
        <w:t>样本进行</w:t>
      </w:r>
      <w:r w:rsidRPr="004E071E">
        <w:rPr>
          <w:rFonts w:ascii="Times New Roman" w:eastAsia="黑体" w:hAnsi="Times New Roman"/>
          <w:color w:val="000000"/>
          <w:kern w:val="0"/>
        </w:rPr>
        <w:t>Pearson</w:t>
      </w:r>
      <w:r w:rsidRPr="004E071E">
        <w:rPr>
          <w:rFonts w:ascii="Times New Roman" w:eastAsia="黑体" w:hAnsi="Times New Roman" w:hint="eastAsia"/>
          <w:color w:val="000000"/>
          <w:kern w:val="0"/>
        </w:rPr>
        <w:t>相关性分析，见</w:t>
      </w:r>
      <w:r w:rsidRPr="004E071E">
        <w:rPr>
          <w:rFonts w:ascii="Times New Roman" w:eastAsia="黑体" w:hAnsi="Times New Roman" w:hint="eastAsia"/>
          <w:color w:val="000000" w:themeColor="text1"/>
          <w:kern w:val="0"/>
        </w:rPr>
        <w:t>图</w:t>
      </w:r>
      <w:r w:rsidRPr="004E071E">
        <w:rPr>
          <w:rFonts w:ascii="Times New Roman" w:eastAsia="黑体" w:hAnsi="Times New Roman" w:hint="eastAsia"/>
          <w:color w:val="000000" w:themeColor="text1"/>
          <w:kern w:val="0"/>
        </w:rPr>
        <w:t>2</w:t>
      </w:r>
      <w:r w:rsidR="00CB073D" w:rsidRPr="004E071E">
        <w:rPr>
          <w:rFonts w:ascii="Times New Roman" w:eastAsia="黑体" w:hAnsi="Times New Roman" w:hint="eastAsia"/>
          <w:color w:val="000000" w:themeColor="text1"/>
          <w:kern w:val="0"/>
        </w:rPr>
        <w:t>2</w:t>
      </w:r>
      <w:r w:rsidRPr="004E071E">
        <w:rPr>
          <w:rFonts w:ascii="Times New Roman" w:eastAsia="黑体" w:hAnsi="Times New Roman"/>
          <w:color w:val="000000" w:themeColor="text1"/>
          <w:kern w:val="0"/>
        </w:rPr>
        <w:t>。</w:t>
      </w:r>
      <w:r w:rsidRPr="004E071E">
        <w:rPr>
          <w:rFonts w:ascii="Times New Roman" w:eastAsia="黑体" w:hAnsi="Times New Roman" w:hint="eastAsia"/>
          <w:color w:val="000000"/>
          <w:kern w:val="0"/>
        </w:rPr>
        <w:t>一般相关性系数大于</w:t>
      </w:r>
      <w:r w:rsidRPr="004E071E">
        <w:rPr>
          <w:rFonts w:ascii="Times New Roman" w:eastAsia="黑体" w:hAnsi="Times New Roman" w:hint="eastAsia"/>
          <w:color w:val="000000"/>
          <w:kern w:val="0"/>
        </w:rPr>
        <w:t>0.9</w:t>
      </w:r>
      <w:r w:rsidRPr="004E071E">
        <w:rPr>
          <w:rFonts w:ascii="Times New Roman" w:eastAsia="黑体" w:hAnsi="Times New Roman" w:hint="eastAsia"/>
          <w:color w:val="000000"/>
          <w:kern w:val="0"/>
        </w:rPr>
        <w:t>表明相关性较好。</w:t>
      </w:r>
      <w:r w:rsidRPr="004E071E">
        <w:rPr>
          <w:rFonts w:ascii="Times New Roman" w:eastAsia="黑体" w:hAnsi="Times New Roman" w:hint="eastAsia"/>
          <w:lang w:val="zh-CN"/>
        </w:rPr>
        <w:t>实验</w:t>
      </w:r>
      <w:r w:rsidRPr="004E071E">
        <w:rPr>
          <w:rFonts w:ascii="Times New Roman" w:eastAsia="黑体" w:hAnsi="Times New Roman"/>
          <w:lang w:val="zh-CN"/>
        </w:rPr>
        <w:t>结果表明</w:t>
      </w:r>
      <w:r w:rsidRPr="004E071E">
        <w:rPr>
          <w:rFonts w:ascii="Times New Roman" w:eastAsia="黑体" w:hAnsi="Times New Roman" w:hint="eastAsia"/>
          <w:lang w:val="zh-CN"/>
        </w:rPr>
        <w:t>Q</w:t>
      </w:r>
      <w:r w:rsidRPr="004E071E">
        <w:rPr>
          <w:rFonts w:ascii="Times New Roman" w:eastAsia="黑体" w:hAnsi="Times New Roman"/>
          <w:lang w:val="zh-CN"/>
        </w:rPr>
        <w:t>C</w:t>
      </w:r>
      <w:r w:rsidRPr="004E071E">
        <w:rPr>
          <w:rFonts w:ascii="Times New Roman" w:eastAsia="黑体" w:hAnsi="Times New Roman" w:hint="eastAsia"/>
          <w:lang w:val="zh-CN"/>
        </w:rPr>
        <w:t>样本间的相关性系数都在</w:t>
      </w:r>
      <w:r w:rsidRPr="004E071E">
        <w:rPr>
          <w:rFonts w:ascii="Times New Roman" w:eastAsia="黑体" w:hAnsi="Times New Roman" w:hint="eastAsia"/>
          <w:lang w:val="zh-CN"/>
        </w:rPr>
        <w:t>0.9</w:t>
      </w:r>
      <w:r w:rsidRPr="004E071E">
        <w:rPr>
          <w:rFonts w:ascii="Times New Roman" w:eastAsia="黑体" w:hAnsi="Times New Roman" w:hint="eastAsia"/>
          <w:lang w:val="zh-CN"/>
        </w:rPr>
        <w:t>以上</w:t>
      </w:r>
      <w:r w:rsidRPr="004E071E">
        <w:rPr>
          <w:rFonts w:ascii="Times New Roman" w:eastAsia="黑体" w:hAnsi="Times New Roman"/>
          <w:lang w:val="zh-CN"/>
        </w:rPr>
        <w:t>，说明实验重复性较好。</w:t>
      </w:r>
    </w:p>
    <w:p w14:paraId="603AB8D3" w14:textId="2C5C879E" w:rsidR="00F405D1" w:rsidRPr="004E071E" w:rsidRDefault="00423C47" w:rsidP="00F405D1">
      <w:pPr>
        <w:spacing w:line="360" w:lineRule="auto"/>
        <w:ind w:left="851"/>
        <w:jc w:val="center"/>
        <w:rPr>
          <w:rFonts w:ascii="Times New Roman" w:eastAsia="黑体" w:hAnsi="Times New Roman"/>
          <w:b/>
        </w:rPr>
      </w:pPr>
      <w:r>
        <w:rPr>
          <w:rFonts w:ascii="Times New Roman" w:eastAsia="黑体" w:hAnsi="Times New Roman"/>
          <w:b/>
          <w:noProof/>
        </w:rPr>
        <w:t>[multiScatter]</w:t>
      </w:r>
    </w:p>
    <w:p w14:paraId="47D16E63" w14:textId="692D8664" w:rsidR="00F405D1" w:rsidRPr="004E071E" w:rsidRDefault="00F405D1" w:rsidP="00F405D1">
      <w:pPr>
        <w:spacing w:line="360" w:lineRule="auto"/>
        <w:ind w:left="360"/>
        <w:jc w:val="center"/>
        <w:rPr>
          <w:rFonts w:ascii="Times New Roman" w:eastAsia="黑体" w:hAnsi="Times New Roman"/>
          <w:color w:val="000000"/>
          <w:kern w:val="0"/>
        </w:rPr>
      </w:pPr>
      <w:r w:rsidRPr="004E071E">
        <w:rPr>
          <w:rFonts w:ascii="Times New Roman" w:eastAsia="黑体" w:hAnsi="Times New Roman"/>
          <w:color w:val="000000" w:themeColor="text1"/>
          <w:kern w:val="0"/>
        </w:rPr>
        <w:t>图</w:t>
      </w:r>
      <w:r w:rsidRPr="004E071E">
        <w:rPr>
          <w:rFonts w:ascii="Times New Roman" w:eastAsia="黑体" w:hAnsi="Times New Roman" w:hint="eastAsia"/>
          <w:color w:val="000000" w:themeColor="text1"/>
          <w:kern w:val="0"/>
        </w:rPr>
        <w:t>2</w:t>
      </w:r>
      <w:r w:rsidR="00CB073D" w:rsidRPr="004E071E">
        <w:rPr>
          <w:rFonts w:ascii="Times New Roman" w:eastAsia="黑体" w:hAnsi="Times New Roman" w:hint="eastAsia"/>
          <w:color w:val="000000" w:themeColor="text1"/>
          <w:kern w:val="0"/>
        </w:rPr>
        <w:t>2</w:t>
      </w:r>
      <w:r w:rsidRPr="004E071E">
        <w:rPr>
          <w:rFonts w:ascii="Times New Roman" w:eastAsia="黑体" w:hAnsi="Times New Roman"/>
          <w:color w:val="000000" w:themeColor="text1"/>
          <w:kern w:val="0"/>
        </w:rPr>
        <w:t xml:space="preserve">  </w:t>
      </w:r>
      <w:r w:rsidRPr="004E071E">
        <w:rPr>
          <w:rFonts w:ascii="Times New Roman" w:eastAsia="黑体" w:hAnsi="Times New Roman" w:hint="eastAsia"/>
          <w:color w:val="000000" w:themeColor="text1"/>
          <w:kern w:val="0"/>
        </w:rPr>
        <w:t>QC</w:t>
      </w:r>
      <w:r w:rsidRPr="004E071E">
        <w:rPr>
          <w:rFonts w:ascii="Times New Roman" w:eastAsia="黑体" w:hAnsi="Times New Roman" w:hint="eastAsia"/>
          <w:color w:val="000000"/>
          <w:kern w:val="0"/>
        </w:rPr>
        <w:t>样本相关性图谱</w:t>
      </w:r>
    </w:p>
    <w:p w14:paraId="4884AFD8" w14:textId="77777777" w:rsidR="00F405D1" w:rsidRPr="004E071E" w:rsidRDefault="00F405D1" w:rsidP="00F405D1">
      <w:pPr>
        <w:spacing w:line="360" w:lineRule="auto"/>
        <w:rPr>
          <w:rFonts w:ascii="Times New Roman" w:eastAsia="黑体" w:hAnsi="Times New Roman"/>
          <w:color w:val="4F81BD" w:themeColor="accent1"/>
          <w:kern w:val="0"/>
        </w:rPr>
      </w:pPr>
      <w:r w:rsidRPr="004E071E">
        <w:rPr>
          <w:rFonts w:ascii="Times New Roman" w:eastAsia="黑体" w:hAnsi="Times New Roman" w:hint="eastAsia"/>
          <w:color w:val="4F81BD" w:themeColor="accent1"/>
          <w:kern w:val="0"/>
        </w:rPr>
        <w:t>注：</w:t>
      </w:r>
      <w:r w:rsidRPr="004E071E">
        <w:rPr>
          <w:rFonts w:ascii="Times New Roman" w:eastAsia="黑体" w:hAnsi="Times New Roman"/>
          <w:color w:val="4F81BD" w:themeColor="accent1"/>
          <w:kern w:val="0"/>
        </w:rPr>
        <w:t>图中</w:t>
      </w:r>
      <w:r w:rsidRPr="004E071E">
        <w:rPr>
          <w:rFonts w:ascii="Times New Roman" w:eastAsia="黑体" w:hAnsi="Times New Roman" w:hint="eastAsia"/>
          <w:color w:val="4F81BD" w:themeColor="accent1"/>
          <w:kern w:val="0"/>
        </w:rPr>
        <w:t>横、纵坐标代表各</w:t>
      </w:r>
      <w:r w:rsidRPr="004E071E">
        <w:rPr>
          <w:rFonts w:ascii="Times New Roman" w:eastAsia="黑体" w:hAnsi="Times New Roman" w:hint="eastAsia"/>
          <w:color w:val="4F81BD" w:themeColor="accent1"/>
          <w:kern w:val="0"/>
        </w:rPr>
        <w:t>Q</w:t>
      </w:r>
      <w:r w:rsidRPr="004E071E">
        <w:rPr>
          <w:rFonts w:ascii="Times New Roman" w:eastAsia="黑体" w:hAnsi="Times New Roman"/>
          <w:color w:val="4F81BD" w:themeColor="accent1"/>
          <w:kern w:val="0"/>
        </w:rPr>
        <w:t>C</w:t>
      </w:r>
      <w:r w:rsidRPr="004E071E">
        <w:rPr>
          <w:rFonts w:ascii="Times New Roman" w:eastAsia="黑体" w:hAnsi="Times New Roman" w:hint="eastAsia"/>
          <w:color w:val="4F81BD" w:themeColor="accent1"/>
          <w:kern w:val="0"/>
        </w:rPr>
        <w:t>样本。每个小格中的点代表</w:t>
      </w:r>
      <w:r w:rsidRPr="004E071E">
        <w:rPr>
          <w:rFonts w:ascii="Times New Roman" w:eastAsia="黑体" w:hAnsi="Times New Roman" w:hint="eastAsia"/>
          <w:color w:val="4F81BD" w:themeColor="accent1"/>
          <w:kern w:val="0"/>
        </w:rPr>
        <w:t>Q</w:t>
      </w:r>
      <w:r w:rsidRPr="004E071E">
        <w:rPr>
          <w:rFonts w:ascii="Times New Roman" w:eastAsia="黑体" w:hAnsi="Times New Roman"/>
          <w:color w:val="4F81BD" w:themeColor="accent1"/>
          <w:kern w:val="0"/>
        </w:rPr>
        <w:t>C</w:t>
      </w:r>
      <w:r w:rsidRPr="004E071E">
        <w:rPr>
          <w:rFonts w:ascii="Times New Roman" w:eastAsia="黑体" w:hAnsi="Times New Roman" w:hint="eastAsia"/>
          <w:color w:val="4F81BD" w:themeColor="accent1"/>
          <w:kern w:val="0"/>
        </w:rPr>
        <w:t>样本提取到的离子峰（代谢物），横坐标和纵坐标代表的是离子峰信号强度值的对数值。</w:t>
      </w:r>
    </w:p>
    <w:p w14:paraId="255AD02E" w14:textId="77777777" w:rsidR="00F405D1" w:rsidRPr="004E071E" w:rsidRDefault="00F405D1" w:rsidP="00F405D1">
      <w:pPr>
        <w:pStyle w:val="af6"/>
        <w:numPr>
          <w:ilvl w:val="0"/>
          <w:numId w:val="1"/>
        </w:numPr>
        <w:spacing w:before="260" w:after="260" w:line="360" w:lineRule="auto"/>
        <w:ind w:left="439" w:hangingChars="156" w:hanging="439"/>
        <w:rPr>
          <w:rFonts w:ascii="Times New Roman" w:eastAsia="黑体" w:hAnsi="Times New Roman" w:cstheme="minorBidi"/>
          <w:b/>
          <w:sz w:val="28"/>
          <w:szCs w:val="24"/>
          <w:lang w:val="zh-CN"/>
        </w:rPr>
      </w:pPr>
      <w:r w:rsidRPr="004E071E">
        <w:rPr>
          <w:rFonts w:ascii="Times New Roman" w:eastAsia="黑体" w:hAnsi="Times New Roman" w:cstheme="minorBidi"/>
          <w:b/>
          <w:sz w:val="28"/>
          <w:szCs w:val="24"/>
          <w:lang w:val="zh-CN"/>
        </w:rPr>
        <w:t>总体样本主成分分析（</w:t>
      </w:r>
      <w:r w:rsidRPr="004E071E">
        <w:rPr>
          <w:rFonts w:ascii="Times New Roman" w:eastAsia="黑体" w:hAnsi="Times New Roman" w:cstheme="minorBidi"/>
          <w:b/>
          <w:sz w:val="28"/>
          <w:szCs w:val="24"/>
          <w:lang w:val="zh-CN"/>
        </w:rPr>
        <w:t>PCA</w:t>
      </w:r>
      <w:r w:rsidRPr="004E071E">
        <w:rPr>
          <w:rFonts w:ascii="Times New Roman" w:eastAsia="黑体" w:hAnsi="Times New Roman" w:cstheme="minorBidi"/>
          <w:b/>
          <w:sz w:val="28"/>
          <w:szCs w:val="24"/>
          <w:lang w:val="zh-CN"/>
        </w:rPr>
        <w:t>）</w:t>
      </w:r>
    </w:p>
    <w:p w14:paraId="27F13EF7" w14:textId="12898BAA" w:rsidR="00F405D1" w:rsidRPr="004E071E" w:rsidRDefault="00F405D1" w:rsidP="00F405D1">
      <w:pPr>
        <w:spacing w:afterLines="50" w:after="163" w:line="360" w:lineRule="auto"/>
        <w:ind w:firstLineChars="200" w:firstLine="480"/>
        <w:jc w:val="left"/>
        <w:rPr>
          <w:rFonts w:ascii="Times New Roman" w:eastAsia="黑体" w:hAnsi="Times New Roman"/>
          <w:color w:val="000000"/>
          <w:kern w:val="0"/>
        </w:rPr>
      </w:pPr>
      <w:r w:rsidRPr="004E071E">
        <w:rPr>
          <w:rFonts w:ascii="Times New Roman" w:eastAsia="黑体" w:hAnsi="Times New Roman"/>
          <w:color w:val="000000"/>
          <w:kern w:val="0"/>
        </w:rPr>
        <w:t>将所有实验样本和</w:t>
      </w:r>
      <w:r w:rsidRPr="004E071E">
        <w:rPr>
          <w:rFonts w:ascii="Times New Roman" w:eastAsia="黑体" w:hAnsi="Times New Roman"/>
          <w:color w:val="000000"/>
          <w:kern w:val="0"/>
        </w:rPr>
        <w:t>QC</w:t>
      </w:r>
      <w:r w:rsidRPr="004E071E">
        <w:rPr>
          <w:rFonts w:ascii="Times New Roman" w:eastAsia="黑体" w:hAnsi="Times New Roman"/>
          <w:color w:val="000000"/>
          <w:kern w:val="0"/>
        </w:rPr>
        <w:t>样本提取得到的</w:t>
      </w:r>
      <w:r w:rsidRPr="004E071E">
        <w:rPr>
          <w:rFonts w:ascii="Times New Roman" w:eastAsia="黑体" w:hAnsi="Times New Roman" w:hint="eastAsia"/>
          <w:color w:val="000000"/>
          <w:kern w:val="0"/>
        </w:rPr>
        <w:t>离子</w:t>
      </w:r>
      <w:r w:rsidRPr="004E071E">
        <w:rPr>
          <w:rFonts w:ascii="Times New Roman" w:eastAsia="黑体" w:hAnsi="Times New Roman"/>
          <w:color w:val="000000"/>
          <w:kern w:val="0"/>
        </w:rPr>
        <w:t>峰，经</w:t>
      </w:r>
      <w:r w:rsidRPr="004E071E">
        <w:rPr>
          <w:rFonts w:ascii="Times New Roman" w:eastAsia="黑体" w:hAnsi="Times New Roman"/>
          <w:color w:val="000000"/>
          <w:kern w:val="0"/>
        </w:rPr>
        <w:t>Pareto-</w:t>
      </w:r>
      <w:r w:rsidRPr="004E071E">
        <w:rPr>
          <w:rFonts w:ascii="Times New Roman" w:eastAsia="黑体" w:hAnsi="Times New Roman"/>
          <w:lang w:val="zh-CN"/>
        </w:rPr>
        <w:t>scaling</w:t>
      </w:r>
      <w:r w:rsidRPr="004E071E">
        <w:rPr>
          <w:rFonts w:ascii="Times New Roman" w:eastAsia="黑体" w:hAnsi="Times New Roman"/>
          <w:lang w:val="zh-CN"/>
        </w:rPr>
        <w:t>后</w:t>
      </w:r>
      <w:r w:rsidRPr="004E071E">
        <w:rPr>
          <w:rFonts w:ascii="Times New Roman" w:eastAsia="黑体" w:hAnsi="Times New Roman"/>
          <w:color w:val="000000"/>
          <w:kern w:val="0"/>
        </w:rPr>
        <w:t>进行</w:t>
      </w:r>
      <w:r w:rsidRPr="004E071E">
        <w:rPr>
          <w:rFonts w:ascii="Times New Roman" w:eastAsia="黑体" w:hAnsi="Times New Roman"/>
          <w:color w:val="000000"/>
          <w:kern w:val="0"/>
        </w:rPr>
        <w:t>PCA</w:t>
      </w:r>
      <w:r w:rsidRPr="004E071E">
        <w:rPr>
          <w:rFonts w:ascii="Times New Roman" w:eastAsia="黑体" w:hAnsi="Times New Roman"/>
          <w:color w:val="000000"/>
          <w:kern w:val="0"/>
        </w:rPr>
        <w:t>分析，</w:t>
      </w:r>
      <w:r w:rsidRPr="004E071E">
        <w:rPr>
          <w:rFonts w:ascii="Times New Roman" w:eastAsia="黑体" w:hAnsi="Times New Roman" w:hint="eastAsia"/>
          <w:color w:val="000000" w:themeColor="text1"/>
          <w:kern w:val="0"/>
        </w:rPr>
        <w:t>见</w:t>
      </w:r>
      <w:r w:rsidRPr="004E071E">
        <w:rPr>
          <w:rFonts w:ascii="Times New Roman" w:eastAsia="黑体" w:hAnsi="Times New Roman"/>
          <w:color w:val="000000" w:themeColor="text1"/>
          <w:kern w:val="0"/>
        </w:rPr>
        <w:t>图</w:t>
      </w:r>
      <w:r w:rsidR="00CB073D" w:rsidRPr="004E071E">
        <w:rPr>
          <w:rFonts w:ascii="Times New Roman" w:eastAsia="黑体" w:hAnsi="Times New Roman"/>
          <w:color w:val="000000" w:themeColor="text1"/>
          <w:kern w:val="0"/>
        </w:rPr>
        <w:t>2</w:t>
      </w:r>
      <w:r w:rsidRPr="004E071E">
        <w:rPr>
          <w:rFonts w:ascii="Times New Roman" w:eastAsia="黑体" w:hAnsi="Times New Roman" w:hint="eastAsia"/>
          <w:color w:val="000000" w:themeColor="text1"/>
          <w:kern w:val="0"/>
        </w:rPr>
        <w:t>3</w:t>
      </w:r>
      <w:r w:rsidRPr="004E071E">
        <w:rPr>
          <w:rFonts w:ascii="Times New Roman" w:eastAsia="黑体" w:hAnsi="Times New Roman"/>
          <w:color w:val="000000" w:themeColor="text1"/>
          <w:kern w:val="0"/>
        </w:rPr>
        <w:t>。</w:t>
      </w:r>
      <w:r w:rsidRPr="004E071E">
        <w:rPr>
          <w:rFonts w:ascii="Times New Roman" w:eastAsia="黑体" w:hAnsi="Times New Roman" w:hint="eastAsia"/>
          <w:lang w:val="zh-CN"/>
        </w:rPr>
        <w:t>实验</w:t>
      </w:r>
      <w:r w:rsidRPr="004E071E">
        <w:rPr>
          <w:rFonts w:ascii="Times New Roman" w:eastAsia="黑体" w:hAnsi="Times New Roman"/>
          <w:lang w:val="zh-CN"/>
        </w:rPr>
        <w:t>结果表明</w:t>
      </w:r>
      <w:r w:rsidRPr="004E071E">
        <w:rPr>
          <w:rFonts w:ascii="Times New Roman" w:eastAsia="黑体" w:hAnsi="Times New Roman"/>
          <w:lang w:val="zh-CN"/>
        </w:rPr>
        <w:t>QC</w:t>
      </w:r>
      <w:r w:rsidRPr="004E071E">
        <w:rPr>
          <w:rFonts w:ascii="Times New Roman" w:eastAsia="黑体" w:hAnsi="Times New Roman"/>
          <w:lang w:val="zh-CN"/>
        </w:rPr>
        <w:t>样本紧密聚集在一起，</w:t>
      </w:r>
      <w:r w:rsidRPr="004E071E">
        <w:rPr>
          <w:rFonts w:ascii="Times New Roman" w:eastAsia="黑体" w:hAnsi="Times New Roman" w:hint="eastAsia"/>
          <w:lang w:val="zh-CN"/>
        </w:rPr>
        <w:t>说明</w:t>
      </w:r>
      <w:r w:rsidRPr="004E071E">
        <w:rPr>
          <w:rFonts w:ascii="Times New Roman" w:eastAsia="黑体" w:hAnsi="Times New Roman"/>
          <w:lang w:val="zh-CN"/>
        </w:rPr>
        <w:t>实验的重复性好。</w:t>
      </w:r>
    </w:p>
    <w:p w14:paraId="6D0963CB" w14:textId="57CB9178" w:rsidR="00F405D1" w:rsidRPr="004E071E" w:rsidRDefault="00423C47" w:rsidP="00F405D1">
      <w:pPr>
        <w:spacing w:line="360" w:lineRule="auto"/>
        <w:jc w:val="center"/>
        <w:rPr>
          <w:rFonts w:ascii="Times New Roman" w:eastAsia="黑体" w:hAnsi="Times New Roman"/>
          <w:color w:val="000000"/>
          <w:kern w:val="0"/>
        </w:rPr>
      </w:pPr>
      <w:r>
        <w:rPr>
          <w:rFonts w:ascii="Times New Roman" w:eastAsia="黑体" w:hAnsi="Times New Roman"/>
          <w:noProof/>
          <w:color w:val="000000"/>
          <w:kern w:val="0"/>
        </w:rPr>
        <w:lastRenderedPageBreak/>
        <w:t>[qc]</w:t>
      </w:r>
    </w:p>
    <w:p w14:paraId="1C464953" w14:textId="41BFAA5C" w:rsidR="00F405D1" w:rsidRPr="004E071E" w:rsidRDefault="00F405D1" w:rsidP="00F405D1">
      <w:pPr>
        <w:spacing w:line="360" w:lineRule="auto"/>
        <w:ind w:left="360"/>
        <w:jc w:val="center"/>
        <w:rPr>
          <w:rFonts w:ascii="Times New Roman" w:eastAsia="黑体" w:hAnsi="Times New Roman"/>
          <w:color w:val="000000"/>
          <w:kern w:val="0"/>
        </w:rPr>
      </w:pPr>
      <w:r w:rsidRPr="004E071E">
        <w:rPr>
          <w:rFonts w:ascii="Times New Roman" w:eastAsia="黑体" w:hAnsi="Times New Roman"/>
          <w:color w:val="000000" w:themeColor="text1"/>
          <w:kern w:val="0"/>
        </w:rPr>
        <w:t>图</w:t>
      </w:r>
      <w:r w:rsidR="00CB073D" w:rsidRPr="004E071E">
        <w:rPr>
          <w:rFonts w:ascii="Times New Roman" w:eastAsia="黑体" w:hAnsi="Times New Roman"/>
          <w:color w:val="000000" w:themeColor="text1"/>
          <w:kern w:val="0"/>
        </w:rPr>
        <w:t>2</w:t>
      </w:r>
      <w:r w:rsidRPr="004E071E">
        <w:rPr>
          <w:rFonts w:ascii="Times New Roman" w:eastAsia="黑体" w:hAnsi="Times New Roman" w:hint="eastAsia"/>
          <w:color w:val="000000" w:themeColor="text1"/>
          <w:kern w:val="0"/>
        </w:rPr>
        <w:t>3</w:t>
      </w:r>
      <w:r w:rsidRPr="004E071E">
        <w:rPr>
          <w:rFonts w:ascii="Times New Roman" w:eastAsia="黑体" w:hAnsi="Times New Roman"/>
          <w:color w:val="000000" w:themeColor="text1"/>
          <w:kern w:val="0"/>
        </w:rPr>
        <w:t xml:space="preserve">  </w:t>
      </w:r>
      <w:r w:rsidRPr="004E071E">
        <w:rPr>
          <w:rFonts w:ascii="Times New Roman" w:eastAsia="黑体" w:hAnsi="Times New Roman" w:hint="eastAsia"/>
          <w:color w:val="000000"/>
          <w:kern w:val="0"/>
        </w:rPr>
        <w:t>总体</w:t>
      </w:r>
      <w:r w:rsidRPr="004E071E">
        <w:rPr>
          <w:rFonts w:ascii="Times New Roman" w:eastAsia="黑体" w:hAnsi="Times New Roman"/>
          <w:color w:val="000000"/>
          <w:kern w:val="0"/>
        </w:rPr>
        <w:t>样本的</w:t>
      </w:r>
      <w:r w:rsidRPr="004E071E">
        <w:rPr>
          <w:rFonts w:ascii="Times New Roman" w:eastAsia="黑体" w:hAnsi="Times New Roman"/>
          <w:color w:val="000000"/>
          <w:kern w:val="0"/>
        </w:rPr>
        <w:t>PCA</w:t>
      </w:r>
      <w:r w:rsidRPr="004E071E">
        <w:rPr>
          <w:rFonts w:ascii="Times New Roman" w:eastAsia="黑体" w:hAnsi="Times New Roman" w:hint="eastAsia"/>
          <w:color w:val="000000"/>
          <w:kern w:val="0"/>
        </w:rPr>
        <w:t>分析</w:t>
      </w:r>
    </w:p>
    <w:p w14:paraId="4F77C241" w14:textId="77777777" w:rsidR="00F405D1" w:rsidRPr="004E071E" w:rsidRDefault="00F405D1" w:rsidP="00F405D1">
      <w:pPr>
        <w:spacing w:line="360" w:lineRule="auto"/>
        <w:rPr>
          <w:rFonts w:ascii="Times New Roman" w:eastAsia="黑体" w:hAnsi="Times New Roman"/>
          <w:color w:val="4F81BD" w:themeColor="accent1"/>
          <w:kern w:val="0"/>
        </w:rPr>
      </w:pPr>
      <w:r w:rsidRPr="004E071E">
        <w:rPr>
          <w:rFonts w:ascii="Times New Roman" w:eastAsia="黑体" w:hAnsi="Times New Roman" w:hint="eastAsia"/>
          <w:color w:val="4F81BD" w:themeColor="accent1"/>
          <w:kern w:val="0"/>
        </w:rPr>
        <w:t>注：</w:t>
      </w:r>
      <w:r w:rsidRPr="004E071E">
        <w:rPr>
          <w:rFonts w:ascii="Times New Roman" w:eastAsia="黑体" w:hAnsi="Times New Roman"/>
          <w:color w:val="4F81BD" w:themeColor="accent1"/>
          <w:kern w:val="0"/>
        </w:rPr>
        <w:t>图中</w:t>
      </w:r>
      <w:r w:rsidRPr="004E071E">
        <w:rPr>
          <w:rFonts w:ascii="Times New Roman" w:eastAsia="黑体" w:hAnsi="Times New Roman"/>
          <w:color w:val="4F81BD" w:themeColor="accent1"/>
          <w:kern w:val="0"/>
        </w:rPr>
        <w:t>t[1]</w:t>
      </w:r>
      <w:r w:rsidRPr="004E071E">
        <w:rPr>
          <w:rFonts w:ascii="Times New Roman" w:eastAsia="黑体" w:hAnsi="Times New Roman"/>
          <w:color w:val="4F81BD" w:themeColor="accent1"/>
          <w:kern w:val="0"/>
        </w:rPr>
        <w:t>代表主成分</w:t>
      </w:r>
      <w:r w:rsidRPr="004E071E">
        <w:rPr>
          <w:rFonts w:ascii="Times New Roman" w:eastAsia="黑体" w:hAnsi="Times New Roman"/>
          <w:color w:val="4F81BD" w:themeColor="accent1"/>
          <w:kern w:val="0"/>
        </w:rPr>
        <w:t>1</w:t>
      </w:r>
      <w:r w:rsidRPr="004E071E">
        <w:rPr>
          <w:rFonts w:ascii="Times New Roman" w:eastAsia="黑体" w:hAnsi="Times New Roman"/>
          <w:color w:val="4F81BD" w:themeColor="accent1"/>
          <w:kern w:val="0"/>
        </w:rPr>
        <w:t>，</w:t>
      </w:r>
      <w:r w:rsidRPr="004E071E">
        <w:rPr>
          <w:rFonts w:ascii="Times New Roman" w:eastAsia="黑体" w:hAnsi="Times New Roman"/>
          <w:color w:val="4F81BD" w:themeColor="accent1"/>
          <w:kern w:val="0"/>
        </w:rPr>
        <w:t>t[2]</w:t>
      </w:r>
      <w:r w:rsidRPr="004E071E">
        <w:rPr>
          <w:rFonts w:ascii="Times New Roman" w:eastAsia="黑体" w:hAnsi="Times New Roman"/>
          <w:color w:val="4F81BD" w:themeColor="accent1"/>
          <w:kern w:val="0"/>
        </w:rPr>
        <w:t>代表主成分</w:t>
      </w:r>
      <w:r w:rsidRPr="004E071E">
        <w:rPr>
          <w:rFonts w:ascii="Times New Roman" w:eastAsia="黑体" w:hAnsi="Times New Roman"/>
          <w:color w:val="4F81BD" w:themeColor="accent1"/>
          <w:kern w:val="0"/>
        </w:rPr>
        <w:t>2</w:t>
      </w:r>
      <w:r w:rsidRPr="004E071E">
        <w:rPr>
          <w:rFonts w:ascii="Times New Roman" w:eastAsia="黑体" w:hAnsi="Times New Roman"/>
          <w:color w:val="4F81BD" w:themeColor="accent1"/>
          <w:kern w:val="0"/>
        </w:rPr>
        <w:t>，</w:t>
      </w:r>
      <w:r w:rsidRPr="004E071E">
        <w:rPr>
          <w:rFonts w:ascii="Times New Roman" w:eastAsia="黑体" w:hAnsi="Times New Roman" w:hint="eastAsia"/>
          <w:color w:val="4F81BD" w:themeColor="accent1"/>
          <w:kern w:val="0"/>
        </w:rPr>
        <w:t>Q</w:t>
      </w:r>
      <w:r w:rsidRPr="004E071E">
        <w:rPr>
          <w:rFonts w:ascii="Times New Roman" w:eastAsia="黑体" w:hAnsi="Times New Roman"/>
          <w:color w:val="4F81BD" w:themeColor="accent1"/>
          <w:kern w:val="0"/>
        </w:rPr>
        <w:t>C</w:t>
      </w:r>
      <w:r w:rsidRPr="004E071E">
        <w:rPr>
          <w:rFonts w:ascii="Times New Roman" w:eastAsia="黑体" w:hAnsi="Times New Roman" w:hint="eastAsia"/>
          <w:color w:val="4F81BD" w:themeColor="accent1"/>
          <w:kern w:val="0"/>
        </w:rPr>
        <w:t>样本的聚集程度反映实验的重复性好坏。</w:t>
      </w:r>
    </w:p>
    <w:p w14:paraId="40640DEE" w14:textId="77777777" w:rsidR="00F405D1" w:rsidRPr="004E071E" w:rsidRDefault="00F405D1" w:rsidP="00F405D1">
      <w:pPr>
        <w:spacing w:before="260" w:after="260" w:line="360" w:lineRule="auto"/>
        <w:rPr>
          <w:rFonts w:ascii="Times New Roman" w:eastAsia="黑体" w:hAnsi="Times New Roman"/>
          <w:b/>
          <w:sz w:val="28"/>
        </w:rPr>
      </w:pPr>
      <w:r w:rsidRPr="004E071E">
        <w:rPr>
          <w:rFonts w:ascii="Times New Roman" w:eastAsia="黑体" w:hAnsi="Times New Roman"/>
          <w:b/>
          <w:sz w:val="28"/>
        </w:rPr>
        <w:t>4</w:t>
      </w:r>
      <w:r w:rsidRPr="004E071E">
        <w:rPr>
          <w:rFonts w:ascii="Times New Roman" w:eastAsia="黑体" w:hAnsi="Times New Roman"/>
          <w:b/>
          <w:sz w:val="28"/>
        </w:rPr>
        <w:t>）</w:t>
      </w:r>
      <w:r w:rsidRPr="004E071E">
        <w:rPr>
          <w:rFonts w:ascii="Times New Roman" w:eastAsia="黑体" w:hAnsi="Times New Roman"/>
          <w:b/>
          <w:sz w:val="28"/>
          <w:lang w:val="zh-CN"/>
        </w:rPr>
        <w:t>总体样本</w:t>
      </w:r>
      <w:r w:rsidRPr="004E071E">
        <w:rPr>
          <w:rFonts w:ascii="Times New Roman" w:eastAsia="黑体" w:hAnsi="Times New Roman" w:hint="eastAsia"/>
          <w:b/>
          <w:sz w:val="28"/>
        </w:rPr>
        <w:t>Hotelling</w:t>
      </w:r>
      <w:r w:rsidRPr="004E071E">
        <w:rPr>
          <w:rFonts w:ascii="Times New Roman" w:eastAsia="黑体" w:hAnsi="Times New Roman"/>
          <w:b/>
          <w:sz w:val="28"/>
        </w:rPr>
        <w:t>’</w:t>
      </w:r>
      <w:r w:rsidRPr="004E071E">
        <w:rPr>
          <w:rFonts w:ascii="Times New Roman" w:eastAsia="黑体" w:hAnsi="Times New Roman" w:hint="eastAsia"/>
          <w:b/>
          <w:sz w:val="28"/>
        </w:rPr>
        <w:t>s T2</w:t>
      </w:r>
      <w:r w:rsidRPr="004E071E">
        <w:rPr>
          <w:rFonts w:ascii="Times New Roman" w:eastAsia="黑体" w:hAnsi="Times New Roman" w:hint="eastAsia"/>
          <w:b/>
          <w:sz w:val="28"/>
          <w:lang w:val="zh-CN"/>
        </w:rPr>
        <w:t>检验</w:t>
      </w:r>
    </w:p>
    <w:p w14:paraId="597746E4" w14:textId="67855989" w:rsidR="00F405D1" w:rsidRPr="004E071E" w:rsidRDefault="00F405D1" w:rsidP="00F405D1">
      <w:pPr>
        <w:spacing w:afterLines="50" w:after="163" w:line="360" w:lineRule="auto"/>
        <w:ind w:firstLineChars="200" w:firstLine="480"/>
        <w:jc w:val="left"/>
        <w:rPr>
          <w:rFonts w:ascii="Times New Roman" w:eastAsia="黑体" w:hAnsi="Times New Roman"/>
          <w:color w:val="000000"/>
          <w:kern w:val="0"/>
        </w:rPr>
      </w:pPr>
      <w:r w:rsidRPr="004E071E">
        <w:rPr>
          <w:rFonts w:ascii="Times New Roman" w:eastAsia="黑体" w:hAnsi="Times New Roman"/>
        </w:rPr>
        <w:t>Hotelling’s T2</w:t>
      </w:r>
      <w:r w:rsidRPr="004E071E">
        <w:rPr>
          <w:rFonts w:ascii="Times New Roman" w:eastAsia="黑体" w:hAnsi="Times New Roman" w:hint="eastAsia"/>
          <w:lang w:val="zh-CN"/>
        </w:rPr>
        <w:t>检验通过多元变量建模对样本进行检验</w:t>
      </w:r>
      <w:r w:rsidRPr="004E071E">
        <w:rPr>
          <w:rFonts w:ascii="Times New Roman" w:eastAsia="黑体" w:hAnsi="Times New Roman" w:hint="eastAsia"/>
        </w:rPr>
        <w:t>，</w:t>
      </w:r>
      <w:r w:rsidRPr="004E071E">
        <w:rPr>
          <w:rFonts w:ascii="Times New Roman" w:eastAsia="黑体" w:hAnsi="Times New Roman" w:hint="eastAsia"/>
          <w:lang w:val="zh-CN"/>
        </w:rPr>
        <w:t>定义了</w:t>
      </w:r>
      <w:r w:rsidRPr="004E071E">
        <w:rPr>
          <w:rFonts w:ascii="Times New Roman" w:eastAsia="黑体" w:hAnsi="Times New Roman"/>
        </w:rPr>
        <w:t>95%</w:t>
      </w:r>
      <w:r w:rsidRPr="004E071E">
        <w:rPr>
          <w:rFonts w:ascii="Times New Roman" w:eastAsia="黑体" w:hAnsi="Times New Roman" w:hint="eastAsia"/>
          <w:lang w:val="zh-CN"/>
        </w:rPr>
        <w:t>或</w:t>
      </w:r>
      <w:r w:rsidRPr="004E071E">
        <w:rPr>
          <w:rFonts w:ascii="Times New Roman" w:eastAsia="黑体" w:hAnsi="Times New Roman"/>
        </w:rPr>
        <w:t>99%</w:t>
      </w:r>
      <w:r w:rsidRPr="004E071E">
        <w:rPr>
          <w:rFonts w:ascii="Times New Roman" w:eastAsia="黑体" w:hAnsi="Times New Roman" w:hint="eastAsia"/>
          <w:lang w:val="zh-CN"/>
        </w:rPr>
        <w:t>置信区间</w:t>
      </w:r>
      <w:r w:rsidRPr="004E071E">
        <w:rPr>
          <w:rFonts w:ascii="Times New Roman" w:eastAsia="黑体" w:hAnsi="Times New Roman" w:hint="eastAsia"/>
        </w:rPr>
        <w:t>，</w:t>
      </w:r>
      <w:r w:rsidRPr="004E071E">
        <w:rPr>
          <w:rFonts w:ascii="Times New Roman" w:eastAsia="黑体" w:hAnsi="Times New Roman" w:hint="eastAsia"/>
          <w:lang w:val="zh-CN"/>
        </w:rPr>
        <w:t>可用于离群样本的诊断。</w:t>
      </w:r>
      <w:r w:rsidRPr="004E071E">
        <w:rPr>
          <w:rFonts w:ascii="Times New Roman" w:eastAsia="黑体" w:hAnsi="Times New Roman"/>
          <w:lang w:val="zh-CN"/>
        </w:rPr>
        <w:t>Hotelling’s T2</w:t>
      </w:r>
      <w:r w:rsidRPr="004E071E">
        <w:rPr>
          <w:rFonts w:ascii="Times New Roman" w:eastAsia="黑体" w:hAnsi="Times New Roman" w:hint="eastAsia"/>
          <w:lang w:val="zh-CN"/>
        </w:rPr>
        <w:t>检验结果</w:t>
      </w:r>
      <w:r w:rsidRPr="004E071E">
        <w:rPr>
          <w:rFonts w:ascii="Times New Roman" w:eastAsia="黑体" w:hAnsi="Times New Roman" w:hint="eastAsia"/>
          <w:color w:val="000000" w:themeColor="text1"/>
          <w:lang w:val="zh-CN"/>
        </w:rPr>
        <w:t>见图</w:t>
      </w:r>
      <w:r w:rsidR="00CB073D" w:rsidRPr="004E071E">
        <w:rPr>
          <w:rFonts w:ascii="Times New Roman" w:eastAsia="黑体" w:hAnsi="Times New Roman" w:hint="eastAsia"/>
          <w:color w:val="000000" w:themeColor="text1"/>
          <w:lang w:val="zh-CN"/>
        </w:rPr>
        <w:t>2</w:t>
      </w:r>
      <w:r w:rsidRPr="004E071E">
        <w:rPr>
          <w:rFonts w:ascii="Times New Roman" w:eastAsia="黑体" w:hAnsi="Times New Roman" w:hint="eastAsia"/>
          <w:color w:val="000000" w:themeColor="text1"/>
          <w:lang w:val="zh-CN"/>
        </w:rPr>
        <w:t>4</w:t>
      </w:r>
      <w:r w:rsidRPr="004E071E">
        <w:rPr>
          <w:rFonts w:ascii="Times New Roman" w:eastAsia="黑体" w:hAnsi="Times New Roman"/>
          <w:color w:val="000000" w:themeColor="text1"/>
          <w:lang w:val="zh-CN"/>
        </w:rPr>
        <w:t>。</w:t>
      </w:r>
      <w:r w:rsidRPr="004E071E">
        <w:rPr>
          <w:rFonts w:ascii="Times New Roman" w:eastAsia="黑体" w:hAnsi="Times New Roman" w:hint="eastAsia"/>
          <w:lang w:val="zh-CN"/>
        </w:rPr>
        <w:t>实验</w:t>
      </w:r>
      <w:r w:rsidRPr="004E071E">
        <w:rPr>
          <w:rFonts w:ascii="Times New Roman" w:eastAsia="黑体" w:hAnsi="Times New Roman"/>
          <w:lang w:val="zh-CN"/>
        </w:rPr>
        <w:t>结果表明</w:t>
      </w:r>
      <w:r w:rsidRPr="004E071E">
        <w:rPr>
          <w:rFonts w:ascii="Times New Roman" w:eastAsia="黑体" w:hAnsi="Times New Roman"/>
          <w:lang w:val="zh-CN"/>
        </w:rPr>
        <w:t>QC</w:t>
      </w:r>
      <w:r w:rsidRPr="004E071E">
        <w:rPr>
          <w:rFonts w:ascii="Times New Roman" w:eastAsia="黑体" w:hAnsi="Times New Roman"/>
          <w:lang w:val="zh-CN"/>
        </w:rPr>
        <w:t>样本</w:t>
      </w:r>
      <w:r w:rsidRPr="004E071E">
        <w:rPr>
          <w:rFonts w:ascii="Times New Roman" w:eastAsia="黑体" w:hAnsi="Times New Roman" w:hint="eastAsia"/>
          <w:lang w:val="zh-CN"/>
        </w:rPr>
        <w:t>均在</w:t>
      </w:r>
      <w:r w:rsidRPr="004E071E">
        <w:rPr>
          <w:rFonts w:ascii="Times New Roman" w:eastAsia="黑体" w:hAnsi="Times New Roman"/>
          <w:lang w:val="zh-CN"/>
        </w:rPr>
        <w:t>99%</w:t>
      </w:r>
      <w:r w:rsidRPr="004E071E">
        <w:rPr>
          <w:rFonts w:ascii="Times New Roman" w:eastAsia="黑体" w:hAnsi="Times New Roman" w:hint="eastAsia"/>
          <w:lang w:val="zh-CN"/>
        </w:rPr>
        <w:t>置信区间内</w:t>
      </w:r>
      <w:r w:rsidRPr="004E071E">
        <w:rPr>
          <w:rFonts w:ascii="Times New Roman" w:eastAsia="黑体" w:hAnsi="Times New Roman"/>
          <w:lang w:val="zh-CN"/>
        </w:rPr>
        <w:fldChar w:fldCharType="begin"/>
      </w:r>
      <w:r w:rsidR="00792218">
        <w:rPr>
          <w:rFonts w:ascii="Times New Roman" w:eastAsia="黑体" w:hAnsi="Times New Roman"/>
          <w:lang w:val="zh-CN"/>
        </w:rPr>
        <w:instrText xml:space="preserve"> ADDIN EN.CITE &lt;EndNote&gt;&lt;Cite&gt;&lt;Author&gt;Siskos&lt;/Author&gt;&lt;Year&gt;2017&lt;/Year&gt;&lt;RecNum&gt;1&lt;/RecNum&gt;&lt;DisplayText&gt;(Siskos et al., 2017)&lt;/DisplayText&gt;&lt;record&gt;&lt;rec-number&gt;1&lt;/rec-number&gt;&lt;foreign-keys&gt;&lt;key app="EN" db-id="tfsfz02r2a9d2sestepxspsc99ttzxaeessd" timestamp="1576571338"&gt;1&lt;/key&gt;&lt;/foreign-keys&gt;&lt;ref-type name="Journal Article"&gt;17&lt;/ref-type&gt;&lt;contributors&gt;&lt;authors&gt;&lt;author&gt;Siskos, Alexandros P&lt;/author&gt;&lt;author&gt;Jain, Pooja&lt;/author&gt;&lt;author&gt;Romischmargl, Werner&lt;/author&gt;&lt;author&gt;Bennett, Mark H&lt;/author&gt;&lt;author&gt;Achaintre, David&lt;/author&gt;&lt;author&gt;Asad, Yasmin&lt;/author&gt;&lt;author&gt;Marney, Luke C&lt;/author&gt;&lt;author&gt;Richardson, Larissa&lt;/author&gt;&lt;author&gt;Koulman, Albert&lt;/author&gt;&lt;author&gt;Griffin, Julian L&lt;/author&gt;&lt;/authors&gt;&lt;/contributors&gt;&lt;titles&gt;&lt;title&gt;Interlaboratory Reproducibility of a Targeted Metabolomics Platform for Analysis of Human Serum and Plasma&lt;/title&gt;&lt;secondary-title&gt;Analytical Chemistry&lt;/secondary-title&gt;&lt;/titles&gt;&lt;periodical&gt;&lt;full-title&gt;Analytical Chemistry&lt;/full-title&gt;&lt;/periodical&gt;&lt;pages&gt;656-665&lt;/pages&gt;&lt;volume&gt;89&lt;/volume&gt;&lt;number&gt;1&lt;/number&gt;&lt;dates&gt;&lt;year&gt;2017&lt;/year&gt;&lt;/dates&gt;&lt;urls&gt;&lt;/urls&gt;&lt;/record&gt;&lt;/Cite&gt;&lt;/EndNote&gt;</w:instrText>
      </w:r>
      <w:r w:rsidRPr="004E071E">
        <w:rPr>
          <w:rFonts w:ascii="Times New Roman" w:eastAsia="黑体" w:hAnsi="Times New Roman"/>
          <w:lang w:val="zh-CN"/>
        </w:rPr>
        <w:fldChar w:fldCharType="separate"/>
      </w:r>
      <w:r w:rsidR="00792218">
        <w:rPr>
          <w:rFonts w:ascii="Times New Roman" w:eastAsia="黑体" w:hAnsi="Times New Roman"/>
          <w:noProof/>
          <w:lang w:val="zh-CN"/>
        </w:rPr>
        <w:t>(Siskos et al., 2017)</w:t>
      </w:r>
      <w:r w:rsidRPr="004E071E">
        <w:rPr>
          <w:rFonts w:ascii="Times New Roman" w:eastAsia="黑体" w:hAnsi="Times New Roman"/>
          <w:lang w:val="zh-CN"/>
        </w:rPr>
        <w:fldChar w:fldCharType="end"/>
      </w:r>
      <w:r w:rsidRPr="004E071E">
        <w:rPr>
          <w:rFonts w:ascii="Times New Roman" w:eastAsia="黑体" w:hAnsi="Times New Roman"/>
          <w:lang w:val="zh-CN"/>
        </w:rPr>
        <w:t>，</w:t>
      </w:r>
      <w:r w:rsidRPr="004E071E">
        <w:rPr>
          <w:rFonts w:ascii="Times New Roman" w:eastAsia="黑体" w:hAnsi="Times New Roman" w:hint="eastAsia"/>
          <w:lang w:val="zh-CN"/>
        </w:rPr>
        <w:t>说明</w:t>
      </w:r>
      <w:r w:rsidRPr="004E071E">
        <w:rPr>
          <w:rFonts w:ascii="Times New Roman" w:eastAsia="黑体" w:hAnsi="Times New Roman"/>
          <w:lang w:val="zh-CN"/>
        </w:rPr>
        <w:t>实验的重复性好。</w:t>
      </w:r>
    </w:p>
    <w:p w14:paraId="4FE77417" w14:textId="0F31C8AE" w:rsidR="00F405D1" w:rsidRPr="004E071E" w:rsidRDefault="00423C47" w:rsidP="00F405D1">
      <w:pPr>
        <w:spacing w:line="360" w:lineRule="auto"/>
        <w:jc w:val="center"/>
        <w:rPr>
          <w:rFonts w:ascii="Times New Roman" w:eastAsia="黑体" w:hAnsi="Times New Roman"/>
        </w:rPr>
      </w:pPr>
      <w:r>
        <w:rPr>
          <w:rFonts w:ascii="Times New Roman" w:eastAsia="黑体" w:hAnsi="Times New Roman"/>
          <w:noProof/>
        </w:rPr>
        <w:t>[t2_plot]</w:t>
      </w:r>
    </w:p>
    <w:p w14:paraId="7D5D7955" w14:textId="5F5EBCB7" w:rsidR="00F405D1" w:rsidRPr="004E071E" w:rsidRDefault="00F405D1" w:rsidP="00F405D1">
      <w:pPr>
        <w:spacing w:line="360" w:lineRule="auto"/>
        <w:jc w:val="center"/>
        <w:rPr>
          <w:rFonts w:ascii="Times New Roman" w:eastAsia="黑体" w:hAnsi="Times New Roman"/>
          <w:color w:val="000000"/>
          <w:kern w:val="0"/>
        </w:rPr>
      </w:pPr>
      <w:r w:rsidRPr="004E071E">
        <w:rPr>
          <w:rFonts w:ascii="Times New Roman" w:eastAsia="黑体" w:hAnsi="Times New Roman"/>
          <w:color w:val="000000" w:themeColor="text1"/>
          <w:kern w:val="0"/>
        </w:rPr>
        <w:t>图</w:t>
      </w:r>
      <w:r w:rsidR="00CB073D" w:rsidRPr="004E071E">
        <w:rPr>
          <w:rFonts w:ascii="Times New Roman" w:eastAsia="黑体" w:hAnsi="Times New Roman"/>
          <w:color w:val="000000" w:themeColor="text1"/>
          <w:kern w:val="0"/>
        </w:rPr>
        <w:t>2</w:t>
      </w:r>
      <w:r w:rsidRPr="004E071E">
        <w:rPr>
          <w:rFonts w:ascii="Times New Roman" w:eastAsia="黑体" w:hAnsi="Times New Roman" w:hint="eastAsia"/>
          <w:color w:val="000000" w:themeColor="text1"/>
          <w:kern w:val="0"/>
        </w:rPr>
        <w:t>4</w:t>
      </w:r>
      <w:r w:rsidRPr="004E071E">
        <w:rPr>
          <w:rFonts w:ascii="Times New Roman" w:eastAsia="黑体" w:hAnsi="Times New Roman"/>
          <w:color w:val="000000" w:themeColor="text1"/>
          <w:kern w:val="0"/>
        </w:rPr>
        <w:t xml:space="preserve">  </w:t>
      </w:r>
      <w:r w:rsidRPr="004E071E">
        <w:rPr>
          <w:rFonts w:ascii="Times New Roman" w:eastAsia="黑体" w:hAnsi="Times New Roman" w:hint="eastAsia"/>
          <w:color w:val="000000" w:themeColor="text1"/>
          <w:kern w:val="0"/>
        </w:rPr>
        <w:t>总体样</w:t>
      </w:r>
      <w:r w:rsidRPr="004E071E">
        <w:rPr>
          <w:rFonts w:ascii="Times New Roman" w:eastAsia="黑体" w:hAnsi="Times New Roman" w:hint="eastAsia"/>
          <w:color w:val="000000"/>
          <w:kern w:val="0"/>
        </w:rPr>
        <w:t>本的</w:t>
      </w:r>
      <w:r w:rsidRPr="004E071E">
        <w:rPr>
          <w:rFonts w:ascii="Times New Roman" w:eastAsia="黑体" w:hAnsi="Times New Roman" w:hint="eastAsia"/>
          <w:lang w:val="zh-CN"/>
        </w:rPr>
        <w:t xml:space="preserve">Hotellings </w:t>
      </w:r>
      <w:r w:rsidRPr="004E071E">
        <w:rPr>
          <w:rFonts w:ascii="Times New Roman" w:eastAsia="黑体" w:hAnsi="Times New Roman"/>
          <w:lang w:val="zh-CN"/>
        </w:rPr>
        <w:t>T2</w:t>
      </w:r>
      <w:r w:rsidRPr="004E071E">
        <w:rPr>
          <w:rFonts w:ascii="Times New Roman" w:eastAsia="黑体" w:hAnsi="Times New Roman"/>
          <w:color w:val="000000"/>
          <w:kern w:val="0"/>
        </w:rPr>
        <w:t xml:space="preserve"> </w:t>
      </w:r>
      <w:r w:rsidRPr="004E071E">
        <w:rPr>
          <w:rFonts w:ascii="Times New Roman" w:eastAsia="黑体" w:hAnsi="Times New Roman" w:hint="eastAsia"/>
          <w:color w:val="000000"/>
          <w:kern w:val="0"/>
        </w:rPr>
        <w:t>图</w:t>
      </w:r>
    </w:p>
    <w:p w14:paraId="0604B010" w14:textId="77777777" w:rsidR="00F405D1" w:rsidRPr="004E071E" w:rsidRDefault="00F405D1" w:rsidP="00F405D1">
      <w:pPr>
        <w:spacing w:line="360" w:lineRule="auto"/>
        <w:rPr>
          <w:rFonts w:ascii="Times New Roman" w:eastAsia="黑体" w:hAnsi="Times New Roman"/>
          <w:color w:val="4F81BD" w:themeColor="accent1"/>
          <w:kern w:val="0"/>
        </w:rPr>
      </w:pPr>
      <w:r w:rsidRPr="004E071E">
        <w:rPr>
          <w:rFonts w:ascii="Times New Roman" w:eastAsia="黑体" w:hAnsi="Times New Roman" w:hint="eastAsia"/>
          <w:color w:val="4F81BD" w:themeColor="accent1"/>
          <w:kern w:val="0"/>
        </w:rPr>
        <w:t>注：</w:t>
      </w:r>
      <w:r w:rsidRPr="004E071E">
        <w:rPr>
          <w:rFonts w:ascii="Times New Roman" w:eastAsia="黑体" w:hAnsi="Times New Roman"/>
          <w:color w:val="4F81BD" w:themeColor="accent1"/>
          <w:kern w:val="0"/>
        </w:rPr>
        <w:t>图中</w:t>
      </w:r>
      <w:r w:rsidRPr="004E071E">
        <w:rPr>
          <w:rFonts w:ascii="Times New Roman" w:eastAsia="黑体" w:hAnsi="Times New Roman" w:hint="eastAsia"/>
          <w:color w:val="4F81BD" w:themeColor="accent1"/>
          <w:kern w:val="0"/>
        </w:rPr>
        <w:t>横坐标代表</w:t>
      </w:r>
      <w:r w:rsidRPr="004E071E">
        <w:rPr>
          <w:rFonts w:ascii="Times New Roman" w:eastAsia="黑体" w:hAnsi="Times New Roman"/>
          <w:color w:val="4F81BD" w:themeColor="accent1"/>
          <w:kern w:val="0"/>
        </w:rPr>
        <w:t>所有实验样本</w:t>
      </w:r>
      <w:r w:rsidRPr="004E071E">
        <w:rPr>
          <w:rFonts w:ascii="Times New Roman" w:eastAsia="黑体" w:hAnsi="Times New Roman" w:hint="eastAsia"/>
          <w:color w:val="4F81BD" w:themeColor="accent1"/>
          <w:kern w:val="0"/>
        </w:rPr>
        <w:t>和</w:t>
      </w:r>
      <w:r w:rsidRPr="004E071E">
        <w:rPr>
          <w:rFonts w:ascii="Times New Roman" w:eastAsia="黑体" w:hAnsi="Times New Roman" w:hint="eastAsia"/>
          <w:color w:val="4F81BD" w:themeColor="accent1"/>
          <w:kern w:val="0"/>
        </w:rPr>
        <w:t>Q</w:t>
      </w:r>
      <w:r w:rsidRPr="004E071E">
        <w:rPr>
          <w:rFonts w:ascii="Times New Roman" w:eastAsia="黑体" w:hAnsi="Times New Roman"/>
          <w:color w:val="4F81BD" w:themeColor="accent1"/>
          <w:kern w:val="0"/>
        </w:rPr>
        <w:t>C</w:t>
      </w:r>
      <w:r w:rsidRPr="004E071E">
        <w:rPr>
          <w:rFonts w:ascii="Times New Roman" w:eastAsia="黑体" w:hAnsi="Times New Roman" w:hint="eastAsia"/>
          <w:color w:val="4F81BD" w:themeColor="accent1"/>
          <w:kern w:val="0"/>
        </w:rPr>
        <w:t>样本，纵坐标反映置信区间，红色的线定义了</w:t>
      </w:r>
      <w:r w:rsidRPr="004E071E">
        <w:rPr>
          <w:rFonts w:ascii="Times New Roman" w:eastAsia="黑体" w:hAnsi="Times New Roman" w:hint="eastAsia"/>
          <w:color w:val="4F81BD" w:themeColor="accent1"/>
          <w:kern w:val="0"/>
        </w:rPr>
        <w:t>99%</w:t>
      </w:r>
      <w:r w:rsidRPr="004E071E">
        <w:rPr>
          <w:rFonts w:ascii="Times New Roman" w:eastAsia="黑体" w:hAnsi="Times New Roman" w:hint="eastAsia"/>
          <w:color w:val="4F81BD" w:themeColor="accent1"/>
          <w:kern w:val="0"/>
        </w:rPr>
        <w:t>的置信区间范围。</w:t>
      </w:r>
    </w:p>
    <w:p w14:paraId="7CE304CA" w14:textId="77777777" w:rsidR="00F405D1" w:rsidRPr="004E071E" w:rsidRDefault="00F405D1" w:rsidP="00F405D1">
      <w:pPr>
        <w:spacing w:before="260" w:after="260" w:line="360" w:lineRule="auto"/>
        <w:rPr>
          <w:rFonts w:ascii="Times New Roman" w:eastAsia="黑体" w:hAnsi="Times New Roman"/>
          <w:b/>
          <w:sz w:val="28"/>
        </w:rPr>
      </w:pPr>
      <w:r w:rsidRPr="004E071E">
        <w:rPr>
          <w:rFonts w:ascii="Times New Roman" w:eastAsia="黑体" w:hAnsi="Times New Roman"/>
          <w:b/>
          <w:sz w:val="28"/>
        </w:rPr>
        <w:t>5</w:t>
      </w:r>
      <w:r w:rsidRPr="004E071E">
        <w:rPr>
          <w:rFonts w:ascii="Times New Roman" w:eastAsia="黑体" w:hAnsi="Times New Roman"/>
          <w:b/>
          <w:sz w:val="28"/>
        </w:rPr>
        <w:t>）</w:t>
      </w:r>
      <w:r w:rsidRPr="004E071E">
        <w:rPr>
          <w:rFonts w:ascii="Times New Roman" w:eastAsia="黑体" w:hAnsi="Times New Roman"/>
          <w:b/>
          <w:sz w:val="28"/>
          <w:lang w:val="zh-CN"/>
        </w:rPr>
        <w:t>QC</w:t>
      </w:r>
      <w:r w:rsidRPr="004E071E">
        <w:rPr>
          <w:rFonts w:ascii="Times New Roman" w:eastAsia="黑体" w:hAnsi="Times New Roman"/>
          <w:b/>
          <w:sz w:val="28"/>
          <w:lang w:val="zh-CN"/>
        </w:rPr>
        <w:t>样本</w:t>
      </w:r>
      <w:r w:rsidRPr="004E071E">
        <w:rPr>
          <w:rFonts w:ascii="Times New Roman" w:eastAsia="黑体" w:hAnsi="Times New Roman" w:hint="eastAsia"/>
          <w:b/>
          <w:sz w:val="28"/>
          <w:lang w:val="zh-CN"/>
        </w:rPr>
        <w:t>的多变量控制图</w:t>
      </w:r>
    </w:p>
    <w:p w14:paraId="2C3BB551" w14:textId="77777777" w:rsidR="00F405D1" w:rsidRPr="004E071E" w:rsidRDefault="00F405D1" w:rsidP="00F405D1">
      <w:pPr>
        <w:autoSpaceDE w:val="0"/>
        <w:autoSpaceDN w:val="0"/>
        <w:adjustRightInd w:val="0"/>
        <w:spacing w:line="360" w:lineRule="auto"/>
        <w:ind w:firstLineChars="200" w:firstLine="480"/>
        <w:jc w:val="left"/>
        <w:rPr>
          <w:rFonts w:ascii="Times New Roman" w:eastAsia="黑体" w:hAnsi="Times New Roman"/>
        </w:rPr>
      </w:pPr>
      <w:r w:rsidRPr="004E071E">
        <w:rPr>
          <w:rFonts w:ascii="Times New Roman" w:eastAsia="黑体" w:hAnsi="Times New Roman" w:hint="eastAsia"/>
        </w:rPr>
        <w:t>多变量控制图</w:t>
      </w:r>
      <w:r w:rsidRPr="004E071E">
        <w:rPr>
          <w:rFonts w:ascii="Times New Roman" w:eastAsia="黑体" w:hAnsi="Times New Roman"/>
        </w:rPr>
        <w:t>（</w:t>
      </w:r>
      <w:r w:rsidRPr="004E071E">
        <w:rPr>
          <w:rFonts w:ascii="Times New Roman" w:eastAsia="黑体" w:hAnsi="Times New Roman"/>
        </w:rPr>
        <w:t>Multivariate Control Chart</w:t>
      </w:r>
      <w:r w:rsidRPr="004E071E">
        <w:rPr>
          <w:rFonts w:ascii="Times New Roman" w:eastAsia="黑体" w:hAnsi="Times New Roman"/>
        </w:rPr>
        <w:t>，</w:t>
      </w:r>
      <w:r w:rsidRPr="004E071E">
        <w:rPr>
          <w:rFonts w:ascii="Times New Roman" w:eastAsia="黑体" w:hAnsi="Times New Roman"/>
        </w:rPr>
        <w:t>MCC</w:t>
      </w:r>
      <w:r w:rsidRPr="004E071E">
        <w:rPr>
          <w:rFonts w:ascii="Times New Roman" w:eastAsia="黑体" w:hAnsi="Times New Roman"/>
        </w:rPr>
        <w:t>）</w:t>
      </w:r>
      <w:r w:rsidRPr="004E071E">
        <w:rPr>
          <w:rFonts w:ascii="Times New Roman" w:eastAsia="黑体" w:hAnsi="Times New Roman" w:hint="eastAsia"/>
        </w:rPr>
        <w:t>是基于</w:t>
      </w:r>
      <w:r w:rsidRPr="004E071E">
        <w:rPr>
          <w:rFonts w:ascii="Times New Roman" w:eastAsia="黑体" w:hAnsi="Times New Roman" w:hint="eastAsia"/>
        </w:rPr>
        <w:t>Q</w:t>
      </w:r>
      <w:r w:rsidRPr="004E071E">
        <w:rPr>
          <w:rFonts w:ascii="Times New Roman" w:eastAsia="黑体" w:hAnsi="Times New Roman"/>
        </w:rPr>
        <w:t>C</w:t>
      </w:r>
      <w:r w:rsidRPr="004E071E">
        <w:rPr>
          <w:rFonts w:ascii="Times New Roman" w:eastAsia="黑体" w:hAnsi="Times New Roman" w:hint="eastAsia"/>
        </w:rPr>
        <w:t>样本检测到的离子峰建立的多元变量统计学模型，是用于监控和判断仪器状态是否稳定的一种质量管理工具。</w:t>
      </w:r>
    </w:p>
    <w:p w14:paraId="09A7A8B0" w14:textId="507AA3B4" w:rsidR="00F405D1" w:rsidRPr="004E071E" w:rsidRDefault="00F405D1" w:rsidP="00F405D1">
      <w:pPr>
        <w:spacing w:afterLines="50" w:after="163" w:line="360" w:lineRule="auto"/>
        <w:ind w:firstLineChars="200" w:firstLine="480"/>
        <w:jc w:val="left"/>
        <w:rPr>
          <w:rFonts w:ascii="Times New Roman" w:eastAsia="黑体" w:hAnsi="Times New Roman"/>
          <w:color w:val="000000"/>
          <w:kern w:val="0"/>
        </w:rPr>
      </w:pPr>
      <w:r w:rsidRPr="004E071E">
        <w:rPr>
          <w:rFonts w:ascii="Times New Roman" w:eastAsia="黑体" w:hAnsi="Times New Roman" w:hint="eastAsia"/>
          <w:lang w:val="zh-CN"/>
        </w:rPr>
        <w:t>多变量控制图中的每个点代表一个</w:t>
      </w:r>
      <w:r w:rsidRPr="004E071E">
        <w:rPr>
          <w:rFonts w:ascii="Times New Roman" w:eastAsia="黑体" w:hAnsi="Times New Roman" w:hint="eastAsia"/>
          <w:lang w:val="zh-CN"/>
        </w:rPr>
        <w:t>QC</w:t>
      </w:r>
      <w:r w:rsidRPr="004E071E">
        <w:rPr>
          <w:rFonts w:ascii="Times New Roman" w:eastAsia="黑体" w:hAnsi="Times New Roman" w:hint="eastAsia"/>
          <w:lang w:val="zh-CN"/>
        </w:rPr>
        <w:t>样本，</w:t>
      </w:r>
      <w:r w:rsidRPr="004E071E">
        <w:rPr>
          <w:rFonts w:ascii="Times New Roman" w:eastAsia="黑体" w:hAnsi="Times New Roman" w:hint="eastAsia"/>
          <w:lang w:val="zh-CN"/>
        </w:rPr>
        <w:t>X</w:t>
      </w:r>
      <w:r w:rsidRPr="004E071E">
        <w:rPr>
          <w:rFonts w:ascii="Times New Roman" w:eastAsia="黑体" w:hAnsi="Times New Roman" w:hint="eastAsia"/>
          <w:lang w:val="zh-CN"/>
        </w:rPr>
        <w:t>轴是所有</w:t>
      </w:r>
      <w:r w:rsidRPr="004E071E">
        <w:rPr>
          <w:rFonts w:ascii="Times New Roman" w:eastAsia="黑体" w:hAnsi="Times New Roman" w:hint="eastAsia"/>
          <w:lang w:val="zh-CN"/>
        </w:rPr>
        <w:t>Q</w:t>
      </w:r>
      <w:r w:rsidRPr="004E071E">
        <w:rPr>
          <w:rFonts w:ascii="Times New Roman" w:eastAsia="黑体" w:hAnsi="Times New Roman"/>
          <w:lang w:val="zh-CN"/>
        </w:rPr>
        <w:t>C</w:t>
      </w:r>
      <w:r w:rsidRPr="004E071E">
        <w:rPr>
          <w:rFonts w:ascii="Times New Roman" w:eastAsia="黑体" w:hAnsi="Times New Roman" w:hint="eastAsia"/>
          <w:lang w:val="zh-CN"/>
        </w:rPr>
        <w:t>样本的上机顺序。</w:t>
      </w:r>
      <w:r w:rsidRPr="004E071E">
        <w:rPr>
          <w:rFonts w:ascii="Times New Roman" w:eastAsia="黑体" w:hAnsi="Times New Roman"/>
        </w:rPr>
        <w:t xml:space="preserve"> </w:t>
      </w:r>
      <w:r w:rsidRPr="004E071E">
        <w:rPr>
          <w:rFonts w:ascii="Times New Roman" w:eastAsia="黑体" w:hAnsi="Times New Roman" w:cs="黑体" w:hint="eastAsia"/>
        </w:rPr>
        <w:t>由于仪器状态的波动，</w:t>
      </w:r>
      <w:r w:rsidRPr="004E071E">
        <w:rPr>
          <w:rFonts w:ascii="Times New Roman" w:eastAsia="黑体" w:hAnsi="Times New Roman" w:hint="eastAsia"/>
        </w:rPr>
        <w:t>图中的点呈现上下波动的情况。一般正负</w:t>
      </w:r>
      <w:r w:rsidRPr="004E071E">
        <w:rPr>
          <w:rFonts w:ascii="Times New Roman" w:eastAsia="黑体" w:hAnsi="Times New Roman" w:hint="eastAsia"/>
        </w:rPr>
        <w:t>3</w:t>
      </w:r>
      <w:r w:rsidRPr="004E071E">
        <w:rPr>
          <w:rFonts w:ascii="Times New Roman" w:eastAsia="黑体" w:hAnsi="Times New Roman" w:hint="eastAsia"/>
        </w:rPr>
        <w:t>个标准差范围内为正常范围。本项目</w:t>
      </w:r>
      <w:r w:rsidRPr="004E071E">
        <w:rPr>
          <w:rFonts w:ascii="Times New Roman" w:eastAsia="黑体" w:hAnsi="Times New Roman" w:hint="eastAsia"/>
        </w:rPr>
        <w:t>Q</w:t>
      </w:r>
      <w:r w:rsidRPr="004E071E">
        <w:rPr>
          <w:rFonts w:ascii="Times New Roman" w:eastAsia="黑体" w:hAnsi="Times New Roman"/>
        </w:rPr>
        <w:t>C</w:t>
      </w:r>
      <w:r w:rsidRPr="004E071E">
        <w:rPr>
          <w:rFonts w:ascii="Times New Roman" w:eastAsia="黑体" w:hAnsi="Times New Roman" w:hint="eastAsia"/>
        </w:rPr>
        <w:t>样本的多变量控制图见</w:t>
      </w:r>
      <w:r w:rsidRPr="004E071E">
        <w:rPr>
          <w:rFonts w:ascii="Times New Roman" w:eastAsia="黑体" w:hAnsi="Times New Roman" w:hint="eastAsia"/>
          <w:color w:val="000000" w:themeColor="text1"/>
        </w:rPr>
        <w:t>图</w:t>
      </w:r>
      <w:r w:rsidR="00CB073D" w:rsidRPr="004E071E">
        <w:rPr>
          <w:rFonts w:ascii="Times New Roman" w:eastAsia="黑体" w:hAnsi="Times New Roman" w:hint="eastAsia"/>
          <w:color w:val="000000" w:themeColor="text1"/>
        </w:rPr>
        <w:t>2</w:t>
      </w:r>
      <w:r w:rsidRPr="004E071E">
        <w:rPr>
          <w:rFonts w:ascii="Times New Roman" w:eastAsia="黑体" w:hAnsi="Times New Roman" w:hint="eastAsia"/>
          <w:color w:val="000000" w:themeColor="text1"/>
        </w:rPr>
        <w:t>5</w:t>
      </w:r>
      <w:r w:rsidRPr="004E071E">
        <w:rPr>
          <w:rFonts w:ascii="Times New Roman" w:eastAsia="黑体" w:hAnsi="Times New Roman" w:hint="eastAsia"/>
          <w:color w:val="000000" w:themeColor="text1"/>
        </w:rPr>
        <w:t>。</w:t>
      </w:r>
      <w:r w:rsidRPr="004E071E">
        <w:rPr>
          <w:rFonts w:ascii="Times New Roman" w:eastAsia="黑体" w:hAnsi="Times New Roman" w:hint="eastAsia"/>
          <w:lang w:val="zh-CN"/>
        </w:rPr>
        <w:t>实验</w:t>
      </w:r>
      <w:r w:rsidRPr="004E071E">
        <w:rPr>
          <w:rFonts w:ascii="Times New Roman" w:eastAsia="黑体" w:hAnsi="Times New Roman"/>
          <w:lang w:val="zh-CN"/>
        </w:rPr>
        <w:t>结果表明</w:t>
      </w:r>
      <w:r w:rsidRPr="004E071E">
        <w:rPr>
          <w:rFonts w:ascii="Times New Roman" w:eastAsia="黑体" w:hAnsi="Times New Roman" w:hint="eastAsia"/>
        </w:rPr>
        <w:t>Q</w:t>
      </w:r>
      <w:r w:rsidRPr="004E071E">
        <w:rPr>
          <w:rFonts w:ascii="Times New Roman" w:eastAsia="黑体" w:hAnsi="Times New Roman"/>
        </w:rPr>
        <w:t>C</w:t>
      </w:r>
      <w:r w:rsidRPr="004E071E">
        <w:rPr>
          <w:rFonts w:ascii="Times New Roman" w:eastAsia="黑体" w:hAnsi="Times New Roman" w:hint="eastAsia"/>
        </w:rPr>
        <w:t>样本的波动都在正负</w:t>
      </w:r>
      <w:r w:rsidRPr="004E071E">
        <w:rPr>
          <w:rFonts w:ascii="Times New Roman" w:eastAsia="黑体" w:hAnsi="Times New Roman" w:hint="eastAsia"/>
        </w:rPr>
        <w:t>3</w:t>
      </w:r>
      <w:r w:rsidRPr="004E071E">
        <w:rPr>
          <w:rFonts w:ascii="Times New Roman" w:eastAsia="黑体" w:hAnsi="Times New Roman" w:hint="eastAsia"/>
        </w:rPr>
        <w:t>个标准差范围内</w:t>
      </w:r>
      <w:r w:rsidRPr="004E071E">
        <w:rPr>
          <w:rFonts w:ascii="Times New Roman" w:eastAsia="黑体" w:hAnsi="Times New Roman"/>
          <w:lang w:val="zh-CN"/>
        </w:rPr>
        <w:t>，</w:t>
      </w:r>
      <w:r w:rsidRPr="004E071E">
        <w:rPr>
          <w:rFonts w:ascii="Times New Roman" w:eastAsia="黑体" w:hAnsi="Times New Roman" w:hint="eastAsia"/>
        </w:rPr>
        <w:t>反映仪器的波动在正常范围内，数据可用于后续分析。</w:t>
      </w:r>
    </w:p>
    <w:p w14:paraId="7FFF2D9E" w14:textId="0897A567" w:rsidR="00F405D1" w:rsidRPr="004E071E" w:rsidRDefault="00423C47" w:rsidP="00F405D1">
      <w:pPr>
        <w:spacing w:line="360" w:lineRule="auto"/>
        <w:jc w:val="center"/>
        <w:rPr>
          <w:rFonts w:ascii="Times New Roman" w:eastAsia="黑体" w:hAnsi="Times New Roman"/>
          <w:b/>
          <w:lang w:val="zh-CN"/>
        </w:rPr>
      </w:pPr>
      <w:r>
        <w:rPr>
          <w:rFonts w:ascii="Times New Roman" w:eastAsia="黑体" w:hAnsi="Times New Roman"/>
          <w:b/>
          <w:noProof/>
        </w:rPr>
        <w:t>[mcc]</w:t>
      </w:r>
    </w:p>
    <w:p w14:paraId="7B8603C0" w14:textId="0BE70776" w:rsidR="00F405D1" w:rsidRPr="004E071E" w:rsidRDefault="00F405D1" w:rsidP="00F405D1">
      <w:pPr>
        <w:spacing w:line="360" w:lineRule="auto"/>
        <w:jc w:val="center"/>
        <w:rPr>
          <w:rFonts w:ascii="Times New Roman" w:eastAsia="黑体" w:hAnsi="Times New Roman"/>
          <w:color w:val="000000"/>
          <w:kern w:val="0"/>
        </w:rPr>
      </w:pPr>
      <w:r w:rsidRPr="004E071E">
        <w:rPr>
          <w:rFonts w:ascii="Times New Roman" w:eastAsia="黑体" w:hAnsi="Times New Roman"/>
          <w:color w:val="000000" w:themeColor="text1"/>
          <w:kern w:val="0"/>
        </w:rPr>
        <w:t>图</w:t>
      </w:r>
      <w:r w:rsidR="00CB073D" w:rsidRPr="004E071E">
        <w:rPr>
          <w:rFonts w:ascii="Times New Roman" w:eastAsia="黑体" w:hAnsi="Times New Roman"/>
          <w:color w:val="000000" w:themeColor="text1"/>
          <w:kern w:val="0"/>
        </w:rPr>
        <w:t>2</w:t>
      </w:r>
      <w:r w:rsidRPr="004E071E">
        <w:rPr>
          <w:rFonts w:ascii="Times New Roman" w:eastAsia="黑体" w:hAnsi="Times New Roman" w:hint="eastAsia"/>
          <w:color w:val="000000" w:themeColor="text1"/>
          <w:kern w:val="0"/>
        </w:rPr>
        <w:t>5</w:t>
      </w:r>
      <w:r w:rsidRPr="004E071E">
        <w:rPr>
          <w:rFonts w:ascii="Times New Roman" w:eastAsia="黑体" w:hAnsi="Times New Roman"/>
          <w:color w:val="000000" w:themeColor="text1"/>
          <w:kern w:val="0"/>
        </w:rPr>
        <w:t xml:space="preserve"> </w:t>
      </w:r>
      <w:r w:rsidRPr="004E071E">
        <w:rPr>
          <w:rFonts w:ascii="Times New Roman" w:eastAsia="黑体" w:hAnsi="Times New Roman"/>
          <w:color w:val="000000"/>
          <w:kern w:val="0"/>
        </w:rPr>
        <w:t xml:space="preserve"> </w:t>
      </w:r>
      <w:r w:rsidRPr="004E071E">
        <w:rPr>
          <w:rFonts w:ascii="Times New Roman" w:eastAsia="黑体" w:hAnsi="Times New Roman" w:hint="eastAsia"/>
          <w:color w:val="000000"/>
          <w:kern w:val="0"/>
        </w:rPr>
        <w:t>QC</w:t>
      </w:r>
      <w:r w:rsidRPr="004E071E">
        <w:rPr>
          <w:rFonts w:ascii="Times New Roman" w:eastAsia="黑体" w:hAnsi="Times New Roman" w:hint="eastAsia"/>
          <w:color w:val="000000"/>
          <w:kern w:val="0"/>
        </w:rPr>
        <w:t>样本</w:t>
      </w:r>
      <w:r w:rsidRPr="004E071E">
        <w:rPr>
          <w:rFonts w:ascii="Times New Roman" w:eastAsia="黑体" w:hAnsi="Times New Roman" w:hint="eastAsia"/>
          <w:color w:val="000000"/>
          <w:kern w:val="0"/>
        </w:rPr>
        <w:t>MCC</w:t>
      </w:r>
      <w:r w:rsidRPr="004E071E">
        <w:rPr>
          <w:rFonts w:ascii="Times New Roman" w:eastAsia="黑体" w:hAnsi="Times New Roman" w:hint="eastAsia"/>
          <w:color w:val="000000"/>
          <w:kern w:val="0"/>
        </w:rPr>
        <w:t>图</w:t>
      </w:r>
    </w:p>
    <w:p w14:paraId="5F4AD89B" w14:textId="77777777" w:rsidR="00F405D1" w:rsidRPr="004E071E" w:rsidRDefault="00F405D1" w:rsidP="00F405D1">
      <w:pPr>
        <w:spacing w:line="360" w:lineRule="auto"/>
        <w:rPr>
          <w:rFonts w:ascii="Times New Roman" w:eastAsia="黑体" w:hAnsi="Times New Roman"/>
          <w:color w:val="4F81BD" w:themeColor="accent1"/>
          <w:kern w:val="0"/>
        </w:rPr>
      </w:pPr>
      <w:r w:rsidRPr="004E071E">
        <w:rPr>
          <w:rFonts w:ascii="Times New Roman" w:eastAsia="黑体" w:hAnsi="Times New Roman" w:hint="eastAsia"/>
          <w:color w:val="4F81BD" w:themeColor="accent1"/>
          <w:kern w:val="0"/>
        </w:rPr>
        <w:t>注：</w:t>
      </w:r>
      <w:r w:rsidRPr="004E071E">
        <w:rPr>
          <w:rFonts w:ascii="Times New Roman" w:eastAsia="黑体" w:hAnsi="Times New Roman"/>
          <w:color w:val="4F81BD" w:themeColor="accent1"/>
          <w:kern w:val="0"/>
        </w:rPr>
        <w:t>图中</w:t>
      </w:r>
      <w:r w:rsidRPr="004E071E">
        <w:rPr>
          <w:rFonts w:ascii="Times New Roman" w:eastAsia="黑体" w:hAnsi="Times New Roman" w:hint="eastAsia"/>
          <w:color w:val="4F81BD" w:themeColor="accent1"/>
          <w:kern w:val="0"/>
        </w:rPr>
        <w:t>横坐标代表各</w:t>
      </w:r>
      <w:r w:rsidRPr="004E071E">
        <w:rPr>
          <w:rFonts w:ascii="Times New Roman" w:eastAsia="黑体" w:hAnsi="Times New Roman" w:hint="eastAsia"/>
          <w:color w:val="4F81BD" w:themeColor="accent1"/>
          <w:kern w:val="0"/>
        </w:rPr>
        <w:t>Q</w:t>
      </w:r>
      <w:r w:rsidRPr="004E071E">
        <w:rPr>
          <w:rFonts w:ascii="Times New Roman" w:eastAsia="黑体" w:hAnsi="Times New Roman"/>
          <w:color w:val="4F81BD" w:themeColor="accent1"/>
          <w:kern w:val="0"/>
        </w:rPr>
        <w:t>C</w:t>
      </w:r>
      <w:r w:rsidRPr="004E071E">
        <w:rPr>
          <w:rFonts w:ascii="Times New Roman" w:eastAsia="黑体" w:hAnsi="Times New Roman" w:hint="eastAsia"/>
          <w:color w:val="4F81BD" w:themeColor="accent1"/>
          <w:kern w:val="0"/>
        </w:rPr>
        <w:t>样本，纵坐标反映标准差，黄色和红色的线分别定义了正负</w:t>
      </w:r>
      <w:r w:rsidRPr="004E071E">
        <w:rPr>
          <w:rFonts w:ascii="Times New Roman" w:eastAsia="黑体" w:hAnsi="Times New Roman" w:hint="eastAsia"/>
          <w:color w:val="4F81BD" w:themeColor="accent1"/>
          <w:kern w:val="0"/>
        </w:rPr>
        <w:t>2</w:t>
      </w:r>
      <w:r w:rsidRPr="004E071E">
        <w:rPr>
          <w:rFonts w:ascii="Times New Roman" w:eastAsia="黑体" w:hAnsi="Times New Roman" w:hint="eastAsia"/>
          <w:color w:val="4F81BD" w:themeColor="accent1"/>
          <w:kern w:val="0"/>
        </w:rPr>
        <w:t>个、</w:t>
      </w:r>
      <w:r w:rsidRPr="004E071E">
        <w:rPr>
          <w:rFonts w:ascii="Times New Roman" w:eastAsia="黑体" w:hAnsi="Times New Roman" w:hint="eastAsia"/>
          <w:color w:val="4F81BD" w:themeColor="accent1"/>
          <w:kern w:val="0"/>
        </w:rPr>
        <w:t>3</w:t>
      </w:r>
      <w:r w:rsidRPr="004E071E">
        <w:rPr>
          <w:rFonts w:ascii="Times New Roman" w:eastAsia="黑体" w:hAnsi="Times New Roman" w:hint="eastAsia"/>
          <w:color w:val="4F81BD" w:themeColor="accent1"/>
          <w:kern w:val="0"/>
        </w:rPr>
        <w:t>个标准差范围。</w:t>
      </w:r>
    </w:p>
    <w:p w14:paraId="556495E3" w14:textId="77777777" w:rsidR="00F405D1" w:rsidRPr="004E071E" w:rsidRDefault="00F405D1" w:rsidP="00F405D1">
      <w:pPr>
        <w:spacing w:before="260" w:after="260" w:line="360" w:lineRule="auto"/>
        <w:rPr>
          <w:rFonts w:ascii="Times New Roman" w:eastAsia="黑体" w:hAnsi="Times New Roman"/>
          <w:b/>
          <w:color w:val="000000" w:themeColor="text1"/>
          <w:sz w:val="28"/>
        </w:rPr>
      </w:pPr>
      <w:r w:rsidRPr="004E071E">
        <w:rPr>
          <w:rFonts w:ascii="Times New Roman" w:eastAsia="黑体" w:hAnsi="Times New Roman"/>
          <w:b/>
          <w:color w:val="000000" w:themeColor="text1"/>
          <w:sz w:val="28"/>
        </w:rPr>
        <w:lastRenderedPageBreak/>
        <w:t>6</w:t>
      </w:r>
      <w:r w:rsidRPr="004E071E">
        <w:rPr>
          <w:rFonts w:ascii="Times New Roman" w:eastAsia="黑体" w:hAnsi="Times New Roman"/>
          <w:b/>
          <w:color w:val="000000" w:themeColor="text1"/>
          <w:sz w:val="28"/>
        </w:rPr>
        <w:t>）</w:t>
      </w:r>
      <w:r w:rsidRPr="004E071E">
        <w:rPr>
          <w:rFonts w:ascii="Times New Roman" w:eastAsia="黑体" w:hAnsi="Times New Roman" w:hint="eastAsia"/>
          <w:b/>
          <w:color w:val="000000" w:themeColor="text1"/>
          <w:sz w:val="28"/>
        </w:rPr>
        <w:t xml:space="preserve"> </w:t>
      </w:r>
      <w:r w:rsidRPr="004E071E">
        <w:rPr>
          <w:rFonts w:ascii="Times New Roman" w:eastAsia="黑体" w:hAnsi="Times New Roman"/>
          <w:b/>
          <w:color w:val="000000" w:themeColor="text1"/>
          <w:sz w:val="28"/>
        </w:rPr>
        <w:t>QC</w:t>
      </w:r>
      <w:r w:rsidRPr="004E071E">
        <w:rPr>
          <w:rFonts w:ascii="Times New Roman" w:eastAsia="黑体" w:hAnsi="Times New Roman" w:hint="eastAsia"/>
          <w:b/>
          <w:color w:val="000000" w:themeColor="text1"/>
          <w:sz w:val="28"/>
        </w:rPr>
        <w:t>样本的相对标准偏差（</w:t>
      </w:r>
      <w:r w:rsidRPr="004E071E">
        <w:rPr>
          <w:rFonts w:ascii="Times New Roman" w:eastAsia="黑体" w:hAnsi="Times New Roman"/>
          <w:b/>
          <w:color w:val="000000" w:themeColor="text1"/>
          <w:sz w:val="28"/>
        </w:rPr>
        <w:t>RSD</w:t>
      </w:r>
      <w:r w:rsidRPr="004E071E">
        <w:rPr>
          <w:rFonts w:ascii="Times New Roman" w:eastAsia="黑体" w:hAnsi="Times New Roman" w:hint="eastAsia"/>
          <w:b/>
          <w:color w:val="000000" w:themeColor="text1"/>
          <w:sz w:val="28"/>
        </w:rPr>
        <w:t>）</w:t>
      </w:r>
    </w:p>
    <w:p w14:paraId="0ED70EAB" w14:textId="1FBC7870" w:rsidR="00F405D1" w:rsidRPr="004E071E" w:rsidRDefault="00F405D1" w:rsidP="00F405D1">
      <w:pPr>
        <w:spacing w:after="260" w:line="360" w:lineRule="auto"/>
        <w:ind w:firstLineChars="200" w:firstLine="480"/>
        <w:jc w:val="left"/>
        <w:rPr>
          <w:rFonts w:ascii="Times New Roman" w:eastAsia="黑体" w:hAnsi="Times New Roman"/>
          <w:color w:val="000000"/>
          <w:kern w:val="0"/>
        </w:rPr>
      </w:pPr>
      <w:r w:rsidRPr="004E071E">
        <w:rPr>
          <w:rFonts w:ascii="Times New Roman" w:eastAsia="黑体" w:hAnsi="Times New Roman" w:hint="eastAsia"/>
          <w:color w:val="000000"/>
          <w:kern w:val="0"/>
        </w:rPr>
        <w:t>QC</w:t>
      </w:r>
      <w:r w:rsidRPr="004E071E">
        <w:rPr>
          <w:rFonts w:ascii="Times New Roman" w:eastAsia="黑体" w:hAnsi="Times New Roman" w:hint="eastAsia"/>
          <w:color w:val="000000"/>
          <w:kern w:val="0"/>
        </w:rPr>
        <w:t>样本离子峰丰度的相对标准偏差（</w:t>
      </w:r>
      <w:r w:rsidRPr="004E071E">
        <w:rPr>
          <w:rFonts w:ascii="Times New Roman" w:eastAsia="黑体" w:hAnsi="Times New Roman" w:hint="eastAsia"/>
          <w:color w:val="000000"/>
          <w:kern w:val="0"/>
        </w:rPr>
        <w:t>R</w:t>
      </w:r>
      <w:r w:rsidRPr="004E071E">
        <w:rPr>
          <w:rFonts w:ascii="Times New Roman" w:eastAsia="黑体" w:hAnsi="Times New Roman"/>
          <w:color w:val="000000"/>
          <w:kern w:val="0"/>
        </w:rPr>
        <w:t>SD</w:t>
      </w:r>
      <w:r w:rsidRPr="004E071E">
        <w:rPr>
          <w:rFonts w:ascii="Times New Roman" w:eastAsia="黑体" w:hAnsi="Times New Roman" w:hint="eastAsia"/>
          <w:color w:val="000000"/>
          <w:kern w:val="0"/>
        </w:rPr>
        <w:t>）越小，表明仪器的稳定性越好，是反映数据质量好坏的一个重要指标。本实验</w:t>
      </w:r>
      <w:r w:rsidRPr="004E071E">
        <w:rPr>
          <w:rFonts w:ascii="Times New Roman" w:eastAsia="黑体" w:hAnsi="Times New Roman" w:hint="eastAsia"/>
          <w:color w:val="000000"/>
          <w:kern w:val="0"/>
        </w:rPr>
        <w:t>Q</w:t>
      </w:r>
      <w:r w:rsidRPr="004E071E">
        <w:rPr>
          <w:rFonts w:ascii="Times New Roman" w:eastAsia="黑体" w:hAnsi="Times New Roman"/>
          <w:color w:val="000000"/>
          <w:kern w:val="0"/>
        </w:rPr>
        <w:t>C</w:t>
      </w:r>
      <w:r w:rsidRPr="004E071E">
        <w:rPr>
          <w:rFonts w:ascii="Times New Roman" w:eastAsia="黑体" w:hAnsi="Times New Roman" w:hint="eastAsia"/>
          <w:color w:val="000000"/>
          <w:kern w:val="0"/>
        </w:rPr>
        <w:t>样本中</w:t>
      </w:r>
      <w:r w:rsidRPr="004E071E">
        <w:rPr>
          <w:rFonts w:ascii="Times New Roman" w:eastAsia="黑体" w:hAnsi="Times New Roman" w:hint="eastAsia"/>
          <w:color w:val="000000"/>
          <w:kern w:val="0"/>
        </w:rPr>
        <w:t>RSD</w:t>
      </w:r>
      <w:r w:rsidRPr="004E071E">
        <w:rPr>
          <w:rFonts w:ascii="Times New Roman" w:eastAsia="黑体" w:hAnsi="Times New Roman" w:hint="eastAsia"/>
          <w:color w:val="000000"/>
          <w:kern w:val="0"/>
        </w:rPr>
        <w:t>≤</w:t>
      </w:r>
      <w:r w:rsidRPr="004E071E">
        <w:rPr>
          <w:rFonts w:ascii="Times New Roman" w:eastAsia="黑体" w:hAnsi="Times New Roman" w:hint="eastAsia"/>
          <w:color w:val="000000"/>
          <w:kern w:val="0"/>
        </w:rPr>
        <w:t>30%</w:t>
      </w:r>
      <w:r w:rsidRPr="004E071E">
        <w:rPr>
          <w:rFonts w:ascii="Times New Roman" w:eastAsia="黑体" w:hAnsi="Times New Roman" w:hint="eastAsia"/>
          <w:color w:val="000000"/>
          <w:kern w:val="0"/>
        </w:rPr>
        <w:t>的</w:t>
      </w:r>
      <w:r w:rsidRPr="004E071E">
        <w:rPr>
          <w:rFonts w:ascii="Times New Roman" w:eastAsia="黑体" w:hAnsi="Times New Roman"/>
          <w:color w:val="000000"/>
          <w:kern w:val="0"/>
        </w:rPr>
        <w:t>P</w:t>
      </w:r>
      <w:r w:rsidRPr="004E071E">
        <w:rPr>
          <w:rFonts w:ascii="Times New Roman" w:eastAsia="黑体" w:hAnsi="Times New Roman" w:hint="eastAsia"/>
          <w:color w:val="000000"/>
          <w:kern w:val="0"/>
        </w:rPr>
        <w:t>eak</w:t>
      </w:r>
      <w:r w:rsidRPr="004E071E">
        <w:rPr>
          <w:rFonts w:ascii="Times New Roman" w:eastAsia="黑体" w:hAnsi="Times New Roman" w:hint="eastAsia"/>
          <w:color w:val="000000"/>
          <w:kern w:val="0"/>
        </w:rPr>
        <w:t>数目占</w:t>
      </w:r>
      <w:r w:rsidRPr="004E071E">
        <w:rPr>
          <w:rFonts w:ascii="Times New Roman" w:eastAsia="黑体" w:hAnsi="Times New Roman" w:hint="eastAsia"/>
          <w:color w:val="000000"/>
          <w:kern w:val="0"/>
        </w:rPr>
        <w:t>Q</w:t>
      </w:r>
      <w:r w:rsidRPr="004E071E">
        <w:rPr>
          <w:rFonts w:ascii="Times New Roman" w:eastAsia="黑体" w:hAnsi="Times New Roman"/>
          <w:color w:val="000000"/>
          <w:kern w:val="0"/>
        </w:rPr>
        <w:t>C</w:t>
      </w:r>
      <w:r w:rsidRPr="004E071E">
        <w:rPr>
          <w:rFonts w:ascii="Times New Roman" w:eastAsia="黑体" w:hAnsi="Times New Roman" w:hint="eastAsia"/>
          <w:color w:val="000000"/>
          <w:kern w:val="0"/>
        </w:rPr>
        <w:t>样本总</w:t>
      </w:r>
      <w:r w:rsidRPr="004E071E">
        <w:rPr>
          <w:rFonts w:ascii="Times New Roman" w:eastAsia="黑体" w:hAnsi="Times New Roman"/>
          <w:color w:val="000000"/>
          <w:kern w:val="0"/>
        </w:rPr>
        <w:t>Peak</w:t>
      </w:r>
      <w:r w:rsidRPr="004E071E">
        <w:rPr>
          <w:rFonts w:ascii="Times New Roman" w:eastAsia="黑体" w:hAnsi="Times New Roman" w:hint="eastAsia"/>
          <w:color w:val="000000"/>
          <w:kern w:val="0"/>
        </w:rPr>
        <w:t>数目的比例在</w:t>
      </w:r>
      <w:r w:rsidRPr="004E071E">
        <w:rPr>
          <w:rFonts w:ascii="Times New Roman" w:eastAsia="黑体" w:hAnsi="Times New Roman" w:hint="eastAsia"/>
          <w:color w:val="000000"/>
          <w:kern w:val="0"/>
        </w:rPr>
        <w:t>80%</w:t>
      </w:r>
      <w:r w:rsidRPr="004E071E">
        <w:rPr>
          <w:rFonts w:ascii="Times New Roman" w:eastAsia="黑体" w:hAnsi="Times New Roman" w:hint="eastAsia"/>
          <w:color w:val="000000"/>
          <w:kern w:val="0"/>
        </w:rPr>
        <w:t>以上，见图</w:t>
      </w:r>
      <w:r w:rsidR="00CB073D" w:rsidRPr="004E071E">
        <w:rPr>
          <w:rFonts w:ascii="Times New Roman" w:eastAsia="黑体" w:hAnsi="Times New Roman" w:hint="eastAsia"/>
          <w:color w:val="000000"/>
          <w:kern w:val="0"/>
        </w:rPr>
        <w:t>2</w:t>
      </w:r>
      <w:r w:rsidRPr="004E071E">
        <w:rPr>
          <w:rFonts w:ascii="Times New Roman" w:eastAsia="黑体" w:hAnsi="Times New Roman" w:hint="eastAsia"/>
          <w:color w:val="000000"/>
          <w:kern w:val="0"/>
        </w:rPr>
        <w:t>6</w:t>
      </w:r>
      <w:r w:rsidRPr="004E071E">
        <w:rPr>
          <w:rFonts w:ascii="Times New Roman" w:eastAsia="黑体" w:hAnsi="Times New Roman" w:hint="eastAsia"/>
          <w:color w:val="000000"/>
          <w:kern w:val="0"/>
        </w:rPr>
        <w:t>，表明仪器分析系统稳定性较好，数据可以用于后续分析</w:t>
      </w:r>
      <w:r w:rsidRPr="004E071E">
        <w:rPr>
          <w:rFonts w:ascii="Times New Roman" w:eastAsia="黑体" w:hAnsi="Times New Roman"/>
          <w:color w:val="000000"/>
          <w:kern w:val="0"/>
        </w:rPr>
        <w:fldChar w:fldCharType="begin"/>
      </w:r>
      <w:r w:rsidR="00792218">
        <w:rPr>
          <w:rFonts w:ascii="Times New Roman" w:eastAsia="黑体" w:hAnsi="Times New Roman"/>
          <w:color w:val="000000"/>
          <w:kern w:val="0"/>
        </w:rPr>
        <w:instrText xml:space="preserve"> ADDIN EN.CITE &lt;EndNote&gt;&lt;Cite&gt;&lt;Author&gt;Shen&lt;/Author&gt;&lt;Year&gt;2016&lt;/Year&gt;&lt;RecNum&gt;27&lt;/RecNum&gt;&lt;DisplayText&gt;(Shen et al., 2016)&lt;/DisplayText&gt;&lt;record&gt;&lt;rec-number&gt;27&lt;/rec-number&gt;&lt;foreign-keys&gt;&lt;key app="EN" db-id="tfsfz02r2a9d2sestepxspsc99ttzxaeessd" timestamp="1576668173"&gt;27&lt;/key&gt;&lt;/foreign-keys&gt;&lt;ref-type name="Journal Article"&gt;17&lt;/ref-type&gt;&lt;contributors&gt;&lt;authors&gt;&lt;author&gt;Shen, Xiaotao&lt;/author&gt;&lt;author&gt;Gong, Xiaoyun&lt;/author&gt;&lt;author&gt;Cai, Yuping&lt;/author&gt;&lt;author&gt;Guo, Yuan&lt;/author&gt;&lt;author&gt;Tu, Jia&lt;/author&gt;&lt;author&gt;Li, Hao&lt;/author&gt;&lt;author&gt;Zhang, Tao&lt;/author&gt;&lt;author&gt;Wang, Jialin&lt;/author&gt;&lt;author&gt;Xue, Fuzhong&lt;/author&gt;&lt;author&gt;Zhu, Zhengjiang&lt;/author&gt;&lt;/authors&gt;&lt;/contributors&gt;&lt;titles&gt;&lt;title&gt;Normalization and integration of large-scale metabolomics data using support vector regression&lt;/title&gt;&lt;secondary-title&gt;Metabolomics&lt;/secondary-title&gt;&lt;/titles&gt;&lt;periodical&gt;&lt;full-title&gt;Metabolomics&lt;/full-title&gt;&lt;/periodical&gt;&lt;pages&gt;89&lt;/pages&gt;&lt;volume&gt;12&lt;/volume&gt;&lt;number&gt;5&lt;/number&gt;&lt;dates&gt;&lt;year&gt;2016&lt;/year&gt;&lt;/dates&gt;&lt;urls&gt;&lt;/urls&gt;&lt;/record&gt;&lt;/Cite&gt;&lt;/EndNote&gt;</w:instrText>
      </w:r>
      <w:r w:rsidRPr="004E071E">
        <w:rPr>
          <w:rFonts w:ascii="Times New Roman" w:eastAsia="黑体" w:hAnsi="Times New Roman"/>
          <w:color w:val="000000"/>
          <w:kern w:val="0"/>
        </w:rPr>
        <w:fldChar w:fldCharType="separate"/>
      </w:r>
      <w:r w:rsidR="00792218">
        <w:rPr>
          <w:rFonts w:ascii="Times New Roman" w:eastAsia="黑体" w:hAnsi="Times New Roman"/>
          <w:noProof/>
          <w:color w:val="000000"/>
          <w:kern w:val="0"/>
        </w:rPr>
        <w:t>(Shen et al., 2016)</w:t>
      </w:r>
      <w:r w:rsidRPr="004E071E">
        <w:rPr>
          <w:rFonts w:ascii="Times New Roman" w:eastAsia="黑体" w:hAnsi="Times New Roman"/>
          <w:color w:val="000000"/>
          <w:kern w:val="0"/>
        </w:rPr>
        <w:fldChar w:fldCharType="end"/>
      </w:r>
      <w:r w:rsidRPr="004E071E">
        <w:rPr>
          <w:rFonts w:ascii="Times New Roman" w:eastAsia="黑体" w:hAnsi="Times New Roman" w:hint="eastAsia"/>
          <w:color w:val="000000"/>
          <w:kern w:val="0"/>
        </w:rPr>
        <w:t>。</w:t>
      </w:r>
    </w:p>
    <w:p w14:paraId="6B5A6A7E" w14:textId="4752B141" w:rsidR="00F405D1" w:rsidRPr="004E071E" w:rsidRDefault="00423C47" w:rsidP="00F405D1">
      <w:pPr>
        <w:spacing w:after="260" w:line="360" w:lineRule="auto"/>
        <w:jc w:val="center"/>
        <w:rPr>
          <w:rFonts w:ascii="Times New Roman" w:eastAsia="黑体" w:hAnsi="Times New Roman"/>
          <w:color w:val="000000"/>
          <w:kern w:val="0"/>
        </w:rPr>
      </w:pPr>
      <w:r>
        <w:rPr>
          <w:rFonts w:ascii="Times New Roman" w:eastAsia="黑体" w:hAnsi="Times New Roman"/>
          <w:noProof/>
          <w:color w:val="000000"/>
          <w:kern w:val="0"/>
        </w:rPr>
        <w:t>[qc_rsd]</w:t>
      </w:r>
    </w:p>
    <w:p w14:paraId="06B462B5" w14:textId="19A0D63F" w:rsidR="00F405D1" w:rsidRPr="004E071E" w:rsidRDefault="00F405D1" w:rsidP="00F405D1">
      <w:pPr>
        <w:spacing w:line="360" w:lineRule="auto"/>
        <w:jc w:val="center"/>
        <w:rPr>
          <w:rFonts w:ascii="Times New Roman" w:eastAsia="黑体" w:hAnsi="Times New Roman"/>
          <w:color w:val="000000"/>
          <w:kern w:val="0"/>
        </w:rPr>
      </w:pPr>
      <w:r w:rsidRPr="004E071E">
        <w:rPr>
          <w:rFonts w:ascii="Times New Roman" w:eastAsia="黑体" w:hAnsi="Times New Roman"/>
          <w:color w:val="000000" w:themeColor="text1"/>
          <w:kern w:val="0"/>
        </w:rPr>
        <w:t>图</w:t>
      </w:r>
      <w:r w:rsidR="00CB073D" w:rsidRPr="004E071E">
        <w:rPr>
          <w:rFonts w:ascii="Times New Roman" w:eastAsia="黑体" w:hAnsi="Times New Roman"/>
          <w:color w:val="000000" w:themeColor="text1"/>
          <w:kern w:val="0"/>
        </w:rPr>
        <w:t>2</w:t>
      </w:r>
      <w:r w:rsidRPr="004E071E">
        <w:rPr>
          <w:rFonts w:ascii="Times New Roman" w:eastAsia="黑体" w:hAnsi="Times New Roman" w:hint="eastAsia"/>
          <w:color w:val="000000" w:themeColor="text1"/>
          <w:kern w:val="0"/>
        </w:rPr>
        <w:t>6</w:t>
      </w:r>
      <w:r w:rsidRPr="004E071E">
        <w:rPr>
          <w:rFonts w:ascii="Times New Roman" w:eastAsia="黑体" w:hAnsi="Times New Roman"/>
          <w:color w:val="000000" w:themeColor="text1"/>
          <w:kern w:val="0"/>
        </w:rPr>
        <w:t xml:space="preserve"> </w:t>
      </w:r>
      <w:r w:rsidRPr="004E071E">
        <w:rPr>
          <w:rFonts w:ascii="Times New Roman" w:eastAsia="黑体" w:hAnsi="Times New Roman"/>
          <w:color w:val="000000"/>
          <w:kern w:val="0"/>
        </w:rPr>
        <w:t xml:space="preserve"> </w:t>
      </w:r>
      <w:r w:rsidRPr="004E071E">
        <w:rPr>
          <w:rFonts w:ascii="Times New Roman" w:eastAsia="黑体" w:hAnsi="Times New Roman" w:hint="eastAsia"/>
          <w:color w:val="000000"/>
          <w:kern w:val="0"/>
        </w:rPr>
        <w:t>QC</w:t>
      </w:r>
      <w:r w:rsidRPr="004E071E">
        <w:rPr>
          <w:rFonts w:ascii="Times New Roman" w:eastAsia="黑体" w:hAnsi="Times New Roman" w:hint="eastAsia"/>
          <w:color w:val="000000"/>
          <w:kern w:val="0"/>
        </w:rPr>
        <w:t>样本的相对标准偏差</w:t>
      </w:r>
    </w:p>
    <w:p w14:paraId="513B61D7" w14:textId="77777777" w:rsidR="00F405D1" w:rsidRPr="004E071E" w:rsidRDefault="00F405D1" w:rsidP="00F405D1">
      <w:pPr>
        <w:spacing w:line="360" w:lineRule="auto"/>
        <w:rPr>
          <w:rFonts w:ascii="Times New Roman" w:eastAsia="黑体" w:hAnsi="Times New Roman"/>
          <w:color w:val="002060"/>
        </w:rPr>
      </w:pPr>
      <w:r w:rsidRPr="004E071E">
        <w:rPr>
          <w:rFonts w:ascii="Times New Roman" w:eastAsia="黑体" w:hAnsi="Times New Roman" w:hint="eastAsia"/>
          <w:color w:val="002060"/>
          <w:lang w:val="zh-CN"/>
        </w:rPr>
        <w:t>输出文件</w:t>
      </w:r>
      <w:r w:rsidRPr="004E071E">
        <w:rPr>
          <w:rFonts w:ascii="Times New Roman" w:eastAsia="黑体" w:hAnsi="Times New Roman" w:hint="eastAsia"/>
          <w:color w:val="002060"/>
        </w:rPr>
        <w:t>：</w:t>
      </w:r>
    </w:p>
    <w:p w14:paraId="4F831966" w14:textId="4A47EF40" w:rsidR="00F405D1" w:rsidRPr="004E071E" w:rsidRDefault="00F405D1" w:rsidP="00CB073D">
      <w:pPr>
        <w:spacing w:line="360" w:lineRule="auto"/>
        <w:rPr>
          <w:rFonts w:ascii="Times New Roman" w:eastAsia="黑体" w:hAnsi="Times New Roman"/>
          <w:color w:val="002060"/>
        </w:rPr>
      </w:pPr>
      <w:r w:rsidRPr="004E071E">
        <w:rPr>
          <w:rFonts w:ascii="Times New Roman" w:eastAsia="黑体" w:hAnsi="Times New Roman"/>
          <w:color w:val="002060"/>
        </w:rPr>
        <w:t>R</w:t>
      </w:r>
      <w:r w:rsidRPr="004E071E">
        <w:rPr>
          <w:rFonts w:ascii="Times New Roman" w:eastAsia="黑体" w:hAnsi="Times New Roman" w:hint="eastAsia"/>
          <w:color w:val="002060"/>
        </w:rPr>
        <w:t>esult/01.</w:t>
      </w:r>
      <w:r w:rsidRPr="004E071E">
        <w:rPr>
          <w:rFonts w:ascii="Times New Roman" w:eastAsia="黑体" w:hAnsi="Times New Roman"/>
          <w:color w:val="002060"/>
        </w:rPr>
        <w:t xml:space="preserve"> QC</w:t>
      </w:r>
      <w:r w:rsidRPr="004E071E">
        <w:rPr>
          <w:rFonts w:ascii="Times New Roman" w:eastAsia="黑体" w:hAnsi="Times New Roman"/>
          <w:b/>
          <w:bCs/>
          <w:kern w:val="0"/>
          <w:sz w:val="32"/>
          <w:szCs w:val="32"/>
          <w:lang w:val="zh-CN"/>
        </w:rPr>
        <w:br w:type="page"/>
      </w:r>
    </w:p>
    <w:p w14:paraId="3A5D2EC2" w14:textId="18DF7473" w:rsidR="001A681C" w:rsidRPr="004E071E" w:rsidRDefault="00F405D1" w:rsidP="00FD18E6">
      <w:pPr>
        <w:keepNext/>
        <w:keepLines/>
        <w:spacing w:before="260" w:after="260" w:line="360" w:lineRule="auto"/>
        <w:outlineLvl w:val="0"/>
        <w:rPr>
          <w:rFonts w:ascii="Times New Roman" w:eastAsia="黑体" w:hAnsi="Times New Roman"/>
          <w:b/>
          <w:bCs/>
          <w:kern w:val="0"/>
          <w:sz w:val="32"/>
          <w:szCs w:val="32"/>
          <w:lang w:val="zh-CN"/>
        </w:rPr>
      </w:pPr>
      <w:bookmarkStart w:id="61" w:name="_Toc39150973"/>
      <w:r w:rsidRPr="004E071E">
        <w:rPr>
          <w:rFonts w:ascii="Times New Roman" w:eastAsia="黑体" w:hAnsi="Times New Roman" w:hint="eastAsia"/>
          <w:b/>
          <w:bCs/>
          <w:kern w:val="0"/>
          <w:sz w:val="32"/>
          <w:szCs w:val="32"/>
          <w:lang w:val="zh-CN"/>
        </w:rPr>
        <w:lastRenderedPageBreak/>
        <w:t>8.</w:t>
      </w:r>
      <w:r w:rsidRPr="004E071E">
        <w:rPr>
          <w:rFonts w:ascii="Times New Roman" w:eastAsia="黑体" w:hAnsi="Times New Roman"/>
          <w:b/>
          <w:bCs/>
          <w:kern w:val="0"/>
          <w:sz w:val="32"/>
          <w:szCs w:val="32"/>
          <w:lang w:val="zh-CN"/>
        </w:rPr>
        <w:t xml:space="preserve"> </w:t>
      </w:r>
      <w:r w:rsidR="00C01B3B" w:rsidRPr="004E071E">
        <w:rPr>
          <w:rFonts w:ascii="Times New Roman" w:eastAsia="黑体" w:hAnsi="Times New Roman" w:hint="eastAsia"/>
          <w:b/>
          <w:bCs/>
          <w:kern w:val="0"/>
          <w:sz w:val="32"/>
          <w:szCs w:val="32"/>
          <w:lang w:val="zh-CN"/>
        </w:rPr>
        <w:t>附件总结</w:t>
      </w:r>
      <w:bookmarkEnd w:id="59"/>
      <w:bookmarkEnd w:id="60"/>
      <w:bookmarkEnd w:id="61"/>
    </w:p>
    <w:p w14:paraId="23D7A072" w14:textId="77777777" w:rsidR="001A681C" w:rsidRPr="004E071E" w:rsidRDefault="00C01B3B">
      <w:pPr>
        <w:numPr>
          <w:ilvl w:val="0"/>
          <w:numId w:val="2"/>
        </w:numPr>
        <w:autoSpaceDE w:val="0"/>
        <w:autoSpaceDN w:val="0"/>
        <w:adjustRightInd w:val="0"/>
        <w:spacing w:line="360" w:lineRule="auto"/>
        <w:jc w:val="left"/>
        <w:rPr>
          <w:rFonts w:ascii="Times New Roman" w:eastAsia="黑体" w:hAnsi="Times New Roman"/>
          <w:b/>
          <w:kern w:val="0"/>
        </w:rPr>
      </w:pPr>
      <w:r w:rsidRPr="004E071E">
        <w:rPr>
          <w:rFonts w:ascii="Times New Roman" w:eastAsia="黑体" w:hAnsi="Times New Roman"/>
          <w:b/>
          <w:kern w:val="0"/>
        </w:rPr>
        <w:t>附件</w:t>
      </w:r>
      <w:r w:rsidRPr="004E071E">
        <w:rPr>
          <w:rFonts w:ascii="Times New Roman" w:eastAsia="黑体" w:hAnsi="Times New Roman"/>
          <w:b/>
          <w:kern w:val="0"/>
        </w:rPr>
        <w:t xml:space="preserve">1 </w:t>
      </w:r>
      <w:r w:rsidRPr="004E071E">
        <w:rPr>
          <w:rFonts w:ascii="Times New Roman" w:eastAsia="黑体" w:hAnsi="Times New Roman" w:hint="eastAsia"/>
          <w:b/>
          <w:kern w:val="0"/>
        </w:rPr>
        <w:t>脂质定性定量结果表：</w:t>
      </w:r>
      <w:r w:rsidRPr="004E071E">
        <w:rPr>
          <w:rFonts w:ascii="Times New Roman" w:eastAsia="黑体" w:hAnsi="Times New Roman"/>
          <w:b/>
          <w:kern w:val="0"/>
        </w:rPr>
        <w:t xml:space="preserve"> L</w:t>
      </w:r>
      <w:r w:rsidRPr="004E071E">
        <w:rPr>
          <w:rFonts w:ascii="Times New Roman" w:eastAsia="黑体" w:hAnsi="Times New Roman" w:hint="eastAsia"/>
          <w:b/>
          <w:kern w:val="0"/>
        </w:rPr>
        <w:t>ipidomics</w:t>
      </w:r>
      <w:r w:rsidRPr="004E071E">
        <w:rPr>
          <w:rFonts w:ascii="Times New Roman" w:eastAsia="黑体" w:hAnsi="Times New Roman"/>
          <w:b/>
          <w:kern w:val="0"/>
        </w:rPr>
        <w:t>表</w:t>
      </w:r>
      <w:r w:rsidRPr="004E071E">
        <w:rPr>
          <w:rFonts w:ascii="Times New Roman" w:eastAsia="黑体" w:hAnsi="Times New Roman"/>
          <w:b/>
          <w:kern w:val="0"/>
        </w:rPr>
        <w:t>.xlsx</w:t>
      </w:r>
      <w:r w:rsidRPr="004E071E">
        <w:rPr>
          <w:rFonts w:ascii="Times New Roman" w:eastAsia="黑体" w:hAnsi="Times New Roman"/>
          <w:b/>
          <w:kern w:val="0"/>
        </w:rPr>
        <w:t>（含</w:t>
      </w:r>
      <w:r w:rsidRPr="004E071E">
        <w:rPr>
          <w:rFonts w:ascii="Times New Roman" w:eastAsia="黑体" w:hAnsi="Times New Roman"/>
          <w:b/>
          <w:kern w:val="0"/>
        </w:rPr>
        <w:t>VIP</w:t>
      </w:r>
      <w:r w:rsidRPr="004E071E">
        <w:rPr>
          <w:rFonts w:ascii="Times New Roman" w:eastAsia="黑体" w:hAnsi="Times New Roman"/>
          <w:b/>
          <w:kern w:val="0"/>
        </w:rPr>
        <w:t>、</w:t>
      </w:r>
      <w:r w:rsidRPr="004E071E">
        <w:rPr>
          <w:rFonts w:ascii="Times New Roman" w:eastAsia="黑体" w:hAnsi="Times New Roman"/>
          <w:b/>
          <w:kern w:val="0"/>
        </w:rPr>
        <w:t>Fold change</w:t>
      </w:r>
      <w:r w:rsidRPr="004E071E">
        <w:rPr>
          <w:rFonts w:ascii="Times New Roman" w:eastAsia="黑体" w:hAnsi="Times New Roman"/>
          <w:b/>
          <w:kern w:val="0"/>
        </w:rPr>
        <w:t>、</w:t>
      </w:r>
      <w:r w:rsidRPr="004E071E">
        <w:rPr>
          <w:rFonts w:ascii="Times New Roman" w:eastAsia="黑体" w:hAnsi="Times New Roman"/>
          <w:b/>
          <w:kern w:val="0"/>
        </w:rPr>
        <w:t>P-value</w:t>
      </w:r>
      <w:r w:rsidRPr="004E071E">
        <w:rPr>
          <w:rFonts w:ascii="Times New Roman" w:eastAsia="黑体" w:hAnsi="Times New Roman"/>
          <w:b/>
          <w:kern w:val="0"/>
        </w:rPr>
        <w:t>以及脂质鉴定结果）</w:t>
      </w:r>
      <w:r w:rsidRPr="004E071E">
        <w:rPr>
          <w:rFonts w:ascii="Times New Roman" w:eastAsia="黑体" w:hAnsi="Times New Roman"/>
          <w:b/>
          <w:kern w:val="0"/>
        </w:rPr>
        <w:t>:</w:t>
      </w:r>
    </w:p>
    <w:p w14:paraId="2232F255" w14:textId="77777777" w:rsidR="001A681C" w:rsidRPr="004E071E" w:rsidRDefault="00C01B3B">
      <w:pPr>
        <w:autoSpaceDE w:val="0"/>
        <w:autoSpaceDN w:val="0"/>
        <w:adjustRightInd w:val="0"/>
        <w:spacing w:line="360" w:lineRule="auto"/>
        <w:ind w:left="420"/>
        <w:jc w:val="center"/>
        <w:rPr>
          <w:rFonts w:ascii="Times New Roman" w:eastAsia="黑体" w:hAnsi="Times New Roman"/>
          <w:kern w:val="0"/>
        </w:rPr>
      </w:pPr>
      <w:r w:rsidRPr="004E071E">
        <w:rPr>
          <w:rFonts w:ascii="Times New Roman" w:eastAsia="黑体" w:hAnsi="Times New Roman"/>
          <w:kern w:val="0"/>
        </w:rPr>
        <w:t>附件</w:t>
      </w:r>
      <w:r w:rsidRPr="004E071E">
        <w:rPr>
          <w:rFonts w:ascii="Times New Roman" w:eastAsia="黑体" w:hAnsi="Times New Roman"/>
          <w:kern w:val="0"/>
        </w:rPr>
        <w:t>1</w:t>
      </w:r>
      <w:r w:rsidRPr="004E071E">
        <w:rPr>
          <w:rFonts w:ascii="Times New Roman" w:eastAsia="黑体" w:hAnsi="Times New Roman"/>
          <w:kern w:val="0"/>
        </w:rPr>
        <w:t>说明</w:t>
      </w:r>
    </w:p>
    <w:tbl>
      <w:tblPr>
        <w:tblStyle w:val="af0"/>
        <w:tblW w:w="8651" w:type="dxa"/>
        <w:tblInd w:w="420"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098"/>
        <w:gridCol w:w="2693"/>
        <w:gridCol w:w="1672"/>
        <w:gridCol w:w="2188"/>
      </w:tblGrid>
      <w:tr w:rsidR="001A681C" w:rsidRPr="004E071E" w14:paraId="3AD1EE4C" w14:textId="77777777" w:rsidTr="00647BEE">
        <w:trPr>
          <w:trHeight w:val="403"/>
        </w:trPr>
        <w:tc>
          <w:tcPr>
            <w:tcW w:w="2098" w:type="dxa"/>
            <w:tcBorders>
              <w:top w:val="single" w:sz="4" w:space="0" w:color="auto"/>
              <w:left w:val="single" w:sz="4" w:space="0" w:color="auto"/>
              <w:bottom w:val="single" w:sz="4" w:space="0" w:color="auto"/>
            </w:tcBorders>
          </w:tcPr>
          <w:p w14:paraId="17877435" w14:textId="77777777" w:rsidR="001A681C" w:rsidRPr="004E071E" w:rsidRDefault="00C01B3B" w:rsidP="00647BEE">
            <w:pPr>
              <w:autoSpaceDE w:val="0"/>
              <w:autoSpaceDN w:val="0"/>
              <w:adjustRightInd w:val="0"/>
              <w:spacing w:line="360" w:lineRule="auto"/>
              <w:jc w:val="left"/>
              <w:rPr>
                <w:rFonts w:eastAsia="黑体"/>
                <w:kern w:val="0"/>
              </w:rPr>
            </w:pPr>
            <w:r w:rsidRPr="004E071E">
              <w:rPr>
                <w:rFonts w:eastAsia="黑体"/>
                <w:kern w:val="0"/>
              </w:rPr>
              <w:t>列</w:t>
            </w:r>
            <w:r w:rsidRPr="004E071E">
              <w:rPr>
                <w:rFonts w:eastAsia="黑体" w:hint="eastAsia"/>
                <w:kern w:val="0"/>
              </w:rPr>
              <w:t>名称</w:t>
            </w:r>
          </w:p>
        </w:tc>
        <w:tc>
          <w:tcPr>
            <w:tcW w:w="2693" w:type="dxa"/>
            <w:tcBorders>
              <w:top w:val="single" w:sz="4" w:space="0" w:color="auto"/>
              <w:bottom w:val="single" w:sz="4" w:space="0" w:color="auto"/>
              <w:right w:val="single" w:sz="4" w:space="0" w:color="auto"/>
            </w:tcBorders>
          </w:tcPr>
          <w:p w14:paraId="4281DA1D" w14:textId="77777777" w:rsidR="001A681C" w:rsidRPr="004E071E" w:rsidRDefault="00C01B3B" w:rsidP="00647BEE">
            <w:pPr>
              <w:autoSpaceDE w:val="0"/>
              <w:autoSpaceDN w:val="0"/>
              <w:adjustRightInd w:val="0"/>
              <w:spacing w:line="360" w:lineRule="auto"/>
              <w:jc w:val="left"/>
              <w:rPr>
                <w:rFonts w:eastAsia="黑体"/>
                <w:kern w:val="0"/>
              </w:rPr>
            </w:pPr>
            <w:r w:rsidRPr="004E071E">
              <w:rPr>
                <w:rFonts w:eastAsia="黑体"/>
                <w:kern w:val="0"/>
              </w:rPr>
              <w:t>表头说明</w:t>
            </w:r>
          </w:p>
        </w:tc>
        <w:tc>
          <w:tcPr>
            <w:tcW w:w="1672" w:type="dxa"/>
            <w:tcBorders>
              <w:top w:val="single" w:sz="4" w:space="0" w:color="auto"/>
              <w:left w:val="single" w:sz="4" w:space="0" w:color="auto"/>
              <w:bottom w:val="single" w:sz="4" w:space="0" w:color="auto"/>
            </w:tcBorders>
          </w:tcPr>
          <w:p w14:paraId="0A99619B" w14:textId="77777777" w:rsidR="001A681C" w:rsidRPr="004E071E" w:rsidRDefault="00C01B3B" w:rsidP="00647BEE">
            <w:pPr>
              <w:autoSpaceDE w:val="0"/>
              <w:autoSpaceDN w:val="0"/>
              <w:adjustRightInd w:val="0"/>
              <w:spacing w:line="360" w:lineRule="auto"/>
              <w:jc w:val="left"/>
              <w:rPr>
                <w:rFonts w:eastAsia="黑体"/>
                <w:kern w:val="0"/>
              </w:rPr>
            </w:pPr>
            <w:r w:rsidRPr="004E071E">
              <w:rPr>
                <w:rFonts w:eastAsia="黑体"/>
                <w:kern w:val="0"/>
              </w:rPr>
              <w:t>列</w:t>
            </w:r>
            <w:r w:rsidRPr="004E071E">
              <w:rPr>
                <w:rFonts w:eastAsia="黑体" w:hint="eastAsia"/>
                <w:kern w:val="0"/>
              </w:rPr>
              <w:t>名称</w:t>
            </w:r>
          </w:p>
        </w:tc>
        <w:tc>
          <w:tcPr>
            <w:tcW w:w="2188" w:type="dxa"/>
            <w:tcBorders>
              <w:top w:val="single" w:sz="4" w:space="0" w:color="auto"/>
              <w:bottom w:val="single" w:sz="4" w:space="0" w:color="auto"/>
              <w:right w:val="single" w:sz="4" w:space="0" w:color="auto"/>
            </w:tcBorders>
          </w:tcPr>
          <w:p w14:paraId="39422D55" w14:textId="77777777" w:rsidR="001A681C" w:rsidRPr="004E071E" w:rsidRDefault="00C01B3B" w:rsidP="00647BEE">
            <w:pPr>
              <w:autoSpaceDE w:val="0"/>
              <w:autoSpaceDN w:val="0"/>
              <w:adjustRightInd w:val="0"/>
              <w:spacing w:line="360" w:lineRule="auto"/>
              <w:jc w:val="left"/>
              <w:rPr>
                <w:rFonts w:eastAsia="黑体"/>
                <w:kern w:val="0"/>
              </w:rPr>
            </w:pPr>
            <w:r w:rsidRPr="004E071E">
              <w:rPr>
                <w:rFonts w:eastAsia="黑体"/>
                <w:kern w:val="0"/>
              </w:rPr>
              <w:t>表头说明</w:t>
            </w:r>
          </w:p>
        </w:tc>
      </w:tr>
      <w:tr w:rsidR="001A681C" w:rsidRPr="004E071E" w14:paraId="0526AE49" w14:textId="77777777" w:rsidTr="00647BEE">
        <w:trPr>
          <w:trHeight w:val="821"/>
        </w:trPr>
        <w:tc>
          <w:tcPr>
            <w:tcW w:w="2098" w:type="dxa"/>
            <w:tcBorders>
              <w:top w:val="single" w:sz="4" w:space="0" w:color="auto"/>
              <w:left w:val="single" w:sz="4" w:space="0" w:color="auto"/>
            </w:tcBorders>
          </w:tcPr>
          <w:p w14:paraId="22AF99FA" w14:textId="77777777" w:rsidR="001A681C" w:rsidRPr="004E071E" w:rsidRDefault="00C01B3B" w:rsidP="00647BEE">
            <w:pPr>
              <w:autoSpaceDE w:val="0"/>
              <w:autoSpaceDN w:val="0"/>
              <w:adjustRightInd w:val="0"/>
              <w:spacing w:line="360" w:lineRule="auto"/>
              <w:jc w:val="left"/>
              <w:rPr>
                <w:rFonts w:eastAsia="黑体"/>
                <w:kern w:val="0"/>
              </w:rPr>
            </w:pPr>
            <w:r w:rsidRPr="004E071E">
              <w:rPr>
                <w:rFonts w:eastAsia="黑体"/>
                <w:kern w:val="0"/>
              </w:rPr>
              <w:t>N</w:t>
            </w:r>
            <w:r w:rsidRPr="004E071E">
              <w:rPr>
                <w:rFonts w:eastAsia="黑体" w:hint="eastAsia"/>
                <w:kern w:val="0"/>
              </w:rPr>
              <w:t>o</w:t>
            </w:r>
            <w:r w:rsidRPr="004E071E">
              <w:rPr>
                <w:rFonts w:eastAsia="黑体"/>
                <w:kern w:val="0"/>
              </w:rPr>
              <w:t>.</w:t>
            </w:r>
          </w:p>
        </w:tc>
        <w:tc>
          <w:tcPr>
            <w:tcW w:w="2693" w:type="dxa"/>
            <w:tcBorders>
              <w:top w:val="single" w:sz="4" w:space="0" w:color="auto"/>
              <w:bottom w:val="nil"/>
              <w:right w:val="single" w:sz="4" w:space="0" w:color="auto"/>
            </w:tcBorders>
          </w:tcPr>
          <w:p w14:paraId="45B2C06C" w14:textId="77777777" w:rsidR="001A681C" w:rsidRPr="004E071E" w:rsidRDefault="00C01B3B" w:rsidP="00647BEE">
            <w:pPr>
              <w:autoSpaceDE w:val="0"/>
              <w:autoSpaceDN w:val="0"/>
              <w:adjustRightInd w:val="0"/>
              <w:spacing w:line="360" w:lineRule="auto"/>
              <w:jc w:val="left"/>
              <w:rPr>
                <w:rFonts w:eastAsia="黑体"/>
                <w:kern w:val="0"/>
              </w:rPr>
            </w:pPr>
            <w:r w:rsidRPr="004E071E">
              <w:rPr>
                <w:rFonts w:eastAsia="黑体"/>
                <w:kern w:val="0"/>
              </w:rPr>
              <w:t>n</w:t>
            </w:r>
            <w:r w:rsidRPr="004E071E">
              <w:rPr>
                <w:rFonts w:eastAsia="黑体" w:hint="eastAsia"/>
                <w:kern w:val="0"/>
              </w:rPr>
              <w:t>eg</w:t>
            </w:r>
            <w:r w:rsidRPr="004E071E">
              <w:rPr>
                <w:rFonts w:eastAsia="黑体"/>
                <w:kern w:val="0"/>
              </w:rPr>
              <w:t>/pos</w:t>
            </w:r>
            <w:r w:rsidRPr="004E071E">
              <w:rPr>
                <w:rFonts w:eastAsia="黑体" w:hint="eastAsia"/>
                <w:kern w:val="0"/>
              </w:rPr>
              <w:t>+</w:t>
            </w:r>
            <w:r w:rsidRPr="004E071E">
              <w:rPr>
                <w:rFonts w:eastAsia="黑体" w:hint="eastAsia"/>
                <w:kern w:val="0"/>
              </w:rPr>
              <w:t>数字（离子</w:t>
            </w:r>
            <w:r w:rsidRPr="004E071E">
              <w:rPr>
                <w:rFonts w:eastAsia="黑体"/>
                <w:kern w:val="0"/>
              </w:rPr>
              <w:t>模式及脂质编号</w:t>
            </w:r>
            <w:r w:rsidRPr="004E071E">
              <w:rPr>
                <w:rFonts w:eastAsia="黑体" w:hint="eastAsia"/>
                <w:kern w:val="0"/>
              </w:rPr>
              <w:t>）</w:t>
            </w:r>
          </w:p>
        </w:tc>
        <w:tc>
          <w:tcPr>
            <w:tcW w:w="1672" w:type="dxa"/>
            <w:tcBorders>
              <w:top w:val="single" w:sz="4" w:space="0" w:color="auto"/>
              <w:left w:val="single" w:sz="4" w:space="0" w:color="auto"/>
              <w:bottom w:val="nil"/>
            </w:tcBorders>
          </w:tcPr>
          <w:p w14:paraId="758CB657" w14:textId="7F97D1E4" w:rsidR="001A681C" w:rsidRPr="004E071E" w:rsidRDefault="00C01B3B" w:rsidP="00647BEE">
            <w:pPr>
              <w:autoSpaceDE w:val="0"/>
              <w:autoSpaceDN w:val="0"/>
              <w:adjustRightInd w:val="0"/>
              <w:spacing w:line="360" w:lineRule="auto"/>
              <w:jc w:val="left"/>
              <w:rPr>
                <w:rFonts w:eastAsia="黑体"/>
                <w:kern w:val="0"/>
              </w:rPr>
            </w:pPr>
            <w:r w:rsidRPr="004E071E">
              <w:rPr>
                <w:rFonts w:eastAsia="黑体" w:hint="eastAsia"/>
                <w:kern w:val="0"/>
              </w:rPr>
              <w:t>Calc</w:t>
            </w:r>
            <w:r w:rsidRPr="004E071E">
              <w:rPr>
                <w:rFonts w:eastAsia="黑体"/>
                <w:kern w:val="0"/>
              </w:rPr>
              <w:t>Mz</w:t>
            </w:r>
            <w:r w:rsidRPr="004E071E">
              <w:rPr>
                <w:rFonts w:eastAsia="黑体" w:hint="eastAsia"/>
                <w:kern w:val="0"/>
              </w:rPr>
              <w:t xml:space="preserve"> IonFormula</w:t>
            </w:r>
          </w:p>
        </w:tc>
        <w:tc>
          <w:tcPr>
            <w:tcW w:w="2188" w:type="dxa"/>
            <w:tcBorders>
              <w:top w:val="single" w:sz="4" w:space="0" w:color="auto"/>
              <w:right w:val="single" w:sz="4" w:space="0" w:color="auto"/>
            </w:tcBorders>
          </w:tcPr>
          <w:p w14:paraId="323C0FE8" w14:textId="77777777" w:rsidR="001A681C" w:rsidRPr="004E071E" w:rsidRDefault="00C01B3B" w:rsidP="00647BEE">
            <w:pPr>
              <w:autoSpaceDE w:val="0"/>
              <w:autoSpaceDN w:val="0"/>
              <w:adjustRightInd w:val="0"/>
              <w:spacing w:line="360" w:lineRule="auto"/>
              <w:jc w:val="left"/>
              <w:rPr>
                <w:rFonts w:eastAsia="黑体"/>
                <w:kern w:val="0"/>
              </w:rPr>
            </w:pPr>
            <w:r w:rsidRPr="004E071E">
              <w:rPr>
                <w:rFonts w:eastAsia="黑体" w:hint="eastAsia"/>
                <w:kern w:val="0"/>
              </w:rPr>
              <w:t>理论</w:t>
            </w:r>
            <w:r w:rsidRPr="004E071E">
              <w:rPr>
                <w:rFonts w:eastAsia="黑体"/>
                <w:kern w:val="0"/>
              </w:rPr>
              <w:t>质荷比</w:t>
            </w:r>
          </w:p>
          <w:p w14:paraId="453B0B20" w14:textId="77777777" w:rsidR="001A681C" w:rsidRPr="004E071E" w:rsidRDefault="00C01B3B" w:rsidP="00647BEE">
            <w:pPr>
              <w:autoSpaceDE w:val="0"/>
              <w:autoSpaceDN w:val="0"/>
              <w:adjustRightInd w:val="0"/>
              <w:spacing w:line="360" w:lineRule="auto"/>
              <w:jc w:val="left"/>
              <w:rPr>
                <w:rFonts w:eastAsia="黑体"/>
                <w:kern w:val="0"/>
              </w:rPr>
            </w:pPr>
            <w:r w:rsidRPr="004E071E">
              <w:rPr>
                <w:rFonts w:eastAsia="黑体" w:hint="eastAsia"/>
                <w:kern w:val="0"/>
              </w:rPr>
              <w:t>脂质</w:t>
            </w:r>
            <w:r w:rsidRPr="004E071E">
              <w:rPr>
                <w:rFonts w:eastAsia="黑体"/>
                <w:kern w:val="0"/>
              </w:rPr>
              <w:t>分子式</w:t>
            </w:r>
          </w:p>
        </w:tc>
      </w:tr>
      <w:tr w:rsidR="001A681C" w:rsidRPr="004E071E" w14:paraId="0F1FD812" w14:textId="77777777" w:rsidTr="00647BEE">
        <w:trPr>
          <w:trHeight w:val="416"/>
        </w:trPr>
        <w:tc>
          <w:tcPr>
            <w:tcW w:w="2098" w:type="dxa"/>
            <w:tcBorders>
              <w:left w:val="single" w:sz="4" w:space="0" w:color="auto"/>
            </w:tcBorders>
          </w:tcPr>
          <w:p w14:paraId="37F8C9F6" w14:textId="1880A9F8" w:rsidR="001A681C" w:rsidRPr="004E071E" w:rsidRDefault="00C01B3B" w:rsidP="00647BEE">
            <w:pPr>
              <w:autoSpaceDE w:val="0"/>
              <w:autoSpaceDN w:val="0"/>
              <w:adjustRightInd w:val="0"/>
              <w:spacing w:line="360" w:lineRule="auto"/>
              <w:jc w:val="left"/>
              <w:rPr>
                <w:rFonts w:eastAsia="黑体"/>
                <w:kern w:val="0"/>
              </w:rPr>
            </w:pPr>
            <w:r w:rsidRPr="004E071E">
              <w:rPr>
                <w:rFonts w:eastAsia="黑体"/>
                <w:color w:val="000000"/>
                <w:kern w:val="0"/>
              </w:rPr>
              <w:t>Lipid</w:t>
            </w:r>
            <w:r w:rsidR="00F00A03">
              <w:rPr>
                <w:rFonts w:eastAsia="黑体"/>
                <w:color w:val="000000"/>
                <w:kern w:val="0"/>
              </w:rPr>
              <w:t>/Lipid</w:t>
            </w:r>
            <w:r w:rsidRPr="004E071E">
              <w:rPr>
                <w:rFonts w:eastAsia="黑体"/>
                <w:color w:val="000000"/>
                <w:kern w:val="0"/>
              </w:rPr>
              <w:t>Ion</w:t>
            </w:r>
          </w:p>
        </w:tc>
        <w:tc>
          <w:tcPr>
            <w:tcW w:w="2693" w:type="dxa"/>
            <w:tcBorders>
              <w:top w:val="nil"/>
              <w:bottom w:val="nil"/>
              <w:right w:val="single" w:sz="4" w:space="0" w:color="auto"/>
            </w:tcBorders>
          </w:tcPr>
          <w:p w14:paraId="5E68B8FC" w14:textId="633A95BF" w:rsidR="001A681C" w:rsidRPr="004E071E" w:rsidRDefault="00C01B3B" w:rsidP="00647BEE">
            <w:pPr>
              <w:autoSpaceDE w:val="0"/>
              <w:autoSpaceDN w:val="0"/>
              <w:adjustRightInd w:val="0"/>
              <w:spacing w:line="360" w:lineRule="auto"/>
              <w:jc w:val="left"/>
              <w:rPr>
                <w:rFonts w:eastAsia="黑体"/>
                <w:kern w:val="0"/>
              </w:rPr>
            </w:pPr>
            <w:r w:rsidRPr="004E071E">
              <w:rPr>
                <w:rFonts w:eastAsia="黑体" w:hint="eastAsia"/>
                <w:color w:val="000000"/>
                <w:kern w:val="0"/>
              </w:rPr>
              <w:t>脂质</w:t>
            </w:r>
            <w:r w:rsidRPr="004E071E">
              <w:rPr>
                <w:rFonts w:eastAsia="黑体"/>
                <w:color w:val="000000"/>
                <w:kern w:val="0"/>
              </w:rPr>
              <w:t>分子</w:t>
            </w:r>
            <w:r w:rsidR="00F00A03">
              <w:rPr>
                <w:rFonts w:eastAsia="黑体" w:hint="eastAsia"/>
                <w:color w:val="000000"/>
                <w:kern w:val="0"/>
              </w:rPr>
              <w:t>/</w:t>
            </w:r>
            <w:r w:rsidR="00F00A03">
              <w:rPr>
                <w:rFonts w:eastAsia="黑体" w:hint="eastAsia"/>
                <w:color w:val="000000"/>
                <w:kern w:val="0"/>
              </w:rPr>
              <w:t>脂质分子的加合离子形式</w:t>
            </w:r>
          </w:p>
        </w:tc>
        <w:tc>
          <w:tcPr>
            <w:tcW w:w="1672" w:type="dxa"/>
            <w:tcBorders>
              <w:top w:val="nil"/>
              <w:left w:val="single" w:sz="4" w:space="0" w:color="auto"/>
              <w:bottom w:val="nil"/>
            </w:tcBorders>
          </w:tcPr>
          <w:p w14:paraId="728D747C" w14:textId="77777777" w:rsidR="001A681C" w:rsidRPr="004E071E" w:rsidRDefault="00C01B3B" w:rsidP="00647BEE">
            <w:pPr>
              <w:autoSpaceDE w:val="0"/>
              <w:autoSpaceDN w:val="0"/>
              <w:adjustRightInd w:val="0"/>
              <w:spacing w:line="360" w:lineRule="auto"/>
              <w:jc w:val="left"/>
              <w:rPr>
                <w:rFonts w:eastAsia="黑体"/>
                <w:kern w:val="0"/>
              </w:rPr>
            </w:pPr>
            <w:r w:rsidRPr="004E071E">
              <w:rPr>
                <w:rFonts w:eastAsia="黑体"/>
                <w:color w:val="000000"/>
                <w:kern w:val="0"/>
              </w:rPr>
              <w:t>RT min</w:t>
            </w:r>
          </w:p>
        </w:tc>
        <w:tc>
          <w:tcPr>
            <w:tcW w:w="2188" w:type="dxa"/>
            <w:tcBorders>
              <w:right w:val="single" w:sz="4" w:space="0" w:color="auto"/>
            </w:tcBorders>
          </w:tcPr>
          <w:p w14:paraId="37BAAA30" w14:textId="77777777" w:rsidR="001A681C" w:rsidRPr="004E071E" w:rsidRDefault="00C01B3B" w:rsidP="00647BEE">
            <w:pPr>
              <w:autoSpaceDE w:val="0"/>
              <w:autoSpaceDN w:val="0"/>
              <w:adjustRightInd w:val="0"/>
              <w:spacing w:line="360" w:lineRule="auto"/>
              <w:jc w:val="left"/>
              <w:rPr>
                <w:rFonts w:eastAsia="黑体"/>
                <w:kern w:val="0"/>
              </w:rPr>
            </w:pPr>
            <w:r w:rsidRPr="004E071E">
              <w:rPr>
                <w:rFonts w:eastAsia="黑体"/>
                <w:color w:val="000000"/>
                <w:kern w:val="0"/>
              </w:rPr>
              <w:t>保留时间</w:t>
            </w:r>
            <w:r w:rsidRPr="004E071E">
              <w:rPr>
                <w:rFonts w:eastAsia="黑体"/>
                <w:color w:val="000000"/>
                <w:kern w:val="0"/>
              </w:rPr>
              <w:t>(</w:t>
            </w:r>
            <w:r w:rsidRPr="004E071E">
              <w:rPr>
                <w:rFonts w:eastAsia="黑体" w:hint="eastAsia"/>
                <w:color w:val="000000"/>
                <w:kern w:val="0"/>
              </w:rPr>
              <w:t>分</w:t>
            </w:r>
            <w:r w:rsidRPr="004E071E">
              <w:rPr>
                <w:rFonts w:eastAsia="黑体"/>
                <w:color w:val="000000"/>
                <w:kern w:val="0"/>
              </w:rPr>
              <w:t>)</w:t>
            </w:r>
          </w:p>
        </w:tc>
      </w:tr>
      <w:tr w:rsidR="001A681C" w:rsidRPr="004E071E" w14:paraId="61841A50" w14:textId="77777777" w:rsidTr="00647BEE">
        <w:trPr>
          <w:trHeight w:val="1656"/>
        </w:trPr>
        <w:tc>
          <w:tcPr>
            <w:tcW w:w="2098" w:type="dxa"/>
            <w:tcBorders>
              <w:left w:val="single" w:sz="4" w:space="0" w:color="auto"/>
              <w:bottom w:val="single" w:sz="4" w:space="0" w:color="auto"/>
            </w:tcBorders>
          </w:tcPr>
          <w:p w14:paraId="53B0DBD7" w14:textId="77777777" w:rsidR="001A681C" w:rsidRPr="004E071E" w:rsidRDefault="00C01B3B" w:rsidP="00647BEE">
            <w:pPr>
              <w:autoSpaceDE w:val="0"/>
              <w:autoSpaceDN w:val="0"/>
              <w:adjustRightInd w:val="0"/>
              <w:spacing w:line="360" w:lineRule="auto"/>
              <w:jc w:val="left"/>
              <w:rPr>
                <w:rFonts w:eastAsia="黑体"/>
                <w:color w:val="000000"/>
                <w:kern w:val="0"/>
              </w:rPr>
            </w:pPr>
            <w:r w:rsidRPr="004E071E">
              <w:rPr>
                <w:rFonts w:eastAsia="黑体"/>
                <w:color w:val="000000"/>
                <w:kern w:val="0"/>
              </w:rPr>
              <w:t>Class</w:t>
            </w:r>
            <w:r w:rsidRPr="004E071E">
              <w:rPr>
                <w:rFonts w:eastAsia="黑体" w:hint="eastAsia"/>
                <w:color w:val="000000"/>
                <w:kern w:val="0"/>
              </w:rPr>
              <w:t xml:space="preserve"> FattyAcid</w:t>
            </w:r>
          </w:p>
          <w:p w14:paraId="42EEB4E0" w14:textId="77777777" w:rsidR="001A681C" w:rsidRPr="004E071E" w:rsidRDefault="00C01B3B" w:rsidP="00647BEE">
            <w:pPr>
              <w:autoSpaceDE w:val="0"/>
              <w:autoSpaceDN w:val="0"/>
              <w:adjustRightInd w:val="0"/>
              <w:spacing w:line="360" w:lineRule="auto"/>
              <w:jc w:val="left"/>
              <w:rPr>
                <w:rFonts w:eastAsia="黑体"/>
                <w:kern w:val="0"/>
              </w:rPr>
            </w:pPr>
            <w:r w:rsidRPr="004E071E">
              <w:rPr>
                <w:rFonts w:eastAsia="黑体"/>
                <w:color w:val="000000"/>
                <w:kern w:val="0"/>
              </w:rPr>
              <w:t>FA</w:t>
            </w:r>
            <w:r w:rsidRPr="004E071E">
              <w:rPr>
                <w:rFonts w:eastAsia="黑体"/>
                <w:color w:val="000000"/>
                <w:kern w:val="0"/>
              </w:rPr>
              <w:t>（</w:t>
            </w:r>
            <w:r w:rsidRPr="004E071E">
              <w:rPr>
                <w:rFonts w:eastAsia="黑体" w:hint="eastAsia"/>
                <w:color w:val="000000"/>
                <w:kern w:val="0"/>
              </w:rPr>
              <w:t>1</w:t>
            </w:r>
            <w:r w:rsidRPr="004E071E">
              <w:rPr>
                <w:rFonts w:eastAsia="黑体" w:hint="eastAsia"/>
                <w:color w:val="000000"/>
                <w:kern w:val="0"/>
              </w:rPr>
              <w:t>、</w:t>
            </w:r>
            <w:r w:rsidRPr="004E071E">
              <w:rPr>
                <w:rFonts w:eastAsia="黑体" w:hint="eastAsia"/>
                <w:color w:val="000000"/>
                <w:kern w:val="0"/>
              </w:rPr>
              <w:t>2</w:t>
            </w:r>
            <w:r w:rsidRPr="004E071E">
              <w:rPr>
                <w:rFonts w:eastAsia="黑体" w:hint="eastAsia"/>
                <w:color w:val="000000"/>
                <w:kern w:val="0"/>
              </w:rPr>
              <w:t>、</w:t>
            </w:r>
            <w:r w:rsidRPr="004E071E">
              <w:rPr>
                <w:rFonts w:eastAsia="黑体" w:hint="eastAsia"/>
                <w:color w:val="000000"/>
                <w:kern w:val="0"/>
              </w:rPr>
              <w:t>3</w:t>
            </w:r>
            <w:r w:rsidRPr="004E071E">
              <w:rPr>
                <w:rFonts w:eastAsia="黑体" w:hint="eastAsia"/>
                <w:color w:val="000000"/>
                <w:kern w:val="0"/>
              </w:rPr>
              <w:t>、</w:t>
            </w:r>
            <w:r w:rsidRPr="004E071E">
              <w:rPr>
                <w:rFonts w:eastAsia="黑体" w:hint="eastAsia"/>
                <w:color w:val="000000"/>
                <w:kern w:val="0"/>
              </w:rPr>
              <w:t>4</w:t>
            </w:r>
            <w:r w:rsidRPr="004E071E">
              <w:rPr>
                <w:rFonts w:eastAsia="黑体"/>
                <w:color w:val="000000"/>
                <w:kern w:val="0"/>
              </w:rPr>
              <w:t>）</w:t>
            </w:r>
          </w:p>
        </w:tc>
        <w:tc>
          <w:tcPr>
            <w:tcW w:w="2693" w:type="dxa"/>
            <w:tcBorders>
              <w:top w:val="nil"/>
              <w:bottom w:val="single" w:sz="4" w:space="0" w:color="auto"/>
              <w:right w:val="single" w:sz="4" w:space="0" w:color="auto"/>
            </w:tcBorders>
          </w:tcPr>
          <w:p w14:paraId="5A9DD32F" w14:textId="77777777" w:rsidR="001A681C" w:rsidRPr="004E071E" w:rsidRDefault="00C01B3B" w:rsidP="00647BEE">
            <w:pPr>
              <w:autoSpaceDE w:val="0"/>
              <w:autoSpaceDN w:val="0"/>
              <w:adjustRightInd w:val="0"/>
              <w:spacing w:line="360" w:lineRule="auto"/>
              <w:jc w:val="left"/>
              <w:rPr>
                <w:rFonts w:eastAsia="黑体"/>
                <w:color w:val="000000"/>
                <w:kern w:val="0"/>
              </w:rPr>
            </w:pPr>
            <w:r w:rsidRPr="004E071E">
              <w:rPr>
                <w:rFonts w:eastAsia="黑体" w:hint="eastAsia"/>
                <w:color w:val="000000"/>
                <w:kern w:val="0"/>
              </w:rPr>
              <w:t>脂质</w:t>
            </w:r>
            <w:r w:rsidRPr="004E071E">
              <w:rPr>
                <w:rFonts w:eastAsia="黑体"/>
                <w:color w:val="000000"/>
                <w:kern w:val="0"/>
              </w:rPr>
              <w:t>亚类</w:t>
            </w:r>
          </w:p>
          <w:p w14:paraId="73BB9BCC" w14:textId="77777777" w:rsidR="001A681C" w:rsidRPr="004E071E" w:rsidRDefault="00C01B3B" w:rsidP="00647BEE">
            <w:pPr>
              <w:autoSpaceDE w:val="0"/>
              <w:autoSpaceDN w:val="0"/>
              <w:adjustRightInd w:val="0"/>
              <w:spacing w:line="360" w:lineRule="auto"/>
              <w:jc w:val="left"/>
              <w:rPr>
                <w:rFonts w:eastAsia="黑体"/>
                <w:color w:val="000000"/>
                <w:kern w:val="0"/>
              </w:rPr>
            </w:pPr>
            <w:r w:rsidRPr="004E071E">
              <w:rPr>
                <w:rFonts w:eastAsia="黑体" w:hint="eastAsia"/>
                <w:color w:val="000000"/>
                <w:kern w:val="0"/>
              </w:rPr>
              <w:t>脂肪酸链</w:t>
            </w:r>
            <w:r w:rsidRPr="004E071E">
              <w:rPr>
                <w:rFonts w:eastAsia="黑体"/>
                <w:color w:val="000000"/>
                <w:kern w:val="0"/>
              </w:rPr>
              <w:t>组成</w:t>
            </w:r>
          </w:p>
          <w:p w14:paraId="7F54C642" w14:textId="77777777" w:rsidR="001A681C" w:rsidRPr="004E071E" w:rsidRDefault="00C01B3B" w:rsidP="00647BEE">
            <w:pPr>
              <w:autoSpaceDE w:val="0"/>
              <w:autoSpaceDN w:val="0"/>
              <w:adjustRightInd w:val="0"/>
              <w:spacing w:line="360" w:lineRule="auto"/>
              <w:jc w:val="left"/>
              <w:rPr>
                <w:rFonts w:eastAsia="黑体"/>
                <w:kern w:val="0"/>
              </w:rPr>
            </w:pPr>
            <w:r w:rsidRPr="004E071E">
              <w:rPr>
                <w:rFonts w:eastAsia="黑体" w:hint="eastAsia"/>
                <w:color w:val="000000"/>
                <w:kern w:val="0"/>
              </w:rPr>
              <w:t>各脂肪酸链组成</w:t>
            </w:r>
          </w:p>
        </w:tc>
        <w:tc>
          <w:tcPr>
            <w:tcW w:w="1672" w:type="dxa"/>
            <w:tcBorders>
              <w:top w:val="nil"/>
              <w:left w:val="single" w:sz="4" w:space="0" w:color="auto"/>
              <w:bottom w:val="single" w:sz="4" w:space="0" w:color="auto"/>
            </w:tcBorders>
          </w:tcPr>
          <w:p w14:paraId="7246DA91" w14:textId="7E5C06DE" w:rsidR="001A681C" w:rsidRPr="004E071E" w:rsidRDefault="00C01B3B" w:rsidP="00647BEE">
            <w:pPr>
              <w:autoSpaceDE w:val="0"/>
              <w:autoSpaceDN w:val="0"/>
              <w:adjustRightInd w:val="0"/>
              <w:spacing w:line="360" w:lineRule="auto"/>
              <w:jc w:val="left"/>
              <w:rPr>
                <w:rFonts w:eastAsia="黑体"/>
                <w:color w:val="000000"/>
                <w:kern w:val="0"/>
              </w:rPr>
            </w:pPr>
            <w:r w:rsidRPr="004E071E">
              <w:rPr>
                <w:rFonts w:eastAsia="黑体"/>
                <w:color w:val="000000"/>
                <w:kern w:val="0"/>
              </w:rPr>
              <w:t>VIP</w:t>
            </w:r>
          </w:p>
          <w:p w14:paraId="233BF1FA" w14:textId="77777777" w:rsidR="001A681C" w:rsidRPr="004E071E" w:rsidRDefault="00C01B3B" w:rsidP="00647BEE">
            <w:pPr>
              <w:autoSpaceDE w:val="0"/>
              <w:autoSpaceDN w:val="0"/>
              <w:adjustRightInd w:val="0"/>
              <w:spacing w:line="360" w:lineRule="auto"/>
              <w:jc w:val="left"/>
              <w:rPr>
                <w:rFonts w:eastAsia="黑体"/>
                <w:color w:val="000000"/>
                <w:kern w:val="0"/>
              </w:rPr>
            </w:pPr>
            <w:r w:rsidRPr="004E071E">
              <w:rPr>
                <w:rFonts w:eastAsia="黑体"/>
                <w:color w:val="000000"/>
                <w:kern w:val="0"/>
              </w:rPr>
              <w:t>Fold change</w:t>
            </w:r>
          </w:p>
          <w:p w14:paraId="4DBEBCB1" w14:textId="77777777" w:rsidR="001A681C" w:rsidRPr="004E071E" w:rsidRDefault="00C01B3B" w:rsidP="00647BEE">
            <w:pPr>
              <w:autoSpaceDE w:val="0"/>
              <w:autoSpaceDN w:val="0"/>
              <w:adjustRightInd w:val="0"/>
              <w:spacing w:line="360" w:lineRule="auto"/>
              <w:jc w:val="left"/>
              <w:rPr>
                <w:rFonts w:eastAsia="黑体"/>
                <w:kern w:val="0"/>
              </w:rPr>
            </w:pPr>
            <w:r w:rsidRPr="004E071E">
              <w:rPr>
                <w:rFonts w:eastAsia="黑体"/>
                <w:color w:val="000000"/>
                <w:kern w:val="0"/>
              </w:rPr>
              <w:t>p-value</w:t>
            </w:r>
          </w:p>
        </w:tc>
        <w:tc>
          <w:tcPr>
            <w:tcW w:w="2188" w:type="dxa"/>
            <w:tcBorders>
              <w:bottom w:val="single" w:sz="4" w:space="0" w:color="auto"/>
              <w:right w:val="single" w:sz="4" w:space="0" w:color="auto"/>
            </w:tcBorders>
          </w:tcPr>
          <w:p w14:paraId="2959A6F9" w14:textId="77777777" w:rsidR="001A681C" w:rsidRPr="004E071E" w:rsidRDefault="00C01B3B" w:rsidP="00647BEE">
            <w:pPr>
              <w:autoSpaceDE w:val="0"/>
              <w:autoSpaceDN w:val="0"/>
              <w:adjustRightInd w:val="0"/>
              <w:spacing w:line="360" w:lineRule="auto"/>
              <w:jc w:val="left"/>
              <w:rPr>
                <w:rFonts w:eastAsia="黑体"/>
                <w:color w:val="000000"/>
                <w:kern w:val="0"/>
              </w:rPr>
            </w:pPr>
            <w:r w:rsidRPr="004E071E">
              <w:rPr>
                <w:rFonts w:eastAsia="黑体"/>
                <w:color w:val="000000"/>
                <w:kern w:val="0"/>
              </w:rPr>
              <w:t>变量权重值</w:t>
            </w:r>
          </w:p>
          <w:p w14:paraId="6F675BAC" w14:textId="77777777" w:rsidR="001A681C" w:rsidRPr="004E071E" w:rsidRDefault="00C01B3B" w:rsidP="00647BEE">
            <w:pPr>
              <w:autoSpaceDE w:val="0"/>
              <w:autoSpaceDN w:val="0"/>
              <w:adjustRightInd w:val="0"/>
              <w:spacing w:line="360" w:lineRule="auto"/>
              <w:jc w:val="left"/>
              <w:rPr>
                <w:rFonts w:eastAsia="黑体"/>
                <w:color w:val="000000"/>
                <w:kern w:val="0"/>
              </w:rPr>
            </w:pPr>
            <w:r w:rsidRPr="004E071E">
              <w:rPr>
                <w:rFonts w:eastAsia="黑体"/>
                <w:color w:val="000000"/>
                <w:kern w:val="0"/>
              </w:rPr>
              <w:t>变异倍数</w:t>
            </w:r>
          </w:p>
          <w:p w14:paraId="6B34BEAE" w14:textId="77777777" w:rsidR="001A681C" w:rsidRPr="004E071E" w:rsidRDefault="00C01B3B" w:rsidP="00647BEE">
            <w:pPr>
              <w:autoSpaceDE w:val="0"/>
              <w:autoSpaceDN w:val="0"/>
              <w:adjustRightInd w:val="0"/>
              <w:spacing w:line="360" w:lineRule="auto"/>
              <w:jc w:val="left"/>
              <w:rPr>
                <w:rFonts w:eastAsia="黑体"/>
                <w:kern w:val="0"/>
              </w:rPr>
            </w:pPr>
            <w:r w:rsidRPr="004E071E">
              <w:rPr>
                <w:rFonts w:eastAsia="黑体"/>
                <w:color w:val="000000"/>
                <w:kern w:val="0"/>
              </w:rPr>
              <w:t>t</w:t>
            </w:r>
            <w:r w:rsidRPr="004E071E">
              <w:rPr>
                <w:rFonts w:eastAsia="黑体"/>
                <w:color w:val="000000"/>
                <w:kern w:val="0"/>
              </w:rPr>
              <w:t>检验</w:t>
            </w:r>
          </w:p>
        </w:tc>
      </w:tr>
    </w:tbl>
    <w:p w14:paraId="23F247B4" w14:textId="3FBF68C6" w:rsidR="001A681C" w:rsidRPr="004E071E" w:rsidRDefault="00C01B3B">
      <w:pPr>
        <w:pStyle w:val="a5"/>
        <w:spacing w:beforeLines="50" w:before="163" w:line="360" w:lineRule="auto"/>
        <w:rPr>
          <w:rFonts w:eastAsia="黑体"/>
          <w:lang w:eastAsia="zh-CN"/>
        </w:rPr>
      </w:pPr>
      <w:r w:rsidRPr="004E071E">
        <w:rPr>
          <w:rFonts w:eastAsia="黑体" w:hint="eastAsia"/>
          <w:lang w:eastAsia="zh-CN"/>
        </w:rPr>
        <w:t>2</w:t>
      </w:r>
      <w:r w:rsidRPr="004E071E">
        <w:rPr>
          <w:rFonts w:eastAsia="黑体" w:hint="eastAsia"/>
          <w:lang w:eastAsia="zh-CN"/>
        </w:rPr>
        <w:t>）附件</w:t>
      </w:r>
      <w:r w:rsidRPr="004E071E">
        <w:rPr>
          <w:rFonts w:eastAsia="黑体" w:hint="eastAsia"/>
          <w:lang w:eastAsia="zh-CN"/>
        </w:rPr>
        <w:t xml:space="preserve">2 </w:t>
      </w:r>
      <w:r w:rsidRPr="004E071E">
        <w:rPr>
          <w:rFonts w:eastAsia="黑体" w:hint="eastAsia"/>
          <w:lang w:eastAsia="zh-CN"/>
        </w:rPr>
        <w:t>数据结果相关文件：</w:t>
      </w:r>
    </w:p>
    <w:p w14:paraId="2CC5EEF6" w14:textId="26D5FE55" w:rsidR="004B5458" w:rsidRPr="004E071E" w:rsidRDefault="004B5458" w:rsidP="004B5458">
      <w:pPr>
        <w:spacing w:line="360" w:lineRule="auto"/>
        <w:rPr>
          <w:rFonts w:ascii="Times New Roman" w:eastAsia="黑体" w:hAnsi="Times New Roman"/>
          <w:color w:val="000000"/>
        </w:rPr>
      </w:pPr>
      <w:r w:rsidRPr="004E071E">
        <w:rPr>
          <w:rFonts w:ascii="Times New Roman" w:eastAsia="黑体" w:hAnsi="Times New Roman"/>
        </w:rPr>
        <w:t>R</w:t>
      </w:r>
      <w:r w:rsidRPr="004E071E">
        <w:rPr>
          <w:rFonts w:ascii="Times New Roman" w:eastAsia="黑体" w:hAnsi="Times New Roman" w:hint="eastAsia"/>
        </w:rPr>
        <w:t>esult/</w:t>
      </w:r>
      <w:r w:rsidR="006F73C5" w:rsidRPr="004E071E">
        <w:rPr>
          <w:rFonts w:ascii="Times New Roman" w:eastAsia="黑体" w:hAnsi="Times New Roman"/>
        </w:rPr>
        <w:t xml:space="preserve"> </w:t>
      </w:r>
      <w:r w:rsidRPr="004E071E">
        <w:rPr>
          <w:rFonts w:ascii="Times New Roman" w:eastAsia="黑体" w:hAnsi="Times New Roman" w:hint="eastAsia"/>
        </w:rPr>
        <w:t>01.</w:t>
      </w:r>
      <w:r w:rsidRPr="004E071E">
        <w:rPr>
          <w:rFonts w:ascii="Times New Roman" w:eastAsia="黑体" w:hAnsi="Times New Roman"/>
          <w:color w:val="000000"/>
        </w:rPr>
        <w:t xml:space="preserve"> QC</w:t>
      </w:r>
      <w:r w:rsidR="00994BD6" w:rsidRPr="004E071E">
        <w:rPr>
          <w:rFonts w:ascii="Times New Roman" w:eastAsia="黑体" w:hAnsi="Times New Roman" w:hint="eastAsia"/>
          <w:color w:val="000000"/>
        </w:rPr>
        <w:t>【实验质量控制】</w:t>
      </w:r>
    </w:p>
    <w:p w14:paraId="406D1A8D" w14:textId="6A9A9677" w:rsidR="004B5458" w:rsidRPr="004E071E" w:rsidRDefault="004B5458" w:rsidP="004B5458">
      <w:pPr>
        <w:spacing w:line="360" w:lineRule="auto"/>
        <w:rPr>
          <w:rFonts w:ascii="Times New Roman" w:eastAsia="黑体" w:hAnsi="Times New Roman"/>
        </w:rPr>
      </w:pPr>
      <w:r w:rsidRPr="004E071E">
        <w:rPr>
          <w:rFonts w:ascii="Times New Roman" w:eastAsia="黑体" w:hAnsi="Times New Roman"/>
          <w:kern w:val="0"/>
        </w:rPr>
        <w:t>R</w:t>
      </w:r>
      <w:r w:rsidRPr="004E071E">
        <w:rPr>
          <w:rFonts w:ascii="Times New Roman" w:eastAsia="黑体" w:hAnsi="Times New Roman" w:hint="eastAsia"/>
          <w:kern w:val="0"/>
        </w:rPr>
        <w:t>esult/</w:t>
      </w:r>
      <w:r w:rsidRPr="004E071E">
        <w:rPr>
          <w:rFonts w:ascii="Times New Roman" w:eastAsia="黑体" w:hAnsi="Times New Roman"/>
          <w:kern w:val="0"/>
        </w:rPr>
        <w:t xml:space="preserve"> </w:t>
      </w:r>
      <w:r w:rsidRPr="004E071E">
        <w:rPr>
          <w:rFonts w:ascii="Times New Roman" w:eastAsia="黑体" w:hAnsi="Times New Roman" w:cs="Times New Roman"/>
          <w:color w:val="000000"/>
          <w:kern w:val="0"/>
        </w:rPr>
        <w:t>02. Lipids_Stat</w:t>
      </w:r>
      <w:r w:rsidR="00994BD6" w:rsidRPr="004E071E">
        <w:rPr>
          <w:rFonts w:ascii="Times New Roman" w:eastAsia="黑体" w:hAnsi="Times New Roman" w:hint="eastAsia"/>
          <w:color w:val="000000"/>
        </w:rPr>
        <w:t>【鉴定数量统计】</w:t>
      </w:r>
    </w:p>
    <w:p w14:paraId="34A05C21" w14:textId="6970EB3D" w:rsidR="004B5458" w:rsidRPr="004E071E" w:rsidRDefault="004B5458" w:rsidP="004B5458">
      <w:pPr>
        <w:spacing w:line="360" w:lineRule="auto"/>
        <w:rPr>
          <w:rFonts w:ascii="Times New Roman" w:eastAsia="黑体" w:hAnsi="Times New Roman"/>
        </w:rPr>
      </w:pPr>
      <w:r w:rsidRPr="004E071E">
        <w:rPr>
          <w:rFonts w:ascii="Times New Roman" w:eastAsia="黑体" w:hAnsi="Times New Roman"/>
          <w:kern w:val="0"/>
        </w:rPr>
        <w:t>R</w:t>
      </w:r>
      <w:r w:rsidRPr="004E071E">
        <w:rPr>
          <w:rFonts w:ascii="Times New Roman" w:eastAsia="黑体" w:hAnsi="Times New Roman" w:hint="eastAsia"/>
          <w:kern w:val="0"/>
        </w:rPr>
        <w:t>esult/</w:t>
      </w:r>
      <w:r w:rsidRPr="004E071E">
        <w:rPr>
          <w:rFonts w:ascii="Times New Roman" w:eastAsia="黑体" w:hAnsi="Times New Roman"/>
          <w:kern w:val="0"/>
        </w:rPr>
        <w:t xml:space="preserve"> </w:t>
      </w:r>
      <w:r w:rsidRPr="004E071E">
        <w:rPr>
          <w:rFonts w:ascii="Times New Roman" w:eastAsia="黑体" w:hAnsi="Times New Roman" w:cs="Times New Roman"/>
          <w:color w:val="000000"/>
          <w:kern w:val="0"/>
        </w:rPr>
        <w:t>03. Lipid C</w:t>
      </w:r>
      <w:r w:rsidRPr="004E071E">
        <w:rPr>
          <w:rFonts w:ascii="Times New Roman" w:eastAsia="黑体" w:hAnsi="Times New Roman" w:cs="Times New Roman" w:hint="eastAsia"/>
          <w:color w:val="000000"/>
          <w:kern w:val="0"/>
        </w:rPr>
        <w:t>omp</w:t>
      </w:r>
      <w:r w:rsidRPr="004E071E">
        <w:rPr>
          <w:rFonts w:ascii="Times New Roman" w:eastAsia="黑体" w:hAnsi="Times New Roman" w:cs="Times New Roman"/>
          <w:color w:val="000000"/>
          <w:kern w:val="0"/>
        </w:rPr>
        <w:t>osition Analysis</w:t>
      </w:r>
      <w:r w:rsidR="00994BD6" w:rsidRPr="004E071E">
        <w:rPr>
          <w:rFonts w:ascii="Times New Roman" w:eastAsia="黑体" w:hAnsi="Times New Roman" w:hint="eastAsia"/>
          <w:color w:val="000000"/>
        </w:rPr>
        <w:t>【脂质组成分析】</w:t>
      </w:r>
    </w:p>
    <w:p w14:paraId="111F19C2" w14:textId="122746E2" w:rsidR="00994BD6" w:rsidRPr="004E071E" w:rsidRDefault="004B5458" w:rsidP="004B5458">
      <w:pPr>
        <w:spacing w:line="360" w:lineRule="auto"/>
        <w:rPr>
          <w:rFonts w:ascii="Times New Roman" w:eastAsia="黑体" w:hAnsi="Times New Roman" w:cs="Times New Roman"/>
          <w:color w:val="000000"/>
          <w:kern w:val="0"/>
        </w:rPr>
      </w:pPr>
      <w:r w:rsidRPr="004E071E">
        <w:rPr>
          <w:rFonts w:ascii="Times New Roman" w:eastAsia="黑体" w:hAnsi="Times New Roman"/>
          <w:kern w:val="0"/>
        </w:rPr>
        <w:t>R</w:t>
      </w:r>
      <w:r w:rsidRPr="004E071E">
        <w:rPr>
          <w:rFonts w:ascii="Times New Roman" w:eastAsia="黑体" w:hAnsi="Times New Roman" w:hint="eastAsia"/>
          <w:kern w:val="0"/>
        </w:rPr>
        <w:t>esult/</w:t>
      </w:r>
      <w:r w:rsidRPr="004E071E">
        <w:rPr>
          <w:rFonts w:ascii="Times New Roman" w:eastAsia="黑体" w:hAnsi="Times New Roman"/>
          <w:kern w:val="0"/>
        </w:rPr>
        <w:t xml:space="preserve"> </w:t>
      </w:r>
      <w:r w:rsidRPr="004E071E">
        <w:rPr>
          <w:rFonts w:ascii="Times New Roman" w:eastAsia="黑体" w:hAnsi="Times New Roman" w:cs="Times New Roman"/>
          <w:color w:val="000000"/>
          <w:kern w:val="0"/>
        </w:rPr>
        <w:t xml:space="preserve">04. Lipid </w:t>
      </w:r>
      <w:r w:rsidR="001958F1" w:rsidRPr="004E071E">
        <w:rPr>
          <w:rFonts w:ascii="Times New Roman" w:eastAsia="黑体" w:hAnsi="Times New Roman" w:cs="Times New Roman"/>
          <w:color w:val="000000"/>
          <w:kern w:val="0"/>
        </w:rPr>
        <w:t>Concentration</w:t>
      </w:r>
      <w:r w:rsidRPr="004E071E">
        <w:rPr>
          <w:rFonts w:ascii="Times New Roman" w:eastAsia="黑体" w:hAnsi="Times New Roman" w:cs="Times New Roman"/>
          <w:color w:val="000000"/>
          <w:kern w:val="0"/>
        </w:rPr>
        <w:t xml:space="preserve"> Analysis</w:t>
      </w:r>
      <w:r w:rsidR="00994BD6" w:rsidRPr="004E071E">
        <w:rPr>
          <w:rFonts w:ascii="Times New Roman" w:eastAsia="黑体" w:hAnsi="Times New Roman" w:cs="Times New Roman" w:hint="eastAsia"/>
          <w:color w:val="000000"/>
          <w:kern w:val="0"/>
        </w:rPr>
        <w:t>：</w:t>
      </w:r>
      <w:r w:rsidR="00994BD6" w:rsidRPr="004E071E">
        <w:rPr>
          <w:rFonts w:ascii="Times New Roman" w:eastAsia="黑体" w:hAnsi="Times New Roman" w:hint="eastAsia"/>
          <w:color w:val="000000"/>
        </w:rPr>
        <w:t>【脂质含量变化分析】</w:t>
      </w:r>
    </w:p>
    <w:p w14:paraId="06FB2DB7" w14:textId="21535C11" w:rsidR="004B5458" w:rsidRPr="004E071E" w:rsidRDefault="00994BD6" w:rsidP="004B5458">
      <w:pPr>
        <w:spacing w:line="360" w:lineRule="auto"/>
        <w:rPr>
          <w:rFonts w:ascii="Times New Roman" w:eastAsia="黑体" w:hAnsi="Times New Roman" w:cs="Times New Roman"/>
          <w:color w:val="000000"/>
          <w:kern w:val="0"/>
        </w:rPr>
      </w:pPr>
      <w:r w:rsidRPr="004E071E">
        <w:rPr>
          <w:rFonts w:ascii="Times New Roman" w:eastAsia="黑体" w:hAnsi="Times New Roman" w:cs="Times New Roman"/>
          <w:color w:val="000000"/>
          <w:kern w:val="0"/>
        </w:rPr>
        <w:t>----</w:t>
      </w:r>
      <w:r w:rsidR="004B5458" w:rsidRPr="004E071E">
        <w:rPr>
          <w:rFonts w:ascii="Times New Roman" w:eastAsia="黑体" w:hAnsi="Times New Roman" w:cs="Times New Roman"/>
          <w:color w:val="000000"/>
          <w:kern w:val="0"/>
        </w:rPr>
        <w:t>All Lipid</w:t>
      </w:r>
      <w:r w:rsidR="004B5458" w:rsidRPr="004E071E">
        <w:rPr>
          <w:rFonts w:ascii="Times New Roman" w:eastAsia="黑体" w:hAnsi="Times New Roman" w:cs="Times New Roman" w:hint="eastAsia"/>
          <w:color w:val="000000"/>
          <w:kern w:val="0"/>
        </w:rPr>
        <w:t>s</w:t>
      </w:r>
      <w:r w:rsidRPr="004E071E">
        <w:rPr>
          <w:rFonts w:ascii="Times New Roman" w:eastAsia="黑体" w:hAnsi="Times New Roman" w:hint="eastAsia"/>
          <w:color w:val="000000"/>
        </w:rPr>
        <w:t>【整体水平】</w:t>
      </w:r>
    </w:p>
    <w:p w14:paraId="6D158325" w14:textId="682BA9DC" w:rsidR="004B5458" w:rsidRPr="004E071E" w:rsidRDefault="00994BD6" w:rsidP="00994BD6">
      <w:pPr>
        <w:spacing w:line="360" w:lineRule="auto"/>
        <w:rPr>
          <w:rFonts w:ascii="Times New Roman" w:eastAsia="黑体" w:hAnsi="Times New Roman" w:cs="Times New Roman"/>
          <w:color w:val="000000"/>
          <w:kern w:val="0"/>
        </w:rPr>
      </w:pPr>
      <w:r w:rsidRPr="004E071E">
        <w:rPr>
          <w:rFonts w:ascii="Times New Roman" w:eastAsia="黑体" w:hAnsi="Times New Roman" w:cs="Times New Roman"/>
          <w:color w:val="000000"/>
          <w:kern w:val="0"/>
        </w:rPr>
        <w:t>----</w:t>
      </w:r>
      <w:r w:rsidR="004B5458" w:rsidRPr="004E071E">
        <w:rPr>
          <w:rFonts w:ascii="Times New Roman" w:eastAsia="黑体" w:hAnsi="Times New Roman" w:cs="Times New Roman"/>
          <w:color w:val="000000"/>
          <w:kern w:val="0"/>
        </w:rPr>
        <w:t>Class</w:t>
      </w:r>
      <w:r w:rsidRPr="004E071E">
        <w:rPr>
          <w:rFonts w:ascii="Times New Roman" w:eastAsia="黑体" w:hAnsi="Times New Roman" w:hint="eastAsia"/>
          <w:color w:val="000000"/>
        </w:rPr>
        <w:t>【</w:t>
      </w:r>
      <w:r w:rsidRPr="004E071E">
        <w:rPr>
          <w:rFonts w:ascii="Times New Roman" w:eastAsia="黑体" w:hAnsi="Times New Roman" w:hint="eastAsia"/>
          <w:color w:val="000000"/>
        </w:rPr>
        <w:t>C</w:t>
      </w:r>
      <w:r w:rsidRPr="004E071E">
        <w:rPr>
          <w:rFonts w:ascii="Times New Roman" w:eastAsia="黑体" w:hAnsi="Times New Roman"/>
          <w:color w:val="000000"/>
        </w:rPr>
        <w:t>lass</w:t>
      </w:r>
      <w:r w:rsidRPr="004E071E">
        <w:rPr>
          <w:rFonts w:ascii="Times New Roman" w:eastAsia="黑体" w:hAnsi="Times New Roman" w:hint="eastAsia"/>
          <w:color w:val="000000"/>
        </w:rPr>
        <w:t>水平】</w:t>
      </w:r>
    </w:p>
    <w:p w14:paraId="6D550F16" w14:textId="75C09CC9" w:rsidR="004B5458" w:rsidRPr="004E071E" w:rsidRDefault="00994BD6" w:rsidP="00994BD6">
      <w:pPr>
        <w:spacing w:line="360" w:lineRule="auto"/>
        <w:rPr>
          <w:rFonts w:ascii="Times New Roman" w:eastAsia="黑体" w:hAnsi="Times New Roman" w:cs="Times New Roman"/>
          <w:color w:val="000000"/>
          <w:kern w:val="0"/>
        </w:rPr>
      </w:pPr>
      <w:r w:rsidRPr="004E071E">
        <w:rPr>
          <w:rFonts w:ascii="Times New Roman" w:eastAsia="黑体" w:hAnsi="Times New Roman" w:cs="Times New Roman"/>
          <w:color w:val="000000"/>
          <w:kern w:val="0"/>
        </w:rPr>
        <w:t>----</w:t>
      </w:r>
      <w:r w:rsidR="004B5458" w:rsidRPr="004E071E">
        <w:rPr>
          <w:rFonts w:ascii="Times New Roman" w:eastAsia="黑体" w:hAnsi="Times New Roman" w:cs="Times New Roman"/>
          <w:color w:val="000000"/>
          <w:kern w:val="0"/>
        </w:rPr>
        <w:t>Species/ Multivariate Statistical Analysis</w:t>
      </w:r>
      <w:r w:rsidRPr="004E071E">
        <w:rPr>
          <w:rFonts w:ascii="Times New Roman" w:eastAsia="黑体" w:hAnsi="Times New Roman" w:hint="eastAsia"/>
          <w:color w:val="000000"/>
        </w:rPr>
        <w:t>【</w:t>
      </w:r>
      <w:r w:rsidRPr="004E071E">
        <w:rPr>
          <w:rFonts w:ascii="Times New Roman" w:eastAsia="黑体" w:hAnsi="Times New Roman"/>
          <w:color w:val="000000"/>
        </w:rPr>
        <w:t>Species</w:t>
      </w:r>
      <w:r w:rsidRPr="004E071E">
        <w:rPr>
          <w:rFonts w:ascii="Times New Roman" w:eastAsia="黑体" w:hAnsi="Times New Roman" w:hint="eastAsia"/>
          <w:color w:val="000000"/>
        </w:rPr>
        <w:t>水平</w:t>
      </w:r>
      <w:r w:rsidRPr="004E071E">
        <w:rPr>
          <w:rFonts w:ascii="Times New Roman" w:eastAsia="黑体" w:hAnsi="Times New Roman" w:hint="eastAsia"/>
          <w:color w:val="000000"/>
        </w:rPr>
        <w:t>/</w:t>
      </w:r>
      <w:r w:rsidRPr="004E071E">
        <w:rPr>
          <w:rFonts w:ascii="Times New Roman" w:eastAsia="黑体" w:hAnsi="Times New Roman"/>
          <w:color w:val="000000"/>
        </w:rPr>
        <w:t>多维</w:t>
      </w:r>
      <w:r w:rsidRPr="004E071E">
        <w:rPr>
          <w:rFonts w:ascii="Times New Roman" w:eastAsia="黑体" w:hAnsi="Times New Roman" w:hint="eastAsia"/>
          <w:color w:val="000000"/>
        </w:rPr>
        <w:t>统计分析】</w:t>
      </w:r>
    </w:p>
    <w:p w14:paraId="36BF77F7" w14:textId="505C7E1C" w:rsidR="00994BD6" w:rsidRPr="004E071E" w:rsidRDefault="00994BD6" w:rsidP="00994BD6">
      <w:pPr>
        <w:spacing w:line="360" w:lineRule="auto"/>
        <w:rPr>
          <w:rFonts w:ascii="Times New Roman" w:eastAsia="黑体" w:hAnsi="Times New Roman" w:cs="Times New Roman"/>
          <w:color w:val="000000"/>
          <w:kern w:val="0"/>
        </w:rPr>
      </w:pPr>
      <w:r w:rsidRPr="004E071E">
        <w:rPr>
          <w:rFonts w:ascii="Times New Roman" w:eastAsia="黑体" w:hAnsi="Times New Roman" w:cs="Times New Roman"/>
          <w:color w:val="000000"/>
          <w:kern w:val="0"/>
        </w:rPr>
        <w:t>----</w:t>
      </w:r>
      <w:r w:rsidR="004B5458" w:rsidRPr="004E071E">
        <w:rPr>
          <w:rFonts w:ascii="Times New Roman" w:eastAsia="黑体" w:hAnsi="Times New Roman" w:cs="Times New Roman"/>
          <w:color w:val="000000"/>
          <w:kern w:val="0"/>
        </w:rPr>
        <w:t>Species/ Univariate Statistical Analysis</w:t>
      </w:r>
      <w:r w:rsidRPr="004E071E">
        <w:rPr>
          <w:rFonts w:ascii="Times New Roman" w:eastAsia="黑体" w:hAnsi="Times New Roman" w:hint="eastAsia"/>
          <w:color w:val="000000"/>
        </w:rPr>
        <w:t>【</w:t>
      </w:r>
      <w:r w:rsidRPr="004E071E">
        <w:rPr>
          <w:rFonts w:ascii="Times New Roman" w:eastAsia="黑体" w:hAnsi="Times New Roman"/>
          <w:color w:val="000000"/>
        </w:rPr>
        <w:t>Species</w:t>
      </w:r>
      <w:r w:rsidRPr="004E071E">
        <w:rPr>
          <w:rFonts w:ascii="Times New Roman" w:eastAsia="黑体" w:hAnsi="Times New Roman" w:hint="eastAsia"/>
          <w:color w:val="000000"/>
        </w:rPr>
        <w:t>水平</w:t>
      </w:r>
      <w:r w:rsidRPr="004E071E">
        <w:rPr>
          <w:rFonts w:ascii="Times New Roman" w:eastAsia="黑体" w:hAnsi="Times New Roman" w:hint="eastAsia"/>
          <w:color w:val="000000"/>
        </w:rPr>
        <w:t>/</w:t>
      </w:r>
      <w:r w:rsidRPr="004E071E">
        <w:rPr>
          <w:rFonts w:ascii="Times New Roman" w:eastAsia="黑体" w:hAnsi="Times New Roman" w:hint="eastAsia"/>
          <w:color w:val="000000"/>
        </w:rPr>
        <w:t>单</w:t>
      </w:r>
      <w:r w:rsidRPr="004E071E">
        <w:rPr>
          <w:rFonts w:ascii="Times New Roman" w:eastAsia="黑体" w:hAnsi="Times New Roman"/>
          <w:color w:val="000000"/>
        </w:rPr>
        <w:t>维</w:t>
      </w:r>
      <w:r w:rsidRPr="004E071E">
        <w:rPr>
          <w:rFonts w:ascii="Times New Roman" w:eastAsia="黑体" w:hAnsi="Times New Roman" w:hint="eastAsia"/>
          <w:color w:val="000000"/>
        </w:rPr>
        <w:t>统计分析】</w:t>
      </w:r>
    </w:p>
    <w:p w14:paraId="2C975BC8" w14:textId="66B80911" w:rsidR="004B5458" w:rsidRPr="004E071E" w:rsidRDefault="00994BD6" w:rsidP="00994BD6">
      <w:pPr>
        <w:spacing w:line="360" w:lineRule="auto"/>
        <w:rPr>
          <w:rFonts w:ascii="Times New Roman" w:eastAsia="黑体" w:hAnsi="Times New Roman" w:cs="Times New Roman"/>
          <w:color w:val="000000"/>
          <w:kern w:val="0"/>
        </w:rPr>
      </w:pPr>
      <w:r w:rsidRPr="004E071E">
        <w:rPr>
          <w:rFonts w:ascii="Times New Roman" w:eastAsia="黑体" w:hAnsi="Times New Roman" w:cs="Times New Roman"/>
          <w:color w:val="000000"/>
          <w:kern w:val="0"/>
        </w:rPr>
        <w:t>----</w:t>
      </w:r>
      <w:r w:rsidR="004B5458" w:rsidRPr="004E071E">
        <w:rPr>
          <w:rFonts w:ascii="Times New Roman" w:eastAsia="黑体" w:hAnsi="Times New Roman" w:cs="Times New Roman"/>
          <w:color w:val="000000"/>
          <w:kern w:val="0"/>
        </w:rPr>
        <w:t>Species/Bubble Plot</w:t>
      </w:r>
      <w:r w:rsidRPr="004E071E">
        <w:rPr>
          <w:rFonts w:ascii="Times New Roman" w:eastAsia="黑体" w:hAnsi="Times New Roman" w:hint="eastAsia"/>
          <w:color w:val="000000"/>
        </w:rPr>
        <w:t>【</w:t>
      </w:r>
      <w:r w:rsidRPr="004E071E">
        <w:rPr>
          <w:rFonts w:ascii="Times New Roman" w:eastAsia="黑体" w:hAnsi="Times New Roman"/>
          <w:color w:val="000000"/>
        </w:rPr>
        <w:t>气泡图</w:t>
      </w:r>
      <w:r w:rsidRPr="004E071E">
        <w:rPr>
          <w:rFonts w:ascii="Times New Roman" w:eastAsia="黑体" w:hAnsi="Times New Roman" w:hint="eastAsia"/>
          <w:color w:val="000000"/>
        </w:rPr>
        <w:t>】</w:t>
      </w:r>
    </w:p>
    <w:p w14:paraId="45A8BFA1" w14:textId="5A6EF9D6" w:rsidR="004B5458" w:rsidRPr="004E071E" w:rsidRDefault="00994BD6" w:rsidP="00994BD6">
      <w:pPr>
        <w:spacing w:line="360" w:lineRule="auto"/>
        <w:rPr>
          <w:rFonts w:ascii="Times New Roman" w:eastAsia="黑体" w:hAnsi="Times New Roman" w:cs="Times New Roman"/>
          <w:color w:val="000000"/>
          <w:kern w:val="0"/>
        </w:rPr>
      </w:pPr>
      <w:r w:rsidRPr="004E071E">
        <w:rPr>
          <w:rFonts w:ascii="Times New Roman" w:eastAsia="黑体" w:hAnsi="Times New Roman" w:cs="Times New Roman"/>
          <w:color w:val="000000"/>
          <w:kern w:val="0"/>
        </w:rPr>
        <w:t>----</w:t>
      </w:r>
      <w:r w:rsidR="004B5458" w:rsidRPr="004E071E">
        <w:rPr>
          <w:rFonts w:ascii="Times New Roman" w:eastAsia="黑体" w:hAnsi="Times New Roman" w:cs="Times New Roman"/>
          <w:color w:val="000000"/>
          <w:kern w:val="0"/>
        </w:rPr>
        <w:t>Species/</w:t>
      </w:r>
      <w:r w:rsidR="004B5458" w:rsidRPr="004E071E">
        <w:rPr>
          <w:rFonts w:ascii="Times New Roman" w:eastAsia="黑体" w:hAnsi="Times New Roman"/>
        </w:rPr>
        <w:t xml:space="preserve"> Hierarchical Clustering A</w:t>
      </w:r>
      <w:r w:rsidR="004B5458" w:rsidRPr="004E071E">
        <w:rPr>
          <w:rFonts w:ascii="Times New Roman" w:eastAsia="黑体" w:hAnsi="Times New Roman" w:hint="eastAsia"/>
        </w:rPr>
        <w:t>naly</w:t>
      </w:r>
      <w:r w:rsidR="004B5458" w:rsidRPr="004E071E">
        <w:rPr>
          <w:rFonts w:ascii="Times New Roman" w:eastAsia="黑体" w:hAnsi="Times New Roman"/>
        </w:rPr>
        <w:t>sis</w:t>
      </w:r>
      <w:r w:rsidRPr="004E071E">
        <w:rPr>
          <w:rFonts w:ascii="Times New Roman" w:eastAsia="黑体" w:hAnsi="Times New Roman" w:hint="eastAsia"/>
          <w:color w:val="000000"/>
        </w:rPr>
        <w:t>【聚类分析】</w:t>
      </w:r>
    </w:p>
    <w:p w14:paraId="75CC5143" w14:textId="039B4DEE" w:rsidR="004B5458" w:rsidRPr="004E071E" w:rsidRDefault="00994BD6" w:rsidP="00994BD6">
      <w:pPr>
        <w:spacing w:line="360" w:lineRule="auto"/>
        <w:rPr>
          <w:rFonts w:ascii="Times New Roman" w:eastAsia="黑体" w:hAnsi="Times New Roman" w:cs="Times New Roman"/>
          <w:color w:val="000000"/>
          <w:kern w:val="0"/>
        </w:rPr>
      </w:pPr>
      <w:r w:rsidRPr="004E071E">
        <w:rPr>
          <w:rFonts w:ascii="Times New Roman" w:eastAsia="黑体" w:hAnsi="Times New Roman" w:cs="Times New Roman"/>
          <w:color w:val="000000"/>
          <w:kern w:val="0"/>
        </w:rPr>
        <w:t>----</w:t>
      </w:r>
      <w:r w:rsidR="004B5458" w:rsidRPr="004E071E">
        <w:rPr>
          <w:rFonts w:ascii="Times New Roman" w:eastAsia="黑体" w:hAnsi="Times New Roman" w:cs="Times New Roman"/>
          <w:color w:val="000000"/>
          <w:kern w:val="0"/>
        </w:rPr>
        <w:t>Species/</w:t>
      </w:r>
      <w:r w:rsidR="004B5458" w:rsidRPr="004E071E">
        <w:rPr>
          <w:rFonts w:ascii="Times New Roman" w:eastAsia="黑体" w:hAnsi="Times New Roman"/>
        </w:rPr>
        <w:t xml:space="preserve"> C</w:t>
      </w:r>
      <w:r w:rsidR="004B5458" w:rsidRPr="004E071E">
        <w:rPr>
          <w:rFonts w:ascii="Times New Roman" w:eastAsia="黑体" w:hAnsi="Times New Roman" w:hint="eastAsia"/>
        </w:rPr>
        <w:t>orr</w:t>
      </w:r>
      <w:r w:rsidR="004B5458" w:rsidRPr="004E071E">
        <w:rPr>
          <w:rFonts w:ascii="Times New Roman" w:eastAsia="黑体" w:hAnsi="Times New Roman"/>
        </w:rPr>
        <w:t>elation A</w:t>
      </w:r>
      <w:r w:rsidR="004B5458" w:rsidRPr="004E071E">
        <w:rPr>
          <w:rFonts w:ascii="Times New Roman" w:eastAsia="黑体" w:hAnsi="Times New Roman" w:hint="eastAsia"/>
        </w:rPr>
        <w:t>naly</w:t>
      </w:r>
      <w:r w:rsidR="004B5458" w:rsidRPr="004E071E">
        <w:rPr>
          <w:rFonts w:ascii="Times New Roman" w:eastAsia="黑体" w:hAnsi="Times New Roman"/>
        </w:rPr>
        <w:t>sis</w:t>
      </w:r>
      <w:r w:rsidRPr="004E071E">
        <w:rPr>
          <w:rFonts w:ascii="Times New Roman" w:eastAsia="黑体" w:hAnsi="Times New Roman" w:hint="eastAsia"/>
          <w:color w:val="000000"/>
        </w:rPr>
        <w:t>【</w:t>
      </w:r>
      <w:r w:rsidR="00C202E1" w:rsidRPr="004E071E">
        <w:rPr>
          <w:rFonts w:ascii="Times New Roman" w:eastAsia="黑体" w:hAnsi="Times New Roman" w:hint="eastAsia"/>
          <w:color w:val="000000"/>
        </w:rPr>
        <w:t>相关性</w:t>
      </w:r>
      <w:r w:rsidRPr="004E071E">
        <w:rPr>
          <w:rFonts w:ascii="Times New Roman" w:eastAsia="黑体" w:hAnsi="Times New Roman" w:hint="eastAsia"/>
          <w:color w:val="000000"/>
        </w:rPr>
        <w:t>分析】</w:t>
      </w:r>
    </w:p>
    <w:p w14:paraId="780948FF" w14:textId="112111E4" w:rsidR="00C202E1" w:rsidRPr="004E071E" w:rsidRDefault="004B5458" w:rsidP="00C202E1">
      <w:pPr>
        <w:spacing w:line="360" w:lineRule="auto"/>
        <w:rPr>
          <w:rFonts w:ascii="Times New Roman" w:eastAsia="黑体" w:hAnsi="Times New Roman" w:cs="Times New Roman"/>
          <w:color w:val="000000"/>
          <w:kern w:val="0"/>
        </w:rPr>
      </w:pPr>
      <w:r w:rsidRPr="004E071E">
        <w:rPr>
          <w:rFonts w:ascii="Times New Roman" w:eastAsia="黑体" w:hAnsi="Times New Roman" w:cs="Times New Roman"/>
          <w:color w:val="000000"/>
          <w:kern w:val="0"/>
        </w:rPr>
        <w:t>R</w:t>
      </w:r>
      <w:r w:rsidRPr="004E071E">
        <w:rPr>
          <w:rFonts w:ascii="Times New Roman" w:eastAsia="黑体" w:hAnsi="Times New Roman" w:cs="Times New Roman" w:hint="eastAsia"/>
          <w:color w:val="000000"/>
          <w:kern w:val="0"/>
        </w:rPr>
        <w:t>esult/</w:t>
      </w:r>
      <w:r w:rsidRPr="004E071E">
        <w:rPr>
          <w:rFonts w:ascii="Times New Roman" w:eastAsia="黑体" w:hAnsi="Times New Roman" w:cs="Times New Roman"/>
          <w:color w:val="000000"/>
          <w:kern w:val="0"/>
        </w:rPr>
        <w:t xml:space="preserve"> 05. Lipid Chain </w:t>
      </w:r>
      <w:r w:rsidR="000A0477" w:rsidRPr="004E071E">
        <w:rPr>
          <w:rFonts w:ascii="Times New Roman" w:eastAsia="黑体" w:hAnsi="Times New Roman" w:cs="Times New Roman"/>
          <w:color w:val="000000"/>
          <w:kern w:val="0"/>
        </w:rPr>
        <w:t xml:space="preserve">Length </w:t>
      </w:r>
      <w:r w:rsidRPr="004E071E">
        <w:rPr>
          <w:rFonts w:ascii="Times New Roman" w:eastAsia="黑体" w:hAnsi="Times New Roman" w:cs="Times New Roman"/>
          <w:color w:val="000000"/>
          <w:kern w:val="0"/>
        </w:rPr>
        <w:t>Analysis</w:t>
      </w:r>
      <w:r w:rsidR="00C202E1" w:rsidRPr="004E071E">
        <w:rPr>
          <w:rFonts w:ascii="Times New Roman" w:eastAsia="黑体" w:hAnsi="Times New Roman" w:hint="eastAsia"/>
          <w:color w:val="000000"/>
        </w:rPr>
        <w:t>【链长度分析】</w:t>
      </w:r>
    </w:p>
    <w:p w14:paraId="0D1EAF63" w14:textId="4D9F59CF" w:rsidR="00C202E1" w:rsidRPr="004E071E" w:rsidRDefault="004B5458" w:rsidP="00C202E1">
      <w:pPr>
        <w:spacing w:line="360" w:lineRule="auto"/>
        <w:rPr>
          <w:rFonts w:ascii="Times New Roman" w:eastAsia="黑体" w:hAnsi="Times New Roman"/>
          <w:color w:val="000000"/>
        </w:rPr>
        <w:sectPr w:rsidR="00C202E1" w:rsidRPr="004E071E">
          <w:pgSz w:w="11900" w:h="16840"/>
          <w:pgMar w:top="1560" w:right="1552" w:bottom="1135" w:left="1800" w:header="567" w:footer="341" w:gutter="0"/>
          <w:cols w:space="425"/>
          <w:docGrid w:type="lines" w:linePitch="326"/>
        </w:sectPr>
      </w:pPr>
      <w:r w:rsidRPr="004E071E">
        <w:rPr>
          <w:rFonts w:ascii="Times New Roman" w:eastAsia="黑体" w:hAnsi="Times New Roman" w:cs="Times New Roman"/>
          <w:color w:val="000000"/>
          <w:kern w:val="0"/>
        </w:rPr>
        <w:t>R</w:t>
      </w:r>
      <w:r w:rsidRPr="004E071E">
        <w:rPr>
          <w:rFonts w:ascii="Times New Roman" w:eastAsia="黑体" w:hAnsi="Times New Roman" w:cs="Times New Roman" w:hint="eastAsia"/>
          <w:color w:val="000000"/>
          <w:kern w:val="0"/>
        </w:rPr>
        <w:t>esult/</w:t>
      </w:r>
      <w:r w:rsidRPr="004E071E">
        <w:rPr>
          <w:rFonts w:ascii="Times New Roman" w:eastAsia="黑体" w:hAnsi="Times New Roman" w:cs="Times New Roman"/>
          <w:color w:val="000000"/>
          <w:kern w:val="0"/>
        </w:rPr>
        <w:t xml:space="preserve"> 06. Lipid Saturation Ana</w:t>
      </w:r>
      <w:r w:rsidR="001958F1" w:rsidRPr="004E071E">
        <w:rPr>
          <w:rFonts w:ascii="Times New Roman" w:eastAsia="黑体" w:hAnsi="Times New Roman" w:cs="Times New Roman"/>
          <w:color w:val="000000"/>
          <w:kern w:val="0"/>
        </w:rPr>
        <w:t>l</w:t>
      </w:r>
      <w:r w:rsidRPr="004E071E">
        <w:rPr>
          <w:rFonts w:ascii="Times New Roman" w:eastAsia="黑体" w:hAnsi="Times New Roman" w:cs="Times New Roman"/>
          <w:color w:val="000000"/>
          <w:kern w:val="0"/>
        </w:rPr>
        <w:t>ysis</w:t>
      </w:r>
      <w:r w:rsidR="00C202E1" w:rsidRPr="004E071E">
        <w:rPr>
          <w:rFonts w:ascii="Times New Roman" w:eastAsia="黑体" w:hAnsi="Times New Roman" w:hint="eastAsia"/>
          <w:color w:val="000000"/>
        </w:rPr>
        <w:t>【链饱和度分析】</w:t>
      </w:r>
    </w:p>
    <w:p w14:paraId="0D28E67D" w14:textId="77777777" w:rsidR="001A681C" w:rsidRPr="004E071E" w:rsidRDefault="00C01B3B" w:rsidP="00FD18E6">
      <w:pPr>
        <w:keepNext/>
        <w:keepLines/>
        <w:spacing w:before="260" w:after="260" w:line="360" w:lineRule="auto"/>
        <w:outlineLvl w:val="0"/>
        <w:rPr>
          <w:rFonts w:ascii="Times New Roman" w:eastAsia="黑体" w:hAnsi="Times New Roman"/>
          <w:b/>
          <w:bCs/>
          <w:kern w:val="0"/>
          <w:sz w:val="32"/>
          <w:szCs w:val="32"/>
        </w:rPr>
      </w:pPr>
      <w:bookmarkStart w:id="62" w:name="_Toc26968586"/>
      <w:bookmarkStart w:id="63" w:name="_Toc39150974"/>
      <w:r w:rsidRPr="004E071E">
        <w:rPr>
          <w:rFonts w:ascii="Times New Roman" w:eastAsia="黑体" w:hAnsi="Times New Roman"/>
          <w:b/>
          <w:bCs/>
          <w:kern w:val="0"/>
          <w:sz w:val="32"/>
          <w:szCs w:val="32"/>
        </w:rPr>
        <w:lastRenderedPageBreak/>
        <w:t xml:space="preserve">9. </w:t>
      </w:r>
      <w:r w:rsidRPr="004E071E">
        <w:rPr>
          <w:rFonts w:ascii="Times New Roman" w:eastAsia="黑体" w:hAnsi="Times New Roman" w:hint="eastAsia"/>
          <w:b/>
          <w:bCs/>
          <w:kern w:val="0"/>
          <w:sz w:val="32"/>
          <w:szCs w:val="32"/>
        </w:rPr>
        <w:t>英文方法（供参考）</w:t>
      </w:r>
      <w:bookmarkEnd w:id="62"/>
      <w:bookmarkEnd w:id="63"/>
    </w:p>
    <w:p w14:paraId="751EFCA8" w14:textId="77777777" w:rsidR="001A681C" w:rsidRPr="004E071E" w:rsidRDefault="00C01B3B">
      <w:pPr>
        <w:autoSpaceDE w:val="0"/>
        <w:autoSpaceDN w:val="0"/>
        <w:adjustRightInd w:val="0"/>
        <w:spacing w:beforeLines="50" w:before="163" w:afterLines="50" w:after="163" w:line="360" w:lineRule="auto"/>
        <w:rPr>
          <w:rFonts w:ascii="Times New Roman" w:eastAsia="黑体" w:hAnsi="Times New Roman" w:cs="Times New Roman"/>
          <w:b/>
          <w:kern w:val="0"/>
        </w:rPr>
      </w:pPr>
      <w:r w:rsidRPr="004E071E">
        <w:rPr>
          <w:rFonts w:ascii="Times New Roman" w:eastAsia="黑体" w:hAnsi="Times New Roman" w:cs="Times New Roman"/>
          <w:b/>
          <w:kern w:val="0"/>
        </w:rPr>
        <w:t>（</w:t>
      </w:r>
      <w:r w:rsidRPr="004E071E">
        <w:rPr>
          <w:rFonts w:ascii="Times New Roman" w:eastAsia="黑体" w:hAnsi="Times New Roman" w:cs="Times New Roman"/>
          <w:b/>
          <w:kern w:val="0"/>
        </w:rPr>
        <w:t>1</w:t>
      </w:r>
      <w:r w:rsidRPr="004E071E">
        <w:rPr>
          <w:rFonts w:ascii="Times New Roman" w:eastAsia="黑体" w:hAnsi="Times New Roman" w:cs="Times New Roman"/>
          <w:b/>
          <w:kern w:val="0"/>
        </w:rPr>
        <w:t>）</w:t>
      </w:r>
      <w:r w:rsidRPr="004E071E">
        <w:rPr>
          <w:rFonts w:ascii="Times New Roman" w:eastAsia="黑体" w:hAnsi="Times New Roman" w:cs="Times New Roman"/>
          <w:b/>
          <w:kern w:val="0"/>
        </w:rPr>
        <w:t xml:space="preserve">Chemicals and reagents </w:t>
      </w:r>
    </w:p>
    <w:p w14:paraId="40CFC286" w14:textId="77777777" w:rsidR="001A681C" w:rsidRPr="004E071E" w:rsidRDefault="00C01B3B">
      <w:pPr>
        <w:autoSpaceDE w:val="0"/>
        <w:autoSpaceDN w:val="0"/>
        <w:adjustRightInd w:val="0"/>
        <w:spacing w:beforeLines="50" w:before="163" w:afterLines="50" w:after="163" w:line="360" w:lineRule="auto"/>
        <w:rPr>
          <w:rFonts w:ascii="Times New Roman" w:eastAsia="黑体" w:hAnsi="Times New Roman" w:cs="Times New Roman"/>
          <w:kern w:val="0"/>
        </w:rPr>
      </w:pPr>
      <w:r w:rsidRPr="004E071E">
        <w:rPr>
          <w:rFonts w:ascii="Times New Roman" w:eastAsia="黑体" w:hAnsi="Times New Roman" w:cs="Times New Roman"/>
          <w:kern w:val="0"/>
        </w:rPr>
        <w:t xml:space="preserve">MS-grade methanol, MS-grade acetonitrile, HPLC-grade 2-propanol were purchased from Thermo Fisher. HPLC-grade formic acid and HPLC-grade ammonium formate were purchased from Sigma. </w:t>
      </w:r>
    </w:p>
    <w:p w14:paraId="7D667481" w14:textId="77777777" w:rsidR="001A681C" w:rsidRPr="004E071E" w:rsidRDefault="00C01B3B">
      <w:pPr>
        <w:autoSpaceDE w:val="0"/>
        <w:autoSpaceDN w:val="0"/>
        <w:adjustRightInd w:val="0"/>
        <w:spacing w:beforeLines="50" w:before="163" w:afterLines="50" w:after="163" w:line="360" w:lineRule="auto"/>
        <w:rPr>
          <w:rFonts w:ascii="Times New Roman" w:eastAsia="黑体" w:hAnsi="Times New Roman" w:cs="Times New Roman"/>
          <w:b/>
          <w:kern w:val="0"/>
        </w:rPr>
      </w:pPr>
      <w:r w:rsidRPr="004E071E">
        <w:rPr>
          <w:rFonts w:ascii="Times New Roman" w:eastAsia="黑体" w:hAnsi="Times New Roman" w:cs="Times New Roman"/>
          <w:b/>
          <w:kern w:val="0"/>
        </w:rPr>
        <w:t>（</w:t>
      </w:r>
      <w:r w:rsidRPr="004E071E">
        <w:rPr>
          <w:rFonts w:ascii="Times New Roman" w:eastAsia="黑体" w:hAnsi="Times New Roman" w:cs="Times New Roman"/>
          <w:b/>
          <w:kern w:val="0"/>
        </w:rPr>
        <w:t>2</w:t>
      </w:r>
      <w:r w:rsidRPr="004E071E">
        <w:rPr>
          <w:rFonts w:ascii="Times New Roman" w:eastAsia="黑体" w:hAnsi="Times New Roman" w:cs="Times New Roman"/>
          <w:b/>
          <w:kern w:val="0"/>
        </w:rPr>
        <w:t>）</w:t>
      </w:r>
      <w:r w:rsidRPr="004E071E">
        <w:rPr>
          <w:rFonts w:ascii="Times New Roman" w:eastAsia="黑体" w:hAnsi="Times New Roman" w:cs="Times New Roman"/>
          <w:b/>
          <w:kern w:val="0"/>
        </w:rPr>
        <w:t>Sample preparation and lipid extraction</w:t>
      </w:r>
    </w:p>
    <w:p w14:paraId="5E90734B" w14:textId="7E81E2F2" w:rsidR="001A681C" w:rsidRPr="004E071E" w:rsidRDefault="00C01B3B">
      <w:pPr>
        <w:autoSpaceDE w:val="0"/>
        <w:autoSpaceDN w:val="0"/>
        <w:adjustRightInd w:val="0"/>
        <w:spacing w:beforeLines="50" w:before="163" w:afterLines="50" w:after="163" w:line="360" w:lineRule="auto"/>
        <w:rPr>
          <w:rFonts w:ascii="Times New Roman" w:eastAsia="黑体" w:hAnsi="Times New Roman" w:cs="Times New Roman"/>
          <w:kern w:val="0"/>
        </w:rPr>
      </w:pPr>
      <w:r w:rsidRPr="004E071E">
        <w:rPr>
          <w:rFonts w:ascii="Times New Roman" w:eastAsia="黑体" w:hAnsi="Times New Roman" w:cs="Times New Roman"/>
          <w:kern w:val="0"/>
        </w:rPr>
        <w:t xml:space="preserve">Lipids were extracted according to MTBE method. </w:t>
      </w:r>
      <w:r w:rsidR="00086FD8" w:rsidRPr="004E071E">
        <w:rPr>
          <w:rFonts w:ascii="Times New Roman" w:eastAsia="黑体" w:hAnsi="Times New Roman" w:cs="Times New Roman"/>
          <w:kern w:val="0"/>
        </w:rPr>
        <w:t>Briefly, samples were first spiked with appropriate amount of internal lipid standards and then homogenized with 200 µL water and 240 µL methanol. After that,</w:t>
      </w:r>
      <w:r w:rsidRPr="004E071E">
        <w:rPr>
          <w:rFonts w:ascii="Times New Roman" w:eastAsia="黑体" w:hAnsi="Times New Roman" w:cs="Times New Roman"/>
          <w:kern w:val="0"/>
        </w:rPr>
        <w:t xml:space="preserve"> 800 µL of MTBE was added and the mixture was ultrasound 20 min at 4℃ followed by sitting still for 30 min at room temperature. The solution was centrifuged at 14000g for 15min at 10℃ and the upper organic solvent layer was obtained and dried under nitrogen. </w:t>
      </w:r>
    </w:p>
    <w:p w14:paraId="66A3FCF4" w14:textId="77777777" w:rsidR="001A681C" w:rsidRPr="004E071E" w:rsidRDefault="00C01B3B">
      <w:pPr>
        <w:autoSpaceDE w:val="0"/>
        <w:autoSpaceDN w:val="0"/>
        <w:adjustRightInd w:val="0"/>
        <w:spacing w:beforeLines="50" w:before="163" w:afterLines="50" w:after="163" w:line="360" w:lineRule="auto"/>
        <w:rPr>
          <w:rFonts w:ascii="Times New Roman" w:eastAsia="黑体" w:hAnsi="Times New Roman" w:cs="Times New Roman"/>
          <w:b/>
          <w:color w:val="000000" w:themeColor="text1"/>
          <w:kern w:val="0"/>
        </w:rPr>
      </w:pPr>
      <w:r w:rsidRPr="004E071E">
        <w:rPr>
          <w:rFonts w:ascii="Times New Roman" w:eastAsia="黑体" w:hAnsi="Times New Roman" w:cs="Times New Roman"/>
          <w:b/>
          <w:color w:val="000000" w:themeColor="text1"/>
          <w:kern w:val="0"/>
        </w:rPr>
        <w:t>（</w:t>
      </w:r>
      <w:r w:rsidRPr="004E071E">
        <w:rPr>
          <w:rFonts w:ascii="Times New Roman" w:eastAsia="黑体" w:hAnsi="Times New Roman" w:cs="Times New Roman"/>
          <w:b/>
          <w:color w:val="000000" w:themeColor="text1"/>
          <w:kern w:val="0"/>
        </w:rPr>
        <w:t>3</w:t>
      </w:r>
      <w:r w:rsidRPr="004E071E">
        <w:rPr>
          <w:rFonts w:ascii="Times New Roman" w:eastAsia="黑体" w:hAnsi="Times New Roman" w:cs="Times New Roman"/>
          <w:b/>
          <w:color w:val="000000" w:themeColor="text1"/>
          <w:kern w:val="0"/>
        </w:rPr>
        <w:t>）</w:t>
      </w:r>
      <w:r w:rsidRPr="004E071E">
        <w:rPr>
          <w:rFonts w:ascii="Times New Roman" w:eastAsia="黑体" w:hAnsi="Times New Roman" w:cs="Times New Roman"/>
          <w:b/>
          <w:color w:val="000000" w:themeColor="text1"/>
          <w:kern w:val="0"/>
        </w:rPr>
        <w:t>LC-MS/MS method for lipid analysis</w:t>
      </w:r>
    </w:p>
    <w:p w14:paraId="3C2C0E62" w14:textId="77777777" w:rsidR="001A681C" w:rsidRPr="004E071E" w:rsidRDefault="00C01B3B">
      <w:pPr>
        <w:autoSpaceDE w:val="0"/>
        <w:autoSpaceDN w:val="0"/>
        <w:adjustRightInd w:val="0"/>
        <w:spacing w:beforeLines="50" w:before="163" w:afterLines="50" w:after="163" w:line="360" w:lineRule="auto"/>
        <w:rPr>
          <w:rFonts w:ascii="Times New Roman" w:eastAsia="黑体" w:hAnsi="Times New Roman" w:cs="Times New Roman"/>
          <w:kern w:val="0"/>
        </w:rPr>
      </w:pPr>
      <w:r w:rsidRPr="004E071E">
        <w:rPr>
          <w:rFonts w:ascii="Times New Roman" w:eastAsia="黑体" w:hAnsi="Times New Roman" w:cs="Times New Roman"/>
          <w:kern w:val="0"/>
        </w:rPr>
        <w:t>Reverse phase chromatography was selected for LC separation using CSH C18 column (1.7 µm, 2.1 mm× 100 mm, Waters). The lipid extracts were re-dissolved in 200 µL 90% isopropanol/ acetonitrile</w:t>
      </w:r>
      <w:r w:rsidRPr="004E071E">
        <w:rPr>
          <w:rFonts w:ascii="Times New Roman" w:eastAsia="黑体" w:hAnsi="Times New Roman" w:cs="Times New Roman"/>
          <w:kern w:val="0"/>
        </w:rPr>
        <w:t>，</w:t>
      </w:r>
      <w:r w:rsidRPr="004E071E">
        <w:rPr>
          <w:rFonts w:ascii="Times New Roman" w:eastAsia="黑体" w:hAnsi="Times New Roman" w:cs="Times New Roman"/>
          <w:kern w:val="0"/>
        </w:rPr>
        <w:t xml:space="preserve">centrifuged at 14000g for 15 min, finally 3 µL of sample was injected. Solvent A was acetonitrile–water (6:4, v/v) with 0.1% formic acid and 0.1Mm ammonium formate and solvent B was acetonitrile–isopropanol (1:9, v/v) with  0.1% formic acid and 0.1Mm ammonium formate. The initial mobile phase was 30% solvent B at a flow rate of 300 μL/min. It was held for 2 min, and then linearly increased to 100% solvent B in 23 min, followed by equilibrating at 5% solvent B for 10 min. </w:t>
      </w:r>
    </w:p>
    <w:p w14:paraId="0130951B" w14:textId="77777777" w:rsidR="001A681C" w:rsidRPr="004E071E" w:rsidRDefault="00C01B3B">
      <w:pPr>
        <w:autoSpaceDE w:val="0"/>
        <w:autoSpaceDN w:val="0"/>
        <w:adjustRightInd w:val="0"/>
        <w:spacing w:beforeLines="50" w:before="163" w:afterLines="50" w:after="163" w:line="360" w:lineRule="auto"/>
        <w:rPr>
          <w:rFonts w:ascii="Times New Roman" w:eastAsia="黑体" w:hAnsi="Times New Roman" w:cs="Times New Roman"/>
          <w:kern w:val="0"/>
        </w:rPr>
      </w:pPr>
      <w:r w:rsidRPr="004E071E">
        <w:rPr>
          <w:rFonts w:ascii="Times New Roman" w:eastAsia="黑体" w:hAnsi="Times New Roman" w:cs="Times New Roman"/>
          <w:kern w:val="0"/>
        </w:rPr>
        <w:t>Mass spectra was acquired by Q-Exactive Plus in positive and negative mode, respectively. ESI parameters were optimized and preset for all measurements as follows: Source temperature,</w:t>
      </w:r>
      <w:r w:rsidRPr="004E071E">
        <w:rPr>
          <w:rFonts w:ascii="Times New Roman" w:eastAsia="黑体" w:hAnsi="Times New Roman" w:cs="Times New Roman"/>
          <w:lang w:val="en"/>
        </w:rPr>
        <w:t xml:space="preserve"> 300 °C;</w:t>
      </w:r>
      <w:r w:rsidRPr="004E071E">
        <w:rPr>
          <w:rFonts w:ascii="Times New Roman" w:eastAsia="黑体" w:hAnsi="Times New Roman" w:cs="Times New Roman"/>
          <w:color w:val="000000"/>
          <w:kern w:val="0"/>
        </w:rPr>
        <w:t xml:space="preserve"> Capillary Temp, 350 °C</w:t>
      </w:r>
      <w:r w:rsidRPr="004E071E">
        <w:rPr>
          <w:rFonts w:ascii="Times New Roman" w:eastAsia="黑体" w:hAnsi="Times New Roman" w:cs="Times New Roman"/>
          <w:kern w:val="0"/>
        </w:rPr>
        <w:t>, the ion spray voltage was set at 3000V</w:t>
      </w:r>
      <w:r w:rsidRPr="004E071E">
        <w:rPr>
          <w:rFonts w:ascii="Times New Roman" w:eastAsia="黑体" w:hAnsi="Times New Roman" w:cs="Times New Roman"/>
          <w:kern w:val="0"/>
        </w:rPr>
        <w:t>，</w:t>
      </w:r>
      <w:r w:rsidRPr="004E071E">
        <w:rPr>
          <w:rFonts w:ascii="Times New Roman" w:eastAsia="黑体" w:hAnsi="Times New Roman" w:cs="Times New Roman"/>
          <w:color w:val="000000"/>
          <w:kern w:val="0"/>
        </w:rPr>
        <w:t>S-Lens RF Level</w:t>
      </w:r>
      <w:r w:rsidRPr="004E071E">
        <w:rPr>
          <w:rFonts w:ascii="Times New Roman" w:eastAsia="黑体" w:hAnsi="Times New Roman" w:cs="Times New Roman"/>
          <w:kern w:val="0"/>
        </w:rPr>
        <w:t xml:space="preserve"> was set at 50% and the scan range of the instruments was set at m/z 200–</w:t>
      </w:r>
      <w:r w:rsidRPr="004E071E">
        <w:rPr>
          <w:rFonts w:ascii="Times New Roman" w:eastAsia="黑体" w:hAnsi="Times New Roman" w:cs="Times New Roman"/>
          <w:kern w:val="0"/>
        </w:rPr>
        <w:lastRenderedPageBreak/>
        <w:t xml:space="preserve">1800. </w:t>
      </w:r>
    </w:p>
    <w:p w14:paraId="3FD4D592" w14:textId="77777777" w:rsidR="001A681C" w:rsidRPr="004E071E" w:rsidRDefault="00C01B3B">
      <w:pPr>
        <w:autoSpaceDE w:val="0"/>
        <w:autoSpaceDN w:val="0"/>
        <w:adjustRightInd w:val="0"/>
        <w:spacing w:beforeLines="50" w:before="163" w:afterLines="50" w:after="163" w:line="360" w:lineRule="auto"/>
        <w:rPr>
          <w:rFonts w:ascii="Times New Roman" w:eastAsia="黑体" w:hAnsi="Times New Roman" w:cs="Times New Roman"/>
          <w:b/>
          <w:kern w:val="0"/>
        </w:rPr>
      </w:pPr>
      <w:r w:rsidRPr="004E071E">
        <w:rPr>
          <w:rFonts w:ascii="Times New Roman" w:eastAsia="黑体" w:hAnsi="Times New Roman" w:cs="Times New Roman"/>
          <w:b/>
          <w:kern w:val="0"/>
        </w:rPr>
        <w:t>（</w:t>
      </w:r>
      <w:r w:rsidRPr="004E071E">
        <w:rPr>
          <w:rFonts w:ascii="Times New Roman" w:eastAsia="黑体" w:hAnsi="Times New Roman" w:cs="Times New Roman"/>
          <w:b/>
          <w:kern w:val="0"/>
        </w:rPr>
        <w:t>4</w:t>
      </w:r>
      <w:r w:rsidRPr="004E071E">
        <w:rPr>
          <w:rFonts w:ascii="Times New Roman" w:eastAsia="黑体" w:hAnsi="Times New Roman" w:cs="Times New Roman"/>
          <w:b/>
          <w:kern w:val="0"/>
        </w:rPr>
        <w:t>）</w:t>
      </w:r>
      <w:r w:rsidRPr="004E071E">
        <w:rPr>
          <w:rFonts w:ascii="Times New Roman" w:eastAsia="黑体" w:hAnsi="Times New Roman" w:cs="Times New Roman"/>
          <w:b/>
          <w:kern w:val="0"/>
        </w:rPr>
        <w:t>Identification by Lipid Search</w:t>
      </w:r>
    </w:p>
    <w:p w14:paraId="10BBE158" w14:textId="77777777" w:rsidR="00C202E1" w:rsidRPr="004E071E" w:rsidRDefault="00C01B3B">
      <w:pPr>
        <w:autoSpaceDE w:val="0"/>
        <w:autoSpaceDN w:val="0"/>
        <w:adjustRightInd w:val="0"/>
        <w:spacing w:beforeLines="50" w:before="163" w:afterLines="50" w:after="163" w:line="360" w:lineRule="auto"/>
        <w:rPr>
          <w:rFonts w:ascii="Times New Roman" w:eastAsia="黑体" w:hAnsi="Times New Roman" w:cs="Times New Roman"/>
          <w:kern w:val="0"/>
        </w:rPr>
        <w:sectPr w:rsidR="00C202E1" w:rsidRPr="004E071E">
          <w:pgSz w:w="11900" w:h="16840"/>
          <w:pgMar w:top="1560" w:right="1552" w:bottom="1135" w:left="1800" w:header="567" w:footer="341" w:gutter="0"/>
          <w:cols w:space="425"/>
          <w:docGrid w:type="lines" w:linePitch="326"/>
        </w:sectPr>
      </w:pPr>
      <w:r w:rsidRPr="004E071E">
        <w:rPr>
          <w:rFonts w:ascii="Times New Roman" w:eastAsia="黑体" w:hAnsi="Times New Roman" w:cs="Times New Roman"/>
          <w:kern w:val="0"/>
        </w:rPr>
        <w:t xml:space="preserve">“Lipid Search” is a search engine for the identification of lipid species based on MS/MS math. LipidSearch contains more than 30 lipid classes and more than 1,500,000 fragment ions in the database. Both mass tolerance for precursor and fragment were set to 5 ppm. </w:t>
      </w:r>
    </w:p>
    <w:p w14:paraId="47B0704A" w14:textId="77777777" w:rsidR="001A681C" w:rsidRPr="004E071E" w:rsidRDefault="00C01B3B" w:rsidP="00FD18E6">
      <w:pPr>
        <w:keepNext/>
        <w:keepLines/>
        <w:spacing w:before="260" w:after="260" w:line="360" w:lineRule="auto"/>
        <w:outlineLvl w:val="0"/>
        <w:rPr>
          <w:rFonts w:ascii="Times New Roman" w:eastAsia="黑体" w:hAnsi="Times New Roman"/>
          <w:b/>
          <w:bCs/>
          <w:kern w:val="0"/>
          <w:sz w:val="32"/>
          <w:szCs w:val="32"/>
        </w:rPr>
      </w:pPr>
      <w:bookmarkStart w:id="64" w:name="_Toc26968587"/>
      <w:bookmarkStart w:id="65" w:name="_Toc39150975"/>
      <w:r w:rsidRPr="004E071E">
        <w:rPr>
          <w:rFonts w:ascii="Times New Roman" w:eastAsia="黑体" w:hAnsi="Times New Roman"/>
          <w:b/>
          <w:bCs/>
          <w:kern w:val="0"/>
          <w:sz w:val="32"/>
          <w:szCs w:val="32"/>
        </w:rPr>
        <w:lastRenderedPageBreak/>
        <w:t xml:space="preserve">10. </w:t>
      </w:r>
      <w:r w:rsidRPr="004E071E">
        <w:rPr>
          <w:rFonts w:ascii="Times New Roman" w:eastAsia="黑体" w:hAnsi="Times New Roman"/>
          <w:b/>
          <w:bCs/>
          <w:kern w:val="0"/>
          <w:sz w:val="32"/>
          <w:szCs w:val="32"/>
          <w:lang w:val="zh-CN"/>
        </w:rPr>
        <w:t>文献</w:t>
      </w:r>
      <w:bookmarkEnd w:id="64"/>
      <w:bookmarkEnd w:id="65"/>
    </w:p>
    <w:p w14:paraId="5132FB28" w14:textId="77777777" w:rsidR="003D1B04" w:rsidRPr="003D1B04" w:rsidRDefault="004B5458" w:rsidP="00647BEE">
      <w:pPr>
        <w:pStyle w:val="EndNoteBibliography"/>
        <w:spacing w:line="360" w:lineRule="auto"/>
      </w:pPr>
      <w:r w:rsidRPr="004E071E">
        <w:rPr>
          <w:rFonts w:ascii="Times New Roman" w:eastAsia="黑体" w:hAnsi="Times New Roman" w:cs="Calibri"/>
          <w:sz w:val="18"/>
          <w:szCs w:val="18"/>
        </w:rPr>
        <w:fldChar w:fldCharType="begin"/>
      </w:r>
      <w:r w:rsidRPr="004E071E">
        <w:rPr>
          <w:rFonts w:ascii="Times New Roman" w:eastAsia="黑体" w:hAnsi="Times New Roman" w:cs="Calibri"/>
          <w:sz w:val="18"/>
          <w:szCs w:val="18"/>
        </w:rPr>
        <w:instrText xml:space="preserve"> ADDIN EN.REFLIST </w:instrText>
      </w:r>
      <w:r w:rsidRPr="004E071E">
        <w:rPr>
          <w:rFonts w:ascii="Times New Roman" w:eastAsia="黑体" w:hAnsi="Times New Roman" w:cs="Calibri"/>
          <w:sz w:val="18"/>
          <w:szCs w:val="18"/>
        </w:rPr>
        <w:fldChar w:fldCharType="separate"/>
      </w:r>
      <w:r w:rsidR="003D1B04" w:rsidRPr="003D1B04">
        <w:t>Ackerman, D., Tumanov, S., Qiu, B., Michalopoulou, E., Spata, M., Azzam, A., Xie, H., Simon, M.C., and Kamphorst, J.J. (2018). Triglycerides Promote Lipid Homeostasis during Hypoxic Stress by Balancing Fatty Acid Saturation. Cell Reports</w:t>
      </w:r>
      <w:r w:rsidR="003D1B04" w:rsidRPr="003D1B04">
        <w:rPr>
          <w:i/>
        </w:rPr>
        <w:t xml:space="preserve"> 24</w:t>
      </w:r>
      <w:r w:rsidR="003D1B04" w:rsidRPr="003D1B04">
        <w:t>, 2596.</w:t>
      </w:r>
    </w:p>
    <w:p w14:paraId="3414F97E" w14:textId="77777777" w:rsidR="003D1B04" w:rsidRPr="003D1B04" w:rsidRDefault="003D1B04" w:rsidP="00647BEE">
      <w:pPr>
        <w:pStyle w:val="EndNoteBibliography"/>
        <w:spacing w:line="360" w:lineRule="auto"/>
      </w:pPr>
      <w:r w:rsidRPr="003D1B04">
        <w:t>Ariyama, H., Kono, N., Matsuda, S., Inoue, T., and Arai, H. (2010). Decrease in membrane phospholipid unsaturation induces unfolded protein response. Journal of Biological Chemistry</w:t>
      </w:r>
      <w:r w:rsidRPr="003D1B04">
        <w:rPr>
          <w:i/>
        </w:rPr>
        <w:t xml:space="preserve"> 285</w:t>
      </w:r>
      <w:r w:rsidRPr="003D1B04">
        <w:t>, 22027-22035.</w:t>
      </w:r>
    </w:p>
    <w:p w14:paraId="193FCC40" w14:textId="77777777" w:rsidR="003D1B04" w:rsidRPr="003D1B04" w:rsidRDefault="003D1B04" w:rsidP="00647BEE">
      <w:pPr>
        <w:pStyle w:val="EndNoteBibliography"/>
        <w:spacing w:line="360" w:lineRule="auto"/>
      </w:pPr>
      <w:r w:rsidRPr="003D1B04">
        <w:t>Aviram, R., Manella, G., Kopelman, N.M., Neufeldcohen, A., Zwighaft, Z., Elimelech, M., Adamovich, Y., Golik, M., Wang, C., and Han, X. (2016). Lipidomics Analyses Reveal Temporal and Spatial Lipid Organization and Uncover Daily Oscillations in Intracellular Organelles. Molecular Cell</w:t>
      </w:r>
      <w:r w:rsidRPr="003D1B04">
        <w:rPr>
          <w:i/>
        </w:rPr>
        <w:t xml:space="preserve"> 62</w:t>
      </w:r>
      <w:r w:rsidRPr="003D1B04">
        <w:t>, 636-648.</w:t>
      </w:r>
    </w:p>
    <w:p w14:paraId="117DD16A" w14:textId="77777777" w:rsidR="003D1B04" w:rsidRPr="003D1B04" w:rsidRDefault="003D1B04" w:rsidP="00647BEE">
      <w:pPr>
        <w:pStyle w:val="EndNoteBibliography"/>
        <w:spacing w:line="360" w:lineRule="auto"/>
      </w:pPr>
      <w:r w:rsidRPr="003D1B04">
        <w:t>Bandu, R., Mok, H.</w:t>
      </w:r>
      <w:r w:rsidRPr="003D1B04">
        <w:rPr>
          <w:rFonts w:hint="eastAsia"/>
        </w:rPr>
        <w:t>J., and Kim, K.P. (2018). Phospholipids as cancer biomarkers: Mass spectrometry</w:t>
      </w:r>
      <w:r w:rsidRPr="003D1B04">
        <w:rPr>
          <w:rFonts w:hint="eastAsia"/>
        </w:rPr>
        <w:t>‐</w:t>
      </w:r>
      <w:r w:rsidRPr="003D1B04">
        <w:rPr>
          <w:rFonts w:hint="eastAsia"/>
        </w:rPr>
        <w:t>based analysis. Mass Spectrometry Reviews</w:t>
      </w:r>
      <w:r w:rsidRPr="003D1B04">
        <w:rPr>
          <w:rFonts w:hint="eastAsia"/>
          <w:i/>
        </w:rPr>
        <w:t xml:space="preserve"> 37</w:t>
      </w:r>
      <w:r w:rsidRPr="003D1B04">
        <w:rPr>
          <w:rFonts w:hint="eastAsia"/>
        </w:rPr>
        <w:t>, 107-138.</w:t>
      </w:r>
    </w:p>
    <w:p w14:paraId="76ED902E" w14:textId="77777777" w:rsidR="003D1B04" w:rsidRPr="003D1B04" w:rsidRDefault="003D1B04" w:rsidP="00647BEE">
      <w:pPr>
        <w:pStyle w:val="EndNoteBibliography"/>
        <w:spacing w:line="360" w:lineRule="auto"/>
      </w:pPr>
      <w:r w:rsidRPr="003D1B04">
        <w:t>Cantor, J.R., Aburemaileh, M., Kanarek, N., Freinkman, E., Gao, X., Louissaint, A., Lewis, C.A., and Sabatini, D.M. (2017). Physiologic Medium Rewires Cellular Metabolism and Reveals Uric Acid as an Endogenous Inhibitor of UMP Synthase. Cell</w:t>
      </w:r>
      <w:r w:rsidRPr="003D1B04">
        <w:rPr>
          <w:i/>
        </w:rPr>
        <w:t xml:space="preserve"> 169</w:t>
      </w:r>
      <w:r w:rsidRPr="003D1B04">
        <w:t>, 258-272.</w:t>
      </w:r>
    </w:p>
    <w:p w14:paraId="1D3A02AF" w14:textId="77777777" w:rsidR="003D1B04" w:rsidRPr="003D1B04" w:rsidRDefault="003D1B04" w:rsidP="00647BEE">
      <w:pPr>
        <w:pStyle w:val="EndNoteBibliography"/>
        <w:spacing w:line="360" w:lineRule="auto"/>
      </w:pPr>
      <w:r w:rsidRPr="003D1B04">
        <w:t>Chakraborty, M., and Jiang, X. (2013). Sphingomyelin and Its Role in Cellular Signaling. Advances in Experimental Medicine and Biology</w:t>
      </w:r>
      <w:r w:rsidRPr="003D1B04">
        <w:rPr>
          <w:i/>
        </w:rPr>
        <w:t xml:space="preserve"> 991</w:t>
      </w:r>
      <w:r w:rsidRPr="003D1B04">
        <w:t>, 1-14.</w:t>
      </w:r>
    </w:p>
    <w:p w14:paraId="03CDEABE" w14:textId="77777777" w:rsidR="003D1B04" w:rsidRPr="003D1B04" w:rsidRDefault="003D1B04" w:rsidP="00647BEE">
      <w:pPr>
        <w:pStyle w:val="EndNoteBibliography"/>
        <w:spacing w:line="360" w:lineRule="auto"/>
      </w:pPr>
      <w:r w:rsidRPr="003D1B04">
        <w:t>Covino, R., Ballweg, S., Stordeur, C., Michaelis, J.B., Puth, K., Wernig, F., Bahrami, A.H., Ernst, A.M., Hummer, G., and Ernst, R. (2016). A Eukaryotic Sensor for Membrane Lipid Saturation. Molecular Cell</w:t>
      </w:r>
      <w:r w:rsidRPr="003D1B04">
        <w:rPr>
          <w:i/>
        </w:rPr>
        <w:t xml:space="preserve"> 63</w:t>
      </w:r>
      <w:r w:rsidRPr="003D1B04">
        <w:t>, 49-59.</w:t>
      </w:r>
    </w:p>
    <w:p w14:paraId="47663498" w14:textId="77777777" w:rsidR="003D1B04" w:rsidRPr="003D1B04" w:rsidRDefault="003D1B04" w:rsidP="00647BEE">
      <w:pPr>
        <w:pStyle w:val="EndNoteBibliography"/>
        <w:spacing w:line="360" w:lineRule="auto"/>
      </w:pPr>
      <w:r w:rsidRPr="003D1B04">
        <w:t>Currie, E., Schulze, A., Zechner, R., Walther, T.C., and Farese, R.V. (2013). Cellular Fatty Acid Metabolism and Cancer. Cell Metabolism</w:t>
      </w:r>
      <w:r w:rsidRPr="003D1B04">
        <w:rPr>
          <w:i/>
        </w:rPr>
        <w:t xml:space="preserve"> 18</w:t>
      </w:r>
      <w:r w:rsidRPr="003D1B04">
        <w:t>, 153-161.</w:t>
      </w:r>
    </w:p>
    <w:p w14:paraId="462835B4" w14:textId="77777777" w:rsidR="003D1B04" w:rsidRPr="003D1B04" w:rsidRDefault="003D1B04" w:rsidP="00647BEE">
      <w:pPr>
        <w:pStyle w:val="EndNoteBibliography"/>
        <w:spacing w:line="360" w:lineRule="auto"/>
      </w:pPr>
      <w:r w:rsidRPr="003D1B04">
        <w:t>Deguil, J., Pineau, L., Snyder, E.C.R., Dupont, S., Beney, L., Gil, A., Frapper, G., and Ferreira, T. (2011). Modulation of Lipid-Induced ER Stress by Fatty Acid Shape. Traffic</w:t>
      </w:r>
      <w:r w:rsidRPr="003D1B04">
        <w:rPr>
          <w:i/>
        </w:rPr>
        <w:t xml:space="preserve"> 12</w:t>
      </w:r>
      <w:r w:rsidRPr="003D1B04">
        <w:t>, 349-362.</w:t>
      </w:r>
    </w:p>
    <w:p w14:paraId="32C85F24" w14:textId="77777777" w:rsidR="003D1B04" w:rsidRPr="003D1B04" w:rsidRDefault="003D1B04" w:rsidP="00647BEE">
      <w:pPr>
        <w:pStyle w:val="EndNoteBibliography"/>
        <w:spacing w:line="360" w:lineRule="auto"/>
      </w:pPr>
      <w:r w:rsidRPr="003D1B04">
        <w:t>Eckel, R.H., Grundy, S.M., and Zimmet, P. (2005). The metabolic syndrome. The Lancet</w:t>
      </w:r>
      <w:r w:rsidRPr="003D1B04">
        <w:rPr>
          <w:i/>
        </w:rPr>
        <w:t xml:space="preserve"> 365</w:t>
      </w:r>
      <w:r w:rsidRPr="003D1B04">
        <w:t>, 1415-1428.</w:t>
      </w:r>
    </w:p>
    <w:p w14:paraId="2AB46BB8" w14:textId="77777777" w:rsidR="003D1B04" w:rsidRPr="003D1B04" w:rsidRDefault="003D1B04" w:rsidP="00647BEE">
      <w:pPr>
        <w:pStyle w:val="EndNoteBibliography"/>
        <w:spacing w:line="360" w:lineRule="auto"/>
      </w:pPr>
      <w:r w:rsidRPr="003D1B04">
        <w:lastRenderedPageBreak/>
        <w:t>Ejsing, C.S., Sampaio, J.L., Surendranath, V., Duchoslav, E., Ekroos, K., Klemm, R.W., Simons, K., and Shevchenko, A. (2009). Global analysis of the yeast lipidome by quantitative shotgun mass spectrometry. Proceedings of the National Academy of Sciences of the United States of America</w:t>
      </w:r>
      <w:r w:rsidRPr="003D1B04">
        <w:rPr>
          <w:i/>
        </w:rPr>
        <w:t xml:space="preserve"> 106</w:t>
      </w:r>
      <w:r w:rsidRPr="003D1B04">
        <w:t>, 2136-2141.</w:t>
      </w:r>
    </w:p>
    <w:p w14:paraId="201E37B3" w14:textId="77777777" w:rsidR="003D1B04" w:rsidRPr="003D1B04" w:rsidRDefault="003D1B04" w:rsidP="00647BEE">
      <w:pPr>
        <w:pStyle w:val="EndNoteBibliography"/>
        <w:spacing w:line="360" w:lineRule="auto"/>
      </w:pPr>
      <w:r w:rsidRPr="003D1B04">
        <w:t>Escriba, P.V., Gonzalezros, J.M., Goni, F.M., Kinnunen, P.K.J., Vigh, L., Sanchezmagraner, L., Fernandez, A.M., Busquets, X., Horvath, I., and Barcelocoblijn, G. (2008). Membranes: a meeting point for lipids, proteins and therapies. Journal of Cellular and Molecular Medicine</w:t>
      </w:r>
      <w:r w:rsidRPr="003D1B04">
        <w:rPr>
          <w:i/>
        </w:rPr>
        <w:t xml:space="preserve"> 12</w:t>
      </w:r>
      <w:r w:rsidRPr="003D1B04">
        <w:t>, 829-875.</w:t>
      </w:r>
    </w:p>
    <w:p w14:paraId="657EBF24" w14:textId="77777777" w:rsidR="003D1B04" w:rsidRPr="003D1B04" w:rsidRDefault="003D1B04" w:rsidP="00647BEE">
      <w:pPr>
        <w:pStyle w:val="EndNoteBibliography"/>
        <w:spacing w:line="360" w:lineRule="auto"/>
      </w:pPr>
      <w:r w:rsidRPr="003D1B04">
        <w:t>Fahy, E., Subramaniam, S., Murphy, R.C., Nishijima, M., Raetz, C.R.H., Shimizu, T., Spener, F., Van Meer, G., Wakelam, M.J.O., and Dennis, E.A. (2009). Update of the LIPID MAPS comprehensive classification system for lipids. Journal of Lipid Research</w:t>
      </w:r>
      <w:r w:rsidRPr="003D1B04">
        <w:rPr>
          <w:i/>
        </w:rPr>
        <w:t xml:space="preserve"> 50</w:t>
      </w:r>
      <w:r w:rsidRPr="003D1B04">
        <w:t>.</w:t>
      </w:r>
    </w:p>
    <w:p w14:paraId="6E0C5DB1" w14:textId="77777777" w:rsidR="003D1B04" w:rsidRPr="003D1B04" w:rsidRDefault="003D1B04" w:rsidP="00647BEE">
      <w:pPr>
        <w:pStyle w:val="EndNoteBibliography"/>
        <w:spacing w:line="360" w:lineRule="auto"/>
      </w:pPr>
      <w:r w:rsidRPr="003D1B04">
        <w:t>Grosch, S., Schiffmann, S., and Geisslinger, G. (2012). Chain length-specific properties of ceramides. Progress in Lipid Research</w:t>
      </w:r>
      <w:r w:rsidRPr="003D1B04">
        <w:rPr>
          <w:i/>
        </w:rPr>
        <w:t xml:space="preserve"> 51</w:t>
      </w:r>
      <w:r w:rsidRPr="003D1B04">
        <w:t>, 50-62.</w:t>
      </w:r>
    </w:p>
    <w:p w14:paraId="5D0E67A0" w14:textId="77777777" w:rsidR="003D1B04" w:rsidRPr="003D1B04" w:rsidRDefault="003D1B04" w:rsidP="00647BEE">
      <w:pPr>
        <w:pStyle w:val="EndNoteBibliography"/>
        <w:spacing w:line="360" w:lineRule="auto"/>
      </w:pPr>
      <w:r w:rsidRPr="003D1B04">
        <w:t>Hakimi, A.A., Reznik, E., Lee, C., Creighton, C.J., Brannon, A.R., Luna, A., Aksoy, B.A., Liu, E.M., Shen, R., and Lee, W. (2016). An Integrated Metabolic Atlas of Clear Cell Renal Cell Carcinoma. Cancer Cell</w:t>
      </w:r>
      <w:r w:rsidRPr="003D1B04">
        <w:rPr>
          <w:i/>
        </w:rPr>
        <w:t xml:space="preserve"> 29</w:t>
      </w:r>
      <w:r w:rsidRPr="003D1B04">
        <w:t>, 104-116.</w:t>
      </w:r>
    </w:p>
    <w:p w14:paraId="7B04B27A" w14:textId="77777777" w:rsidR="003D1B04" w:rsidRPr="003D1B04" w:rsidRDefault="003D1B04" w:rsidP="00647BEE">
      <w:pPr>
        <w:pStyle w:val="EndNoteBibliography"/>
        <w:spacing w:line="360" w:lineRule="auto"/>
      </w:pPr>
      <w:r w:rsidRPr="003D1B04">
        <w:t>Han, X. (2016). Lipidomics for studying metabolism. Nature Reviews Endocrinology</w:t>
      </w:r>
      <w:r w:rsidRPr="003D1B04">
        <w:rPr>
          <w:i/>
        </w:rPr>
        <w:t xml:space="preserve"> 12</w:t>
      </w:r>
      <w:r w:rsidRPr="003D1B04">
        <w:t>, 668-679.</w:t>
      </w:r>
    </w:p>
    <w:p w14:paraId="4266E3A1" w14:textId="77777777" w:rsidR="003D1B04" w:rsidRPr="003D1B04" w:rsidRDefault="003D1B04" w:rsidP="00647BEE">
      <w:pPr>
        <w:pStyle w:val="EndNoteBibliography"/>
        <w:spacing w:line="360" w:lineRule="auto"/>
      </w:pPr>
      <w:r w:rsidRPr="003D1B04">
        <w:t>Holthuis, J.C.M., and Menon, A.K. (2014). Lipid landscapes and pipelines in membrane homeostasis. Nature</w:t>
      </w:r>
      <w:r w:rsidRPr="003D1B04">
        <w:rPr>
          <w:i/>
        </w:rPr>
        <w:t xml:space="preserve"> 510</w:t>
      </w:r>
      <w:r w:rsidRPr="003D1B04">
        <w:t>, 48-57.</w:t>
      </w:r>
    </w:p>
    <w:p w14:paraId="31E39532" w14:textId="77777777" w:rsidR="003D1B04" w:rsidRPr="003D1B04" w:rsidRDefault="003D1B04" w:rsidP="00647BEE">
      <w:pPr>
        <w:pStyle w:val="EndNoteBibliography"/>
        <w:spacing w:line="360" w:lineRule="auto"/>
      </w:pPr>
      <w:r w:rsidRPr="003D1B04">
        <w:t>Koberlin, M.S., Snijder, B., Heinz, L.X., Baumann, C., Fauster, A., Vladimer, G.I., Gavin, A., and Supertifurga, G. (2015). A Conserved Circular Network of Coregulated Lipids Modulates Innate Immune Responses. Cell</w:t>
      </w:r>
      <w:r w:rsidRPr="003D1B04">
        <w:rPr>
          <w:i/>
        </w:rPr>
        <w:t xml:space="preserve"> 162</w:t>
      </w:r>
      <w:r w:rsidRPr="003D1B04">
        <w:t>, 170-183.</w:t>
      </w:r>
    </w:p>
    <w:p w14:paraId="3B24587C" w14:textId="77777777" w:rsidR="003D1B04" w:rsidRPr="003D1B04" w:rsidRDefault="003D1B04" w:rsidP="00647BEE">
      <w:pPr>
        <w:pStyle w:val="EndNoteBibliography"/>
        <w:spacing w:line="360" w:lineRule="auto"/>
      </w:pPr>
      <w:r w:rsidRPr="003D1B04">
        <w:t>Lai, K.K.Y., Kweon, S.M., Chi, F., Hwang, E., Kabe, Y., Higashiyama, R., Qin, L., Yan, R., Wu, R.P., and Lai, K. (2017). Stearoyl-CoA Desaturase Promotes Liver Fibrosis and Tumor Development in Mice via a Wnt Positive-Signaling Loop by Stabilization of Low-Density Lipoprotein-Receptor-Related Proteins 5 and 6. Gastroenterology</w:t>
      </w:r>
      <w:r w:rsidRPr="003D1B04">
        <w:rPr>
          <w:i/>
        </w:rPr>
        <w:t xml:space="preserve"> 152</w:t>
      </w:r>
      <w:r w:rsidRPr="003D1B04">
        <w:t>, 1477-1491.</w:t>
      </w:r>
    </w:p>
    <w:p w14:paraId="61AED3B3" w14:textId="77777777" w:rsidR="003D1B04" w:rsidRPr="003D1B04" w:rsidRDefault="003D1B04" w:rsidP="00647BEE">
      <w:pPr>
        <w:pStyle w:val="EndNoteBibliography"/>
        <w:spacing w:line="360" w:lineRule="auto"/>
      </w:pPr>
      <w:r w:rsidRPr="003D1B04">
        <w:t xml:space="preserve">Li, J., Condello, S., Thomespepin, J., Ma, X., Xia, Y., Hurley, T.D., Matei, D., and Cheng, J. </w:t>
      </w:r>
      <w:r w:rsidRPr="003D1B04">
        <w:lastRenderedPageBreak/>
        <w:t>(2017). Lipid Desaturation Is a Metabolic Marker and Therapeutic Target of Ovarian Cancer Stem Cells. Cell Stem Cell</w:t>
      </w:r>
      <w:r w:rsidRPr="003D1B04">
        <w:rPr>
          <w:i/>
        </w:rPr>
        <w:t xml:space="preserve"> 20</w:t>
      </w:r>
      <w:r w:rsidRPr="003D1B04">
        <w:t>, 303-314.</w:t>
      </w:r>
    </w:p>
    <w:p w14:paraId="6509648C" w14:textId="77777777" w:rsidR="003D1B04" w:rsidRPr="003D1B04" w:rsidRDefault="003D1B04" w:rsidP="00647BEE">
      <w:pPr>
        <w:pStyle w:val="EndNoteBibliography"/>
        <w:spacing w:line="360" w:lineRule="auto"/>
      </w:pPr>
      <w:r w:rsidRPr="003D1B04">
        <w:t>Lin, L., Ding, Y., Wang, Y., Wang, Z., Yin, X., Yan, G., Zhang, L., Yang, P., and Shen, H. (2017). Functional lipidomics: palmitic acid impairs hepatocellular carcinoma development by modulating membrane fluidity and glucose metabolism. Hepatology</w:t>
      </w:r>
      <w:r w:rsidRPr="003D1B04">
        <w:rPr>
          <w:i/>
        </w:rPr>
        <w:t xml:space="preserve"> 66</w:t>
      </w:r>
      <w:r w:rsidRPr="003D1B04">
        <w:t>, 432-448.</w:t>
      </w:r>
    </w:p>
    <w:p w14:paraId="59B1752C" w14:textId="77777777" w:rsidR="003D1B04" w:rsidRPr="003D1B04" w:rsidRDefault="003D1B04" w:rsidP="00647BEE">
      <w:pPr>
        <w:pStyle w:val="EndNoteBibliography"/>
        <w:spacing w:line="360" w:lineRule="auto"/>
      </w:pPr>
      <w:r w:rsidRPr="003D1B04">
        <w:t>Ma, M.K.F., Lau, E.Y.T., Leung, D.H.W., Lo, J., Ho, N.P., Cheng, L.K.W., Ma, S., Lin, C.H., Copland, J.A.I., and Ding, J. (2017). Stearoyl-CoA desaturase regulates sorafenib resistance via modulation of ER stress-induced differentiation. Journal of Hepatology</w:t>
      </w:r>
      <w:r w:rsidRPr="003D1B04">
        <w:rPr>
          <w:i/>
        </w:rPr>
        <w:t xml:space="preserve"> 67</w:t>
      </w:r>
      <w:r w:rsidRPr="003D1B04">
        <w:t>, 979-990.</w:t>
      </w:r>
    </w:p>
    <w:p w14:paraId="12041642" w14:textId="77777777" w:rsidR="003D1B04" w:rsidRPr="003D1B04" w:rsidRDefault="003D1B04" w:rsidP="00647BEE">
      <w:pPr>
        <w:pStyle w:val="EndNoteBibliography"/>
        <w:spacing w:line="360" w:lineRule="auto"/>
      </w:pPr>
      <w:r w:rsidRPr="003D1B04">
        <w:t>Marcher, A., Loft, A.G., Nielsen, R., Vihervaara, T., Madsen, J.G.S., Sysiaho, M., Ekroos, K., and Mandrup, S. (2015). RNA-Seq and Mass-Spectrometry-Based Lipidomics Reveal Extensive Changes of Glycerolipid Pathways in Brown Adipose Tissue in Response to Cold. Cell Reports</w:t>
      </w:r>
      <w:r w:rsidRPr="003D1B04">
        <w:rPr>
          <w:i/>
        </w:rPr>
        <w:t xml:space="preserve"> 13</w:t>
      </w:r>
      <w:r w:rsidRPr="003D1B04">
        <w:t>, 2000-2013.</w:t>
      </w:r>
    </w:p>
    <w:p w14:paraId="1DD7616B" w14:textId="77777777" w:rsidR="003D1B04" w:rsidRPr="003D1B04" w:rsidRDefault="003D1B04" w:rsidP="00647BEE">
      <w:pPr>
        <w:pStyle w:val="EndNoteBibliography"/>
        <w:spacing w:line="360" w:lineRule="auto"/>
      </w:pPr>
      <w:r w:rsidRPr="003D1B04">
        <w:t>Mullen, T.D., and Obeid, L.M. (2012). Ceramide and apoptosis: exploring the enigmatic connections between sphingolipid metabolism and programmed cell death. Anti-cancer Agents in Medicinal Chemistry</w:t>
      </w:r>
      <w:r w:rsidRPr="003D1B04">
        <w:rPr>
          <w:i/>
        </w:rPr>
        <w:t xml:space="preserve"> 12</w:t>
      </w:r>
      <w:r w:rsidRPr="003D1B04">
        <w:t>, 340-363.</w:t>
      </w:r>
    </w:p>
    <w:p w14:paraId="3213B610" w14:textId="77777777" w:rsidR="003D1B04" w:rsidRPr="003D1B04" w:rsidRDefault="003D1B04" w:rsidP="00647BEE">
      <w:pPr>
        <w:pStyle w:val="EndNoteBibliography"/>
        <w:spacing w:line="360" w:lineRule="auto"/>
      </w:pPr>
      <w:r w:rsidRPr="003D1B04">
        <w:t>Peck, B., Schug, Z.T., Zhang, Q., Dankworth, B., Jones, D.T., Smethurst, E., Patel, R., Mason, S.M., Jiang, M., and Saunders, R.E. (2016). Inhibition of fatty acid desaturation is detrimental to cancer cell survival in metabolically compromised environments. Cancer and Metabolism</w:t>
      </w:r>
      <w:r w:rsidRPr="003D1B04">
        <w:rPr>
          <w:i/>
        </w:rPr>
        <w:t xml:space="preserve"> 4</w:t>
      </w:r>
      <w:r w:rsidRPr="003D1B04">
        <w:t>, 6-6.</w:t>
      </w:r>
    </w:p>
    <w:p w14:paraId="0C0E4D6E" w14:textId="77777777" w:rsidR="003D1B04" w:rsidRPr="003D1B04" w:rsidRDefault="003D1B04" w:rsidP="00647BEE">
      <w:pPr>
        <w:pStyle w:val="EndNoteBibliography"/>
        <w:spacing w:line="360" w:lineRule="auto"/>
      </w:pPr>
      <w:r w:rsidRPr="003D1B04">
        <w:t>Peng, B., Geue, S., Coman, C., Munzer, P., Kopczynski, D., Has, C., Hoffmann, N., Manke, M., Lang, F., and Sickmann, A. (2018). Identification of key lipids critical for platelet activation by comprehensive analysis of the platelet lipidome. Blood</w:t>
      </w:r>
      <w:r w:rsidRPr="003D1B04">
        <w:rPr>
          <w:i/>
        </w:rPr>
        <w:t xml:space="preserve"> 132</w:t>
      </w:r>
      <w:r w:rsidRPr="003D1B04">
        <w:t>.</w:t>
      </w:r>
    </w:p>
    <w:p w14:paraId="4F3C12F2" w14:textId="77777777" w:rsidR="003D1B04" w:rsidRPr="003D1B04" w:rsidRDefault="003D1B04" w:rsidP="00647BEE">
      <w:pPr>
        <w:pStyle w:val="EndNoteBibliography"/>
        <w:spacing w:line="360" w:lineRule="auto"/>
      </w:pPr>
      <w:r w:rsidRPr="003D1B04">
        <w:t>Pisanu, M.E., Noto, A., De Vitis, C., Morrone, S., Scognamiglio, G., Botti, G., Venuta, F., Diso, D., Jakopin, Z., and Padula, F. (2017). Blockade of Stearoyl-CoA-desaturase 1 activity reverts resistance to cisplatin in lung cancer stem cells. Cancer Letters</w:t>
      </w:r>
      <w:r w:rsidRPr="003D1B04">
        <w:rPr>
          <w:i/>
        </w:rPr>
        <w:t xml:space="preserve"> 406</w:t>
      </w:r>
      <w:r w:rsidRPr="003D1B04">
        <w:t>, 93-104.</w:t>
      </w:r>
    </w:p>
    <w:p w14:paraId="7CF5A213" w14:textId="77777777" w:rsidR="003D1B04" w:rsidRPr="003D1B04" w:rsidRDefault="003D1B04" w:rsidP="00647BEE">
      <w:pPr>
        <w:pStyle w:val="EndNoteBibliography"/>
        <w:spacing w:line="360" w:lineRule="auto"/>
      </w:pPr>
      <w:r w:rsidRPr="003D1B04">
        <w:t xml:space="preserve">Puth, K., Hofbauer, H.F., Saenz, J.P., and Ernst, R. (2015). Homeostatic control of </w:t>
      </w:r>
      <w:r w:rsidRPr="003D1B04">
        <w:lastRenderedPageBreak/>
        <w:t>biological membranes by dedicated lipid and membrane packing sensors. Biological Chemistry</w:t>
      </w:r>
      <w:r w:rsidRPr="003D1B04">
        <w:rPr>
          <w:i/>
        </w:rPr>
        <w:t xml:space="preserve"> 396</w:t>
      </w:r>
      <w:r w:rsidRPr="003D1B04">
        <w:t>, 1043-1058.</w:t>
      </w:r>
    </w:p>
    <w:p w14:paraId="08CDCF1F" w14:textId="77777777" w:rsidR="003D1B04" w:rsidRPr="003D1B04" w:rsidRDefault="003D1B04" w:rsidP="00647BEE">
      <w:pPr>
        <w:pStyle w:val="EndNoteBibliography"/>
        <w:spacing w:line="360" w:lineRule="auto"/>
      </w:pPr>
      <w:r w:rsidRPr="003D1B04">
        <w:t>Shen, X., Gong, X., Cai, Y., Guo, Y., Tu, J., Li, H., Zhang, T., Wang, J., Xue, F., and Zhu, Z. (2016). Normalization and integration of large-scale metabolomics data using support vector regression. Metabolomics</w:t>
      </w:r>
      <w:r w:rsidRPr="003D1B04">
        <w:rPr>
          <w:i/>
        </w:rPr>
        <w:t xml:space="preserve"> 12</w:t>
      </w:r>
      <w:r w:rsidRPr="003D1B04">
        <w:t>, 89.</w:t>
      </w:r>
    </w:p>
    <w:p w14:paraId="43A6F843" w14:textId="77777777" w:rsidR="003D1B04" w:rsidRPr="003D1B04" w:rsidRDefault="003D1B04" w:rsidP="00647BEE">
      <w:pPr>
        <w:pStyle w:val="EndNoteBibliography"/>
        <w:spacing w:line="360" w:lineRule="auto"/>
      </w:pPr>
      <w:r w:rsidRPr="003D1B04">
        <w:t>Shi, C., Guo, H., Wu, T., Tao, N., Wang, X., and Zhong, J. (2019). Effect of three types of thermal processing methods on the lipidomics profile of tilapia fillets by UPLC-Q-Extractive Orbitrap mass spectrometry. Food Chemistry</w:t>
      </w:r>
      <w:r w:rsidRPr="003D1B04">
        <w:rPr>
          <w:i/>
        </w:rPr>
        <w:t xml:space="preserve"> 298</w:t>
      </w:r>
      <w:r w:rsidRPr="003D1B04">
        <w:t>, 125029.</w:t>
      </w:r>
    </w:p>
    <w:p w14:paraId="70FFAD04" w14:textId="77777777" w:rsidR="003D1B04" w:rsidRPr="003D1B04" w:rsidRDefault="003D1B04" w:rsidP="00647BEE">
      <w:pPr>
        <w:pStyle w:val="EndNoteBibliography"/>
        <w:spacing w:line="360" w:lineRule="auto"/>
      </w:pPr>
      <w:r w:rsidRPr="003D1B04">
        <w:t>Sinensky, M. (1974). Homeoviscous adaptation--a homeostatic process that regulates the viscosity of membrane lipids in Escherichia coli. Proceedings of the National Academy of Sciences of the United States of America</w:t>
      </w:r>
      <w:r w:rsidRPr="003D1B04">
        <w:rPr>
          <w:i/>
        </w:rPr>
        <w:t xml:space="preserve"> 71</w:t>
      </w:r>
      <w:r w:rsidRPr="003D1B04">
        <w:t>, 522-525.</w:t>
      </w:r>
    </w:p>
    <w:p w14:paraId="002E3681" w14:textId="77777777" w:rsidR="003D1B04" w:rsidRPr="003D1B04" w:rsidRDefault="003D1B04" w:rsidP="00647BEE">
      <w:pPr>
        <w:pStyle w:val="EndNoteBibliography"/>
        <w:spacing w:line="360" w:lineRule="auto"/>
      </w:pPr>
      <w:r w:rsidRPr="003D1B04">
        <w:t>Siskos, A.P., Jain, P., Romischmargl, W., Bennett, M.H., Achaintre, D., Asad, Y., Marney, L.C., Richardson, L., Koulman, A., and Griffin, J.L. (2017). Interlaboratory Reproducibility of a Targeted Metabolomics Platform for Analysis of Human Serum and Plasma. Analytical Chemistry</w:t>
      </w:r>
      <w:r w:rsidRPr="003D1B04">
        <w:rPr>
          <w:i/>
        </w:rPr>
        <w:t xml:space="preserve"> 89</w:t>
      </w:r>
      <w:r w:rsidRPr="003D1B04">
        <w:t>, 656-665.</w:t>
      </w:r>
    </w:p>
    <w:p w14:paraId="5B8C6223" w14:textId="77777777" w:rsidR="003D1B04" w:rsidRPr="003D1B04" w:rsidRDefault="003D1B04" w:rsidP="00647BEE">
      <w:pPr>
        <w:pStyle w:val="EndNoteBibliography"/>
        <w:spacing w:line="360" w:lineRule="auto"/>
      </w:pPr>
      <w:r w:rsidRPr="003D1B04">
        <w:t>Taguchi, R., and Ishikawa, M. (2010). Precise and global identification of phospholipid molecular species by an Orbitrap mass spectrometer and automated search engine Lipid Search. Journal of Chromatography A</w:t>
      </w:r>
      <w:r w:rsidRPr="003D1B04">
        <w:rPr>
          <w:i/>
        </w:rPr>
        <w:t xml:space="preserve"> 1217</w:t>
      </w:r>
      <w:r w:rsidRPr="003D1B04">
        <w:t>, 4229-4239.</w:t>
      </w:r>
    </w:p>
    <w:p w14:paraId="443C5EBB" w14:textId="77777777" w:rsidR="003D1B04" w:rsidRPr="003D1B04" w:rsidRDefault="003D1B04" w:rsidP="00647BEE">
      <w:pPr>
        <w:pStyle w:val="EndNoteBibliography"/>
        <w:spacing w:line="360" w:lineRule="auto"/>
      </w:pPr>
      <w:r w:rsidRPr="003D1B04">
        <w:t>Van Meer, G., Voelker, D.R., and Feigenson, G.W. (2008). Membrane lipids: where they are and how they behave. Nature Reviews Molecular Cell Biology</w:t>
      </w:r>
      <w:r w:rsidRPr="003D1B04">
        <w:rPr>
          <w:i/>
        </w:rPr>
        <w:t xml:space="preserve"> 9</w:t>
      </w:r>
      <w:r w:rsidRPr="003D1B04">
        <w:t>, 112-124.</w:t>
      </w:r>
    </w:p>
    <w:p w14:paraId="07A7A88C" w14:textId="77777777" w:rsidR="003D1B04" w:rsidRPr="003D1B04" w:rsidRDefault="003D1B04" w:rsidP="00647BEE">
      <w:pPr>
        <w:pStyle w:val="EndNoteBibliography"/>
        <w:spacing w:line="360" w:lineRule="auto"/>
      </w:pPr>
      <w:r w:rsidRPr="003D1B04">
        <w:t>Volmer, R., Der Ploeg, K.V., and Ron, D. (2013). Membrane lipid saturation activates endoplasmic reticulum unfolded protein response transducers through their transmembrane domains. Proceedings of the National Academy of Sciences of the United States of America</w:t>
      </w:r>
      <w:r w:rsidRPr="003D1B04">
        <w:rPr>
          <w:i/>
        </w:rPr>
        <w:t xml:space="preserve"> 110</w:t>
      </w:r>
      <w:r w:rsidRPr="003D1B04">
        <w:t>, 4628-4633.</w:t>
      </w:r>
    </w:p>
    <w:p w14:paraId="081E495E" w14:textId="77777777" w:rsidR="003D1B04" w:rsidRPr="003D1B04" w:rsidRDefault="003D1B04" w:rsidP="00647BEE">
      <w:pPr>
        <w:pStyle w:val="EndNoteBibliography"/>
        <w:spacing w:line="360" w:lineRule="auto"/>
      </w:pPr>
      <w:r w:rsidRPr="003D1B04">
        <w:t>Wymann, M.P., and Schneiter, R. (2008). Lipid signalling in disease. Nature Reviews Molecular Cell Biology</w:t>
      </w:r>
      <w:r w:rsidRPr="003D1B04">
        <w:rPr>
          <w:i/>
        </w:rPr>
        <w:t xml:space="preserve"> 9</w:t>
      </w:r>
      <w:r w:rsidRPr="003D1B04">
        <w:t>, 162-176.</w:t>
      </w:r>
    </w:p>
    <w:p w14:paraId="45E1AFB4" w14:textId="24CDF985" w:rsidR="00B3720B" w:rsidRPr="004E071E" w:rsidRDefault="004B5458" w:rsidP="00647BEE">
      <w:pPr>
        <w:pStyle w:val="EndNoteBibliography"/>
        <w:spacing w:line="360" w:lineRule="auto"/>
        <w:rPr>
          <w:rFonts w:ascii="Times New Roman" w:hAnsi="Times New Roman"/>
        </w:rPr>
      </w:pPr>
      <w:r w:rsidRPr="004E071E">
        <w:rPr>
          <w:rFonts w:ascii="Times New Roman" w:eastAsia="黑体" w:hAnsi="Times New Roman" w:cs="Calibri"/>
          <w:sz w:val="18"/>
          <w:szCs w:val="18"/>
        </w:rPr>
        <w:fldChar w:fldCharType="end"/>
      </w:r>
      <w:bookmarkStart w:id="66" w:name="_Toc26968588"/>
    </w:p>
    <w:p w14:paraId="740CE4E0" w14:textId="1C2B5828" w:rsidR="001A681C" w:rsidRPr="004E071E" w:rsidRDefault="00C01B3B" w:rsidP="002C4A1A">
      <w:pPr>
        <w:spacing w:line="360" w:lineRule="auto"/>
        <w:outlineLvl w:val="0"/>
        <w:rPr>
          <w:rFonts w:ascii="Times New Roman" w:eastAsia="黑体" w:hAnsi="Times New Roman"/>
          <w:b/>
          <w:bCs/>
          <w:kern w:val="0"/>
          <w:sz w:val="32"/>
          <w:szCs w:val="32"/>
        </w:rPr>
      </w:pPr>
      <w:bookmarkStart w:id="67" w:name="_Toc39150976"/>
      <w:r w:rsidRPr="004E071E">
        <w:rPr>
          <w:rFonts w:ascii="Times New Roman" w:eastAsia="黑体" w:hAnsi="Times New Roman"/>
          <w:b/>
          <w:bCs/>
          <w:kern w:val="0"/>
          <w:sz w:val="32"/>
          <w:szCs w:val="32"/>
          <w:lang w:val="zh-CN"/>
        </w:rPr>
        <w:t xml:space="preserve">11. </w:t>
      </w:r>
      <w:r w:rsidRPr="004E071E">
        <w:rPr>
          <w:rFonts w:ascii="Times New Roman" w:eastAsia="黑体" w:hAnsi="Times New Roman" w:hint="eastAsia"/>
          <w:b/>
          <w:bCs/>
          <w:kern w:val="0"/>
          <w:sz w:val="32"/>
          <w:szCs w:val="32"/>
          <w:lang w:val="zh-CN"/>
        </w:rPr>
        <w:t>后续拓展研究建议</w:t>
      </w:r>
      <w:bookmarkEnd w:id="66"/>
      <w:r w:rsidR="009F043D" w:rsidRPr="004E071E">
        <w:rPr>
          <w:rFonts w:ascii="Times New Roman" w:eastAsia="黑体" w:hAnsi="Times New Roman" w:hint="eastAsia"/>
          <w:b/>
          <w:bCs/>
          <w:kern w:val="0"/>
          <w:sz w:val="32"/>
          <w:szCs w:val="32"/>
          <w:lang w:val="zh-CN"/>
        </w:rPr>
        <w:t>（供参考）</w:t>
      </w:r>
      <w:bookmarkEnd w:id="67"/>
    </w:p>
    <w:p w14:paraId="2DB551A6" w14:textId="77777777" w:rsidR="001A681C" w:rsidRPr="004E071E" w:rsidRDefault="00C01B3B" w:rsidP="00FD18E6">
      <w:pPr>
        <w:pStyle w:val="a5"/>
        <w:numPr>
          <w:ilvl w:val="0"/>
          <w:numId w:val="4"/>
        </w:numPr>
        <w:tabs>
          <w:tab w:val="left" w:pos="1320"/>
          <w:tab w:val="left" w:pos="4395"/>
          <w:tab w:val="left" w:pos="8483"/>
        </w:tabs>
        <w:spacing w:before="260" w:afterLines="50" w:after="163" w:line="360" w:lineRule="auto"/>
        <w:ind w:left="492" w:hangingChars="175" w:hanging="492"/>
        <w:rPr>
          <w:rFonts w:eastAsia="黑体"/>
          <w:color w:val="000000" w:themeColor="text1"/>
          <w:sz w:val="28"/>
          <w:lang w:eastAsia="zh-CN"/>
        </w:rPr>
      </w:pPr>
      <w:r w:rsidRPr="004E071E">
        <w:rPr>
          <w:rFonts w:eastAsia="黑体" w:hint="eastAsia"/>
          <w:color w:val="000000" w:themeColor="text1"/>
          <w:sz w:val="28"/>
          <w:lang w:eastAsia="zh-CN"/>
        </w:rPr>
        <w:lastRenderedPageBreak/>
        <w:t>多组学联合：打通表型与机制</w:t>
      </w:r>
    </w:p>
    <w:p w14:paraId="200A12EA" w14:textId="77777777" w:rsidR="001A681C" w:rsidRPr="004E071E" w:rsidRDefault="00C01B3B">
      <w:pPr>
        <w:pStyle w:val="a5"/>
        <w:tabs>
          <w:tab w:val="left" w:pos="1320"/>
          <w:tab w:val="left" w:pos="4395"/>
          <w:tab w:val="left" w:pos="8483"/>
        </w:tabs>
        <w:spacing w:line="360" w:lineRule="auto"/>
        <w:ind w:firstLineChars="200" w:firstLine="480"/>
        <w:rPr>
          <w:rFonts w:eastAsia="黑体"/>
          <w:b w:val="0"/>
          <w:color w:val="000000" w:themeColor="text1"/>
          <w:lang w:eastAsia="zh-CN"/>
        </w:rPr>
      </w:pPr>
      <w:r w:rsidRPr="004E071E">
        <w:rPr>
          <w:rFonts w:eastAsia="黑体" w:hint="eastAsia"/>
          <w:b w:val="0"/>
          <w:color w:val="000000" w:themeColor="text1"/>
          <w:lang w:eastAsia="zh-CN"/>
        </w:rPr>
        <w:t>脂质组学反映的是脂代谢的变化。引起脂代谢变化的调控机制比较复杂，涉及转录、蛋白表达及蛋白修饰等多个层面，因此脂质组学与其他组学的多组学联合分析可以帮助我们拓展脂代谢研究的维度，实现：（</w:t>
      </w:r>
      <w:r w:rsidRPr="004E071E">
        <w:rPr>
          <w:rFonts w:eastAsia="黑体" w:hint="eastAsia"/>
          <w:b w:val="0"/>
          <w:color w:val="000000" w:themeColor="text1"/>
          <w:lang w:eastAsia="zh-CN"/>
        </w:rPr>
        <w:t>1</w:t>
      </w:r>
      <w:r w:rsidRPr="004E071E">
        <w:rPr>
          <w:rFonts w:eastAsia="黑体" w:hint="eastAsia"/>
          <w:b w:val="0"/>
          <w:color w:val="000000" w:themeColor="text1"/>
          <w:lang w:eastAsia="zh-CN"/>
        </w:rPr>
        <w:t>）系统描绘从基因</w:t>
      </w:r>
      <w:r w:rsidRPr="004E071E">
        <w:rPr>
          <w:rFonts w:eastAsia="黑体" w:hint="eastAsia"/>
          <w:b w:val="0"/>
          <w:color w:val="000000" w:themeColor="text1"/>
          <w:lang w:eastAsia="zh-CN"/>
        </w:rPr>
        <w:t>/</w:t>
      </w:r>
      <w:r w:rsidRPr="004E071E">
        <w:rPr>
          <w:rFonts w:eastAsia="黑体" w:hint="eastAsia"/>
          <w:b w:val="0"/>
          <w:color w:val="000000" w:themeColor="text1"/>
          <w:lang w:eastAsia="zh-CN"/>
        </w:rPr>
        <w:t>蛋白变化到脂质改变的整个代谢调控过程；（</w:t>
      </w:r>
      <w:r w:rsidRPr="004E071E">
        <w:rPr>
          <w:rFonts w:eastAsia="黑体" w:hint="eastAsia"/>
          <w:b w:val="0"/>
          <w:color w:val="000000" w:themeColor="text1"/>
          <w:lang w:eastAsia="zh-CN"/>
        </w:rPr>
        <w:t>2</w:t>
      </w:r>
      <w:r w:rsidRPr="004E071E">
        <w:rPr>
          <w:rFonts w:eastAsia="黑体" w:hint="eastAsia"/>
          <w:b w:val="0"/>
          <w:color w:val="000000" w:themeColor="text1"/>
          <w:lang w:eastAsia="zh-CN"/>
        </w:rPr>
        <w:t>）依据表达量相关性，挖掘基因</w:t>
      </w:r>
      <w:r w:rsidRPr="004E071E">
        <w:rPr>
          <w:rFonts w:eastAsia="黑体" w:hint="eastAsia"/>
          <w:b w:val="0"/>
          <w:color w:val="000000" w:themeColor="text1"/>
          <w:lang w:eastAsia="zh-CN"/>
        </w:rPr>
        <w:t>/</w:t>
      </w:r>
      <w:r w:rsidRPr="004E071E">
        <w:rPr>
          <w:rFonts w:eastAsia="黑体" w:hint="eastAsia"/>
          <w:b w:val="0"/>
          <w:color w:val="000000" w:themeColor="text1"/>
          <w:lang w:eastAsia="zh-CN"/>
        </w:rPr>
        <w:t>蛋白与脂质之间新的调控关系。中科新生命可提供基于脂质组学的多种组学联合分析：</w:t>
      </w:r>
    </w:p>
    <w:tbl>
      <w:tblPr>
        <w:tblStyle w:val="af0"/>
        <w:tblW w:w="6639" w:type="dxa"/>
        <w:jc w:val="center"/>
        <w:tblLayout w:type="fixed"/>
        <w:tblLook w:val="04A0" w:firstRow="1" w:lastRow="0" w:firstColumn="1" w:lastColumn="0" w:noHBand="0" w:noVBand="1"/>
      </w:tblPr>
      <w:tblGrid>
        <w:gridCol w:w="1980"/>
        <w:gridCol w:w="4659"/>
      </w:tblGrid>
      <w:tr w:rsidR="001A681C" w:rsidRPr="004E071E" w14:paraId="69F75093" w14:textId="77777777">
        <w:trPr>
          <w:trHeight w:val="752"/>
          <w:jc w:val="center"/>
        </w:trPr>
        <w:tc>
          <w:tcPr>
            <w:tcW w:w="1980" w:type="dxa"/>
          </w:tcPr>
          <w:p w14:paraId="3D846B08" w14:textId="77777777" w:rsidR="001A681C" w:rsidRPr="004E071E" w:rsidRDefault="00C01B3B">
            <w:pPr>
              <w:pStyle w:val="a5"/>
              <w:tabs>
                <w:tab w:val="left" w:pos="1320"/>
                <w:tab w:val="left" w:pos="4395"/>
                <w:tab w:val="left" w:pos="8483"/>
              </w:tabs>
              <w:spacing w:line="360" w:lineRule="auto"/>
              <w:rPr>
                <w:rFonts w:eastAsia="黑体" w:cstheme="minorBidi"/>
                <w:b w:val="0"/>
                <w:bCs w:val="0"/>
                <w:color w:val="000000" w:themeColor="text1"/>
                <w:kern w:val="2"/>
                <w:lang w:eastAsia="zh-CN"/>
              </w:rPr>
            </w:pPr>
            <w:r w:rsidRPr="004E071E">
              <w:rPr>
                <w:rFonts w:eastAsia="黑体" w:cstheme="minorBidi" w:hint="eastAsia"/>
                <w:b w:val="0"/>
                <w:bCs w:val="0"/>
                <w:color w:val="000000" w:themeColor="text1"/>
                <w:kern w:val="2"/>
                <w:lang w:eastAsia="zh-CN"/>
              </w:rPr>
              <w:t>转录组</w:t>
            </w:r>
            <w:r w:rsidRPr="004E071E">
              <w:rPr>
                <w:rFonts w:eastAsia="黑体" w:cstheme="minorBidi" w:hint="eastAsia"/>
                <w:b w:val="0"/>
                <w:bCs w:val="0"/>
                <w:color w:val="000000" w:themeColor="text1"/>
                <w:kern w:val="2"/>
                <w:lang w:eastAsia="zh-CN"/>
              </w:rPr>
              <w:t>+</w:t>
            </w:r>
            <w:r w:rsidRPr="004E071E">
              <w:rPr>
                <w:rFonts w:eastAsia="黑体" w:cstheme="minorBidi" w:hint="eastAsia"/>
                <w:b w:val="0"/>
                <w:bCs w:val="0"/>
                <w:color w:val="000000" w:themeColor="text1"/>
                <w:kern w:val="2"/>
                <w:lang w:eastAsia="zh-CN"/>
              </w:rPr>
              <w:t>脂质组</w:t>
            </w:r>
          </w:p>
        </w:tc>
        <w:tc>
          <w:tcPr>
            <w:tcW w:w="4659" w:type="dxa"/>
          </w:tcPr>
          <w:p w14:paraId="1C0AEB73" w14:textId="77777777" w:rsidR="001A681C" w:rsidRPr="004E071E" w:rsidRDefault="00C01B3B">
            <w:pPr>
              <w:pStyle w:val="a5"/>
              <w:tabs>
                <w:tab w:val="left" w:pos="1320"/>
                <w:tab w:val="left" w:pos="4395"/>
                <w:tab w:val="left" w:pos="8483"/>
              </w:tabs>
              <w:spacing w:line="360" w:lineRule="auto"/>
              <w:rPr>
                <w:rFonts w:eastAsia="黑体" w:cstheme="minorBidi"/>
                <w:b w:val="0"/>
                <w:bCs w:val="0"/>
                <w:color w:val="000000" w:themeColor="text1"/>
                <w:kern w:val="2"/>
                <w:lang w:eastAsia="zh-CN"/>
              </w:rPr>
            </w:pPr>
            <w:r w:rsidRPr="004E071E">
              <w:rPr>
                <w:rFonts w:eastAsia="黑体" w:cstheme="minorBidi" w:hint="eastAsia"/>
                <w:b w:val="0"/>
                <w:bCs w:val="0"/>
                <w:color w:val="000000" w:themeColor="text1"/>
                <w:kern w:val="2"/>
                <w:lang w:eastAsia="zh-CN"/>
              </w:rPr>
              <w:t>描绘</w:t>
            </w:r>
            <w:r w:rsidRPr="004E071E">
              <w:rPr>
                <w:rFonts w:eastAsia="黑体" w:cstheme="minorBidi" w:hint="eastAsia"/>
                <w:b w:val="0"/>
                <w:bCs w:val="0"/>
                <w:color w:val="000000" w:themeColor="text1"/>
                <w:kern w:val="2"/>
                <w:lang w:eastAsia="zh-CN"/>
              </w:rPr>
              <w:t>mRNA-</w:t>
            </w:r>
            <w:r w:rsidRPr="004E071E">
              <w:rPr>
                <w:rFonts w:eastAsia="黑体" w:cstheme="minorBidi" w:hint="eastAsia"/>
                <w:b w:val="0"/>
                <w:bCs w:val="0"/>
                <w:color w:val="000000" w:themeColor="text1"/>
                <w:kern w:val="2"/>
                <w:lang w:eastAsia="zh-CN"/>
              </w:rPr>
              <w:t>脂质的调控过程与关系</w:t>
            </w:r>
          </w:p>
        </w:tc>
      </w:tr>
      <w:tr w:rsidR="001A681C" w:rsidRPr="004E071E" w14:paraId="0EF54129" w14:textId="77777777">
        <w:trPr>
          <w:trHeight w:val="752"/>
          <w:jc w:val="center"/>
        </w:trPr>
        <w:tc>
          <w:tcPr>
            <w:tcW w:w="1980" w:type="dxa"/>
          </w:tcPr>
          <w:p w14:paraId="4FDB0146" w14:textId="77777777" w:rsidR="001A681C" w:rsidRPr="004E071E" w:rsidRDefault="00C01B3B">
            <w:pPr>
              <w:pStyle w:val="a5"/>
              <w:tabs>
                <w:tab w:val="left" w:pos="1320"/>
                <w:tab w:val="left" w:pos="4395"/>
                <w:tab w:val="left" w:pos="8483"/>
              </w:tabs>
              <w:spacing w:line="360" w:lineRule="auto"/>
              <w:rPr>
                <w:rFonts w:eastAsia="黑体" w:cstheme="minorBidi"/>
                <w:b w:val="0"/>
                <w:bCs w:val="0"/>
                <w:color w:val="000000" w:themeColor="text1"/>
                <w:kern w:val="2"/>
                <w:lang w:eastAsia="zh-CN"/>
              </w:rPr>
            </w:pPr>
            <w:r w:rsidRPr="004E071E">
              <w:rPr>
                <w:rFonts w:eastAsia="黑体" w:cstheme="minorBidi" w:hint="eastAsia"/>
                <w:b w:val="0"/>
                <w:bCs w:val="0"/>
                <w:color w:val="000000" w:themeColor="text1"/>
                <w:kern w:val="2"/>
                <w:lang w:eastAsia="zh-CN"/>
              </w:rPr>
              <w:t>蛋白组</w:t>
            </w:r>
            <w:r w:rsidRPr="004E071E">
              <w:rPr>
                <w:rFonts w:eastAsia="黑体" w:cstheme="minorBidi" w:hint="eastAsia"/>
                <w:b w:val="0"/>
                <w:bCs w:val="0"/>
                <w:color w:val="000000" w:themeColor="text1"/>
                <w:kern w:val="2"/>
                <w:lang w:eastAsia="zh-CN"/>
              </w:rPr>
              <w:t>+</w:t>
            </w:r>
            <w:r w:rsidRPr="004E071E">
              <w:rPr>
                <w:rFonts w:eastAsia="黑体" w:cstheme="minorBidi" w:hint="eastAsia"/>
                <w:b w:val="0"/>
                <w:bCs w:val="0"/>
                <w:color w:val="000000" w:themeColor="text1"/>
                <w:kern w:val="2"/>
                <w:lang w:eastAsia="zh-CN"/>
              </w:rPr>
              <w:t>脂质组</w:t>
            </w:r>
          </w:p>
        </w:tc>
        <w:tc>
          <w:tcPr>
            <w:tcW w:w="4659" w:type="dxa"/>
          </w:tcPr>
          <w:p w14:paraId="1FCCCD86" w14:textId="77777777" w:rsidR="001A681C" w:rsidRPr="004E071E" w:rsidRDefault="00C01B3B">
            <w:pPr>
              <w:pStyle w:val="a5"/>
              <w:tabs>
                <w:tab w:val="left" w:pos="1320"/>
                <w:tab w:val="left" w:pos="4395"/>
                <w:tab w:val="left" w:pos="8483"/>
              </w:tabs>
              <w:spacing w:line="360" w:lineRule="auto"/>
              <w:rPr>
                <w:rFonts w:eastAsia="黑体" w:cstheme="minorBidi"/>
                <w:b w:val="0"/>
                <w:bCs w:val="0"/>
                <w:color w:val="000000" w:themeColor="text1"/>
                <w:kern w:val="2"/>
                <w:lang w:eastAsia="zh-CN"/>
              </w:rPr>
            </w:pPr>
            <w:r w:rsidRPr="004E071E">
              <w:rPr>
                <w:rFonts w:eastAsia="黑体" w:cstheme="minorBidi" w:hint="eastAsia"/>
                <w:b w:val="0"/>
                <w:bCs w:val="0"/>
                <w:color w:val="000000" w:themeColor="text1"/>
                <w:kern w:val="2"/>
                <w:lang w:eastAsia="zh-CN"/>
              </w:rPr>
              <w:t>描绘蛋白质</w:t>
            </w:r>
            <w:r w:rsidRPr="004E071E">
              <w:rPr>
                <w:rFonts w:eastAsia="黑体" w:cstheme="minorBidi" w:hint="eastAsia"/>
                <w:b w:val="0"/>
                <w:bCs w:val="0"/>
                <w:color w:val="000000" w:themeColor="text1"/>
                <w:kern w:val="2"/>
                <w:lang w:eastAsia="zh-CN"/>
              </w:rPr>
              <w:t>-</w:t>
            </w:r>
            <w:r w:rsidRPr="004E071E">
              <w:rPr>
                <w:rFonts w:eastAsia="黑体" w:cstheme="minorBidi" w:hint="eastAsia"/>
                <w:b w:val="0"/>
                <w:bCs w:val="0"/>
                <w:color w:val="000000" w:themeColor="text1"/>
                <w:kern w:val="2"/>
                <w:lang w:eastAsia="zh-CN"/>
              </w:rPr>
              <w:t>脂质的调控过程与关系</w:t>
            </w:r>
          </w:p>
        </w:tc>
      </w:tr>
      <w:tr w:rsidR="001A681C" w:rsidRPr="004E071E" w14:paraId="4FD6C175" w14:textId="77777777">
        <w:trPr>
          <w:trHeight w:val="752"/>
          <w:jc w:val="center"/>
        </w:trPr>
        <w:tc>
          <w:tcPr>
            <w:tcW w:w="1980" w:type="dxa"/>
          </w:tcPr>
          <w:p w14:paraId="71D16D33" w14:textId="77777777" w:rsidR="001A681C" w:rsidRPr="004E071E" w:rsidRDefault="00C01B3B">
            <w:pPr>
              <w:pStyle w:val="a5"/>
              <w:tabs>
                <w:tab w:val="left" w:pos="1320"/>
                <w:tab w:val="left" w:pos="4395"/>
                <w:tab w:val="left" w:pos="8483"/>
              </w:tabs>
              <w:spacing w:line="360" w:lineRule="auto"/>
              <w:rPr>
                <w:rFonts w:eastAsia="黑体" w:cstheme="minorBidi"/>
                <w:b w:val="0"/>
                <w:bCs w:val="0"/>
                <w:color w:val="000000" w:themeColor="text1"/>
                <w:kern w:val="2"/>
                <w:lang w:eastAsia="zh-CN"/>
              </w:rPr>
            </w:pPr>
            <w:r w:rsidRPr="004E071E">
              <w:rPr>
                <w:rFonts w:eastAsia="黑体" w:cstheme="minorBidi" w:hint="eastAsia"/>
                <w:b w:val="0"/>
                <w:bCs w:val="0"/>
                <w:color w:val="000000" w:themeColor="text1"/>
                <w:kern w:val="2"/>
                <w:lang w:eastAsia="zh-CN"/>
              </w:rPr>
              <w:t>修饰组</w:t>
            </w:r>
            <w:r w:rsidRPr="004E071E">
              <w:rPr>
                <w:rFonts w:eastAsia="黑体" w:cstheme="minorBidi" w:hint="eastAsia"/>
                <w:b w:val="0"/>
                <w:bCs w:val="0"/>
                <w:color w:val="000000" w:themeColor="text1"/>
                <w:kern w:val="2"/>
                <w:lang w:eastAsia="zh-CN"/>
              </w:rPr>
              <w:t>+</w:t>
            </w:r>
            <w:r w:rsidRPr="004E071E">
              <w:rPr>
                <w:rFonts w:eastAsia="黑体" w:cstheme="minorBidi" w:hint="eastAsia"/>
                <w:b w:val="0"/>
                <w:bCs w:val="0"/>
                <w:color w:val="000000" w:themeColor="text1"/>
                <w:kern w:val="2"/>
                <w:lang w:eastAsia="zh-CN"/>
              </w:rPr>
              <w:t>脂质组</w:t>
            </w:r>
          </w:p>
        </w:tc>
        <w:tc>
          <w:tcPr>
            <w:tcW w:w="4659" w:type="dxa"/>
          </w:tcPr>
          <w:p w14:paraId="0A573D49" w14:textId="77777777" w:rsidR="001A681C" w:rsidRPr="004E071E" w:rsidRDefault="00C01B3B">
            <w:pPr>
              <w:pStyle w:val="a5"/>
              <w:tabs>
                <w:tab w:val="left" w:pos="1320"/>
                <w:tab w:val="left" w:pos="4395"/>
                <w:tab w:val="left" w:pos="8483"/>
              </w:tabs>
              <w:spacing w:line="360" w:lineRule="auto"/>
              <w:rPr>
                <w:rFonts w:eastAsia="黑体" w:cstheme="minorBidi"/>
                <w:b w:val="0"/>
                <w:bCs w:val="0"/>
                <w:color w:val="000000" w:themeColor="text1"/>
                <w:kern w:val="2"/>
                <w:lang w:eastAsia="zh-CN"/>
              </w:rPr>
            </w:pPr>
            <w:r w:rsidRPr="004E071E">
              <w:rPr>
                <w:rFonts w:eastAsia="黑体" w:cstheme="minorBidi" w:hint="eastAsia"/>
                <w:b w:val="0"/>
                <w:bCs w:val="0"/>
                <w:color w:val="000000" w:themeColor="text1"/>
                <w:kern w:val="2"/>
                <w:lang w:eastAsia="zh-CN"/>
              </w:rPr>
              <w:t>描绘蛋白修饰</w:t>
            </w:r>
            <w:r w:rsidRPr="004E071E">
              <w:rPr>
                <w:rFonts w:eastAsia="黑体" w:cstheme="minorBidi" w:hint="eastAsia"/>
                <w:b w:val="0"/>
                <w:bCs w:val="0"/>
                <w:color w:val="000000" w:themeColor="text1"/>
                <w:kern w:val="2"/>
                <w:lang w:eastAsia="zh-CN"/>
              </w:rPr>
              <w:t>-</w:t>
            </w:r>
            <w:r w:rsidRPr="004E071E">
              <w:rPr>
                <w:rFonts w:eastAsia="黑体" w:cstheme="minorBidi" w:hint="eastAsia"/>
                <w:b w:val="0"/>
                <w:bCs w:val="0"/>
                <w:color w:val="000000" w:themeColor="text1"/>
                <w:kern w:val="2"/>
                <w:lang w:eastAsia="zh-CN"/>
              </w:rPr>
              <w:t>脂质的调控过程与关系</w:t>
            </w:r>
          </w:p>
        </w:tc>
      </w:tr>
    </w:tbl>
    <w:p w14:paraId="7CC87839" w14:textId="77777777" w:rsidR="001A681C" w:rsidRPr="004E071E" w:rsidRDefault="00C01B3B" w:rsidP="00FD18E6">
      <w:pPr>
        <w:pStyle w:val="a5"/>
        <w:numPr>
          <w:ilvl w:val="0"/>
          <w:numId w:val="4"/>
        </w:numPr>
        <w:tabs>
          <w:tab w:val="left" w:pos="1320"/>
          <w:tab w:val="left" w:pos="4395"/>
          <w:tab w:val="left" w:pos="8483"/>
        </w:tabs>
        <w:spacing w:beforeLines="50" w:before="163" w:afterLines="50" w:after="163" w:line="360" w:lineRule="auto"/>
        <w:ind w:left="492" w:hangingChars="175" w:hanging="492"/>
        <w:rPr>
          <w:rFonts w:eastAsia="黑体"/>
          <w:color w:val="000000" w:themeColor="text1"/>
          <w:sz w:val="28"/>
          <w:lang w:eastAsia="zh-CN"/>
        </w:rPr>
      </w:pPr>
      <w:r w:rsidRPr="004E071E">
        <w:rPr>
          <w:rFonts w:eastAsia="黑体" w:hint="eastAsia"/>
          <w:color w:val="000000" w:themeColor="text1"/>
          <w:sz w:val="28"/>
          <w:lang w:eastAsia="zh-CN"/>
        </w:rPr>
        <w:t>脂质组结果验证：提高说服力</w:t>
      </w:r>
    </w:p>
    <w:p w14:paraId="31B910EE" w14:textId="77777777" w:rsidR="001A681C" w:rsidRPr="004E071E" w:rsidRDefault="00C01B3B">
      <w:pPr>
        <w:pStyle w:val="a5"/>
        <w:tabs>
          <w:tab w:val="left" w:pos="1320"/>
          <w:tab w:val="left" w:pos="4395"/>
          <w:tab w:val="left" w:pos="8483"/>
        </w:tabs>
        <w:spacing w:line="360" w:lineRule="auto"/>
        <w:ind w:firstLineChars="200" w:firstLine="480"/>
        <w:jc w:val="both"/>
        <w:rPr>
          <w:rFonts w:eastAsia="黑体"/>
          <w:b w:val="0"/>
          <w:color w:val="000000" w:themeColor="text1"/>
          <w:lang w:eastAsia="zh-CN"/>
        </w:rPr>
      </w:pPr>
      <w:r w:rsidRPr="004E071E">
        <w:rPr>
          <w:rFonts w:eastAsia="黑体" w:hint="eastAsia"/>
          <w:b w:val="0"/>
          <w:color w:val="000000" w:themeColor="text1"/>
          <w:lang w:eastAsia="zh-CN"/>
        </w:rPr>
        <w:t>脂质组学是一种非目标性的大规模检测手段，其检测结果不可避免存在部分的假阳性。做完脂质组学之后，</w:t>
      </w:r>
      <w:r w:rsidRPr="004E071E">
        <w:rPr>
          <w:rFonts w:eastAsia="黑体" w:hint="eastAsia"/>
          <w:b w:val="0"/>
          <w:color w:val="000000" w:themeColor="text1"/>
          <w:szCs w:val="28"/>
          <w:lang w:eastAsia="zh-CN"/>
        </w:rPr>
        <w:t>可以针对感兴趣的差异脂质分子进行结果验证，进一步增强</w:t>
      </w:r>
      <w:r w:rsidRPr="004E071E">
        <w:rPr>
          <w:rFonts w:eastAsia="黑体" w:hint="eastAsia"/>
          <w:b w:val="0"/>
          <w:color w:val="000000" w:themeColor="text1"/>
          <w:lang w:eastAsia="zh-CN"/>
        </w:rPr>
        <w:t>文章的说服力。</w:t>
      </w:r>
      <w:r w:rsidR="00E372EF" w:rsidRPr="004E071E">
        <w:rPr>
          <w:rFonts w:eastAsia="黑体" w:hint="eastAsia"/>
          <w:b w:val="0"/>
          <w:color w:val="000000" w:themeColor="text1"/>
          <w:lang w:eastAsia="zh-CN"/>
        </w:rPr>
        <w:t>由于大多数脂质没有标准品，因此难以像常规代谢物一样建立准确的</w:t>
      </w:r>
      <w:r w:rsidR="00E372EF" w:rsidRPr="004E071E">
        <w:rPr>
          <w:rFonts w:eastAsia="黑体" w:hint="eastAsia"/>
          <w:b w:val="0"/>
          <w:color w:val="000000" w:themeColor="text1"/>
          <w:lang w:eastAsia="zh-CN"/>
        </w:rPr>
        <w:t>M</w:t>
      </w:r>
      <w:r w:rsidR="00E372EF" w:rsidRPr="004E071E">
        <w:rPr>
          <w:rFonts w:eastAsia="黑体"/>
          <w:b w:val="0"/>
          <w:color w:val="000000" w:themeColor="text1"/>
          <w:lang w:eastAsia="zh-CN"/>
        </w:rPr>
        <w:t>RM</w:t>
      </w:r>
      <w:r w:rsidR="00E372EF" w:rsidRPr="004E071E">
        <w:rPr>
          <w:rFonts w:eastAsia="黑体" w:hint="eastAsia"/>
          <w:b w:val="0"/>
          <w:color w:val="000000" w:themeColor="text1"/>
          <w:lang w:eastAsia="zh-CN"/>
        </w:rPr>
        <w:t>方法，因此脂质的验证是一大技术难题。</w:t>
      </w:r>
      <w:r w:rsidRPr="004E071E">
        <w:rPr>
          <w:rFonts w:eastAsia="黑体" w:hint="eastAsia"/>
          <w:b w:val="0"/>
          <w:color w:val="000000" w:themeColor="text1"/>
          <w:lang w:eastAsia="zh-CN"/>
        </w:rPr>
        <w:t>中科新生命基</w:t>
      </w:r>
      <w:r w:rsidRPr="004E071E">
        <w:rPr>
          <w:rFonts w:eastAsia="黑体" w:hint="eastAsia"/>
          <w:b w:val="0"/>
          <w:color w:val="000000" w:themeColor="text1"/>
          <w:szCs w:val="28"/>
          <w:lang w:eastAsia="zh-CN"/>
        </w:rPr>
        <w:t>于先进的高分辨靶向质谱技术—</w:t>
      </w:r>
      <w:r w:rsidRPr="004E071E">
        <w:rPr>
          <w:rFonts w:eastAsia="黑体" w:hint="eastAsia"/>
          <w:b w:val="0"/>
          <w:color w:val="000000" w:themeColor="text1"/>
          <w:szCs w:val="28"/>
          <w:lang w:eastAsia="zh-CN"/>
        </w:rPr>
        <w:t>P</w:t>
      </w:r>
      <w:r w:rsidRPr="004E071E">
        <w:rPr>
          <w:rFonts w:eastAsia="黑体"/>
          <w:b w:val="0"/>
          <w:color w:val="000000" w:themeColor="text1"/>
          <w:szCs w:val="28"/>
          <w:lang w:eastAsia="zh-CN"/>
        </w:rPr>
        <w:t>RM</w:t>
      </w:r>
      <w:r w:rsidRPr="004E071E">
        <w:rPr>
          <w:rFonts w:eastAsia="黑体" w:hint="eastAsia"/>
          <w:b w:val="0"/>
          <w:color w:val="000000" w:themeColor="text1"/>
          <w:szCs w:val="28"/>
          <w:lang w:eastAsia="zh-CN"/>
        </w:rPr>
        <w:t>平台，率先实现</w:t>
      </w:r>
      <w:r w:rsidRPr="004E071E">
        <w:rPr>
          <w:rFonts w:eastAsia="黑体" w:hint="eastAsia"/>
          <w:b w:val="0"/>
          <w:color w:val="000000" w:themeColor="text1"/>
          <w:lang w:eastAsia="zh-CN"/>
        </w:rPr>
        <w:t>同时对多种脂质分子进行高特异性、高准确性的验证分析。</w:t>
      </w:r>
    </w:p>
    <w:p w14:paraId="23CB356E" w14:textId="77777777" w:rsidR="001A681C" w:rsidRPr="004E071E" w:rsidRDefault="00C01B3B">
      <w:pPr>
        <w:pStyle w:val="a5"/>
        <w:numPr>
          <w:ilvl w:val="0"/>
          <w:numId w:val="4"/>
        </w:numPr>
        <w:tabs>
          <w:tab w:val="left" w:pos="1320"/>
          <w:tab w:val="left" w:pos="4395"/>
          <w:tab w:val="left" w:pos="8483"/>
        </w:tabs>
        <w:spacing w:beforeLines="50" w:before="163" w:afterLines="50" w:after="163" w:line="360" w:lineRule="auto"/>
        <w:ind w:left="492" w:hangingChars="175" w:hanging="492"/>
        <w:rPr>
          <w:rFonts w:eastAsia="黑体"/>
          <w:color w:val="000000" w:themeColor="text1"/>
          <w:sz w:val="28"/>
          <w:lang w:eastAsia="zh-CN"/>
        </w:rPr>
      </w:pPr>
      <w:r w:rsidRPr="004E071E">
        <w:rPr>
          <w:rFonts w:eastAsia="黑体" w:hint="eastAsia"/>
          <w:color w:val="000000" w:themeColor="text1"/>
          <w:sz w:val="28"/>
          <w:lang w:eastAsia="zh-CN"/>
        </w:rPr>
        <w:t>中长链脂肪酸：描绘脂代谢变化全景</w:t>
      </w:r>
    </w:p>
    <w:p w14:paraId="45CD94ED" w14:textId="77777777" w:rsidR="001A681C" w:rsidRPr="004E071E" w:rsidRDefault="00C01B3B">
      <w:pPr>
        <w:pStyle w:val="a5"/>
        <w:tabs>
          <w:tab w:val="left" w:pos="1320"/>
          <w:tab w:val="left" w:pos="4395"/>
          <w:tab w:val="left" w:pos="8483"/>
        </w:tabs>
        <w:spacing w:line="360" w:lineRule="auto"/>
        <w:ind w:firstLineChars="200" w:firstLine="480"/>
        <w:jc w:val="both"/>
        <w:rPr>
          <w:rFonts w:eastAsia="黑体"/>
          <w:b w:val="0"/>
          <w:color w:val="000000" w:themeColor="text1"/>
          <w:lang w:eastAsia="zh-CN"/>
        </w:rPr>
      </w:pPr>
      <w:r w:rsidRPr="004E071E">
        <w:rPr>
          <w:rFonts w:eastAsia="黑体" w:hint="eastAsia"/>
          <w:b w:val="0"/>
          <w:color w:val="000000" w:themeColor="text1"/>
          <w:lang w:eastAsia="zh-CN"/>
        </w:rPr>
        <w:t>在非靶向检测条件下，脂质组学所基于的</w:t>
      </w:r>
      <w:r w:rsidRPr="004E071E">
        <w:rPr>
          <w:rFonts w:eastAsia="黑体" w:hint="eastAsia"/>
          <w:b w:val="0"/>
          <w:color w:val="000000" w:themeColor="text1"/>
          <w:lang w:eastAsia="zh-CN"/>
        </w:rPr>
        <w:t>L</w:t>
      </w:r>
      <w:r w:rsidRPr="004E071E">
        <w:rPr>
          <w:rFonts w:eastAsia="黑体"/>
          <w:b w:val="0"/>
          <w:color w:val="000000" w:themeColor="text1"/>
          <w:lang w:eastAsia="zh-CN"/>
        </w:rPr>
        <w:t>C-MS/MS</w:t>
      </w:r>
      <w:r w:rsidRPr="004E071E">
        <w:rPr>
          <w:rFonts w:eastAsia="黑体" w:hint="eastAsia"/>
          <w:b w:val="0"/>
          <w:color w:val="000000" w:themeColor="text1"/>
          <w:lang w:eastAsia="zh-CN"/>
        </w:rPr>
        <w:t>平台对长链脂肪酸的二级碎裂能力有限，导致能够被</w:t>
      </w:r>
      <w:r w:rsidRPr="004E071E">
        <w:rPr>
          <w:rFonts w:eastAsia="黑体"/>
          <w:b w:val="0"/>
          <w:color w:val="000000" w:themeColor="text1"/>
          <w:lang w:eastAsia="zh-CN"/>
        </w:rPr>
        <w:t>可靠鉴定</w:t>
      </w:r>
      <w:r w:rsidRPr="004E071E">
        <w:rPr>
          <w:rFonts w:eastAsia="黑体" w:hint="eastAsia"/>
          <w:b w:val="0"/>
          <w:color w:val="000000" w:themeColor="text1"/>
          <w:lang w:eastAsia="zh-CN"/>
        </w:rPr>
        <w:t>到的中长链脂肪酸数目较少。所以，如需要获得更全面的脂代谢信息，可进一步采用专门的中长链脂肪酸检测方法，进而全面描绘生物体的脂代谢变化全景图。</w:t>
      </w:r>
      <w:r w:rsidRPr="004E071E">
        <w:rPr>
          <w:rFonts w:eastAsia="黑体" w:hint="eastAsia"/>
          <w:b w:val="0"/>
          <w:color w:val="000000" w:themeColor="text1"/>
          <w:lang w:eastAsia="zh-CN"/>
        </w:rPr>
        <w:t xml:space="preserve"> </w:t>
      </w:r>
    </w:p>
    <w:p w14:paraId="7AD72B60" w14:textId="3BE5B55A" w:rsidR="001A681C" w:rsidRPr="004E071E" w:rsidRDefault="00C01B3B">
      <w:pPr>
        <w:pStyle w:val="a5"/>
        <w:numPr>
          <w:ilvl w:val="0"/>
          <w:numId w:val="4"/>
        </w:numPr>
        <w:tabs>
          <w:tab w:val="left" w:pos="1320"/>
          <w:tab w:val="left" w:pos="4395"/>
          <w:tab w:val="left" w:pos="8483"/>
        </w:tabs>
        <w:spacing w:beforeLines="50" w:before="163" w:afterLines="50" w:after="163" w:line="360" w:lineRule="auto"/>
        <w:ind w:left="492" w:hangingChars="175" w:hanging="492"/>
        <w:rPr>
          <w:rFonts w:eastAsia="黑体"/>
          <w:color w:val="000000" w:themeColor="text1"/>
          <w:sz w:val="28"/>
          <w:lang w:eastAsia="zh-CN"/>
        </w:rPr>
      </w:pPr>
      <w:r w:rsidRPr="004E071E">
        <w:rPr>
          <w:rFonts w:eastAsia="黑体" w:hint="eastAsia"/>
          <w:color w:val="000000" w:themeColor="text1"/>
          <w:sz w:val="28"/>
          <w:lang w:eastAsia="zh-CN"/>
        </w:rPr>
        <w:t>非靶向代谢组学（偏极性代谢物）</w:t>
      </w:r>
      <w:r w:rsidR="00343D89" w:rsidRPr="004E071E">
        <w:rPr>
          <w:rFonts w:eastAsia="黑体" w:hint="eastAsia"/>
          <w:color w:val="000000" w:themeColor="text1"/>
          <w:sz w:val="28"/>
          <w:lang w:eastAsia="zh-CN"/>
        </w:rPr>
        <w:t>：</w:t>
      </w:r>
      <w:r w:rsidRPr="004E071E">
        <w:rPr>
          <w:rFonts w:eastAsia="黑体" w:hint="eastAsia"/>
          <w:color w:val="000000" w:themeColor="text1"/>
          <w:sz w:val="28"/>
          <w:lang w:eastAsia="zh-CN"/>
        </w:rPr>
        <w:t>描绘代谢变化全景</w:t>
      </w:r>
    </w:p>
    <w:p w14:paraId="1434B3AB" w14:textId="77777777" w:rsidR="00FD18E6" w:rsidRPr="004E071E" w:rsidRDefault="00C01B3B">
      <w:pPr>
        <w:pStyle w:val="a5"/>
        <w:tabs>
          <w:tab w:val="left" w:pos="1320"/>
          <w:tab w:val="left" w:pos="4395"/>
          <w:tab w:val="left" w:pos="8483"/>
        </w:tabs>
        <w:spacing w:line="360" w:lineRule="auto"/>
        <w:ind w:firstLineChars="200" w:firstLine="480"/>
        <w:rPr>
          <w:rFonts w:eastAsia="黑体"/>
          <w:b w:val="0"/>
          <w:color w:val="000000" w:themeColor="text1"/>
          <w:lang w:eastAsia="zh-CN"/>
        </w:rPr>
        <w:sectPr w:rsidR="00FD18E6" w:rsidRPr="004E071E">
          <w:pgSz w:w="11900" w:h="16840"/>
          <w:pgMar w:top="1560" w:right="1552" w:bottom="1135" w:left="1800" w:header="567" w:footer="341" w:gutter="0"/>
          <w:cols w:space="425"/>
          <w:docGrid w:type="lines" w:linePitch="326"/>
        </w:sectPr>
      </w:pPr>
      <w:r w:rsidRPr="004E071E">
        <w:rPr>
          <w:rFonts w:eastAsia="黑体" w:hint="eastAsia"/>
          <w:b w:val="0"/>
          <w:color w:val="000000" w:themeColor="text1"/>
          <w:lang w:eastAsia="zh-CN"/>
        </w:rPr>
        <w:lastRenderedPageBreak/>
        <w:t>生物体内代谢物种类繁多，除了脂质分子之外，氨基酸、核苷酸、碳水化合物等极性代谢物也具有重要作用。由于脂质分子与上述极性分子的理化性质差异巨大，难以在一个检测体系下实现全面分析。因此，如需更完整、系统考察生物体在不同生理、病理条件下的代谢变化全景图，可还可进一步采用非靶向极性代谢组学进行研究。</w:t>
      </w:r>
      <w:r w:rsidRPr="004E071E">
        <w:rPr>
          <w:rFonts w:eastAsia="黑体" w:hint="eastAsia"/>
          <w:b w:val="0"/>
          <w:color w:val="000000" w:themeColor="text1"/>
          <w:lang w:eastAsia="zh-CN"/>
        </w:rPr>
        <w:t xml:space="preserve"> </w:t>
      </w:r>
    </w:p>
    <w:p w14:paraId="65848088" w14:textId="77777777" w:rsidR="001A681C" w:rsidRPr="004E071E" w:rsidRDefault="00C01B3B" w:rsidP="00FD18E6">
      <w:pPr>
        <w:keepNext/>
        <w:keepLines/>
        <w:spacing w:before="260" w:after="260" w:line="360" w:lineRule="auto"/>
        <w:outlineLvl w:val="0"/>
        <w:rPr>
          <w:rFonts w:ascii="Times New Roman" w:eastAsia="黑体" w:hAnsi="Times New Roman"/>
          <w:b/>
          <w:bCs/>
          <w:kern w:val="0"/>
          <w:sz w:val="32"/>
          <w:szCs w:val="32"/>
        </w:rPr>
      </w:pPr>
      <w:bookmarkStart w:id="68" w:name="_Toc26968589"/>
      <w:bookmarkStart w:id="69" w:name="_Toc39150977"/>
      <w:r w:rsidRPr="004E071E">
        <w:rPr>
          <w:rFonts w:ascii="Times New Roman" w:eastAsia="黑体" w:hAnsi="Times New Roman"/>
          <w:b/>
          <w:bCs/>
          <w:kern w:val="0"/>
          <w:sz w:val="32"/>
          <w:szCs w:val="32"/>
          <w:lang w:val="zh-CN"/>
        </w:rPr>
        <w:lastRenderedPageBreak/>
        <w:t xml:space="preserve">12. </w:t>
      </w:r>
      <w:r w:rsidRPr="004E071E">
        <w:rPr>
          <w:rFonts w:ascii="Times New Roman" w:eastAsia="黑体" w:hAnsi="Times New Roman" w:hint="eastAsia"/>
          <w:b/>
          <w:sz w:val="32"/>
          <w:szCs w:val="32"/>
          <w:lang w:val="zh-CN"/>
        </w:rPr>
        <w:t>组学相关期刊介绍和投稿指南（供参考）</w:t>
      </w:r>
      <w:bookmarkEnd w:id="68"/>
      <w:bookmarkEnd w:id="69"/>
    </w:p>
    <w:p w14:paraId="7669C23B" w14:textId="77777777" w:rsidR="009F043D" w:rsidRPr="004E071E" w:rsidRDefault="009F043D" w:rsidP="00FD18E6">
      <w:pPr>
        <w:pStyle w:val="af6"/>
        <w:numPr>
          <w:ilvl w:val="0"/>
          <w:numId w:val="7"/>
        </w:numPr>
        <w:spacing w:afterLines="50" w:after="163" w:line="360" w:lineRule="auto"/>
        <w:ind w:left="492" w:hangingChars="175" w:hanging="492"/>
        <w:rPr>
          <w:rFonts w:ascii="Times New Roman" w:eastAsia="黑体" w:hAnsi="Times New Roman" w:cs="Calibri"/>
          <w:b/>
          <w:sz w:val="28"/>
          <w:szCs w:val="28"/>
        </w:rPr>
      </w:pPr>
      <w:r w:rsidRPr="004E071E">
        <w:rPr>
          <w:rFonts w:ascii="Times New Roman" w:eastAsia="黑体" w:hAnsi="Times New Roman" w:cs="Calibri"/>
          <w:b/>
          <w:color w:val="000008"/>
          <w:kern w:val="0"/>
          <w:sz w:val="28"/>
          <w:szCs w:val="28"/>
        </w:rPr>
        <w:t>第一档期刊（影响因子</w:t>
      </w:r>
      <w:r w:rsidRPr="004E071E">
        <w:rPr>
          <w:rFonts w:ascii="Times New Roman" w:eastAsia="黑体" w:hAnsi="Times New Roman" w:cs="Calibri"/>
          <w:b/>
          <w:color w:val="000008"/>
          <w:kern w:val="0"/>
          <w:sz w:val="28"/>
          <w:szCs w:val="28"/>
        </w:rPr>
        <w:t xml:space="preserve">9 </w:t>
      </w:r>
      <w:r w:rsidRPr="004E071E">
        <w:rPr>
          <w:rFonts w:ascii="Times New Roman" w:eastAsia="黑体" w:hAnsi="Times New Roman" w:cs="Calibri"/>
          <w:b/>
          <w:color w:val="000008"/>
          <w:kern w:val="0"/>
          <w:sz w:val="28"/>
          <w:szCs w:val="28"/>
        </w:rPr>
        <w:t>分以上）</w:t>
      </w:r>
    </w:p>
    <w:p w14:paraId="524D4A11" w14:textId="77777777" w:rsidR="009F043D" w:rsidRPr="004E071E" w:rsidRDefault="009F043D" w:rsidP="009F043D">
      <w:pPr>
        <w:pStyle w:val="af6"/>
        <w:numPr>
          <w:ilvl w:val="0"/>
          <w:numId w:val="6"/>
        </w:numPr>
        <w:autoSpaceDE w:val="0"/>
        <w:autoSpaceDN w:val="0"/>
        <w:adjustRightInd w:val="0"/>
        <w:spacing w:line="360" w:lineRule="auto"/>
        <w:ind w:firstLineChars="0"/>
        <w:rPr>
          <w:rFonts w:ascii="Times New Roman" w:eastAsia="黑体" w:hAnsi="Times New Roman" w:cs="Calibri"/>
          <w:color w:val="000000" w:themeColor="text1"/>
          <w:kern w:val="24"/>
          <w:sz w:val="24"/>
          <w:szCs w:val="24"/>
        </w:rPr>
      </w:pPr>
      <w:r w:rsidRPr="004E071E">
        <w:rPr>
          <w:rFonts w:ascii="Times New Roman" w:eastAsia="黑体" w:hAnsi="Times New Roman" w:cs="Calibri"/>
          <w:color w:val="000000" w:themeColor="text1"/>
          <w:kern w:val="24"/>
          <w:sz w:val="24"/>
          <w:szCs w:val="24"/>
        </w:rPr>
        <w:t>组学期刊：</w:t>
      </w:r>
      <w:r w:rsidRPr="004E071E">
        <w:rPr>
          <w:rFonts w:ascii="Times New Roman" w:eastAsia="黑体" w:hAnsi="Times New Roman" w:cs="Calibri"/>
          <w:color w:val="000000" w:themeColor="text1"/>
          <w:kern w:val="24"/>
          <w:sz w:val="24"/>
          <w:szCs w:val="24"/>
        </w:rPr>
        <w:t>Nature Genetics</w:t>
      </w:r>
      <w:r w:rsidRPr="004E071E">
        <w:rPr>
          <w:rFonts w:ascii="Times New Roman" w:eastAsia="黑体" w:hAnsi="Times New Roman" w:cs="Calibri"/>
          <w:color w:val="000000" w:themeColor="text1"/>
          <w:kern w:val="24"/>
          <w:sz w:val="24"/>
          <w:szCs w:val="24"/>
        </w:rPr>
        <w:t>，</w:t>
      </w:r>
      <w:r w:rsidRPr="004E071E">
        <w:rPr>
          <w:rFonts w:ascii="Times New Roman" w:eastAsia="黑体" w:hAnsi="Times New Roman" w:cs="Calibri"/>
          <w:color w:val="000000" w:themeColor="text1"/>
          <w:kern w:val="24"/>
          <w:sz w:val="24"/>
          <w:szCs w:val="24"/>
        </w:rPr>
        <w:t>Genome Research</w:t>
      </w:r>
      <w:r w:rsidRPr="004E071E">
        <w:rPr>
          <w:rFonts w:ascii="Times New Roman" w:eastAsia="黑体" w:hAnsi="Times New Roman" w:cs="Calibri"/>
          <w:color w:val="000000" w:themeColor="text1"/>
          <w:kern w:val="24"/>
          <w:sz w:val="24"/>
          <w:szCs w:val="24"/>
        </w:rPr>
        <w:t>，</w:t>
      </w:r>
      <w:r w:rsidRPr="004E071E">
        <w:rPr>
          <w:rFonts w:ascii="Times New Roman" w:eastAsia="黑体" w:hAnsi="Times New Roman" w:cs="Calibri"/>
          <w:color w:val="000000" w:themeColor="text1"/>
          <w:kern w:val="24"/>
          <w:sz w:val="24"/>
          <w:szCs w:val="24"/>
        </w:rPr>
        <w:t xml:space="preserve"> Microbiome</w:t>
      </w:r>
      <w:r w:rsidRPr="004E071E">
        <w:rPr>
          <w:rFonts w:ascii="Times New Roman" w:eastAsia="黑体" w:hAnsi="Times New Roman" w:cs="Calibri"/>
          <w:color w:val="000000" w:themeColor="text1"/>
          <w:kern w:val="24"/>
          <w:sz w:val="24"/>
          <w:szCs w:val="24"/>
        </w:rPr>
        <w:t>，</w:t>
      </w:r>
      <w:r w:rsidRPr="004E071E">
        <w:rPr>
          <w:rFonts w:ascii="Times New Roman" w:eastAsia="黑体" w:hAnsi="Times New Roman" w:cs="Calibri"/>
          <w:color w:val="000000" w:themeColor="text1"/>
          <w:kern w:val="24"/>
          <w:sz w:val="24"/>
          <w:szCs w:val="24"/>
        </w:rPr>
        <w:t>Molecular Systems Biology</w:t>
      </w:r>
      <w:r w:rsidRPr="004E071E">
        <w:rPr>
          <w:rFonts w:ascii="Times New Roman" w:eastAsia="黑体" w:hAnsi="Times New Roman" w:cs="Calibri"/>
          <w:color w:val="000000" w:themeColor="text1"/>
          <w:kern w:val="24"/>
          <w:sz w:val="24"/>
          <w:szCs w:val="24"/>
        </w:rPr>
        <w:t>等</w:t>
      </w:r>
    </w:p>
    <w:p w14:paraId="7A1F5918" w14:textId="77777777" w:rsidR="009F043D" w:rsidRPr="004E071E" w:rsidRDefault="009F043D" w:rsidP="009F043D">
      <w:pPr>
        <w:pStyle w:val="af6"/>
        <w:numPr>
          <w:ilvl w:val="0"/>
          <w:numId w:val="6"/>
        </w:numPr>
        <w:autoSpaceDE w:val="0"/>
        <w:autoSpaceDN w:val="0"/>
        <w:adjustRightInd w:val="0"/>
        <w:spacing w:line="360" w:lineRule="auto"/>
        <w:ind w:firstLineChars="0"/>
        <w:rPr>
          <w:rFonts w:ascii="Times New Roman" w:eastAsia="黑体" w:hAnsi="Times New Roman" w:cs="Calibri"/>
          <w:color w:val="000000" w:themeColor="text1"/>
          <w:kern w:val="24"/>
          <w:sz w:val="24"/>
          <w:szCs w:val="24"/>
        </w:rPr>
      </w:pPr>
      <w:r w:rsidRPr="004E071E">
        <w:rPr>
          <w:rFonts w:ascii="Times New Roman" w:eastAsia="黑体" w:hAnsi="Times New Roman" w:cs="Calibri"/>
          <w:color w:val="000000" w:themeColor="text1"/>
          <w:kern w:val="24"/>
          <w:sz w:val="24"/>
          <w:szCs w:val="24"/>
        </w:rPr>
        <w:t>综合性期刊：</w:t>
      </w:r>
      <w:r w:rsidRPr="004E071E">
        <w:rPr>
          <w:rFonts w:ascii="Times New Roman" w:eastAsia="黑体" w:hAnsi="Times New Roman" w:cs="Calibri"/>
          <w:color w:val="000000" w:themeColor="text1"/>
          <w:kern w:val="24"/>
          <w:sz w:val="24"/>
          <w:szCs w:val="24"/>
        </w:rPr>
        <w:t xml:space="preserve"> Cell</w:t>
      </w:r>
      <w:r w:rsidRPr="004E071E">
        <w:rPr>
          <w:rFonts w:ascii="Times New Roman" w:eastAsia="黑体" w:hAnsi="Times New Roman" w:cs="Calibri"/>
          <w:color w:val="000000" w:themeColor="text1"/>
          <w:kern w:val="24"/>
          <w:sz w:val="24"/>
          <w:szCs w:val="24"/>
        </w:rPr>
        <w:t>，</w:t>
      </w:r>
      <w:r w:rsidRPr="004E071E">
        <w:rPr>
          <w:rFonts w:ascii="Times New Roman" w:eastAsia="黑体" w:hAnsi="Times New Roman" w:cs="Calibri"/>
          <w:color w:val="000000" w:themeColor="text1"/>
          <w:kern w:val="24"/>
          <w:sz w:val="24"/>
          <w:szCs w:val="24"/>
        </w:rPr>
        <w:t>Nature</w:t>
      </w:r>
      <w:r w:rsidRPr="004E071E">
        <w:rPr>
          <w:rFonts w:ascii="Times New Roman" w:eastAsia="黑体" w:hAnsi="Times New Roman" w:cs="Calibri"/>
          <w:color w:val="000000" w:themeColor="text1"/>
          <w:kern w:val="24"/>
          <w:sz w:val="24"/>
          <w:szCs w:val="24"/>
        </w:rPr>
        <w:t>，</w:t>
      </w:r>
      <w:r w:rsidRPr="004E071E">
        <w:rPr>
          <w:rFonts w:ascii="Times New Roman" w:eastAsia="黑体" w:hAnsi="Times New Roman" w:cs="Calibri"/>
          <w:color w:val="000000" w:themeColor="text1"/>
          <w:kern w:val="24"/>
          <w:sz w:val="24"/>
          <w:szCs w:val="24"/>
        </w:rPr>
        <w:t>Science</w:t>
      </w:r>
      <w:r w:rsidRPr="004E071E">
        <w:rPr>
          <w:rFonts w:ascii="Times New Roman" w:eastAsia="黑体" w:hAnsi="Times New Roman" w:cs="Calibri"/>
          <w:color w:val="000000" w:themeColor="text1"/>
          <w:kern w:val="24"/>
          <w:sz w:val="24"/>
          <w:szCs w:val="24"/>
        </w:rPr>
        <w:t>，</w:t>
      </w:r>
      <w:r w:rsidRPr="004E071E">
        <w:rPr>
          <w:rFonts w:ascii="Times New Roman" w:eastAsia="黑体" w:hAnsi="Times New Roman" w:cs="Calibri"/>
          <w:color w:val="000000" w:themeColor="text1"/>
          <w:kern w:val="24"/>
          <w:sz w:val="24"/>
          <w:szCs w:val="24"/>
        </w:rPr>
        <w:t>Nature Communications</w:t>
      </w:r>
      <w:r w:rsidRPr="004E071E">
        <w:rPr>
          <w:rFonts w:ascii="Times New Roman" w:eastAsia="黑体" w:hAnsi="Times New Roman" w:cs="Calibri"/>
          <w:color w:val="000000" w:themeColor="text1"/>
          <w:kern w:val="24"/>
          <w:sz w:val="24"/>
          <w:szCs w:val="24"/>
        </w:rPr>
        <w:t>，</w:t>
      </w:r>
      <w:r w:rsidRPr="004E071E">
        <w:rPr>
          <w:rFonts w:ascii="Times New Roman" w:eastAsia="黑体" w:hAnsi="Times New Roman" w:cs="Calibri"/>
          <w:color w:val="000000" w:themeColor="text1"/>
          <w:kern w:val="24"/>
          <w:sz w:val="24"/>
          <w:szCs w:val="24"/>
        </w:rPr>
        <w:t>PNAS</w:t>
      </w:r>
      <w:r w:rsidRPr="004E071E">
        <w:rPr>
          <w:rFonts w:ascii="Times New Roman" w:eastAsia="黑体" w:hAnsi="Times New Roman" w:cs="Calibri"/>
          <w:color w:val="000000" w:themeColor="text1"/>
          <w:kern w:val="24"/>
          <w:sz w:val="24"/>
          <w:szCs w:val="24"/>
        </w:rPr>
        <w:t>，</w:t>
      </w:r>
      <w:r w:rsidRPr="004E071E">
        <w:rPr>
          <w:rFonts w:ascii="Times New Roman" w:eastAsia="黑体" w:hAnsi="Times New Roman" w:cs="Calibri"/>
          <w:color w:val="000000" w:themeColor="text1"/>
          <w:kern w:val="24"/>
          <w:sz w:val="24"/>
          <w:szCs w:val="24"/>
        </w:rPr>
        <w:t>Cell Metabolism</w:t>
      </w:r>
      <w:r w:rsidRPr="004E071E">
        <w:rPr>
          <w:rFonts w:ascii="Times New Roman" w:eastAsia="黑体" w:hAnsi="Times New Roman" w:cs="Calibri"/>
          <w:color w:val="000000" w:themeColor="text1"/>
          <w:kern w:val="24"/>
          <w:sz w:val="24"/>
          <w:szCs w:val="24"/>
        </w:rPr>
        <w:t>，</w:t>
      </w:r>
      <w:r w:rsidRPr="004E071E">
        <w:rPr>
          <w:rFonts w:ascii="Times New Roman" w:eastAsia="黑体" w:hAnsi="Times New Roman" w:cs="Calibri"/>
          <w:color w:val="000000" w:themeColor="text1"/>
          <w:kern w:val="24"/>
          <w:sz w:val="24"/>
          <w:szCs w:val="24"/>
        </w:rPr>
        <w:t>Molecular Cell</w:t>
      </w:r>
      <w:r w:rsidRPr="004E071E">
        <w:rPr>
          <w:rFonts w:ascii="Times New Roman" w:eastAsia="黑体" w:hAnsi="Times New Roman" w:cs="Calibri"/>
          <w:color w:val="000000" w:themeColor="text1"/>
          <w:kern w:val="24"/>
          <w:sz w:val="24"/>
          <w:szCs w:val="24"/>
        </w:rPr>
        <w:t>，</w:t>
      </w:r>
      <w:r w:rsidRPr="004E071E">
        <w:rPr>
          <w:rFonts w:ascii="Times New Roman" w:eastAsia="黑体" w:hAnsi="Times New Roman" w:cs="Calibri"/>
          <w:color w:val="000000" w:themeColor="text1"/>
          <w:kern w:val="24"/>
          <w:sz w:val="24"/>
          <w:szCs w:val="24"/>
        </w:rPr>
        <w:t>Cell Research</w:t>
      </w:r>
      <w:r w:rsidRPr="004E071E">
        <w:rPr>
          <w:rFonts w:ascii="Times New Roman" w:eastAsia="黑体" w:hAnsi="Times New Roman" w:cs="Calibri"/>
          <w:color w:val="000000" w:themeColor="text1"/>
          <w:kern w:val="24"/>
          <w:sz w:val="24"/>
          <w:szCs w:val="24"/>
        </w:rPr>
        <w:t>等</w:t>
      </w:r>
    </w:p>
    <w:p w14:paraId="1FA9F5A4" w14:textId="77777777" w:rsidR="009F043D" w:rsidRPr="004E071E" w:rsidRDefault="009F043D" w:rsidP="009F043D">
      <w:pPr>
        <w:pStyle w:val="af6"/>
        <w:numPr>
          <w:ilvl w:val="0"/>
          <w:numId w:val="6"/>
        </w:numPr>
        <w:autoSpaceDE w:val="0"/>
        <w:autoSpaceDN w:val="0"/>
        <w:adjustRightInd w:val="0"/>
        <w:spacing w:line="360" w:lineRule="auto"/>
        <w:ind w:firstLineChars="0"/>
        <w:rPr>
          <w:rFonts w:ascii="Times New Roman" w:eastAsia="黑体" w:hAnsi="Times New Roman" w:cs="Calibri"/>
          <w:color w:val="000000" w:themeColor="text1"/>
          <w:kern w:val="24"/>
          <w:sz w:val="24"/>
          <w:szCs w:val="24"/>
        </w:rPr>
      </w:pPr>
      <w:r w:rsidRPr="004E071E">
        <w:rPr>
          <w:rFonts w:ascii="Times New Roman" w:eastAsia="黑体" w:hAnsi="Times New Roman" w:cs="Calibri"/>
          <w:color w:val="000000" w:themeColor="text1"/>
          <w:kern w:val="24"/>
          <w:sz w:val="24"/>
          <w:szCs w:val="24"/>
        </w:rPr>
        <w:t>医学专业期刊：</w:t>
      </w:r>
      <w:r w:rsidRPr="004E071E">
        <w:rPr>
          <w:rFonts w:ascii="Times New Roman" w:eastAsia="黑体" w:hAnsi="Times New Roman" w:cs="Calibri"/>
          <w:color w:val="000000" w:themeColor="text1"/>
          <w:kern w:val="24"/>
          <w:sz w:val="24"/>
          <w:szCs w:val="24"/>
        </w:rPr>
        <w:t>Nature Medicine</w:t>
      </w:r>
      <w:r w:rsidRPr="004E071E">
        <w:rPr>
          <w:rFonts w:ascii="Times New Roman" w:eastAsia="黑体" w:hAnsi="Times New Roman" w:cs="Calibri"/>
          <w:color w:val="000000" w:themeColor="text1"/>
          <w:kern w:val="24"/>
          <w:sz w:val="24"/>
          <w:szCs w:val="24"/>
        </w:rPr>
        <w:t>，</w:t>
      </w:r>
      <w:r w:rsidRPr="004E071E">
        <w:rPr>
          <w:rFonts w:ascii="Times New Roman" w:eastAsia="黑体" w:hAnsi="Times New Roman" w:cs="Calibri"/>
          <w:color w:val="000000" w:themeColor="text1"/>
          <w:kern w:val="24"/>
          <w:sz w:val="24"/>
          <w:szCs w:val="24"/>
        </w:rPr>
        <w:t>Cancer Cell</w:t>
      </w:r>
      <w:r w:rsidRPr="004E071E">
        <w:rPr>
          <w:rFonts w:ascii="Times New Roman" w:eastAsia="黑体" w:hAnsi="Times New Roman" w:cs="Calibri"/>
          <w:color w:val="000000" w:themeColor="text1"/>
          <w:kern w:val="24"/>
          <w:sz w:val="24"/>
          <w:szCs w:val="24"/>
        </w:rPr>
        <w:t>，</w:t>
      </w:r>
      <w:r w:rsidRPr="004E071E">
        <w:rPr>
          <w:rFonts w:ascii="Times New Roman" w:eastAsia="黑体" w:hAnsi="Times New Roman" w:cs="Calibri"/>
          <w:color w:val="000000" w:themeColor="text1"/>
          <w:kern w:val="24"/>
          <w:sz w:val="24"/>
          <w:szCs w:val="24"/>
        </w:rPr>
        <w:t>Cancer Research</w:t>
      </w:r>
      <w:r w:rsidRPr="004E071E">
        <w:rPr>
          <w:rFonts w:ascii="Times New Roman" w:eastAsia="黑体" w:hAnsi="Times New Roman" w:cs="Calibri"/>
          <w:color w:val="000000" w:themeColor="text1"/>
          <w:kern w:val="24"/>
          <w:sz w:val="24"/>
          <w:szCs w:val="24"/>
        </w:rPr>
        <w:t>，</w:t>
      </w:r>
      <w:r w:rsidRPr="004E071E">
        <w:rPr>
          <w:rFonts w:ascii="Times New Roman" w:eastAsia="黑体" w:hAnsi="Times New Roman" w:cs="Calibri"/>
          <w:color w:val="000000" w:themeColor="text1"/>
          <w:kern w:val="24"/>
          <w:sz w:val="24"/>
          <w:szCs w:val="24"/>
        </w:rPr>
        <w:t>European Heart Journal</w:t>
      </w:r>
      <w:r w:rsidRPr="004E071E">
        <w:rPr>
          <w:rFonts w:ascii="Times New Roman" w:eastAsia="黑体" w:hAnsi="Times New Roman" w:cs="Calibri"/>
          <w:color w:val="000000" w:themeColor="text1"/>
          <w:kern w:val="24"/>
          <w:sz w:val="24"/>
          <w:szCs w:val="24"/>
        </w:rPr>
        <w:t>，</w:t>
      </w:r>
      <w:r w:rsidRPr="004E071E">
        <w:rPr>
          <w:rFonts w:ascii="Times New Roman" w:eastAsia="黑体" w:hAnsi="Times New Roman" w:cs="Calibri"/>
          <w:color w:val="000000" w:themeColor="text1"/>
          <w:kern w:val="24"/>
          <w:sz w:val="24"/>
          <w:szCs w:val="24"/>
        </w:rPr>
        <w:t>Circulation</w:t>
      </w:r>
      <w:r w:rsidRPr="004E071E">
        <w:rPr>
          <w:rFonts w:ascii="Times New Roman" w:eastAsia="黑体" w:hAnsi="Times New Roman" w:cs="Calibri"/>
          <w:color w:val="000000" w:themeColor="text1"/>
          <w:kern w:val="24"/>
          <w:sz w:val="24"/>
          <w:szCs w:val="24"/>
        </w:rPr>
        <w:t>，</w:t>
      </w:r>
      <w:r w:rsidRPr="004E071E">
        <w:rPr>
          <w:rFonts w:ascii="Times New Roman" w:eastAsia="黑体" w:hAnsi="Times New Roman" w:cs="Calibri"/>
          <w:color w:val="000000" w:themeColor="text1"/>
          <w:kern w:val="24"/>
          <w:sz w:val="24"/>
          <w:szCs w:val="24"/>
        </w:rPr>
        <w:t>Journal of the American College of Cardiology</w:t>
      </w:r>
      <w:r w:rsidRPr="004E071E">
        <w:rPr>
          <w:rFonts w:ascii="Times New Roman" w:eastAsia="黑体" w:hAnsi="Times New Roman" w:cs="Calibri"/>
          <w:color w:val="000000" w:themeColor="text1"/>
          <w:kern w:val="24"/>
          <w:sz w:val="24"/>
          <w:szCs w:val="24"/>
        </w:rPr>
        <w:t>，</w:t>
      </w:r>
      <w:r w:rsidRPr="004E071E">
        <w:rPr>
          <w:rFonts w:ascii="Times New Roman" w:eastAsia="黑体" w:hAnsi="Times New Roman" w:cs="Calibri"/>
          <w:color w:val="000000" w:themeColor="text1"/>
          <w:kern w:val="24"/>
          <w:sz w:val="24"/>
          <w:szCs w:val="24"/>
        </w:rPr>
        <w:t>Gut</w:t>
      </w:r>
      <w:r w:rsidRPr="004E071E">
        <w:rPr>
          <w:rFonts w:ascii="Times New Roman" w:eastAsia="黑体" w:hAnsi="Times New Roman" w:cs="Calibri"/>
          <w:color w:val="000000" w:themeColor="text1"/>
          <w:kern w:val="24"/>
          <w:sz w:val="24"/>
          <w:szCs w:val="24"/>
        </w:rPr>
        <w:t>，</w:t>
      </w:r>
      <w:r w:rsidRPr="004E071E">
        <w:rPr>
          <w:rFonts w:ascii="Times New Roman" w:eastAsia="黑体" w:hAnsi="Times New Roman" w:cs="Calibri"/>
          <w:color w:val="000000" w:themeColor="text1"/>
          <w:kern w:val="24"/>
          <w:sz w:val="24"/>
          <w:szCs w:val="24"/>
        </w:rPr>
        <w:t>Gastroenterology</w:t>
      </w:r>
      <w:r w:rsidRPr="004E071E">
        <w:rPr>
          <w:rFonts w:ascii="Times New Roman" w:eastAsia="黑体" w:hAnsi="Times New Roman" w:cs="Calibri"/>
          <w:color w:val="000000" w:themeColor="text1"/>
          <w:kern w:val="24"/>
          <w:sz w:val="24"/>
          <w:szCs w:val="24"/>
        </w:rPr>
        <w:t>，</w:t>
      </w:r>
      <w:r w:rsidRPr="004E071E">
        <w:rPr>
          <w:rFonts w:ascii="Times New Roman" w:eastAsia="黑体" w:hAnsi="Times New Roman" w:cs="Calibri"/>
          <w:color w:val="000000" w:themeColor="text1"/>
          <w:kern w:val="24"/>
          <w:sz w:val="24"/>
          <w:szCs w:val="24"/>
        </w:rPr>
        <w:t>Hepatology</w:t>
      </w:r>
      <w:r w:rsidRPr="004E071E">
        <w:rPr>
          <w:rFonts w:ascii="Times New Roman" w:eastAsia="黑体" w:hAnsi="Times New Roman" w:cs="Calibri"/>
          <w:color w:val="000000" w:themeColor="text1"/>
          <w:kern w:val="24"/>
          <w:sz w:val="24"/>
          <w:szCs w:val="24"/>
        </w:rPr>
        <w:t>，</w:t>
      </w:r>
      <w:r w:rsidRPr="004E071E">
        <w:rPr>
          <w:rFonts w:ascii="Times New Roman" w:eastAsia="黑体" w:hAnsi="Times New Roman" w:cs="Calibri"/>
          <w:color w:val="000000" w:themeColor="text1"/>
          <w:kern w:val="24"/>
          <w:sz w:val="24"/>
          <w:szCs w:val="24"/>
        </w:rPr>
        <w:t>Diabetes Care</w:t>
      </w:r>
      <w:r w:rsidRPr="004E071E">
        <w:rPr>
          <w:rFonts w:ascii="Times New Roman" w:eastAsia="黑体" w:hAnsi="Times New Roman" w:cs="Calibri"/>
          <w:color w:val="000000" w:themeColor="text1"/>
          <w:kern w:val="24"/>
          <w:sz w:val="24"/>
          <w:szCs w:val="24"/>
        </w:rPr>
        <w:t>，</w:t>
      </w:r>
      <w:r w:rsidRPr="004E071E">
        <w:rPr>
          <w:rFonts w:ascii="Times New Roman" w:eastAsia="黑体" w:hAnsi="Times New Roman" w:cs="Calibri"/>
          <w:color w:val="000000" w:themeColor="text1"/>
          <w:kern w:val="24"/>
          <w:sz w:val="24"/>
          <w:szCs w:val="24"/>
        </w:rPr>
        <w:t>Molecular Psychiatry</w:t>
      </w:r>
      <w:r w:rsidRPr="004E071E">
        <w:rPr>
          <w:rFonts w:ascii="Times New Roman" w:eastAsia="黑体" w:hAnsi="Times New Roman" w:cs="Calibri"/>
          <w:color w:val="000000" w:themeColor="text1"/>
          <w:kern w:val="24"/>
          <w:sz w:val="24"/>
          <w:szCs w:val="24"/>
        </w:rPr>
        <w:t>，</w:t>
      </w:r>
      <w:r w:rsidRPr="004E071E">
        <w:rPr>
          <w:rFonts w:ascii="Times New Roman" w:eastAsia="黑体" w:hAnsi="Times New Roman" w:cs="Calibri"/>
          <w:color w:val="000000" w:themeColor="text1"/>
          <w:kern w:val="24"/>
          <w:sz w:val="24"/>
          <w:szCs w:val="24"/>
        </w:rPr>
        <w:t xml:space="preserve">Immunity </w:t>
      </w:r>
      <w:r w:rsidRPr="004E071E">
        <w:rPr>
          <w:rFonts w:ascii="Times New Roman" w:eastAsia="黑体" w:hAnsi="Times New Roman" w:cs="Calibri"/>
          <w:color w:val="000000" w:themeColor="text1"/>
          <w:kern w:val="24"/>
          <w:sz w:val="24"/>
          <w:szCs w:val="24"/>
        </w:rPr>
        <w:t>等</w:t>
      </w:r>
    </w:p>
    <w:p w14:paraId="56415B3C" w14:textId="77777777" w:rsidR="009F043D" w:rsidRPr="004E071E" w:rsidRDefault="009F043D" w:rsidP="009F043D">
      <w:pPr>
        <w:pStyle w:val="af6"/>
        <w:numPr>
          <w:ilvl w:val="0"/>
          <w:numId w:val="6"/>
        </w:numPr>
        <w:autoSpaceDE w:val="0"/>
        <w:autoSpaceDN w:val="0"/>
        <w:adjustRightInd w:val="0"/>
        <w:spacing w:line="360" w:lineRule="auto"/>
        <w:ind w:firstLineChars="0"/>
        <w:rPr>
          <w:rFonts w:ascii="Times New Roman" w:eastAsia="黑体" w:hAnsi="Times New Roman" w:cs="Calibri"/>
          <w:color w:val="000000" w:themeColor="text1"/>
          <w:kern w:val="24"/>
          <w:sz w:val="24"/>
          <w:szCs w:val="24"/>
        </w:rPr>
      </w:pPr>
      <w:r w:rsidRPr="004E071E">
        <w:rPr>
          <w:rFonts w:ascii="Times New Roman" w:eastAsia="黑体" w:hAnsi="Times New Roman" w:cs="Calibri"/>
          <w:color w:val="000000" w:themeColor="text1"/>
          <w:kern w:val="24"/>
          <w:sz w:val="24"/>
          <w:szCs w:val="24"/>
        </w:rPr>
        <w:t>农林专业期刊：</w:t>
      </w:r>
      <w:r w:rsidRPr="004E071E">
        <w:rPr>
          <w:rFonts w:ascii="Times New Roman" w:eastAsia="黑体" w:hAnsi="Times New Roman" w:cs="Calibri"/>
          <w:color w:val="000000" w:themeColor="text1"/>
          <w:kern w:val="24"/>
          <w:sz w:val="24"/>
          <w:szCs w:val="24"/>
        </w:rPr>
        <w:t>Nature Plants</w:t>
      </w:r>
      <w:r w:rsidRPr="004E071E">
        <w:rPr>
          <w:rFonts w:ascii="Times New Roman" w:eastAsia="黑体" w:hAnsi="Times New Roman" w:cs="Calibri"/>
          <w:color w:val="000000" w:themeColor="text1"/>
          <w:kern w:val="24"/>
          <w:sz w:val="24"/>
          <w:szCs w:val="24"/>
        </w:rPr>
        <w:t>，</w:t>
      </w:r>
      <w:r w:rsidRPr="004E071E">
        <w:rPr>
          <w:rFonts w:ascii="Times New Roman" w:eastAsia="黑体" w:hAnsi="Times New Roman" w:cs="Calibri"/>
          <w:color w:val="000000" w:themeColor="text1"/>
          <w:kern w:val="24"/>
          <w:sz w:val="24"/>
          <w:szCs w:val="24"/>
        </w:rPr>
        <w:t>Molecular Plant</w:t>
      </w:r>
      <w:r w:rsidRPr="004E071E">
        <w:rPr>
          <w:rFonts w:ascii="Times New Roman" w:eastAsia="黑体" w:hAnsi="Times New Roman" w:cs="Calibri"/>
          <w:color w:val="000000" w:themeColor="text1"/>
          <w:kern w:val="24"/>
          <w:sz w:val="24"/>
          <w:szCs w:val="24"/>
        </w:rPr>
        <w:t>，</w:t>
      </w:r>
      <w:r w:rsidRPr="004E071E">
        <w:rPr>
          <w:rFonts w:ascii="Times New Roman" w:eastAsia="黑体" w:hAnsi="Times New Roman" w:cs="Calibri"/>
          <w:color w:val="000000" w:themeColor="text1"/>
          <w:kern w:val="24"/>
          <w:sz w:val="24"/>
          <w:szCs w:val="24"/>
        </w:rPr>
        <w:t>Plant Cell</w:t>
      </w:r>
      <w:r w:rsidRPr="004E071E">
        <w:rPr>
          <w:rFonts w:ascii="Times New Roman" w:eastAsia="黑体" w:hAnsi="Times New Roman" w:cs="Calibri"/>
          <w:color w:val="000000" w:themeColor="text1"/>
          <w:kern w:val="24"/>
          <w:sz w:val="24"/>
          <w:szCs w:val="24"/>
        </w:rPr>
        <w:t>等</w:t>
      </w:r>
    </w:p>
    <w:p w14:paraId="2455F1A7" w14:textId="77777777" w:rsidR="009F043D" w:rsidRPr="004E071E" w:rsidRDefault="009F043D" w:rsidP="00FD18E6">
      <w:pPr>
        <w:autoSpaceDE w:val="0"/>
        <w:autoSpaceDN w:val="0"/>
        <w:adjustRightInd w:val="0"/>
        <w:spacing w:afterLines="50" w:after="163" w:line="360" w:lineRule="auto"/>
        <w:ind w:firstLineChars="200" w:firstLine="482"/>
        <w:rPr>
          <w:rFonts w:ascii="Times New Roman" w:eastAsia="黑体" w:hAnsi="Times New Roman" w:cs="Calibri"/>
          <w:color w:val="000000" w:themeColor="text1"/>
          <w:kern w:val="24"/>
        </w:rPr>
      </w:pPr>
      <w:r w:rsidRPr="004E071E">
        <w:rPr>
          <w:rFonts w:ascii="Times New Roman" w:eastAsia="黑体" w:hAnsi="Times New Roman" w:cs="Calibri"/>
          <w:b/>
          <w:color w:val="000000" w:themeColor="text1"/>
          <w:kern w:val="24"/>
        </w:rPr>
        <w:t>组学思路</w:t>
      </w:r>
      <w:r w:rsidRPr="004E071E">
        <w:rPr>
          <w:rFonts w:ascii="Times New Roman" w:eastAsia="黑体" w:hAnsi="Times New Roman" w:cs="Calibri"/>
          <w:color w:val="000000" w:themeColor="text1"/>
          <w:kern w:val="24"/>
        </w:rPr>
        <w:t>：在这类高水平期刊中，组学驱动的研究主要包括：</w:t>
      </w:r>
      <w:r w:rsidRPr="004E071E">
        <w:rPr>
          <w:rFonts w:ascii="Times New Roman" w:eastAsia="黑体" w:hAnsi="Times New Roman" w:cs="Calibri"/>
          <w:color w:val="000000" w:themeColor="text1"/>
          <w:kern w:val="24"/>
        </w:rPr>
        <w:t>1.</w:t>
      </w:r>
      <w:r w:rsidRPr="004E071E">
        <w:rPr>
          <w:rFonts w:ascii="Times New Roman" w:eastAsia="黑体" w:hAnsi="Times New Roman" w:cs="Calibri"/>
          <w:color w:val="000000" w:themeColor="text1"/>
          <w:kern w:val="24"/>
        </w:rPr>
        <w:t>大队列研究，筛选临床生物标志物以及进行疾病分子分型等。</w:t>
      </w:r>
      <w:r w:rsidRPr="004E071E">
        <w:rPr>
          <w:rFonts w:ascii="Times New Roman" w:eastAsia="黑体" w:hAnsi="Times New Roman" w:cs="Calibri"/>
          <w:color w:val="000000" w:themeColor="text1"/>
          <w:kern w:val="24"/>
        </w:rPr>
        <w:t xml:space="preserve">2. </w:t>
      </w:r>
      <w:r w:rsidRPr="004E071E">
        <w:rPr>
          <w:rFonts w:ascii="Times New Roman" w:eastAsia="黑体" w:hAnsi="Times New Roman" w:cs="Calibri"/>
          <w:color w:val="000000" w:themeColor="text1"/>
          <w:kern w:val="24"/>
        </w:rPr>
        <w:t>组学</w:t>
      </w:r>
      <w:r w:rsidRPr="004E071E">
        <w:rPr>
          <w:rFonts w:ascii="Times New Roman" w:eastAsia="黑体" w:hAnsi="Times New Roman" w:cs="Calibri"/>
          <w:color w:val="000000" w:themeColor="text1"/>
          <w:kern w:val="24"/>
        </w:rPr>
        <w:t>+</w:t>
      </w:r>
      <w:r w:rsidRPr="004E071E">
        <w:rPr>
          <w:rFonts w:ascii="Times New Roman" w:eastAsia="黑体" w:hAnsi="Times New Roman" w:cs="Calibri"/>
          <w:color w:val="000000" w:themeColor="text1"/>
          <w:kern w:val="24"/>
        </w:rPr>
        <w:t>后续功能机制研究。</w:t>
      </w:r>
      <w:r w:rsidRPr="004E071E">
        <w:rPr>
          <w:rFonts w:ascii="Times New Roman" w:eastAsia="黑体" w:hAnsi="Times New Roman" w:cs="Calibri"/>
          <w:color w:val="000000" w:themeColor="text1"/>
          <w:kern w:val="24"/>
        </w:rPr>
        <w:t xml:space="preserve">3. </w:t>
      </w:r>
      <w:r w:rsidRPr="004E071E">
        <w:rPr>
          <w:rFonts w:ascii="Times New Roman" w:eastAsia="黑体" w:hAnsi="Times New Roman" w:cs="Calibri"/>
          <w:color w:val="000000" w:themeColor="text1"/>
          <w:kern w:val="24"/>
        </w:rPr>
        <w:t>结合时下的热点，如肠道微生物进行相关研究，阐明肠道微生物与疾病的相关性及相互作用机制。</w:t>
      </w:r>
    </w:p>
    <w:p w14:paraId="102459E1" w14:textId="77777777" w:rsidR="009F043D" w:rsidRPr="004E071E" w:rsidRDefault="009F043D" w:rsidP="00FD18E6">
      <w:pPr>
        <w:pStyle w:val="af6"/>
        <w:numPr>
          <w:ilvl w:val="0"/>
          <w:numId w:val="7"/>
        </w:numPr>
        <w:autoSpaceDE w:val="0"/>
        <w:autoSpaceDN w:val="0"/>
        <w:adjustRightInd w:val="0"/>
        <w:spacing w:afterLines="50" w:after="163" w:line="360" w:lineRule="auto"/>
        <w:ind w:left="422" w:hangingChars="175" w:hanging="422"/>
        <w:jc w:val="left"/>
        <w:rPr>
          <w:rFonts w:ascii="Times New Roman" w:eastAsia="黑体" w:hAnsi="Times New Roman" w:cs="Calibri"/>
          <w:b/>
          <w:sz w:val="24"/>
          <w:szCs w:val="24"/>
        </w:rPr>
      </w:pPr>
      <w:r w:rsidRPr="004E071E">
        <w:rPr>
          <w:rFonts w:ascii="Times New Roman" w:eastAsia="黑体" w:hAnsi="Times New Roman" w:cs="Calibri"/>
          <w:b/>
          <w:color w:val="000008"/>
          <w:kern w:val="0"/>
          <w:sz w:val="24"/>
          <w:szCs w:val="24"/>
        </w:rPr>
        <w:t>第二档期刊（影响因子</w:t>
      </w:r>
      <w:r w:rsidRPr="004E071E">
        <w:rPr>
          <w:rFonts w:ascii="Times New Roman" w:eastAsia="黑体" w:hAnsi="Times New Roman" w:cs="Calibri"/>
          <w:b/>
          <w:color w:val="000008"/>
          <w:kern w:val="0"/>
          <w:sz w:val="24"/>
          <w:szCs w:val="24"/>
        </w:rPr>
        <w:t>4~9</w:t>
      </w:r>
      <w:r w:rsidRPr="004E071E">
        <w:rPr>
          <w:rFonts w:ascii="Times New Roman" w:eastAsia="黑体" w:hAnsi="Times New Roman" w:cs="Calibri"/>
          <w:b/>
          <w:color w:val="000008"/>
          <w:kern w:val="0"/>
          <w:sz w:val="24"/>
          <w:szCs w:val="24"/>
        </w:rPr>
        <w:t>分）</w:t>
      </w:r>
    </w:p>
    <w:p w14:paraId="5D98C7C8" w14:textId="77777777" w:rsidR="009F043D" w:rsidRPr="004E071E" w:rsidRDefault="009F043D" w:rsidP="009F043D">
      <w:pPr>
        <w:pStyle w:val="af6"/>
        <w:numPr>
          <w:ilvl w:val="0"/>
          <w:numId w:val="8"/>
        </w:numPr>
        <w:autoSpaceDE w:val="0"/>
        <w:autoSpaceDN w:val="0"/>
        <w:adjustRightInd w:val="0"/>
        <w:spacing w:line="360" w:lineRule="auto"/>
        <w:ind w:firstLineChars="0"/>
        <w:rPr>
          <w:rFonts w:ascii="Times New Roman" w:eastAsia="黑体" w:hAnsi="Times New Roman" w:cs="Calibri"/>
          <w:color w:val="000000" w:themeColor="text1"/>
          <w:kern w:val="24"/>
          <w:sz w:val="24"/>
          <w:szCs w:val="24"/>
        </w:rPr>
      </w:pPr>
      <w:r w:rsidRPr="004E071E">
        <w:rPr>
          <w:rFonts w:ascii="Times New Roman" w:eastAsia="黑体" w:hAnsi="Times New Roman" w:cs="Calibri"/>
          <w:color w:val="000000" w:themeColor="text1"/>
          <w:kern w:val="24"/>
          <w:sz w:val="24"/>
          <w:szCs w:val="24"/>
        </w:rPr>
        <w:t>组学期刊：</w:t>
      </w:r>
      <w:r w:rsidRPr="004E071E">
        <w:rPr>
          <w:rFonts w:ascii="Times New Roman" w:eastAsia="黑体" w:hAnsi="Times New Roman" w:cs="Calibri"/>
          <w:color w:val="000000" w:themeColor="text1"/>
          <w:kern w:val="24"/>
          <w:sz w:val="24"/>
          <w:szCs w:val="24"/>
        </w:rPr>
        <w:t>Molecular &amp; Cellular Proteomics</w:t>
      </w:r>
      <w:r w:rsidRPr="004E071E">
        <w:rPr>
          <w:rFonts w:ascii="Times New Roman" w:eastAsia="黑体" w:hAnsi="Times New Roman" w:cs="Calibri"/>
          <w:color w:val="000000" w:themeColor="text1"/>
          <w:kern w:val="24"/>
          <w:sz w:val="24"/>
          <w:szCs w:val="24"/>
        </w:rPr>
        <w:t>，</w:t>
      </w:r>
      <w:r w:rsidRPr="004E071E">
        <w:rPr>
          <w:rFonts w:ascii="Times New Roman" w:eastAsia="黑体" w:hAnsi="Times New Roman" w:cs="Calibri"/>
          <w:color w:val="000000" w:themeColor="text1"/>
          <w:kern w:val="24"/>
          <w:sz w:val="24"/>
          <w:szCs w:val="24"/>
        </w:rPr>
        <w:t>Metabolism</w:t>
      </w:r>
      <w:r w:rsidRPr="004E071E">
        <w:rPr>
          <w:rFonts w:ascii="Times New Roman" w:eastAsia="黑体" w:hAnsi="Times New Roman" w:cs="Calibri"/>
          <w:color w:val="000000" w:themeColor="text1"/>
          <w:kern w:val="24"/>
          <w:sz w:val="24"/>
          <w:szCs w:val="24"/>
        </w:rPr>
        <w:t>，</w:t>
      </w:r>
      <w:r w:rsidRPr="004E071E">
        <w:rPr>
          <w:rFonts w:ascii="Times New Roman" w:eastAsia="黑体" w:hAnsi="Times New Roman" w:cs="Calibri"/>
          <w:color w:val="000000" w:themeColor="text1"/>
          <w:kern w:val="24"/>
          <w:sz w:val="24"/>
          <w:szCs w:val="24"/>
        </w:rPr>
        <w:t>Metallomics</w:t>
      </w:r>
      <w:r w:rsidRPr="004E071E">
        <w:rPr>
          <w:rFonts w:ascii="Times New Roman" w:eastAsia="黑体" w:hAnsi="Times New Roman" w:cs="Calibri"/>
          <w:color w:val="000000" w:themeColor="text1"/>
          <w:kern w:val="24"/>
          <w:sz w:val="24"/>
          <w:szCs w:val="24"/>
        </w:rPr>
        <w:t>，</w:t>
      </w:r>
      <w:r w:rsidRPr="004E071E">
        <w:rPr>
          <w:rFonts w:ascii="Times New Roman" w:eastAsia="黑体" w:hAnsi="Times New Roman" w:cs="Calibri"/>
          <w:color w:val="000000" w:themeColor="text1"/>
          <w:kern w:val="24"/>
          <w:sz w:val="24"/>
          <w:szCs w:val="24"/>
        </w:rPr>
        <w:t>Gigascience</w:t>
      </w:r>
      <w:r w:rsidRPr="004E071E">
        <w:rPr>
          <w:rFonts w:ascii="Times New Roman" w:eastAsia="黑体" w:hAnsi="Times New Roman" w:cs="Calibri"/>
          <w:color w:val="000000" w:themeColor="text1"/>
          <w:kern w:val="24"/>
          <w:sz w:val="24"/>
          <w:szCs w:val="24"/>
        </w:rPr>
        <w:t>，</w:t>
      </w:r>
      <w:r w:rsidRPr="004E071E">
        <w:rPr>
          <w:rFonts w:ascii="Times New Roman" w:eastAsia="黑体" w:hAnsi="Times New Roman" w:cs="Calibri"/>
          <w:color w:val="000000" w:themeColor="text1"/>
          <w:kern w:val="24"/>
          <w:sz w:val="24"/>
          <w:szCs w:val="24"/>
        </w:rPr>
        <w:t>Proteomics &amp; Bioinformatics</w:t>
      </w:r>
      <w:r w:rsidRPr="004E071E">
        <w:rPr>
          <w:rFonts w:ascii="Times New Roman" w:eastAsia="黑体" w:hAnsi="Times New Roman" w:cs="Calibri"/>
          <w:color w:val="000000" w:themeColor="text1"/>
          <w:kern w:val="24"/>
          <w:sz w:val="24"/>
          <w:szCs w:val="24"/>
        </w:rPr>
        <w:t>等</w:t>
      </w:r>
    </w:p>
    <w:p w14:paraId="49352297" w14:textId="77777777" w:rsidR="009F043D" w:rsidRPr="004E071E" w:rsidRDefault="009F043D" w:rsidP="009F043D">
      <w:pPr>
        <w:pStyle w:val="af6"/>
        <w:numPr>
          <w:ilvl w:val="0"/>
          <w:numId w:val="8"/>
        </w:numPr>
        <w:autoSpaceDE w:val="0"/>
        <w:autoSpaceDN w:val="0"/>
        <w:adjustRightInd w:val="0"/>
        <w:spacing w:line="360" w:lineRule="auto"/>
        <w:ind w:firstLineChars="0"/>
        <w:rPr>
          <w:rFonts w:ascii="Times New Roman" w:eastAsia="黑体" w:hAnsi="Times New Roman" w:cs="Calibri"/>
          <w:color w:val="000000" w:themeColor="text1"/>
          <w:kern w:val="24"/>
          <w:sz w:val="24"/>
          <w:szCs w:val="24"/>
        </w:rPr>
      </w:pPr>
      <w:r w:rsidRPr="004E071E">
        <w:rPr>
          <w:rFonts w:ascii="Times New Roman" w:eastAsia="黑体" w:hAnsi="Times New Roman" w:cs="Calibri"/>
          <w:color w:val="000000" w:themeColor="text1"/>
          <w:kern w:val="24"/>
          <w:sz w:val="24"/>
          <w:szCs w:val="24"/>
        </w:rPr>
        <w:t>综合期刊：</w:t>
      </w:r>
      <w:r w:rsidRPr="004E071E">
        <w:rPr>
          <w:rFonts w:ascii="Times New Roman" w:eastAsia="黑体" w:hAnsi="Times New Roman" w:cs="Calibri"/>
          <w:color w:val="000000" w:themeColor="text1"/>
          <w:kern w:val="24"/>
          <w:sz w:val="24"/>
          <w:szCs w:val="24"/>
        </w:rPr>
        <w:t xml:space="preserve"> Scientific Data</w:t>
      </w:r>
      <w:r w:rsidRPr="004E071E">
        <w:rPr>
          <w:rFonts w:ascii="Times New Roman" w:eastAsia="黑体" w:hAnsi="Times New Roman" w:cs="Calibri"/>
          <w:color w:val="000000" w:themeColor="text1"/>
          <w:kern w:val="24"/>
          <w:sz w:val="24"/>
          <w:szCs w:val="24"/>
        </w:rPr>
        <w:t>，</w:t>
      </w:r>
      <w:r w:rsidRPr="004E071E" w:rsidDel="008E2D1C">
        <w:rPr>
          <w:rFonts w:ascii="Times New Roman" w:eastAsia="黑体" w:hAnsi="Times New Roman" w:cs="Calibri"/>
          <w:color w:val="000000" w:themeColor="text1"/>
          <w:kern w:val="24"/>
          <w:sz w:val="24"/>
          <w:szCs w:val="24"/>
        </w:rPr>
        <w:t xml:space="preserve"> </w:t>
      </w:r>
      <w:r w:rsidRPr="004E071E">
        <w:rPr>
          <w:rFonts w:ascii="Times New Roman" w:eastAsia="黑体" w:hAnsi="Times New Roman" w:cs="Calibri"/>
          <w:color w:val="000000" w:themeColor="text1"/>
          <w:kern w:val="24"/>
          <w:sz w:val="24"/>
          <w:szCs w:val="24"/>
        </w:rPr>
        <w:t>Scientific Reports</w:t>
      </w:r>
      <w:r w:rsidRPr="004E071E">
        <w:rPr>
          <w:rFonts w:ascii="Times New Roman" w:eastAsia="黑体" w:hAnsi="Times New Roman" w:cs="Calibri"/>
          <w:color w:val="000000" w:themeColor="text1"/>
          <w:kern w:val="24"/>
          <w:sz w:val="24"/>
          <w:szCs w:val="24"/>
        </w:rPr>
        <w:t>，</w:t>
      </w:r>
      <w:r w:rsidRPr="004E071E">
        <w:rPr>
          <w:rFonts w:ascii="Times New Roman" w:eastAsia="黑体" w:hAnsi="Times New Roman" w:cs="Calibri"/>
          <w:color w:val="000000" w:themeColor="text1"/>
          <w:kern w:val="24"/>
          <w:sz w:val="24"/>
          <w:szCs w:val="24"/>
        </w:rPr>
        <w:t>Cell Reports</w:t>
      </w:r>
      <w:r w:rsidRPr="004E071E">
        <w:rPr>
          <w:rFonts w:ascii="Times New Roman" w:eastAsia="黑体" w:hAnsi="Times New Roman" w:cs="Calibri"/>
          <w:color w:val="000000" w:themeColor="text1"/>
          <w:kern w:val="24"/>
          <w:sz w:val="24"/>
          <w:szCs w:val="24"/>
        </w:rPr>
        <w:t>，</w:t>
      </w:r>
      <w:r w:rsidRPr="004E071E">
        <w:rPr>
          <w:rFonts w:ascii="Times New Roman" w:eastAsia="黑体" w:hAnsi="Times New Roman" w:cs="Calibri"/>
          <w:color w:val="000000" w:themeColor="text1"/>
          <w:kern w:val="24"/>
          <w:sz w:val="24"/>
          <w:szCs w:val="24"/>
        </w:rPr>
        <w:t>Progress in Lipid Research</w:t>
      </w:r>
      <w:r w:rsidRPr="004E071E">
        <w:rPr>
          <w:rFonts w:ascii="Times New Roman" w:eastAsia="黑体" w:hAnsi="Times New Roman" w:cs="Calibri"/>
          <w:color w:val="000000" w:themeColor="text1"/>
          <w:kern w:val="24"/>
          <w:sz w:val="24"/>
          <w:szCs w:val="24"/>
        </w:rPr>
        <w:t>，</w:t>
      </w:r>
      <w:r w:rsidRPr="004E071E">
        <w:rPr>
          <w:rFonts w:ascii="Times New Roman" w:eastAsia="黑体" w:hAnsi="Times New Roman" w:cs="Calibri"/>
          <w:color w:val="000000" w:themeColor="text1"/>
          <w:kern w:val="24"/>
          <w:sz w:val="24"/>
          <w:szCs w:val="24"/>
        </w:rPr>
        <w:t>Frontiers in Microbiology</w:t>
      </w:r>
      <w:r w:rsidRPr="004E071E">
        <w:rPr>
          <w:rFonts w:ascii="Times New Roman" w:eastAsia="黑体" w:hAnsi="Times New Roman" w:cs="Calibri"/>
          <w:color w:val="000000" w:themeColor="text1"/>
          <w:kern w:val="24"/>
          <w:sz w:val="24"/>
          <w:szCs w:val="24"/>
        </w:rPr>
        <w:t>，</w:t>
      </w:r>
      <w:r w:rsidRPr="004E071E">
        <w:rPr>
          <w:rFonts w:ascii="Times New Roman" w:eastAsia="黑体" w:hAnsi="Times New Roman" w:cs="Calibri"/>
          <w:color w:val="000000" w:themeColor="text1"/>
          <w:kern w:val="24"/>
          <w:sz w:val="24"/>
          <w:szCs w:val="24"/>
        </w:rPr>
        <w:t>mSystems</w:t>
      </w:r>
      <w:r w:rsidRPr="004E071E">
        <w:rPr>
          <w:rFonts w:ascii="Times New Roman" w:eastAsia="黑体" w:hAnsi="Times New Roman" w:cs="Calibri"/>
          <w:color w:val="000000" w:themeColor="text1"/>
          <w:kern w:val="24"/>
          <w:sz w:val="24"/>
          <w:szCs w:val="24"/>
        </w:rPr>
        <w:t>等</w:t>
      </w:r>
    </w:p>
    <w:p w14:paraId="167CDA04" w14:textId="77777777" w:rsidR="009F043D" w:rsidRPr="004E071E" w:rsidRDefault="009F043D" w:rsidP="009F043D">
      <w:pPr>
        <w:pStyle w:val="af6"/>
        <w:numPr>
          <w:ilvl w:val="0"/>
          <w:numId w:val="8"/>
        </w:numPr>
        <w:autoSpaceDE w:val="0"/>
        <w:autoSpaceDN w:val="0"/>
        <w:adjustRightInd w:val="0"/>
        <w:spacing w:line="360" w:lineRule="auto"/>
        <w:ind w:firstLineChars="0"/>
        <w:rPr>
          <w:rFonts w:ascii="Times New Roman" w:eastAsia="黑体" w:hAnsi="Times New Roman" w:cs="Calibri"/>
          <w:color w:val="000000" w:themeColor="text1"/>
          <w:kern w:val="24"/>
          <w:sz w:val="24"/>
          <w:szCs w:val="24"/>
        </w:rPr>
      </w:pPr>
      <w:r w:rsidRPr="004E071E">
        <w:rPr>
          <w:rFonts w:ascii="Times New Roman" w:eastAsia="黑体" w:hAnsi="Times New Roman" w:cs="Calibri"/>
          <w:color w:val="000000" w:themeColor="text1"/>
          <w:kern w:val="24"/>
          <w:sz w:val="24"/>
          <w:szCs w:val="24"/>
        </w:rPr>
        <w:t>医学专业期刊：</w:t>
      </w:r>
      <w:r w:rsidRPr="004E071E">
        <w:rPr>
          <w:rFonts w:ascii="Times New Roman" w:eastAsia="黑体" w:hAnsi="Times New Roman" w:cs="Calibri"/>
          <w:color w:val="000000" w:themeColor="text1"/>
          <w:kern w:val="24"/>
          <w:sz w:val="24"/>
          <w:szCs w:val="24"/>
        </w:rPr>
        <w:t>Advances in Cancer Research</w:t>
      </w:r>
      <w:r w:rsidRPr="004E071E">
        <w:rPr>
          <w:rFonts w:ascii="Times New Roman" w:eastAsia="黑体" w:hAnsi="Times New Roman" w:cs="Calibri"/>
          <w:color w:val="000000" w:themeColor="text1"/>
          <w:kern w:val="24"/>
          <w:sz w:val="24"/>
          <w:szCs w:val="24"/>
        </w:rPr>
        <w:t>，</w:t>
      </w:r>
      <w:r w:rsidRPr="004E071E">
        <w:rPr>
          <w:rFonts w:ascii="Times New Roman" w:eastAsia="黑体" w:hAnsi="Times New Roman" w:cs="Calibri"/>
          <w:color w:val="000000" w:themeColor="text1"/>
          <w:kern w:val="24"/>
          <w:sz w:val="24"/>
          <w:szCs w:val="24"/>
        </w:rPr>
        <w:t>International Journal of Cancer</w:t>
      </w:r>
      <w:r w:rsidRPr="004E071E">
        <w:rPr>
          <w:rFonts w:ascii="Times New Roman" w:eastAsia="黑体" w:hAnsi="Times New Roman" w:cs="Calibri"/>
          <w:color w:val="000000" w:themeColor="text1"/>
          <w:kern w:val="24"/>
          <w:sz w:val="24"/>
          <w:szCs w:val="24"/>
        </w:rPr>
        <w:t>，</w:t>
      </w:r>
      <w:r w:rsidRPr="004E071E">
        <w:rPr>
          <w:rFonts w:ascii="Times New Roman" w:eastAsia="黑体" w:hAnsi="Times New Roman" w:cs="Calibri"/>
          <w:color w:val="000000" w:themeColor="text1"/>
          <w:kern w:val="24"/>
          <w:sz w:val="24"/>
          <w:szCs w:val="24"/>
        </w:rPr>
        <w:t>Diabetologia</w:t>
      </w:r>
      <w:r w:rsidRPr="004E071E">
        <w:rPr>
          <w:rFonts w:ascii="Times New Roman" w:eastAsia="黑体" w:hAnsi="Times New Roman" w:cs="Calibri"/>
          <w:color w:val="000000" w:themeColor="text1"/>
          <w:kern w:val="24"/>
          <w:sz w:val="24"/>
          <w:szCs w:val="24"/>
        </w:rPr>
        <w:t>，</w:t>
      </w:r>
      <w:r w:rsidRPr="004E071E">
        <w:rPr>
          <w:rFonts w:ascii="Times New Roman" w:eastAsia="黑体" w:hAnsi="Times New Roman" w:cs="Calibri"/>
          <w:color w:val="000000" w:themeColor="text1"/>
          <w:kern w:val="24"/>
          <w:sz w:val="24"/>
          <w:szCs w:val="24"/>
        </w:rPr>
        <w:t>Thyroid</w:t>
      </w:r>
      <w:r w:rsidRPr="004E071E">
        <w:rPr>
          <w:rFonts w:ascii="Times New Roman" w:eastAsia="黑体" w:hAnsi="Times New Roman" w:cs="Calibri"/>
          <w:color w:val="000000" w:themeColor="text1"/>
          <w:kern w:val="24"/>
          <w:sz w:val="24"/>
          <w:szCs w:val="24"/>
        </w:rPr>
        <w:t>，</w:t>
      </w:r>
      <w:r w:rsidRPr="004E071E">
        <w:rPr>
          <w:rFonts w:ascii="Times New Roman" w:eastAsia="黑体" w:hAnsi="Times New Roman" w:cs="Calibri"/>
          <w:color w:val="000000" w:themeColor="text1"/>
          <w:kern w:val="24"/>
          <w:sz w:val="24"/>
          <w:szCs w:val="24"/>
        </w:rPr>
        <w:t>Diabetes</w:t>
      </w:r>
      <w:r w:rsidRPr="004E071E">
        <w:rPr>
          <w:rFonts w:ascii="Times New Roman" w:eastAsia="黑体" w:hAnsi="Times New Roman" w:cs="Calibri"/>
          <w:color w:val="000000" w:themeColor="text1"/>
          <w:kern w:val="24"/>
          <w:sz w:val="24"/>
          <w:szCs w:val="24"/>
        </w:rPr>
        <w:t>，</w:t>
      </w:r>
      <w:r w:rsidRPr="004E071E">
        <w:rPr>
          <w:rFonts w:ascii="Times New Roman" w:eastAsia="黑体" w:hAnsi="Times New Roman" w:cs="Calibri"/>
          <w:color w:val="000000" w:themeColor="text1"/>
          <w:kern w:val="24"/>
          <w:sz w:val="24"/>
          <w:szCs w:val="24"/>
        </w:rPr>
        <w:t>Oncogene</w:t>
      </w:r>
      <w:r w:rsidRPr="004E071E">
        <w:rPr>
          <w:rFonts w:ascii="Times New Roman" w:eastAsia="黑体" w:hAnsi="Times New Roman" w:cs="Calibri"/>
          <w:color w:val="000000" w:themeColor="text1"/>
          <w:kern w:val="24"/>
          <w:sz w:val="24"/>
          <w:szCs w:val="24"/>
        </w:rPr>
        <w:t>，</w:t>
      </w:r>
      <w:r w:rsidRPr="004E071E">
        <w:rPr>
          <w:rFonts w:ascii="Times New Roman" w:eastAsia="黑体" w:hAnsi="Times New Roman" w:cs="Calibri"/>
          <w:color w:val="000000" w:themeColor="text1"/>
          <w:kern w:val="24"/>
          <w:sz w:val="24"/>
          <w:szCs w:val="24"/>
        </w:rPr>
        <w:t>mBio</w:t>
      </w:r>
      <w:r w:rsidRPr="004E071E">
        <w:rPr>
          <w:rFonts w:ascii="Times New Roman" w:eastAsia="黑体" w:hAnsi="Times New Roman" w:cs="Calibri"/>
          <w:color w:val="000000" w:themeColor="text1"/>
          <w:kern w:val="24"/>
          <w:sz w:val="24"/>
          <w:szCs w:val="24"/>
        </w:rPr>
        <w:t>等</w:t>
      </w:r>
    </w:p>
    <w:p w14:paraId="4EC49927" w14:textId="77777777" w:rsidR="009F043D" w:rsidRPr="004E071E" w:rsidRDefault="009F043D" w:rsidP="009F043D">
      <w:pPr>
        <w:pStyle w:val="af6"/>
        <w:numPr>
          <w:ilvl w:val="0"/>
          <w:numId w:val="8"/>
        </w:numPr>
        <w:autoSpaceDE w:val="0"/>
        <w:autoSpaceDN w:val="0"/>
        <w:adjustRightInd w:val="0"/>
        <w:spacing w:line="360" w:lineRule="auto"/>
        <w:ind w:firstLineChars="0"/>
        <w:rPr>
          <w:rFonts w:ascii="Times New Roman" w:eastAsia="黑体" w:hAnsi="Times New Roman" w:cs="Calibri"/>
          <w:color w:val="000000" w:themeColor="text1"/>
          <w:kern w:val="24"/>
          <w:sz w:val="24"/>
          <w:szCs w:val="24"/>
        </w:rPr>
      </w:pPr>
      <w:r w:rsidRPr="004E071E">
        <w:rPr>
          <w:rFonts w:ascii="Times New Roman" w:eastAsia="黑体" w:hAnsi="Times New Roman" w:cs="Calibri"/>
          <w:color w:val="000000" w:themeColor="text1"/>
          <w:kern w:val="24"/>
          <w:sz w:val="24"/>
          <w:szCs w:val="24"/>
        </w:rPr>
        <w:t>农林领域专业期刊：</w:t>
      </w:r>
      <w:r w:rsidRPr="004E071E">
        <w:rPr>
          <w:rFonts w:ascii="Times New Roman" w:eastAsia="黑体" w:hAnsi="Times New Roman" w:cs="Calibri"/>
          <w:color w:val="000000" w:themeColor="text1"/>
          <w:kern w:val="24"/>
          <w:sz w:val="24"/>
          <w:szCs w:val="24"/>
        </w:rPr>
        <w:t>New Phytologist</w:t>
      </w:r>
      <w:r w:rsidRPr="004E071E">
        <w:rPr>
          <w:rFonts w:ascii="Times New Roman" w:eastAsia="黑体" w:hAnsi="Times New Roman" w:cs="Calibri"/>
          <w:color w:val="000000" w:themeColor="text1"/>
          <w:kern w:val="24"/>
          <w:sz w:val="24"/>
          <w:szCs w:val="24"/>
        </w:rPr>
        <w:t>，</w:t>
      </w:r>
      <w:r w:rsidRPr="004E071E">
        <w:rPr>
          <w:rFonts w:ascii="Times New Roman" w:eastAsia="黑体" w:hAnsi="Times New Roman" w:cs="Calibri"/>
          <w:color w:val="000000" w:themeColor="text1"/>
          <w:kern w:val="24"/>
          <w:sz w:val="24"/>
          <w:szCs w:val="24"/>
        </w:rPr>
        <w:t>Plant Biotechnology Journal</w:t>
      </w:r>
      <w:r w:rsidRPr="004E071E">
        <w:rPr>
          <w:rFonts w:ascii="Times New Roman" w:eastAsia="黑体" w:hAnsi="Times New Roman" w:cs="Calibri"/>
          <w:color w:val="000000" w:themeColor="text1"/>
          <w:kern w:val="24"/>
          <w:sz w:val="24"/>
          <w:szCs w:val="24"/>
        </w:rPr>
        <w:t>，</w:t>
      </w:r>
      <w:r w:rsidRPr="004E071E">
        <w:rPr>
          <w:rFonts w:ascii="Times New Roman" w:eastAsia="黑体" w:hAnsi="Times New Roman" w:cs="Calibri"/>
          <w:color w:val="000000" w:themeColor="text1"/>
          <w:kern w:val="24"/>
          <w:sz w:val="24"/>
          <w:szCs w:val="24"/>
        </w:rPr>
        <w:t>Plant Physiology</w:t>
      </w:r>
      <w:r w:rsidRPr="004E071E">
        <w:rPr>
          <w:rFonts w:ascii="Times New Roman" w:eastAsia="黑体" w:hAnsi="Times New Roman" w:cs="Calibri"/>
          <w:color w:val="000000" w:themeColor="text1"/>
          <w:kern w:val="24"/>
          <w:sz w:val="24"/>
          <w:szCs w:val="24"/>
        </w:rPr>
        <w:t>，</w:t>
      </w:r>
      <w:r w:rsidRPr="004E071E">
        <w:rPr>
          <w:rFonts w:ascii="Times New Roman" w:eastAsia="黑体" w:hAnsi="Times New Roman" w:cs="Calibri"/>
          <w:color w:val="000000" w:themeColor="text1"/>
          <w:kern w:val="24"/>
          <w:sz w:val="24"/>
          <w:szCs w:val="24"/>
        </w:rPr>
        <w:t>Plant Cell and Environment</w:t>
      </w:r>
      <w:r w:rsidRPr="004E071E">
        <w:rPr>
          <w:rFonts w:ascii="Times New Roman" w:eastAsia="黑体" w:hAnsi="Times New Roman" w:cs="Calibri"/>
          <w:color w:val="000000" w:themeColor="text1"/>
          <w:kern w:val="24"/>
          <w:sz w:val="24"/>
          <w:szCs w:val="24"/>
        </w:rPr>
        <w:t>，</w:t>
      </w:r>
      <w:r w:rsidRPr="004E071E">
        <w:rPr>
          <w:rFonts w:ascii="Times New Roman" w:eastAsia="黑体" w:hAnsi="Times New Roman" w:cs="Calibri"/>
          <w:color w:val="000000" w:themeColor="text1"/>
          <w:kern w:val="24"/>
          <w:sz w:val="24"/>
          <w:szCs w:val="24"/>
        </w:rPr>
        <w:t>Food Chemistry</w:t>
      </w:r>
      <w:r w:rsidRPr="004E071E">
        <w:rPr>
          <w:rFonts w:ascii="Times New Roman" w:eastAsia="黑体" w:hAnsi="Times New Roman" w:cs="Calibri"/>
          <w:color w:val="000000" w:themeColor="text1"/>
          <w:kern w:val="24"/>
          <w:sz w:val="24"/>
          <w:szCs w:val="24"/>
        </w:rPr>
        <w:t>，</w:t>
      </w:r>
      <w:r w:rsidRPr="004E071E">
        <w:rPr>
          <w:rFonts w:ascii="Times New Roman" w:eastAsia="黑体" w:hAnsi="Times New Roman" w:cs="Calibri"/>
          <w:color w:val="000000" w:themeColor="text1"/>
          <w:kern w:val="24"/>
          <w:sz w:val="24"/>
          <w:szCs w:val="24"/>
        </w:rPr>
        <w:t>Journal of Experimental Botany</w:t>
      </w:r>
      <w:r w:rsidRPr="004E071E">
        <w:rPr>
          <w:rFonts w:ascii="Times New Roman" w:eastAsia="黑体" w:hAnsi="Times New Roman" w:cs="Calibri"/>
          <w:color w:val="000000" w:themeColor="text1"/>
          <w:kern w:val="24"/>
          <w:sz w:val="24"/>
          <w:szCs w:val="24"/>
        </w:rPr>
        <w:t>等</w:t>
      </w:r>
    </w:p>
    <w:p w14:paraId="673454DE" w14:textId="657423C5" w:rsidR="009F043D" w:rsidRPr="004E071E" w:rsidRDefault="009F043D" w:rsidP="009F043D">
      <w:pPr>
        <w:autoSpaceDE w:val="0"/>
        <w:autoSpaceDN w:val="0"/>
        <w:adjustRightInd w:val="0"/>
        <w:spacing w:line="360" w:lineRule="auto"/>
        <w:ind w:firstLineChars="200" w:firstLine="482"/>
        <w:jc w:val="left"/>
        <w:rPr>
          <w:rFonts w:ascii="Times New Roman" w:eastAsia="黑体" w:hAnsi="Times New Roman" w:cs="Calibri"/>
          <w:color w:val="000000" w:themeColor="text1"/>
          <w:kern w:val="24"/>
        </w:rPr>
      </w:pPr>
      <w:r w:rsidRPr="004E071E">
        <w:rPr>
          <w:rFonts w:ascii="Times New Roman" w:eastAsia="黑体" w:hAnsi="Times New Roman" w:cs="Calibri"/>
          <w:b/>
          <w:color w:val="000000" w:themeColor="text1"/>
          <w:kern w:val="24"/>
        </w:rPr>
        <w:t>组学思路</w:t>
      </w:r>
      <w:r w:rsidRPr="004E071E">
        <w:rPr>
          <w:rFonts w:ascii="Times New Roman" w:eastAsia="黑体" w:hAnsi="Times New Roman" w:cs="Calibri"/>
          <w:color w:val="000000" w:themeColor="text1"/>
          <w:kern w:val="24"/>
        </w:rPr>
        <w:t>：发表在该分数段期刊的组学文章，</w:t>
      </w:r>
      <w:r w:rsidRPr="004E071E">
        <w:rPr>
          <w:rFonts w:ascii="Times New Roman" w:eastAsia="黑体" w:hAnsi="Times New Roman" w:cs="Calibri"/>
          <w:color w:val="000000" w:themeColor="text1"/>
          <w:kern w:val="24"/>
        </w:rPr>
        <w:t xml:space="preserve">1. </w:t>
      </w:r>
      <w:r w:rsidRPr="004E071E">
        <w:rPr>
          <w:rFonts w:ascii="Times New Roman" w:eastAsia="黑体" w:hAnsi="Times New Roman" w:cs="Calibri"/>
          <w:color w:val="000000" w:themeColor="text1"/>
          <w:kern w:val="24"/>
        </w:rPr>
        <w:t>对于蛋白组学，修饰组学而言，要求组学</w:t>
      </w:r>
      <w:r w:rsidRPr="004E071E">
        <w:rPr>
          <w:rFonts w:ascii="Times New Roman" w:eastAsia="黑体" w:hAnsi="Times New Roman" w:cs="Calibri"/>
          <w:color w:val="000000" w:themeColor="text1"/>
          <w:kern w:val="24"/>
        </w:rPr>
        <w:t>+</w:t>
      </w:r>
      <w:r w:rsidRPr="004E071E">
        <w:rPr>
          <w:rFonts w:ascii="Times New Roman" w:eastAsia="黑体" w:hAnsi="Times New Roman" w:cs="Calibri"/>
          <w:color w:val="000000" w:themeColor="text1"/>
          <w:kern w:val="24"/>
        </w:rPr>
        <w:t>功能验证与机制研究（如表达量验证，基因敲除，点突变，位点特</w:t>
      </w:r>
      <w:r w:rsidRPr="004E071E">
        <w:rPr>
          <w:rFonts w:ascii="Times New Roman" w:eastAsia="黑体" w:hAnsi="Times New Roman" w:cs="Calibri"/>
          <w:color w:val="000000" w:themeColor="text1"/>
          <w:kern w:val="24"/>
        </w:rPr>
        <w:lastRenderedPageBreak/>
        <w:t>异性抗体验证，蛋白活性验证，后续功能实验，动物模型等）。</w:t>
      </w:r>
      <w:r w:rsidRPr="004E071E">
        <w:rPr>
          <w:rFonts w:ascii="Times New Roman" w:eastAsia="黑体" w:hAnsi="Times New Roman" w:cs="Calibri"/>
          <w:color w:val="000000" w:themeColor="text1"/>
          <w:kern w:val="24"/>
        </w:rPr>
        <w:t xml:space="preserve">2. </w:t>
      </w:r>
      <w:r w:rsidR="0057343B" w:rsidRPr="004E071E">
        <w:rPr>
          <w:rFonts w:ascii="Times New Roman" w:eastAsia="黑体" w:hAnsi="Times New Roman" w:cs="Calibri"/>
          <w:color w:val="000000" w:themeColor="text1"/>
          <w:kern w:val="24"/>
        </w:rPr>
        <w:t>对于脂质组学</w:t>
      </w:r>
      <w:r w:rsidR="0057343B" w:rsidRPr="004E071E">
        <w:rPr>
          <w:rFonts w:ascii="Times New Roman" w:eastAsia="黑体" w:hAnsi="Times New Roman" w:cs="Calibri" w:hint="eastAsia"/>
          <w:color w:val="000000" w:themeColor="text1"/>
          <w:kern w:val="24"/>
        </w:rPr>
        <w:t>相对</w:t>
      </w:r>
      <w:r w:rsidRPr="004E071E">
        <w:rPr>
          <w:rFonts w:ascii="Times New Roman" w:eastAsia="黑体" w:hAnsi="Times New Roman" w:cs="Calibri"/>
          <w:color w:val="000000" w:themeColor="text1"/>
          <w:kern w:val="24"/>
        </w:rPr>
        <w:t>例外，研究基础浅，新颖性高，纯脂质组学也能发表文章，</w:t>
      </w:r>
      <w:r w:rsidRPr="004E071E">
        <w:rPr>
          <w:rFonts w:ascii="Times New Roman" w:eastAsia="黑体" w:hAnsi="Times New Roman" w:cs="Calibri" w:hint="eastAsia"/>
          <w:color w:val="000000" w:themeColor="text1"/>
          <w:kern w:val="24"/>
        </w:rPr>
        <w:t>对后续验证要求</w:t>
      </w:r>
      <w:r w:rsidR="00CC4F6B" w:rsidRPr="004E071E">
        <w:rPr>
          <w:rFonts w:ascii="Times New Roman" w:eastAsia="黑体" w:hAnsi="Times New Roman" w:cs="Calibri" w:hint="eastAsia"/>
          <w:color w:val="000000" w:themeColor="text1"/>
          <w:kern w:val="24"/>
        </w:rPr>
        <w:t>相对较</w:t>
      </w:r>
      <w:r w:rsidRPr="004E071E">
        <w:rPr>
          <w:rFonts w:ascii="Times New Roman" w:eastAsia="黑体" w:hAnsi="Times New Roman" w:cs="Calibri" w:hint="eastAsia"/>
          <w:color w:val="000000" w:themeColor="text1"/>
          <w:kern w:val="24"/>
        </w:rPr>
        <w:t>低</w:t>
      </w:r>
      <w:r w:rsidRPr="004E071E">
        <w:rPr>
          <w:rFonts w:ascii="Times New Roman" w:eastAsia="黑体" w:hAnsi="Times New Roman" w:cs="Calibri"/>
          <w:color w:val="000000" w:themeColor="text1"/>
          <w:kern w:val="24"/>
        </w:rPr>
        <w:t>。</w:t>
      </w:r>
    </w:p>
    <w:p w14:paraId="5DA8B179" w14:textId="77777777" w:rsidR="009F043D" w:rsidRPr="004E071E" w:rsidRDefault="009F043D" w:rsidP="00FD18E6">
      <w:pPr>
        <w:pStyle w:val="af6"/>
        <w:numPr>
          <w:ilvl w:val="0"/>
          <w:numId w:val="7"/>
        </w:numPr>
        <w:spacing w:beforeLines="50" w:before="163" w:afterLines="50" w:after="163" w:line="360" w:lineRule="auto"/>
        <w:ind w:left="422" w:hangingChars="175" w:hanging="422"/>
        <w:rPr>
          <w:rFonts w:ascii="Times New Roman" w:eastAsia="黑体" w:hAnsi="Times New Roman" w:cs="Calibri"/>
          <w:b/>
          <w:sz w:val="24"/>
          <w:szCs w:val="24"/>
        </w:rPr>
      </w:pPr>
      <w:r w:rsidRPr="004E071E">
        <w:rPr>
          <w:rFonts w:ascii="Times New Roman" w:eastAsia="黑体" w:hAnsi="Times New Roman" w:cs="Calibri"/>
          <w:b/>
          <w:sz w:val="24"/>
          <w:szCs w:val="24"/>
        </w:rPr>
        <w:t>第三档期刊</w:t>
      </w:r>
      <w:r w:rsidRPr="004E071E">
        <w:rPr>
          <w:rFonts w:ascii="Times New Roman" w:eastAsia="黑体" w:hAnsi="Times New Roman" w:cs="Calibri"/>
          <w:b/>
          <w:color w:val="000008"/>
          <w:kern w:val="0"/>
          <w:sz w:val="24"/>
          <w:szCs w:val="24"/>
        </w:rPr>
        <w:t>（影响因子</w:t>
      </w:r>
      <w:r w:rsidRPr="004E071E">
        <w:rPr>
          <w:rFonts w:ascii="Times New Roman" w:eastAsia="黑体" w:hAnsi="Times New Roman" w:cs="Calibri"/>
          <w:b/>
          <w:color w:val="000008"/>
          <w:kern w:val="0"/>
          <w:sz w:val="24"/>
          <w:szCs w:val="24"/>
        </w:rPr>
        <w:t>4</w:t>
      </w:r>
      <w:r w:rsidRPr="004E071E">
        <w:rPr>
          <w:rFonts w:ascii="Times New Roman" w:eastAsia="黑体" w:hAnsi="Times New Roman" w:cs="Calibri"/>
          <w:b/>
          <w:color w:val="000008"/>
          <w:kern w:val="0"/>
          <w:sz w:val="24"/>
          <w:szCs w:val="24"/>
        </w:rPr>
        <w:t>分以下）</w:t>
      </w:r>
    </w:p>
    <w:p w14:paraId="2BAD4D38" w14:textId="77777777" w:rsidR="009F043D" w:rsidRPr="004E071E" w:rsidRDefault="009F043D" w:rsidP="009F043D">
      <w:pPr>
        <w:pStyle w:val="af6"/>
        <w:numPr>
          <w:ilvl w:val="0"/>
          <w:numId w:val="22"/>
        </w:numPr>
        <w:autoSpaceDE w:val="0"/>
        <w:autoSpaceDN w:val="0"/>
        <w:adjustRightInd w:val="0"/>
        <w:spacing w:line="360" w:lineRule="auto"/>
        <w:ind w:firstLineChars="0"/>
        <w:rPr>
          <w:rFonts w:ascii="Times New Roman" w:eastAsia="黑体" w:hAnsi="Times New Roman" w:cs="Calibri"/>
          <w:color w:val="000000" w:themeColor="text1"/>
          <w:kern w:val="24"/>
          <w:sz w:val="24"/>
          <w:szCs w:val="24"/>
        </w:rPr>
      </w:pPr>
      <w:r w:rsidRPr="004E071E">
        <w:rPr>
          <w:rFonts w:ascii="Times New Roman" w:eastAsia="黑体" w:hAnsi="Times New Roman" w:cs="Calibri"/>
          <w:color w:val="000000" w:themeColor="text1"/>
          <w:kern w:val="24"/>
          <w:sz w:val="24"/>
          <w:szCs w:val="24"/>
        </w:rPr>
        <w:t>组学期刊：</w:t>
      </w:r>
      <w:r w:rsidRPr="004E071E">
        <w:rPr>
          <w:rFonts w:ascii="Times New Roman" w:eastAsia="黑体" w:hAnsi="Times New Roman" w:cs="Calibri"/>
          <w:color w:val="000000" w:themeColor="text1"/>
          <w:kern w:val="24"/>
          <w:sz w:val="24"/>
          <w:szCs w:val="24"/>
        </w:rPr>
        <w:t>BMC Genomics</w:t>
      </w:r>
      <w:r w:rsidRPr="004E071E">
        <w:rPr>
          <w:rFonts w:ascii="Times New Roman" w:eastAsia="黑体" w:hAnsi="Times New Roman" w:cs="Calibri"/>
          <w:color w:val="000000" w:themeColor="text1"/>
          <w:kern w:val="24"/>
          <w:sz w:val="24"/>
          <w:szCs w:val="24"/>
        </w:rPr>
        <w:t>，</w:t>
      </w:r>
      <w:r w:rsidRPr="004E071E">
        <w:rPr>
          <w:rFonts w:ascii="Times New Roman" w:eastAsia="黑体" w:hAnsi="Times New Roman" w:cs="Calibri"/>
          <w:color w:val="000000" w:themeColor="text1"/>
          <w:kern w:val="24"/>
          <w:sz w:val="24"/>
          <w:szCs w:val="24"/>
        </w:rPr>
        <w:t xml:space="preserve"> Proteomics</w:t>
      </w:r>
      <w:r w:rsidRPr="004E071E">
        <w:rPr>
          <w:rFonts w:ascii="Times New Roman" w:eastAsia="黑体" w:hAnsi="Times New Roman" w:cs="Calibri"/>
          <w:color w:val="000000" w:themeColor="text1"/>
          <w:kern w:val="24"/>
          <w:sz w:val="24"/>
          <w:szCs w:val="24"/>
        </w:rPr>
        <w:t>，</w:t>
      </w:r>
      <w:r w:rsidRPr="004E071E">
        <w:rPr>
          <w:rFonts w:ascii="Times New Roman" w:eastAsia="黑体" w:hAnsi="Times New Roman" w:cs="Calibri"/>
          <w:color w:val="000000" w:themeColor="text1"/>
          <w:kern w:val="24"/>
          <w:sz w:val="24"/>
          <w:szCs w:val="24"/>
        </w:rPr>
        <w:t>Journal of Proteomics</w:t>
      </w:r>
      <w:r w:rsidRPr="004E071E">
        <w:rPr>
          <w:rFonts w:ascii="Times New Roman" w:eastAsia="黑体" w:hAnsi="Times New Roman" w:cs="Calibri"/>
          <w:color w:val="000000" w:themeColor="text1"/>
          <w:kern w:val="24"/>
          <w:sz w:val="24"/>
          <w:szCs w:val="24"/>
        </w:rPr>
        <w:t>，</w:t>
      </w:r>
      <w:r w:rsidRPr="004E071E">
        <w:rPr>
          <w:rFonts w:ascii="Times New Roman" w:eastAsia="黑体" w:hAnsi="Times New Roman" w:cs="Calibri"/>
          <w:color w:val="000000" w:themeColor="text1"/>
          <w:kern w:val="24"/>
          <w:sz w:val="24"/>
          <w:szCs w:val="24"/>
        </w:rPr>
        <w:t>Journal of Proteome Research</w:t>
      </w:r>
      <w:r w:rsidRPr="004E071E">
        <w:rPr>
          <w:rFonts w:ascii="Times New Roman" w:eastAsia="黑体" w:hAnsi="Times New Roman" w:cs="Calibri"/>
          <w:color w:val="000000" w:themeColor="text1"/>
          <w:kern w:val="24"/>
          <w:sz w:val="24"/>
          <w:szCs w:val="24"/>
        </w:rPr>
        <w:t>，</w:t>
      </w:r>
      <w:r w:rsidRPr="004E071E">
        <w:rPr>
          <w:rFonts w:ascii="Times New Roman" w:eastAsia="黑体" w:hAnsi="Times New Roman" w:cs="Calibri"/>
          <w:color w:val="000000" w:themeColor="text1"/>
          <w:kern w:val="24"/>
          <w:sz w:val="24"/>
          <w:szCs w:val="24"/>
        </w:rPr>
        <w:t>Metabolomics</w:t>
      </w:r>
      <w:r w:rsidRPr="004E071E">
        <w:rPr>
          <w:rFonts w:ascii="Times New Roman" w:eastAsia="黑体" w:hAnsi="Times New Roman" w:cs="Calibri"/>
          <w:color w:val="000000" w:themeColor="text1"/>
          <w:kern w:val="24"/>
          <w:sz w:val="24"/>
          <w:szCs w:val="24"/>
        </w:rPr>
        <w:t>等</w:t>
      </w:r>
    </w:p>
    <w:p w14:paraId="32782427" w14:textId="77777777" w:rsidR="009F043D" w:rsidRPr="004E071E" w:rsidRDefault="009F043D" w:rsidP="009F043D">
      <w:pPr>
        <w:pStyle w:val="af6"/>
        <w:numPr>
          <w:ilvl w:val="0"/>
          <w:numId w:val="22"/>
        </w:numPr>
        <w:autoSpaceDE w:val="0"/>
        <w:autoSpaceDN w:val="0"/>
        <w:adjustRightInd w:val="0"/>
        <w:spacing w:line="360" w:lineRule="auto"/>
        <w:ind w:firstLineChars="0"/>
        <w:rPr>
          <w:rFonts w:ascii="Times New Roman" w:eastAsia="黑体" w:hAnsi="Times New Roman" w:cs="Calibri"/>
          <w:color w:val="000000" w:themeColor="text1"/>
          <w:kern w:val="24"/>
          <w:sz w:val="24"/>
          <w:szCs w:val="24"/>
        </w:rPr>
      </w:pPr>
      <w:r w:rsidRPr="004E071E">
        <w:rPr>
          <w:rFonts w:ascii="Times New Roman" w:eastAsia="黑体" w:hAnsi="Times New Roman" w:cs="Calibri"/>
          <w:color w:val="000000" w:themeColor="text1"/>
          <w:kern w:val="24"/>
          <w:sz w:val="24"/>
          <w:szCs w:val="24"/>
        </w:rPr>
        <w:t>综合期刊：</w:t>
      </w:r>
      <w:r w:rsidRPr="004E071E">
        <w:rPr>
          <w:rFonts w:ascii="Times New Roman" w:eastAsia="黑体" w:hAnsi="Times New Roman" w:cs="Calibri"/>
          <w:color w:val="000000" w:themeColor="text1"/>
          <w:kern w:val="24"/>
          <w:sz w:val="24"/>
          <w:szCs w:val="24"/>
        </w:rPr>
        <w:t>Plos One</w:t>
      </w:r>
      <w:r w:rsidRPr="004E071E">
        <w:rPr>
          <w:rFonts w:ascii="Times New Roman" w:eastAsia="黑体" w:hAnsi="Times New Roman" w:cs="Calibri"/>
          <w:color w:val="000000" w:themeColor="text1"/>
          <w:kern w:val="24"/>
          <w:sz w:val="24"/>
          <w:szCs w:val="24"/>
        </w:rPr>
        <w:t>等</w:t>
      </w:r>
    </w:p>
    <w:p w14:paraId="460FB898" w14:textId="77777777" w:rsidR="009F043D" w:rsidRPr="004E071E" w:rsidRDefault="009F043D" w:rsidP="009F043D">
      <w:pPr>
        <w:pStyle w:val="af6"/>
        <w:numPr>
          <w:ilvl w:val="0"/>
          <w:numId w:val="22"/>
        </w:numPr>
        <w:autoSpaceDE w:val="0"/>
        <w:autoSpaceDN w:val="0"/>
        <w:adjustRightInd w:val="0"/>
        <w:spacing w:line="360" w:lineRule="auto"/>
        <w:ind w:firstLineChars="0"/>
        <w:rPr>
          <w:rFonts w:ascii="Times New Roman" w:eastAsia="黑体" w:hAnsi="Times New Roman" w:cs="Calibri"/>
          <w:color w:val="000000" w:themeColor="text1"/>
          <w:kern w:val="24"/>
          <w:sz w:val="24"/>
          <w:szCs w:val="24"/>
        </w:rPr>
      </w:pPr>
      <w:r w:rsidRPr="004E071E">
        <w:rPr>
          <w:rFonts w:ascii="Times New Roman" w:eastAsia="黑体" w:hAnsi="Times New Roman" w:cs="Calibri"/>
          <w:color w:val="000000" w:themeColor="text1"/>
          <w:kern w:val="24"/>
          <w:sz w:val="24"/>
          <w:szCs w:val="24"/>
        </w:rPr>
        <w:t>农林领域专业期刊</w:t>
      </w:r>
      <w:r w:rsidRPr="004E071E">
        <w:rPr>
          <w:rFonts w:ascii="Times New Roman" w:eastAsia="黑体" w:hAnsi="Times New Roman" w:cs="Calibri"/>
          <w:color w:val="000000" w:themeColor="text1"/>
          <w:kern w:val="24"/>
          <w:sz w:val="24"/>
          <w:szCs w:val="24"/>
        </w:rPr>
        <w:t>: BMC Plant Biology</w:t>
      </w:r>
      <w:r w:rsidRPr="004E071E">
        <w:rPr>
          <w:rFonts w:ascii="Times New Roman" w:eastAsia="黑体" w:hAnsi="Times New Roman" w:cs="Calibri"/>
          <w:color w:val="000000" w:themeColor="text1"/>
          <w:kern w:val="24"/>
          <w:sz w:val="24"/>
          <w:szCs w:val="24"/>
        </w:rPr>
        <w:t>，</w:t>
      </w:r>
      <w:r w:rsidRPr="004E071E">
        <w:rPr>
          <w:rFonts w:ascii="Times New Roman" w:eastAsia="黑体" w:hAnsi="Times New Roman" w:cs="Calibri"/>
          <w:color w:val="000000" w:themeColor="text1"/>
          <w:kern w:val="24"/>
          <w:sz w:val="24"/>
          <w:szCs w:val="24"/>
        </w:rPr>
        <w:t>Journal of Agricultural and Food Chemistry</w:t>
      </w:r>
      <w:r w:rsidRPr="004E071E">
        <w:rPr>
          <w:rFonts w:ascii="Times New Roman" w:eastAsia="黑体" w:hAnsi="Times New Roman" w:cs="Calibri"/>
          <w:color w:val="000000" w:themeColor="text1"/>
          <w:kern w:val="24"/>
          <w:sz w:val="24"/>
          <w:szCs w:val="24"/>
        </w:rPr>
        <w:t>，</w:t>
      </w:r>
      <w:r w:rsidRPr="004E071E">
        <w:rPr>
          <w:rFonts w:ascii="Times New Roman" w:eastAsia="黑体" w:hAnsi="Times New Roman" w:cs="Calibri"/>
          <w:color w:val="000000" w:themeColor="text1"/>
          <w:kern w:val="24"/>
          <w:sz w:val="24"/>
          <w:szCs w:val="24"/>
        </w:rPr>
        <w:t>Frontiers in Plant Science</w:t>
      </w:r>
      <w:r w:rsidRPr="004E071E">
        <w:rPr>
          <w:rFonts w:ascii="Times New Roman" w:eastAsia="黑体" w:hAnsi="Times New Roman" w:cs="Calibri"/>
          <w:color w:val="000000" w:themeColor="text1"/>
          <w:kern w:val="24"/>
          <w:sz w:val="24"/>
          <w:szCs w:val="24"/>
        </w:rPr>
        <w:t>等</w:t>
      </w:r>
    </w:p>
    <w:p w14:paraId="43C1056A" w14:textId="27958AC2" w:rsidR="00E372EF" w:rsidRPr="004E071E" w:rsidRDefault="009F043D" w:rsidP="009F043D">
      <w:pPr>
        <w:autoSpaceDE w:val="0"/>
        <w:autoSpaceDN w:val="0"/>
        <w:adjustRightInd w:val="0"/>
        <w:spacing w:line="360" w:lineRule="auto"/>
        <w:ind w:firstLineChars="200" w:firstLine="482"/>
        <w:rPr>
          <w:rFonts w:ascii="Times New Roman" w:eastAsia="黑体" w:hAnsi="Times New Roman" w:cs="Calibri"/>
          <w:color w:val="000000" w:themeColor="text1"/>
          <w:kern w:val="24"/>
          <w:sz w:val="21"/>
          <w:szCs w:val="21"/>
        </w:rPr>
      </w:pPr>
      <w:r w:rsidRPr="004E071E">
        <w:rPr>
          <w:rFonts w:ascii="Times New Roman" w:eastAsia="黑体" w:hAnsi="Times New Roman" w:cs="Calibri"/>
          <w:b/>
          <w:color w:val="000000" w:themeColor="text1"/>
          <w:kern w:val="24"/>
        </w:rPr>
        <w:t>组学思路</w:t>
      </w:r>
      <w:r w:rsidRPr="004E071E">
        <w:rPr>
          <w:rFonts w:ascii="Times New Roman" w:eastAsia="黑体" w:hAnsi="Times New Roman" w:cs="Calibri"/>
          <w:color w:val="000000" w:themeColor="text1"/>
          <w:kern w:val="24"/>
        </w:rPr>
        <w:t>：这类文章一般是最常见也是最简单的组学研究思路。</w:t>
      </w:r>
      <w:r w:rsidRPr="004E071E">
        <w:rPr>
          <w:rFonts w:ascii="Times New Roman" w:eastAsia="黑体" w:hAnsi="Times New Roman" w:cs="Calibri"/>
          <w:color w:val="000000" w:themeColor="text1"/>
          <w:kern w:val="24"/>
        </w:rPr>
        <w:t xml:space="preserve">1. </w:t>
      </w:r>
      <w:r w:rsidRPr="004E071E">
        <w:rPr>
          <w:rFonts w:ascii="Times New Roman" w:eastAsia="黑体" w:hAnsi="Times New Roman" w:cs="Calibri"/>
          <w:color w:val="000000" w:themeColor="text1"/>
          <w:kern w:val="24"/>
        </w:rPr>
        <w:t>蛋白质组学方向：组学</w:t>
      </w:r>
      <w:r w:rsidRPr="004E071E">
        <w:rPr>
          <w:rFonts w:ascii="Times New Roman" w:eastAsia="黑体" w:hAnsi="Times New Roman" w:cs="Calibri"/>
          <w:color w:val="000000" w:themeColor="text1"/>
          <w:kern w:val="24"/>
        </w:rPr>
        <w:t>+</w:t>
      </w:r>
      <w:r w:rsidRPr="004E071E">
        <w:rPr>
          <w:rFonts w:ascii="Times New Roman" w:eastAsia="黑体" w:hAnsi="Times New Roman" w:cs="Calibri"/>
          <w:color w:val="000000" w:themeColor="text1"/>
          <w:kern w:val="24"/>
        </w:rPr>
        <w:t>差异蛋白</w:t>
      </w:r>
      <w:r w:rsidRPr="004E071E">
        <w:rPr>
          <w:rFonts w:ascii="Times New Roman" w:eastAsia="黑体" w:hAnsi="Times New Roman" w:cs="Calibri"/>
          <w:color w:val="000000" w:themeColor="text1"/>
          <w:kern w:val="24"/>
        </w:rPr>
        <w:t>WB</w:t>
      </w:r>
      <w:r w:rsidRPr="004E071E">
        <w:rPr>
          <w:rFonts w:ascii="Times New Roman" w:eastAsia="黑体" w:hAnsi="Times New Roman" w:cs="Calibri"/>
          <w:color w:val="000000" w:themeColor="text1"/>
          <w:kern w:val="24"/>
        </w:rPr>
        <w:t>或</w:t>
      </w:r>
      <w:r w:rsidRPr="004E071E">
        <w:rPr>
          <w:rFonts w:ascii="Times New Roman" w:eastAsia="黑体" w:hAnsi="Times New Roman" w:cs="Calibri"/>
          <w:color w:val="000000" w:themeColor="text1"/>
          <w:kern w:val="24"/>
        </w:rPr>
        <w:t>PRM</w:t>
      </w:r>
      <w:r w:rsidRPr="004E071E">
        <w:rPr>
          <w:rFonts w:ascii="Times New Roman" w:eastAsia="黑体" w:hAnsi="Times New Roman" w:cs="Calibri"/>
          <w:color w:val="000000" w:themeColor="text1"/>
          <w:kern w:val="24"/>
        </w:rPr>
        <w:t>验证。</w:t>
      </w:r>
      <w:r w:rsidRPr="004E071E">
        <w:rPr>
          <w:rFonts w:ascii="Times New Roman" w:eastAsia="黑体" w:hAnsi="Times New Roman" w:cs="Calibri"/>
          <w:color w:val="000000" w:themeColor="text1"/>
          <w:kern w:val="24"/>
        </w:rPr>
        <w:t>2.</w:t>
      </w:r>
      <w:r w:rsidRPr="004E071E">
        <w:rPr>
          <w:rFonts w:ascii="Times New Roman" w:eastAsia="黑体" w:hAnsi="Times New Roman" w:cs="Calibri"/>
          <w:color w:val="000000" w:themeColor="text1"/>
          <w:kern w:val="24"/>
        </w:rPr>
        <w:t>蛋白质翻译后修饰组学方向：</w:t>
      </w:r>
      <w:r w:rsidRPr="004E071E">
        <w:rPr>
          <w:rFonts w:ascii="Times New Roman" w:eastAsia="黑体" w:hAnsi="Times New Roman" w:cs="Calibri" w:hint="eastAsia"/>
          <w:color w:val="000000" w:themeColor="text1"/>
          <w:kern w:val="24"/>
        </w:rPr>
        <w:t>以数据分析为主</w:t>
      </w:r>
      <w:r w:rsidRPr="004E071E">
        <w:rPr>
          <w:rFonts w:ascii="Times New Roman" w:eastAsia="黑体" w:hAnsi="Times New Roman" w:cs="Calibri"/>
          <w:color w:val="000000" w:themeColor="text1"/>
          <w:kern w:val="24"/>
        </w:rPr>
        <w:t>。</w:t>
      </w:r>
      <w:r w:rsidRPr="004E071E">
        <w:rPr>
          <w:rFonts w:ascii="Times New Roman" w:eastAsia="黑体" w:hAnsi="Times New Roman" w:cs="Calibri"/>
          <w:color w:val="000000" w:themeColor="text1"/>
          <w:kern w:val="24"/>
        </w:rPr>
        <w:t xml:space="preserve">3. </w:t>
      </w:r>
      <w:r w:rsidRPr="004E071E">
        <w:rPr>
          <w:rFonts w:ascii="Times New Roman" w:eastAsia="黑体" w:hAnsi="Times New Roman" w:cs="Calibri"/>
          <w:color w:val="000000" w:themeColor="text1"/>
          <w:kern w:val="24"/>
        </w:rPr>
        <w:t>代谢组学方向：</w:t>
      </w:r>
      <w:r w:rsidRPr="004E071E">
        <w:rPr>
          <w:rFonts w:ascii="Times New Roman" w:eastAsia="黑体" w:hAnsi="Times New Roman" w:cs="Calibri" w:hint="eastAsia"/>
          <w:color w:val="000000" w:themeColor="text1"/>
          <w:kern w:val="24"/>
        </w:rPr>
        <w:t>以数据分析为主</w:t>
      </w:r>
      <w:r w:rsidRPr="004E071E">
        <w:rPr>
          <w:rFonts w:ascii="Times New Roman" w:eastAsia="黑体" w:hAnsi="Times New Roman" w:cs="Calibri"/>
          <w:color w:val="000000" w:themeColor="text1"/>
          <w:kern w:val="24"/>
        </w:rPr>
        <w:t>。</w:t>
      </w:r>
      <w:r w:rsidRPr="004E071E">
        <w:rPr>
          <w:rFonts w:ascii="Times New Roman" w:eastAsia="黑体" w:hAnsi="Times New Roman" w:cs="Calibri"/>
          <w:color w:val="000000" w:themeColor="text1"/>
          <w:kern w:val="24"/>
          <w:sz w:val="21"/>
          <w:szCs w:val="21"/>
        </w:rPr>
        <w:br w:type="page"/>
      </w:r>
    </w:p>
    <w:p w14:paraId="58003B7A" w14:textId="77777777" w:rsidR="00FD18E6" w:rsidRPr="004E071E" w:rsidRDefault="00FD18E6" w:rsidP="00FD18E6">
      <w:pPr>
        <w:jc w:val="center"/>
        <w:rPr>
          <w:rFonts w:ascii="Times New Roman" w:eastAsia="黑体" w:hAnsi="Times New Roman" w:cs="Calibri"/>
          <w:b/>
          <w:sz w:val="44"/>
          <w:szCs w:val="44"/>
        </w:rPr>
      </w:pPr>
      <w:r w:rsidRPr="004E071E">
        <w:rPr>
          <w:rFonts w:ascii="Times New Roman" w:eastAsia="黑体" w:hAnsi="Times New Roman" w:cs="Calibri"/>
          <w:b/>
          <w:sz w:val="44"/>
          <w:szCs w:val="44"/>
        </w:rPr>
        <w:lastRenderedPageBreak/>
        <w:t>质谱科技服务产品概览</w:t>
      </w:r>
    </w:p>
    <w:p w14:paraId="1BF69CB3" w14:textId="77777777" w:rsidR="00FD18E6" w:rsidRPr="004E071E" w:rsidRDefault="00FD18E6" w:rsidP="00FD18E6">
      <w:pPr>
        <w:spacing w:line="360" w:lineRule="auto"/>
        <w:ind w:firstLineChars="200" w:firstLine="420"/>
        <w:jc w:val="left"/>
        <w:rPr>
          <w:rFonts w:ascii="Times New Roman" w:eastAsia="黑体" w:hAnsi="Times New Roman" w:cs="Calibri"/>
          <w:color w:val="000000" w:themeColor="text1"/>
          <w:sz w:val="21"/>
          <w:szCs w:val="21"/>
          <w:lang w:val="en"/>
        </w:rPr>
      </w:pPr>
      <w:r w:rsidRPr="004E071E">
        <w:rPr>
          <w:rFonts w:ascii="Times New Roman" w:eastAsia="黑体" w:hAnsi="Times New Roman" w:cs="Calibri"/>
          <w:color w:val="000000" w:themeColor="text1"/>
          <w:sz w:val="21"/>
          <w:szCs w:val="21"/>
        </w:rPr>
        <w:t>中科新生命（</w:t>
      </w:r>
      <w:r w:rsidRPr="004E071E">
        <w:rPr>
          <w:rFonts w:ascii="Times New Roman" w:eastAsia="黑体" w:hAnsi="Times New Roman" w:cs="Calibri"/>
          <w:color w:val="000000" w:themeColor="text1"/>
          <w:sz w:val="21"/>
          <w:szCs w:val="21"/>
        </w:rPr>
        <w:t>APT</w:t>
      </w:r>
      <w:r w:rsidRPr="004E071E">
        <w:rPr>
          <w:rFonts w:ascii="Times New Roman" w:eastAsia="黑体" w:hAnsi="Times New Roman" w:cs="Calibri"/>
          <w:color w:val="000000" w:themeColor="text1"/>
          <w:sz w:val="21"/>
          <w:szCs w:val="21"/>
        </w:rPr>
        <w:t>）作为国内提供质谱系统解决方案的领航者，</w:t>
      </w:r>
      <w:r w:rsidRPr="004E071E">
        <w:rPr>
          <w:rFonts w:ascii="Times New Roman" w:eastAsia="黑体" w:hAnsi="Times New Roman" w:cs="Calibri"/>
          <w:color w:val="000000" w:themeColor="text1"/>
          <w:sz w:val="21"/>
          <w:szCs w:val="21"/>
          <w:lang w:val="en"/>
        </w:rPr>
        <w:t>为客户提供</w:t>
      </w:r>
      <w:r w:rsidRPr="004E071E">
        <w:rPr>
          <w:rFonts w:ascii="Times New Roman" w:eastAsia="黑体" w:hAnsi="Times New Roman" w:cs="Calibri"/>
          <w:color w:val="000000" w:themeColor="text1"/>
          <w:sz w:val="21"/>
          <w:szCs w:val="21"/>
        </w:rPr>
        <w:t>蛋白质组、翻译后修饰组、代谢组等一系列解决方案。目前已</w:t>
      </w:r>
      <w:r w:rsidRPr="004E071E">
        <w:rPr>
          <w:rFonts w:ascii="Times New Roman" w:eastAsia="黑体" w:hAnsi="Times New Roman" w:cs="Calibri"/>
          <w:color w:val="000000" w:themeColor="text1"/>
          <w:sz w:val="21"/>
          <w:szCs w:val="21"/>
          <w:lang w:val="en"/>
        </w:rPr>
        <w:t>与国内</w:t>
      </w:r>
      <w:r w:rsidRPr="004E071E">
        <w:rPr>
          <w:rFonts w:ascii="Times New Roman" w:eastAsia="黑体" w:hAnsi="Times New Roman" w:cs="Calibri"/>
          <w:color w:val="000000" w:themeColor="text1"/>
          <w:sz w:val="21"/>
          <w:szCs w:val="21"/>
          <w:lang w:val="en"/>
        </w:rPr>
        <w:t>500</w:t>
      </w:r>
      <w:r w:rsidRPr="004E071E">
        <w:rPr>
          <w:rFonts w:ascii="Times New Roman" w:eastAsia="黑体" w:hAnsi="Times New Roman" w:cs="Calibri"/>
          <w:color w:val="000000" w:themeColor="text1"/>
          <w:sz w:val="21"/>
          <w:szCs w:val="21"/>
          <w:lang w:val="en"/>
        </w:rPr>
        <w:t>多家科研院校、</w:t>
      </w:r>
      <w:r w:rsidRPr="004E071E">
        <w:rPr>
          <w:rFonts w:ascii="Times New Roman" w:eastAsia="黑体" w:hAnsi="Times New Roman" w:cs="Calibri"/>
          <w:color w:val="000000" w:themeColor="text1"/>
          <w:sz w:val="21"/>
          <w:szCs w:val="21"/>
          <w:lang w:val="en"/>
        </w:rPr>
        <w:t>400</w:t>
      </w:r>
      <w:r w:rsidRPr="004E071E">
        <w:rPr>
          <w:rFonts w:ascii="Times New Roman" w:eastAsia="黑体" w:hAnsi="Times New Roman" w:cs="Calibri"/>
          <w:color w:val="000000" w:themeColor="text1"/>
          <w:sz w:val="21"/>
          <w:szCs w:val="21"/>
          <w:lang w:val="en"/>
        </w:rPr>
        <w:t>多家医院开展过合作，年分析样本量上万例。</w:t>
      </w:r>
    </w:p>
    <w:p w14:paraId="5EE64FA6" w14:textId="77777777" w:rsidR="00FD18E6" w:rsidRPr="004E071E" w:rsidRDefault="00FD18E6" w:rsidP="00FD18E6">
      <w:pPr>
        <w:jc w:val="center"/>
        <w:rPr>
          <w:rFonts w:ascii="Times New Roman" w:eastAsia="黑体" w:hAnsi="Times New Roman" w:cs="Calibri"/>
        </w:rPr>
      </w:pPr>
      <w:r w:rsidRPr="004E071E">
        <w:rPr>
          <w:rFonts w:ascii="Times New Roman" w:eastAsia="黑体" w:hAnsi="Times New Roman" w:cs="Calibri"/>
          <w:noProof/>
        </w:rPr>
        <w:drawing>
          <wp:inline distT="0" distB="0" distL="0" distR="0" wp14:anchorId="78169ACC" wp14:editId="06C9F4CB">
            <wp:extent cx="4964896" cy="3248167"/>
            <wp:effectExtent l="0" t="0" r="762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8">
                      <a:extLst>
                        <a:ext uri="{28A0092B-C50C-407E-A947-70E740481C1C}">
                          <a14:useLocalDpi xmlns:a14="http://schemas.microsoft.com/office/drawing/2010/main" val="0"/>
                        </a:ext>
                      </a:extLst>
                    </a:blip>
                    <a:srcRect b="12094"/>
                    <a:stretch/>
                  </pic:blipFill>
                  <pic:spPr bwMode="auto">
                    <a:xfrm>
                      <a:off x="0" y="0"/>
                      <a:ext cx="4991035" cy="3265268"/>
                    </a:xfrm>
                    <a:prstGeom prst="rect">
                      <a:avLst/>
                    </a:prstGeom>
                    <a:noFill/>
                    <a:ln>
                      <a:noFill/>
                    </a:ln>
                    <a:extLst>
                      <a:ext uri="{53640926-AAD7-44D8-BBD7-CCE9431645EC}">
                        <a14:shadowObscured xmlns:a14="http://schemas.microsoft.com/office/drawing/2010/main"/>
                      </a:ext>
                    </a:extLst>
                  </pic:spPr>
                </pic:pic>
              </a:graphicData>
            </a:graphic>
          </wp:inline>
        </w:drawing>
      </w:r>
    </w:p>
    <w:p w14:paraId="448A7E3A" w14:textId="77777777" w:rsidR="00FD18E6" w:rsidRPr="004E071E" w:rsidRDefault="00FD18E6" w:rsidP="00534BAC">
      <w:pPr>
        <w:spacing w:beforeLines="50" w:before="163"/>
        <w:rPr>
          <w:rFonts w:ascii="Times New Roman" w:eastAsia="黑体" w:hAnsi="Times New Roman" w:cs="Calibri"/>
          <w:sz w:val="18"/>
          <w:szCs w:val="18"/>
        </w:rPr>
      </w:pPr>
      <w:r w:rsidRPr="004E071E">
        <w:rPr>
          <w:rFonts w:ascii="Times New Roman" w:eastAsia="黑体" w:hAnsi="Times New Roman" w:cs="Calibri"/>
          <w:sz w:val="18"/>
          <w:szCs w:val="18"/>
        </w:rPr>
        <w:t>代表性客户文献：</w:t>
      </w:r>
    </w:p>
    <w:p w14:paraId="101958A1" w14:textId="77777777" w:rsidR="00FD18E6" w:rsidRPr="004E071E" w:rsidRDefault="00FD18E6" w:rsidP="00FD18E6">
      <w:pPr>
        <w:rPr>
          <w:rFonts w:ascii="Times New Roman" w:eastAsia="黑体" w:hAnsi="Times New Roman" w:cs="Calibri"/>
          <w:sz w:val="18"/>
          <w:szCs w:val="18"/>
        </w:rPr>
      </w:pPr>
      <w:r w:rsidRPr="004E071E">
        <w:rPr>
          <w:rFonts w:ascii="Times New Roman" w:eastAsia="黑体" w:hAnsi="Times New Roman" w:cs="Calibri"/>
          <w:sz w:val="18"/>
          <w:szCs w:val="18"/>
        </w:rPr>
        <w:t xml:space="preserve">[1] A paralogous decoy protects </w:t>
      </w:r>
      <w:r w:rsidRPr="004E071E">
        <w:rPr>
          <w:rFonts w:ascii="Times New Roman" w:eastAsia="黑体" w:hAnsi="Times New Roman" w:cs="Calibri"/>
          <w:i/>
          <w:sz w:val="18"/>
          <w:szCs w:val="18"/>
        </w:rPr>
        <w:t xml:space="preserve">Phytophthora sojae </w:t>
      </w:r>
      <w:r w:rsidRPr="004E071E">
        <w:rPr>
          <w:rFonts w:ascii="Times New Roman" w:eastAsia="黑体" w:hAnsi="Times New Roman" w:cs="Calibri"/>
          <w:sz w:val="18"/>
          <w:szCs w:val="18"/>
        </w:rPr>
        <w:t xml:space="preserve">apoplastic effector PsXEG1 from a host inhibitor. </w:t>
      </w:r>
      <w:r w:rsidRPr="004E071E">
        <w:rPr>
          <w:rFonts w:ascii="Times New Roman" w:eastAsia="黑体" w:hAnsi="Times New Roman" w:cs="Calibri"/>
          <w:b/>
          <w:sz w:val="18"/>
          <w:szCs w:val="18"/>
        </w:rPr>
        <w:t xml:space="preserve">Science </w:t>
      </w:r>
      <w:r w:rsidRPr="004E071E">
        <w:rPr>
          <w:rFonts w:ascii="Times New Roman" w:eastAsia="黑体" w:hAnsi="Times New Roman" w:cs="Calibri"/>
          <w:sz w:val="18"/>
          <w:szCs w:val="18"/>
        </w:rPr>
        <w:t>蛋白质组学</w:t>
      </w:r>
    </w:p>
    <w:p w14:paraId="3769DEFF" w14:textId="77777777" w:rsidR="00FD18E6" w:rsidRPr="004E071E" w:rsidRDefault="00FD18E6" w:rsidP="00FD18E6">
      <w:pPr>
        <w:rPr>
          <w:rFonts w:ascii="Times New Roman" w:eastAsia="黑体" w:hAnsi="Times New Roman" w:cs="Calibri"/>
          <w:sz w:val="18"/>
          <w:szCs w:val="18"/>
        </w:rPr>
      </w:pPr>
      <w:r w:rsidRPr="004E071E">
        <w:rPr>
          <w:rFonts w:ascii="Times New Roman" w:eastAsia="黑体" w:hAnsi="Times New Roman" w:cs="Calibri" w:hint="eastAsia"/>
          <w:sz w:val="18"/>
          <w:szCs w:val="18"/>
        </w:rPr>
        <w:t>[2]</w:t>
      </w:r>
      <w:r w:rsidRPr="004E071E">
        <w:rPr>
          <w:rFonts w:ascii="Times New Roman" w:eastAsia="黑体" w:hAnsi="Times New Roman" w:cs="Calibri"/>
          <w:sz w:val="18"/>
          <w:szCs w:val="18"/>
        </w:rPr>
        <w:t xml:space="preserve"> Lysozyme-Assisted Photothermal Eradication of Methicillin-Resistant Staphylococcus aureus Infection and Accelerated</w:t>
      </w:r>
      <w:r w:rsidRPr="004E071E">
        <w:rPr>
          <w:rFonts w:ascii="Times New Roman" w:eastAsia="黑体" w:hAnsi="Times New Roman" w:cs="Calibri" w:hint="eastAsia"/>
          <w:sz w:val="18"/>
          <w:szCs w:val="18"/>
        </w:rPr>
        <w:t xml:space="preserve"> </w:t>
      </w:r>
      <w:r w:rsidRPr="004E071E">
        <w:rPr>
          <w:rFonts w:ascii="Times New Roman" w:eastAsia="黑体" w:hAnsi="Times New Roman" w:cs="Calibri"/>
          <w:sz w:val="18"/>
          <w:szCs w:val="18"/>
        </w:rPr>
        <w:t>Tissue Repair with Natural Melanosome Nanostructures</w:t>
      </w:r>
      <w:r w:rsidRPr="004E071E">
        <w:rPr>
          <w:rFonts w:ascii="Times New Roman" w:eastAsia="黑体" w:hAnsi="Times New Roman" w:cs="Calibri" w:hint="eastAsia"/>
          <w:sz w:val="18"/>
          <w:szCs w:val="18"/>
        </w:rPr>
        <w:t>.</w:t>
      </w:r>
      <w:r w:rsidRPr="004E071E">
        <w:rPr>
          <w:rFonts w:ascii="Times New Roman" w:eastAsia="黑体" w:hAnsi="Times New Roman"/>
        </w:rPr>
        <w:t xml:space="preserve"> </w:t>
      </w:r>
      <w:r w:rsidRPr="004E071E">
        <w:rPr>
          <w:rFonts w:ascii="Times New Roman" w:eastAsia="黑体" w:hAnsi="Times New Roman" w:cs="Calibri"/>
          <w:b/>
          <w:sz w:val="18"/>
          <w:szCs w:val="18"/>
        </w:rPr>
        <w:t xml:space="preserve">ACS Nano </w:t>
      </w:r>
      <w:r w:rsidRPr="004E071E">
        <w:rPr>
          <w:rFonts w:ascii="Times New Roman" w:eastAsia="黑体" w:hAnsi="Times New Roman" w:cs="Calibri" w:hint="eastAsia"/>
          <w:sz w:val="18"/>
          <w:szCs w:val="18"/>
        </w:rPr>
        <w:t>蛋白质组学</w:t>
      </w:r>
      <w:r w:rsidRPr="004E071E">
        <w:rPr>
          <w:rFonts w:ascii="Times New Roman" w:eastAsia="黑体" w:hAnsi="Times New Roman" w:cs="Calibri" w:hint="eastAsia"/>
          <w:sz w:val="18"/>
          <w:szCs w:val="18"/>
        </w:rPr>
        <w:t>+</w:t>
      </w:r>
      <w:r w:rsidRPr="004E071E">
        <w:rPr>
          <w:rFonts w:ascii="Times New Roman" w:eastAsia="黑体" w:hAnsi="Times New Roman" w:cs="Calibri"/>
          <w:sz w:val="18"/>
          <w:szCs w:val="18"/>
        </w:rPr>
        <w:t xml:space="preserve"> PRM</w:t>
      </w:r>
      <w:r w:rsidRPr="004E071E">
        <w:rPr>
          <w:rFonts w:ascii="Times New Roman" w:eastAsia="黑体" w:hAnsi="Times New Roman" w:cs="Calibri" w:hint="eastAsia"/>
          <w:sz w:val="18"/>
          <w:szCs w:val="18"/>
        </w:rPr>
        <w:t>验证</w:t>
      </w:r>
    </w:p>
    <w:p w14:paraId="739CB38D" w14:textId="77777777" w:rsidR="00FD18E6" w:rsidRPr="004E071E" w:rsidRDefault="00FD18E6" w:rsidP="00FD18E6">
      <w:pPr>
        <w:rPr>
          <w:rFonts w:ascii="Times New Roman" w:eastAsia="黑体" w:hAnsi="Times New Roman" w:cs="Calibri"/>
          <w:b/>
          <w:sz w:val="18"/>
          <w:szCs w:val="18"/>
        </w:rPr>
      </w:pPr>
      <w:r w:rsidRPr="004E071E">
        <w:rPr>
          <w:rFonts w:ascii="Times New Roman" w:eastAsia="黑体" w:hAnsi="Times New Roman" w:cs="Calibri"/>
          <w:sz w:val="18"/>
          <w:szCs w:val="18"/>
        </w:rPr>
        <w:t xml:space="preserve">[3] Natural alleles of a proteasome α2 subunit gene contribute to thermos tolerance and adaptation of African rice. </w:t>
      </w:r>
      <w:r w:rsidRPr="004E071E">
        <w:rPr>
          <w:rFonts w:ascii="Times New Roman" w:eastAsia="黑体" w:hAnsi="Times New Roman" w:cs="Calibri"/>
          <w:b/>
          <w:sz w:val="18"/>
          <w:szCs w:val="18"/>
        </w:rPr>
        <w:t xml:space="preserve">Nat Genet </w:t>
      </w:r>
      <w:r w:rsidRPr="004E071E">
        <w:rPr>
          <w:rFonts w:ascii="Times New Roman" w:eastAsia="黑体" w:hAnsi="Times New Roman" w:cs="Calibri"/>
          <w:sz w:val="18"/>
          <w:szCs w:val="18"/>
        </w:rPr>
        <w:t>修饰组学</w:t>
      </w:r>
    </w:p>
    <w:p w14:paraId="5DA11D09" w14:textId="77777777" w:rsidR="00FD18E6" w:rsidRPr="004E071E" w:rsidRDefault="00FD18E6" w:rsidP="00FD18E6">
      <w:pPr>
        <w:rPr>
          <w:rFonts w:ascii="Times New Roman" w:eastAsia="黑体" w:hAnsi="Times New Roman" w:cs="Calibri"/>
          <w:b/>
          <w:sz w:val="18"/>
          <w:szCs w:val="18"/>
        </w:rPr>
      </w:pPr>
      <w:r w:rsidRPr="004E071E">
        <w:rPr>
          <w:rFonts w:ascii="Times New Roman" w:eastAsia="黑体" w:hAnsi="Times New Roman" w:cs="Calibri"/>
          <w:sz w:val="18"/>
          <w:szCs w:val="18"/>
        </w:rPr>
        <w:t xml:space="preserve">[4] Protein phosphatase 2A has an essential role in promoting thymocyte survival during selection. </w:t>
      </w:r>
      <w:r w:rsidRPr="004E071E">
        <w:rPr>
          <w:rFonts w:ascii="Times New Roman" w:eastAsia="黑体" w:hAnsi="Times New Roman" w:cs="Calibri"/>
          <w:b/>
          <w:sz w:val="18"/>
          <w:szCs w:val="18"/>
        </w:rPr>
        <w:t>Proc Natl Acad Sci U S A</w:t>
      </w:r>
      <w:r w:rsidRPr="004E071E">
        <w:rPr>
          <w:rFonts w:ascii="Times New Roman" w:eastAsia="黑体" w:hAnsi="Times New Roman" w:cs="Calibri" w:hint="eastAsia"/>
          <w:sz w:val="18"/>
          <w:szCs w:val="18"/>
        </w:rPr>
        <w:t>修饰组学</w:t>
      </w:r>
    </w:p>
    <w:p w14:paraId="08E3C301" w14:textId="77777777" w:rsidR="00FD18E6" w:rsidRPr="004E071E" w:rsidRDefault="00FD18E6" w:rsidP="00FD18E6">
      <w:pPr>
        <w:autoSpaceDE w:val="0"/>
        <w:autoSpaceDN w:val="0"/>
        <w:adjustRightInd w:val="0"/>
        <w:rPr>
          <w:rFonts w:ascii="Times New Roman" w:eastAsia="黑体" w:hAnsi="Times New Roman" w:cs="Calibri"/>
          <w:sz w:val="18"/>
          <w:szCs w:val="18"/>
        </w:rPr>
      </w:pPr>
      <w:r w:rsidRPr="004E071E">
        <w:rPr>
          <w:rFonts w:ascii="Times New Roman" w:eastAsia="黑体" w:hAnsi="Times New Roman" w:cs="Calibri"/>
          <w:sz w:val="18"/>
          <w:szCs w:val="18"/>
        </w:rPr>
        <w:t>[5]One-Carbon Metabolism Supports SAdenosylmethionine</w:t>
      </w:r>
      <w:r w:rsidRPr="004E071E">
        <w:rPr>
          <w:rFonts w:ascii="Times New Roman" w:eastAsia="黑体" w:hAnsi="Times New Roman" w:cs="Calibri" w:hint="eastAsia"/>
          <w:sz w:val="18"/>
          <w:szCs w:val="18"/>
        </w:rPr>
        <w:t xml:space="preserve"> </w:t>
      </w:r>
      <w:r w:rsidRPr="004E071E">
        <w:rPr>
          <w:rFonts w:ascii="Times New Roman" w:eastAsia="黑体" w:hAnsi="Times New Roman" w:cs="Calibri"/>
          <w:sz w:val="18"/>
          <w:szCs w:val="18"/>
        </w:rPr>
        <w:t>and Histone Methylation to</w:t>
      </w:r>
      <w:r w:rsidRPr="004E071E">
        <w:rPr>
          <w:rFonts w:ascii="Times New Roman" w:eastAsia="黑体" w:hAnsi="Times New Roman" w:cs="Calibri" w:hint="eastAsia"/>
          <w:sz w:val="18"/>
          <w:szCs w:val="18"/>
        </w:rPr>
        <w:t xml:space="preserve"> </w:t>
      </w:r>
      <w:r w:rsidRPr="004E071E">
        <w:rPr>
          <w:rFonts w:ascii="Times New Roman" w:eastAsia="黑体" w:hAnsi="Times New Roman" w:cs="Calibri"/>
          <w:sz w:val="18"/>
          <w:szCs w:val="18"/>
        </w:rPr>
        <w:t>Drive Inflammatory Macrophages</w:t>
      </w:r>
      <w:r w:rsidRPr="004E071E">
        <w:rPr>
          <w:rFonts w:ascii="Times New Roman" w:eastAsia="黑体" w:hAnsi="Times New Roman" w:cs="Calibri" w:hint="eastAsia"/>
          <w:sz w:val="18"/>
          <w:szCs w:val="18"/>
        </w:rPr>
        <w:t>.</w:t>
      </w:r>
      <w:r w:rsidRPr="004E071E">
        <w:rPr>
          <w:rFonts w:ascii="Times New Roman" w:eastAsia="黑体" w:hAnsi="Times New Roman" w:cs="Calibri"/>
          <w:b/>
          <w:sz w:val="18"/>
          <w:szCs w:val="18"/>
        </w:rPr>
        <w:t xml:space="preserve"> Molecular Cell</w:t>
      </w:r>
      <w:r w:rsidRPr="004E071E">
        <w:rPr>
          <w:rFonts w:ascii="Times New Roman" w:eastAsia="黑体" w:hAnsi="Times New Roman" w:cs="Calibri"/>
          <w:sz w:val="18"/>
          <w:szCs w:val="18"/>
        </w:rPr>
        <w:t xml:space="preserve"> </w:t>
      </w:r>
      <w:r w:rsidRPr="004E071E">
        <w:rPr>
          <w:rFonts w:ascii="Times New Roman" w:eastAsia="黑体" w:hAnsi="Times New Roman" w:cs="Calibri"/>
          <w:sz w:val="18"/>
          <w:szCs w:val="18"/>
        </w:rPr>
        <w:t>代谢组学</w:t>
      </w:r>
    </w:p>
    <w:p w14:paraId="24BCC3F3" w14:textId="77777777" w:rsidR="00FD18E6" w:rsidRPr="004E071E" w:rsidRDefault="00FD18E6" w:rsidP="00FD18E6">
      <w:pPr>
        <w:spacing w:afterLines="30" w:after="97"/>
        <w:rPr>
          <w:rFonts w:ascii="Times New Roman" w:eastAsia="黑体" w:hAnsi="Times New Roman" w:cs="Calibri"/>
          <w:b/>
          <w:sz w:val="18"/>
          <w:szCs w:val="18"/>
        </w:rPr>
      </w:pPr>
      <w:r w:rsidRPr="004E071E">
        <w:rPr>
          <w:rFonts w:ascii="Times New Roman" w:eastAsia="黑体" w:hAnsi="Times New Roman" w:cs="Calibri"/>
          <w:sz w:val="18"/>
          <w:szCs w:val="18"/>
        </w:rPr>
        <w:t xml:space="preserve">[6] Maize Oxalyl-CoA Decarboxylase1 Degrades Oxalate and Affects the Seed Metabolome and Nutritional Quality. </w:t>
      </w:r>
      <w:r w:rsidRPr="004E071E">
        <w:rPr>
          <w:rFonts w:ascii="Times New Roman" w:eastAsia="黑体" w:hAnsi="Times New Roman" w:cs="Calibri"/>
          <w:b/>
          <w:sz w:val="18"/>
          <w:szCs w:val="18"/>
        </w:rPr>
        <w:t xml:space="preserve">Plant Cell </w:t>
      </w:r>
      <w:r w:rsidRPr="004E071E">
        <w:rPr>
          <w:rFonts w:ascii="Times New Roman" w:eastAsia="黑体" w:hAnsi="Times New Roman" w:cs="Calibri"/>
          <w:sz w:val="18"/>
          <w:szCs w:val="18"/>
        </w:rPr>
        <w:t>代谢组学</w:t>
      </w:r>
    </w:p>
    <w:p w14:paraId="398FAD83" w14:textId="0AA57776" w:rsidR="00FD18E6" w:rsidRPr="004E071E" w:rsidRDefault="00FD18E6" w:rsidP="00E372EF">
      <w:pPr>
        <w:rPr>
          <w:rFonts w:ascii="Times New Roman" w:eastAsia="黑体" w:hAnsi="Times New Roman" w:cs="Calibri"/>
          <w:sz w:val="18"/>
          <w:szCs w:val="18"/>
        </w:rPr>
      </w:pPr>
      <w:r w:rsidRPr="004E071E">
        <w:rPr>
          <w:rFonts w:ascii="Times New Roman" w:eastAsia="黑体" w:hAnsi="Times New Roman" w:cs="Calibri"/>
          <w:sz w:val="18"/>
          <w:szCs w:val="18"/>
        </w:rPr>
        <w:t xml:space="preserve">[7] Fecal Microbiota Transplantation Beneficially Regulates Intestinal Mucosal Autophagy and Alleviates Gut Barrier Injury. </w:t>
      </w:r>
      <w:r w:rsidRPr="004E071E">
        <w:rPr>
          <w:rFonts w:ascii="Times New Roman" w:eastAsia="黑体" w:hAnsi="Times New Roman" w:cs="Calibri"/>
          <w:b/>
          <w:sz w:val="18"/>
          <w:szCs w:val="18"/>
        </w:rPr>
        <w:t>mSystems</w:t>
      </w:r>
      <w:r w:rsidRPr="004E071E">
        <w:rPr>
          <w:rFonts w:ascii="Times New Roman" w:eastAsia="黑体" w:hAnsi="Times New Roman" w:cs="Calibri"/>
          <w:sz w:val="18"/>
          <w:szCs w:val="18"/>
        </w:rPr>
        <w:t xml:space="preserve"> </w:t>
      </w:r>
      <w:r w:rsidRPr="004E071E">
        <w:rPr>
          <w:rFonts w:ascii="Times New Roman" w:eastAsia="黑体" w:hAnsi="Times New Roman" w:cs="Calibri"/>
          <w:sz w:val="18"/>
          <w:szCs w:val="18"/>
        </w:rPr>
        <w:t>肠道微生物</w:t>
      </w:r>
      <w:r w:rsidR="00610B26">
        <w:rPr>
          <w:rFonts w:ascii="Times New Roman" w:eastAsia="黑体" w:hAnsi="Times New Roman" w:cs="Calibri"/>
          <w:sz w:val="18"/>
          <w:szCs w:val="18"/>
        </w:rPr>
        <w:fldChar w:fldCharType="begin"/>
      </w:r>
      <w:r w:rsidR="00610B26">
        <w:rPr>
          <w:rFonts w:ascii="Times New Roman" w:eastAsia="黑体" w:hAnsi="Times New Roman" w:cs="Calibri"/>
          <w:sz w:val="18"/>
          <w:szCs w:val="18"/>
        </w:rPr>
        <w:instrText xml:space="preserve"> ADDIN </w:instrText>
      </w:r>
      <w:r w:rsidR="00610B26">
        <w:rPr>
          <w:rFonts w:ascii="Times New Roman" w:eastAsia="黑体" w:hAnsi="Times New Roman" w:cs="Calibri"/>
          <w:sz w:val="18"/>
          <w:szCs w:val="18"/>
        </w:rPr>
        <w:fldChar w:fldCharType="end"/>
      </w:r>
    </w:p>
    <w:sectPr w:rsidR="00FD18E6" w:rsidRPr="004E071E">
      <w:pgSz w:w="11900" w:h="16840"/>
      <w:pgMar w:top="1560" w:right="1552" w:bottom="1135" w:left="1800" w:header="567" w:footer="341" w:gutter="0"/>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87781A2" w14:textId="77777777" w:rsidR="008E6D04" w:rsidRDefault="008E6D04">
      <w:r>
        <w:separator/>
      </w:r>
    </w:p>
  </w:endnote>
  <w:endnote w:type="continuationSeparator" w:id="0">
    <w:p w14:paraId="0EC20402" w14:textId="77777777" w:rsidR="008E6D04" w:rsidRDefault="008E6D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Heiti SC Light">
    <w:altName w:val="Calibri"/>
    <w:charset w:val="50"/>
    <w:family w:val="auto"/>
    <w:pitch w:val="default"/>
    <w:sig w:usb0="00000000" w:usb1="00000000" w:usb2="00000010" w:usb3="00000000" w:csb0="003E0000"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FZZhengHeiS-DB-GB">
    <w:altName w:val="Arial Unicode MS"/>
    <w:charset w:val="00"/>
    <w:family w:val="auto"/>
    <w:pitch w:val="default"/>
    <w:sig w:usb0="00000000" w:usb1="00000000" w:usb2="00000000"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A760F5" w14:textId="77777777" w:rsidR="0084710B" w:rsidRDefault="0084710B">
    <w:pPr>
      <w:pStyle w:val="a9"/>
      <w:jc w:val="center"/>
      <w:rPr>
        <w:rFonts w:ascii="微软雅黑" w:eastAsia="微软雅黑" w:hAnsi="FZZhengHeiS-DB-GB"/>
        <w:b/>
        <w:bCs/>
        <w:color w:val="1F2325"/>
        <w:sz w:val="14"/>
        <w:szCs w:val="14"/>
      </w:rPr>
    </w:pPr>
    <w:r>
      <w:rPr>
        <w:rFonts w:ascii="微软雅黑" w:eastAsia="微软雅黑" w:hAnsi="FZZhengHeiS-DB-GB"/>
        <w:b/>
        <w:bCs/>
        <w:color w:val="1F2325"/>
        <w:sz w:val="14"/>
        <w:szCs w:val="14"/>
      </w:rPr>
      <w:fldChar w:fldCharType="begin"/>
    </w:r>
    <w:r>
      <w:rPr>
        <w:rFonts w:ascii="微软雅黑" w:eastAsia="微软雅黑" w:hAnsi="FZZhengHeiS-DB-GB"/>
        <w:b/>
        <w:bCs/>
        <w:color w:val="1F2325"/>
        <w:sz w:val="14"/>
        <w:szCs w:val="14"/>
      </w:rPr>
      <w:instrText>PAGE  \* Arabic  \* MERGEFORMAT</w:instrText>
    </w:r>
    <w:r>
      <w:rPr>
        <w:rFonts w:ascii="微软雅黑" w:eastAsia="微软雅黑" w:hAnsi="FZZhengHeiS-DB-GB"/>
        <w:b/>
        <w:bCs/>
        <w:color w:val="1F2325"/>
        <w:sz w:val="14"/>
        <w:szCs w:val="14"/>
      </w:rPr>
      <w:fldChar w:fldCharType="separate"/>
    </w:r>
    <w:r w:rsidR="00C935E8">
      <w:rPr>
        <w:rFonts w:ascii="微软雅黑" w:eastAsia="微软雅黑" w:hAnsi="FZZhengHeiS-DB-GB"/>
        <w:b/>
        <w:bCs/>
        <w:noProof/>
        <w:color w:val="1F2325"/>
        <w:sz w:val="14"/>
        <w:szCs w:val="14"/>
      </w:rPr>
      <w:t>38</w:t>
    </w:r>
    <w:r>
      <w:rPr>
        <w:rFonts w:ascii="微软雅黑" w:eastAsia="微软雅黑" w:hAnsi="FZZhengHeiS-DB-GB"/>
        <w:b/>
        <w:bCs/>
        <w:color w:val="1F2325"/>
        <w:sz w:val="14"/>
        <w:szCs w:val="14"/>
      </w:rPr>
      <w:fldChar w:fldCharType="end"/>
    </w:r>
    <w:r>
      <w:rPr>
        <w:rFonts w:ascii="微软雅黑" w:eastAsia="微软雅黑" w:hAnsi="FZZhengHeiS-DB-GB"/>
        <w:b/>
        <w:color w:val="1F2325"/>
        <w:sz w:val="14"/>
        <w:szCs w:val="14"/>
      </w:rPr>
      <w:t xml:space="preserve"> / </w:t>
    </w:r>
    <w:r>
      <w:rPr>
        <w:rFonts w:ascii="微软雅黑" w:eastAsia="微软雅黑" w:hAnsi="FZZhengHeiS-DB-GB"/>
        <w:b/>
        <w:bCs/>
        <w:color w:val="1F2325"/>
        <w:sz w:val="14"/>
        <w:szCs w:val="14"/>
      </w:rPr>
      <w:fldChar w:fldCharType="begin"/>
    </w:r>
    <w:r>
      <w:rPr>
        <w:rFonts w:ascii="微软雅黑" w:eastAsia="微软雅黑" w:hAnsi="FZZhengHeiS-DB-GB"/>
        <w:b/>
        <w:bCs/>
        <w:color w:val="1F2325"/>
        <w:sz w:val="14"/>
        <w:szCs w:val="14"/>
      </w:rPr>
      <w:instrText>NUMPAGES  \* Arabic  \* MERGEFORMAT</w:instrText>
    </w:r>
    <w:r>
      <w:rPr>
        <w:rFonts w:ascii="微软雅黑" w:eastAsia="微软雅黑" w:hAnsi="FZZhengHeiS-DB-GB"/>
        <w:b/>
        <w:bCs/>
        <w:color w:val="1F2325"/>
        <w:sz w:val="14"/>
        <w:szCs w:val="14"/>
      </w:rPr>
      <w:fldChar w:fldCharType="separate"/>
    </w:r>
    <w:r w:rsidR="00C935E8">
      <w:rPr>
        <w:rFonts w:ascii="微软雅黑" w:eastAsia="微软雅黑" w:hAnsi="FZZhengHeiS-DB-GB"/>
        <w:b/>
        <w:bCs/>
        <w:noProof/>
        <w:color w:val="1F2325"/>
        <w:sz w:val="14"/>
        <w:szCs w:val="14"/>
      </w:rPr>
      <w:t>38</w:t>
    </w:r>
    <w:r>
      <w:rPr>
        <w:rFonts w:ascii="微软雅黑" w:eastAsia="微软雅黑" w:hAnsi="FZZhengHeiS-DB-GB"/>
        <w:b/>
        <w:bCs/>
        <w:color w:val="1F2325"/>
        <w:sz w:val="14"/>
        <w:szCs w:val="14"/>
      </w:rPr>
      <w:fldChar w:fldCharType="end"/>
    </w:r>
  </w:p>
  <w:p w14:paraId="7B3F600E" w14:textId="77777777" w:rsidR="0084710B" w:rsidRDefault="0084710B">
    <w:pPr>
      <w:pStyle w:val="a9"/>
      <w:jc w:val="center"/>
      <w:rPr>
        <w:rFonts w:ascii="微软雅黑" w:eastAsia="微软雅黑" w:hAnsi="FZZhengHeiS-DB-GB"/>
        <w:b/>
        <w:color w:val="1F2325"/>
        <w:sz w:val="14"/>
        <w:szCs w:val="14"/>
      </w:rPr>
    </w:pPr>
    <w:r>
      <w:rPr>
        <w:rFonts w:ascii="微软雅黑" w:eastAsia="微软雅黑" w:hAnsi="FZZhengHeiS-DB-GB" w:hint="eastAsia"/>
        <w:b/>
        <w:color w:val="1F2325"/>
        <w:sz w:val="14"/>
        <w:szCs w:val="14"/>
      </w:rPr>
      <w:t>上海中科新生命生物科技有限公司 SHANGHAI APPLIED PROTEIN TECHNOLOGY</w:t>
    </w:r>
  </w:p>
  <w:p w14:paraId="4954FD1C" w14:textId="168DE881" w:rsidR="0084710B" w:rsidRDefault="0084710B" w:rsidP="0088316F">
    <w:pPr>
      <w:pStyle w:val="a9"/>
      <w:tabs>
        <w:tab w:val="clear" w:pos="8306"/>
      </w:tabs>
      <w:ind w:leftChars="-236" w:left="-566" w:rightChars="-159" w:right="-382"/>
      <w:jc w:val="center"/>
      <w:rPr>
        <w:rFonts w:ascii="微软雅黑" w:eastAsia="微软雅黑" w:hAnsi="FZZhengHeiS-DB-GB"/>
        <w:color w:val="1F2325"/>
        <w:sz w:val="12"/>
        <w:szCs w:val="12"/>
      </w:rPr>
    </w:pPr>
    <w:r w:rsidRPr="00101547">
      <w:rPr>
        <w:rFonts w:ascii="微软雅黑" w:eastAsia="微软雅黑" w:hAnsi="FZZhengHeiS-DB-GB" w:hint="eastAsia"/>
        <w:color w:val="1F2325"/>
        <w:sz w:val="12"/>
        <w:szCs w:val="12"/>
      </w:rPr>
      <w:t>Add: 上海市</w:t>
    </w:r>
    <w:r>
      <w:rPr>
        <w:rFonts w:ascii="微软雅黑" w:eastAsia="微软雅黑" w:hAnsi="FZZhengHeiS-DB-GB" w:hint="eastAsia"/>
        <w:color w:val="1F2325"/>
        <w:sz w:val="12"/>
        <w:szCs w:val="12"/>
      </w:rPr>
      <w:t>闵行区园美路58</w:t>
    </w:r>
    <w:r w:rsidRPr="00101547">
      <w:rPr>
        <w:rFonts w:ascii="微软雅黑" w:eastAsia="微软雅黑" w:hAnsi="FZZhengHeiS-DB-GB" w:hint="eastAsia"/>
        <w:color w:val="1F2325"/>
        <w:sz w:val="12"/>
        <w:szCs w:val="12"/>
      </w:rPr>
      <w:t>号</w:t>
    </w:r>
    <w:r>
      <w:rPr>
        <w:rFonts w:ascii="微软雅黑" w:eastAsia="微软雅黑" w:hAnsi="FZZhengHeiS-DB-GB" w:hint="eastAsia"/>
        <w:color w:val="1F2325"/>
        <w:sz w:val="12"/>
        <w:szCs w:val="12"/>
      </w:rPr>
      <w:t xml:space="preserve">15-18楼 </w:t>
    </w:r>
    <w:r w:rsidRPr="00101547">
      <w:rPr>
        <w:rFonts w:ascii="微软雅黑" w:eastAsia="微软雅黑" w:hAnsi="FZZhengHeiS-DB-GB" w:hint="eastAsia"/>
        <w:color w:val="00478A"/>
        <w:sz w:val="12"/>
        <w:szCs w:val="12"/>
      </w:rPr>
      <w:t xml:space="preserve">| </w:t>
    </w:r>
    <w:r w:rsidRPr="00101547">
      <w:rPr>
        <w:rFonts w:ascii="微软雅黑" w:eastAsia="微软雅黑" w:hAnsi="FZZhengHeiS-DB-GB" w:hint="eastAsia"/>
        <w:color w:val="1F2325"/>
        <w:sz w:val="12"/>
        <w:szCs w:val="12"/>
      </w:rPr>
      <w:t>Tel: +86 21-54</w:t>
    </w:r>
    <w:r>
      <w:rPr>
        <w:rFonts w:ascii="微软雅黑" w:eastAsia="微软雅黑" w:hAnsi="FZZhengHeiS-DB-GB" w:hint="eastAsia"/>
        <w:color w:val="1F2325"/>
        <w:sz w:val="12"/>
        <w:szCs w:val="12"/>
      </w:rPr>
      <w:t>66</w:t>
    </w:r>
    <w:r w:rsidRPr="00101547">
      <w:rPr>
        <w:rFonts w:ascii="微软雅黑" w:eastAsia="微软雅黑" w:hAnsi="FZZhengHeiS-DB-GB" w:hint="eastAsia"/>
        <w:color w:val="1F2325"/>
        <w:sz w:val="12"/>
        <w:szCs w:val="12"/>
      </w:rPr>
      <w:t xml:space="preserve"> 5</w:t>
    </w:r>
    <w:r>
      <w:rPr>
        <w:rFonts w:ascii="微软雅黑" w:eastAsia="微软雅黑" w:hAnsi="FZZhengHeiS-DB-GB" w:hint="eastAsia"/>
        <w:color w:val="1F2325"/>
        <w:sz w:val="12"/>
        <w:szCs w:val="12"/>
      </w:rPr>
      <w:t>263</w:t>
    </w:r>
    <w:r w:rsidRPr="00101547">
      <w:rPr>
        <w:rFonts w:ascii="微软雅黑" w:eastAsia="微软雅黑" w:hAnsi="FZZhengHeiS-DB-GB" w:hint="eastAsia"/>
        <w:color w:val="00478A"/>
        <w:sz w:val="12"/>
        <w:szCs w:val="12"/>
      </w:rPr>
      <w:t xml:space="preserve"> | </w:t>
    </w:r>
    <w:r w:rsidRPr="00101547">
      <w:rPr>
        <w:rFonts w:ascii="微软雅黑" w:eastAsia="微软雅黑" w:hAnsi="FZZhengHeiS-DB-GB" w:hint="eastAsia"/>
        <w:color w:val="1F2325"/>
        <w:sz w:val="12"/>
        <w:szCs w:val="12"/>
      </w:rPr>
      <w:t>Fax: +86 21-5497 5030</w:t>
    </w:r>
    <w:r w:rsidRPr="00101547">
      <w:rPr>
        <w:rFonts w:ascii="微软雅黑" w:eastAsia="微软雅黑" w:hAnsi="FZZhengHeiS-DB-GB" w:hint="eastAsia"/>
        <w:color w:val="00478A"/>
        <w:sz w:val="12"/>
        <w:szCs w:val="12"/>
      </w:rPr>
      <w:t xml:space="preserve"> | </w:t>
    </w:r>
    <w:r w:rsidRPr="00101547">
      <w:rPr>
        <w:rFonts w:ascii="微软雅黑" w:eastAsia="微软雅黑" w:hAnsi="FZZhengHeiS-DB-GB" w:hint="eastAsia"/>
        <w:color w:val="1F2325"/>
        <w:sz w:val="12"/>
        <w:szCs w:val="12"/>
      </w:rPr>
      <w:t>E-mail: info_apt@sibs.ac.cn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FC9ADD6" w14:textId="77777777" w:rsidR="008E6D04" w:rsidRDefault="008E6D04">
      <w:r>
        <w:separator/>
      </w:r>
    </w:p>
  </w:footnote>
  <w:footnote w:type="continuationSeparator" w:id="0">
    <w:p w14:paraId="65CC72D1" w14:textId="77777777" w:rsidR="008E6D04" w:rsidRDefault="008E6D0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AF5E22" w14:textId="64D86643" w:rsidR="0084710B" w:rsidRDefault="0084710B">
    <w:pPr>
      <w:pStyle w:val="ab"/>
      <w:jc w:val="both"/>
      <w:rPr>
        <w:color w:val="242A2C"/>
      </w:rPr>
    </w:pPr>
    <w:r>
      <w:rPr>
        <w:rFonts w:hint="eastAsia"/>
        <w:noProof/>
      </w:rPr>
      <w:drawing>
        <wp:inline distT="0" distB="0" distL="0" distR="0" wp14:anchorId="1C56B82C" wp14:editId="45E42256">
          <wp:extent cx="584200" cy="375285"/>
          <wp:effectExtent l="0" t="0" r="0" b="5715"/>
          <wp:docPr id="3" name="图片 3" descr="Macintosh HD:Users:leo:Desktop:work:中科新生命:vi:物料-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Macintosh HD:Users:leo:Desktop:work:中科新生命:vi:物料-02.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584303" cy="375313"/>
                  </a:xfrm>
                  <a:prstGeom prst="rect">
                    <a:avLst/>
                  </a:prstGeom>
                  <a:noFill/>
                  <a:ln>
                    <a:noFill/>
                  </a:ln>
                </pic:spPr>
              </pic:pic>
            </a:graphicData>
          </a:graphic>
        </wp:inline>
      </w:drawing>
    </w:r>
    <w:r>
      <w:rPr>
        <w:rFonts w:asciiTheme="majorHAnsi" w:hAnsiTheme="majorHAnsi" w:hint="eastAsia"/>
        <w:sz w:val="16"/>
        <w:szCs w:val="16"/>
      </w:rPr>
      <w:t xml:space="preserve">                                                                               </w:t>
    </w:r>
    <w:r>
      <w:rPr>
        <w:rFonts w:asciiTheme="majorHAnsi" w:hAnsiTheme="majorHAnsi"/>
        <w:color w:val="242A2C"/>
        <w:sz w:val="14"/>
        <w:szCs w:val="14"/>
      </w:rPr>
      <w:t>www.aptbiotech.com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F15148"/>
    <w:multiLevelType w:val="hybridMultilevel"/>
    <w:tmpl w:val="B554CFBC"/>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8652AF4"/>
    <w:multiLevelType w:val="hybridMultilevel"/>
    <w:tmpl w:val="40069F1A"/>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CBF2542"/>
    <w:multiLevelType w:val="multilevel"/>
    <w:tmpl w:val="0CBF2542"/>
    <w:lvl w:ilvl="0">
      <w:start w:val="1"/>
      <w:numFmt w:val="decimal"/>
      <w:lvlText w:val="%1."/>
      <w:lvlJc w:val="left"/>
      <w:pPr>
        <w:ind w:left="360" w:hanging="36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0D2C75B2"/>
    <w:multiLevelType w:val="multilevel"/>
    <w:tmpl w:val="0D2C75B2"/>
    <w:lvl w:ilvl="0">
      <w:start w:val="3"/>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21F31465"/>
    <w:multiLevelType w:val="hybridMultilevel"/>
    <w:tmpl w:val="186EB9B6"/>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27A77584"/>
    <w:multiLevelType w:val="hybridMultilevel"/>
    <w:tmpl w:val="4C9A261A"/>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7A92A12"/>
    <w:multiLevelType w:val="multilevel"/>
    <w:tmpl w:val="27A92A12"/>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7" w15:restartNumberingAfterBreak="0">
    <w:nsid w:val="33114791"/>
    <w:multiLevelType w:val="hybridMultilevel"/>
    <w:tmpl w:val="9B70821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BA72445"/>
    <w:multiLevelType w:val="multilevel"/>
    <w:tmpl w:val="3BA72445"/>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15:restartNumberingAfterBreak="0">
    <w:nsid w:val="3BB55C7B"/>
    <w:multiLevelType w:val="multilevel"/>
    <w:tmpl w:val="3BB55C7B"/>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0" w15:restartNumberingAfterBreak="0">
    <w:nsid w:val="3EA5791C"/>
    <w:multiLevelType w:val="hybridMultilevel"/>
    <w:tmpl w:val="15D4BC38"/>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4F6228EB"/>
    <w:multiLevelType w:val="multilevel"/>
    <w:tmpl w:val="4F6228EB"/>
    <w:lvl w:ilvl="0">
      <w:start w:val="3"/>
      <w:numFmt w:val="decimal"/>
      <w:lvlText w:val="%1）"/>
      <w:lvlJc w:val="left"/>
      <w:pPr>
        <w:ind w:left="375" w:hanging="375"/>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2" w15:restartNumberingAfterBreak="0">
    <w:nsid w:val="59CB08CA"/>
    <w:multiLevelType w:val="multilevel"/>
    <w:tmpl w:val="59CB08CA"/>
    <w:lvl w:ilvl="0">
      <w:start w:val="1"/>
      <w:numFmt w:val="decimal"/>
      <w:lvlText w:val="%1."/>
      <w:lvlJc w:val="left"/>
      <w:pPr>
        <w:ind w:left="360" w:hanging="36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3" w15:restartNumberingAfterBreak="0">
    <w:nsid w:val="5CAD1732"/>
    <w:multiLevelType w:val="hybridMultilevel"/>
    <w:tmpl w:val="2C1461D0"/>
    <w:lvl w:ilvl="0" w:tplc="CA28E6C2">
      <w:start w:val="1"/>
      <w:numFmt w:val="decimal"/>
      <w:lvlText w:val="%1."/>
      <w:lvlJc w:val="left"/>
      <w:pPr>
        <w:ind w:left="360" w:hanging="36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14" w15:restartNumberingAfterBreak="0">
    <w:nsid w:val="5D136CFE"/>
    <w:multiLevelType w:val="hybridMultilevel"/>
    <w:tmpl w:val="292E3C1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61DF041D"/>
    <w:multiLevelType w:val="hybridMultilevel"/>
    <w:tmpl w:val="D928742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6FC40825"/>
    <w:multiLevelType w:val="hybridMultilevel"/>
    <w:tmpl w:val="291A38F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75D65C21"/>
    <w:multiLevelType w:val="multilevel"/>
    <w:tmpl w:val="75D65C21"/>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8" w15:restartNumberingAfterBreak="0">
    <w:nsid w:val="76416534"/>
    <w:multiLevelType w:val="multilevel"/>
    <w:tmpl w:val="947CD5E2"/>
    <w:lvl w:ilvl="0">
      <w:start w:val="6"/>
      <w:numFmt w:val="decimal"/>
      <w:lvlText w:val="%1"/>
      <w:lvlJc w:val="left"/>
      <w:pPr>
        <w:ind w:left="885" w:hanging="885"/>
      </w:pPr>
      <w:rPr>
        <w:rFonts w:hint="default"/>
      </w:rPr>
    </w:lvl>
    <w:lvl w:ilvl="1">
      <w:start w:val="2"/>
      <w:numFmt w:val="decimal"/>
      <w:lvlText w:val="%1.%2"/>
      <w:lvlJc w:val="left"/>
      <w:pPr>
        <w:ind w:left="885" w:hanging="885"/>
      </w:pPr>
      <w:rPr>
        <w:rFonts w:hint="default"/>
      </w:rPr>
    </w:lvl>
    <w:lvl w:ilvl="2">
      <w:start w:val="1"/>
      <w:numFmt w:val="decimal"/>
      <w:lvlText w:val="%1.%2.%3"/>
      <w:lvlJc w:val="left"/>
      <w:pPr>
        <w:ind w:left="885" w:hanging="885"/>
      </w:pPr>
      <w:rPr>
        <w:rFonts w:hint="default"/>
      </w:rPr>
    </w:lvl>
    <w:lvl w:ilvl="3">
      <w:start w:val="3"/>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791E45D1"/>
    <w:multiLevelType w:val="hybridMultilevel"/>
    <w:tmpl w:val="3C3EA98E"/>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7A2664F8"/>
    <w:multiLevelType w:val="hybridMultilevel"/>
    <w:tmpl w:val="F140C114"/>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7A684B4A"/>
    <w:multiLevelType w:val="hybridMultilevel"/>
    <w:tmpl w:val="362A58AA"/>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1"/>
  </w:num>
  <w:num w:numId="2">
    <w:abstractNumId w:val="8"/>
  </w:num>
  <w:num w:numId="3">
    <w:abstractNumId w:val="3"/>
  </w:num>
  <w:num w:numId="4">
    <w:abstractNumId w:val="6"/>
  </w:num>
  <w:num w:numId="5">
    <w:abstractNumId w:val="17"/>
  </w:num>
  <w:num w:numId="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9"/>
  </w:num>
  <w:num w:numId="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5"/>
  </w:num>
  <w:num w:numId="10">
    <w:abstractNumId w:val="18"/>
  </w:num>
  <w:num w:numId="11">
    <w:abstractNumId w:val="16"/>
  </w:num>
  <w:num w:numId="12">
    <w:abstractNumId w:val="14"/>
  </w:num>
  <w:num w:numId="13">
    <w:abstractNumId w:val="7"/>
  </w:num>
  <w:num w:numId="14">
    <w:abstractNumId w:val="21"/>
  </w:num>
  <w:num w:numId="15">
    <w:abstractNumId w:val="15"/>
  </w:num>
  <w:num w:numId="16">
    <w:abstractNumId w:val="0"/>
  </w:num>
  <w:num w:numId="17">
    <w:abstractNumId w:val="20"/>
  </w:num>
  <w:num w:numId="18">
    <w:abstractNumId w:val="1"/>
  </w:num>
  <w:num w:numId="19">
    <w:abstractNumId w:val="19"/>
  </w:num>
  <w:num w:numId="20">
    <w:abstractNumId w:val="4"/>
  </w:num>
  <w:num w:numId="21">
    <w:abstractNumId w:val="10"/>
  </w:num>
  <w:num w:numId="2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Cell&lt;/Style&gt;&lt;LeftDelim&gt;{&lt;/LeftDelim&gt;&lt;RightDelim&gt;}&lt;/RightDelim&gt;&lt;FontName&gt;Cambria&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tfsfz02r2a9d2sestepxspsc99ttzxaeessd&quot;&gt;My EndNote Library1&lt;record-ids&gt;&lt;item&gt;1&lt;/item&gt;&lt;item&gt;2&lt;/item&gt;&lt;item&gt;3&lt;/item&gt;&lt;item&gt;4&lt;/item&gt;&lt;item&gt;6&lt;/item&gt;&lt;item&gt;8&lt;/item&gt;&lt;item&gt;9&lt;/item&gt;&lt;item&gt;10&lt;/item&gt;&lt;item&gt;11&lt;/item&gt;&lt;item&gt;12&lt;/item&gt;&lt;item&gt;13&lt;/item&gt;&lt;item&gt;14&lt;/item&gt;&lt;item&gt;15&lt;/item&gt;&lt;item&gt;16&lt;/item&gt;&lt;item&gt;17&lt;/item&gt;&lt;item&gt;18&lt;/item&gt;&lt;item&gt;19&lt;/item&gt;&lt;item&gt;20&lt;/item&gt;&lt;item&gt;21&lt;/item&gt;&lt;item&gt;22&lt;/item&gt;&lt;item&gt;23&lt;/item&gt;&lt;item&gt;24&lt;/item&gt;&lt;item&gt;25&lt;/item&gt;&lt;item&gt;27&lt;/item&gt;&lt;item&gt;28&lt;/item&gt;&lt;item&gt;29&lt;/item&gt;&lt;item&gt;30&lt;/item&gt;&lt;item&gt;31&lt;/item&gt;&lt;item&gt;32&lt;/item&gt;&lt;item&gt;33&lt;/item&gt;&lt;item&gt;34&lt;/item&gt;&lt;item&gt;35&lt;/item&gt;&lt;item&gt;36&lt;/item&gt;&lt;item&gt;37&lt;/item&gt;&lt;item&gt;38&lt;/item&gt;&lt;item&gt;39&lt;/item&gt;&lt;/record-ids&gt;&lt;/item&gt;&lt;/Libraries&gt;"/>
  </w:docVars>
  <w:rsids>
    <w:rsidRoot w:val="0071048B"/>
    <w:rsid w:val="00006671"/>
    <w:rsid w:val="00006D3A"/>
    <w:rsid w:val="00016944"/>
    <w:rsid w:val="00017CF9"/>
    <w:rsid w:val="00020E6D"/>
    <w:rsid w:val="00023707"/>
    <w:rsid w:val="000265E2"/>
    <w:rsid w:val="00026FD9"/>
    <w:rsid w:val="00031770"/>
    <w:rsid w:val="000327A0"/>
    <w:rsid w:val="000402AB"/>
    <w:rsid w:val="00045C5A"/>
    <w:rsid w:val="00057C39"/>
    <w:rsid w:val="0006055D"/>
    <w:rsid w:val="00067BF9"/>
    <w:rsid w:val="000700E0"/>
    <w:rsid w:val="00070C0D"/>
    <w:rsid w:val="0007544E"/>
    <w:rsid w:val="00080897"/>
    <w:rsid w:val="000834CD"/>
    <w:rsid w:val="00085848"/>
    <w:rsid w:val="000863FE"/>
    <w:rsid w:val="00086FD8"/>
    <w:rsid w:val="00090F19"/>
    <w:rsid w:val="0009475C"/>
    <w:rsid w:val="0009585D"/>
    <w:rsid w:val="0009789A"/>
    <w:rsid w:val="000A0477"/>
    <w:rsid w:val="000A1200"/>
    <w:rsid w:val="000A16F2"/>
    <w:rsid w:val="000A201C"/>
    <w:rsid w:val="000A2B41"/>
    <w:rsid w:val="000A6A20"/>
    <w:rsid w:val="000C02AF"/>
    <w:rsid w:val="000C1396"/>
    <w:rsid w:val="000C6372"/>
    <w:rsid w:val="000C6E6C"/>
    <w:rsid w:val="000D625C"/>
    <w:rsid w:val="000D6401"/>
    <w:rsid w:val="000E206C"/>
    <w:rsid w:val="000E3F61"/>
    <w:rsid w:val="000E7145"/>
    <w:rsid w:val="000F2316"/>
    <w:rsid w:val="000F2CE5"/>
    <w:rsid w:val="000F38DD"/>
    <w:rsid w:val="000F491E"/>
    <w:rsid w:val="000F6467"/>
    <w:rsid w:val="000F6C85"/>
    <w:rsid w:val="00101547"/>
    <w:rsid w:val="00101CED"/>
    <w:rsid w:val="00113552"/>
    <w:rsid w:val="00113EBB"/>
    <w:rsid w:val="00115ACF"/>
    <w:rsid w:val="00116E53"/>
    <w:rsid w:val="00117D88"/>
    <w:rsid w:val="001213C3"/>
    <w:rsid w:val="00121EF8"/>
    <w:rsid w:val="00125CF7"/>
    <w:rsid w:val="0013144B"/>
    <w:rsid w:val="001371B0"/>
    <w:rsid w:val="001406D0"/>
    <w:rsid w:val="001409F4"/>
    <w:rsid w:val="00142F8E"/>
    <w:rsid w:val="001431BD"/>
    <w:rsid w:val="00145616"/>
    <w:rsid w:val="00150A37"/>
    <w:rsid w:val="001630EE"/>
    <w:rsid w:val="00166C41"/>
    <w:rsid w:val="001752DC"/>
    <w:rsid w:val="00176C1B"/>
    <w:rsid w:val="00182BD7"/>
    <w:rsid w:val="00186285"/>
    <w:rsid w:val="00194BC9"/>
    <w:rsid w:val="001958F1"/>
    <w:rsid w:val="00195F64"/>
    <w:rsid w:val="001973EA"/>
    <w:rsid w:val="001A185A"/>
    <w:rsid w:val="001A1DD5"/>
    <w:rsid w:val="001A219A"/>
    <w:rsid w:val="001A35CD"/>
    <w:rsid w:val="001A681C"/>
    <w:rsid w:val="001B3755"/>
    <w:rsid w:val="001B487E"/>
    <w:rsid w:val="001B4DD9"/>
    <w:rsid w:val="001B59AA"/>
    <w:rsid w:val="001C441D"/>
    <w:rsid w:val="001C630D"/>
    <w:rsid w:val="001D11EC"/>
    <w:rsid w:val="001D1D41"/>
    <w:rsid w:val="001E44EF"/>
    <w:rsid w:val="001E6F9E"/>
    <w:rsid w:val="001E7185"/>
    <w:rsid w:val="001F176E"/>
    <w:rsid w:val="001F49D7"/>
    <w:rsid w:val="001F5C94"/>
    <w:rsid w:val="00200E21"/>
    <w:rsid w:val="0020115B"/>
    <w:rsid w:val="002017A0"/>
    <w:rsid w:val="00201B29"/>
    <w:rsid w:val="00201CA8"/>
    <w:rsid w:val="00204E17"/>
    <w:rsid w:val="00214AB6"/>
    <w:rsid w:val="00215A0F"/>
    <w:rsid w:val="00217293"/>
    <w:rsid w:val="00220A4B"/>
    <w:rsid w:val="002221D0"/>
    <w:rsid w:val="002248E4"/>
    <w:rsid w:val="00233483"/>
    <w:rsid w:val="00233C58"/>
    <w:rsid w:val="00241D6F"/>
    <w:rsid w:val="002459B2"/>
    <w:rsid w:val="00250D62"/>
    <w:rsid w:val="0025557B"/>
    <w:rsid w:val="0027073B"/>
    <w:rsid w:val="0027079A"/>
    <w:rsid w:val="002735C2"/>
    <w:rsid w:val="002740DD"/>
    <w:rsid w:val="002833FE"/>
    <w:rsid w:val="002879DF"/>
    <w:rsid w:val="00297EFE"/>
    <w:rsid w:val="002A0364"/>
    <w:rsid w:val="002A3D35"/>
    <w:rsid w:val="002A4492"/>
    <w:rsid w:val="002A630C"/>
    <w:rsid w:val="002B0A47"/>
    <w:rsid w:val="002B4F15"/>
    <w:rsid w:val="002C1505"/>
    <w:rsid w:val="002C4A1A"/>
    <w:rsid w:val="002C4F2F"/>
    <w:rsid w:val="002C586C"/>
    <w:rsid w:val="002D21BF"/>
    <w:rsid w:val="002D5C04"/>
    <w:rsid w:val="002E07A4"/>
    <w:rsid w:val="002E2924"/>
    <w:rsid w:val="002E6154"/>
    <w:rsid w:val="002F07E0"/>
    <w:rsid w:val="002F4308"/>
    <w:rsid w:val="002F54C2"/>
    <w:rsid w:val="00301E60"/>
    <w:rsid w:val="00302EF1"/>
    <w:rsid w:val="00303081"/>
    <w:rsid w:val="0030519B"/>
    <w:rsid w:val="00314430"/>
    <w:rsid w:val="00314BE6"/>
    <w:rsid w:val="00314D93"/>
    <w:rsid w:val="00315BDA"/>
    <w:rsid w:val="0031603B"/>
    <w:rsid w:val="0031636F"/>
    <w:rsid w:val="003202D6"/>
    <w:rsid w:val="00324C86"/>
    <w:rsid w:val="00326637"/>
    <w:rsid w:val="00326C1B"/>
    <w:rsid w:val="00332912"/>
    <w:rsid w:val="003335E6"/>
    <w:rsid w:val="00335A83"/>
    <w:rsid w:val="00340608"/>
    <w:rsid w:val="00342C1D"/>
    <w:rsid w:val="00343D89"/>
    <w:rsid w:val="0034403E"/>
    <w:rsid w:val="00344402"/>
    <w:rsid w:val="00344649"/>
    <w:rsid w:val="00347756"/>
    <w:rsid w:val="003507E6"/>
    <w:rsid w:val="00350A34"/>
    <w:rsid w:val="0035259F"/>
    <w:rsid w:val="0035305A"/>
    <w:rsid w:val="003537EF"/>
    <w:rsid w:val="00353E65"/>
    <w:rsid w:val="00354147"/>
    <w:rsid w:val="00354E58"/>
    <w:rsid w:val="00360E4F"/>
    <w:rsid w:val="00366FF4"/>
    <w:rsid w:val="00374553"/>
    <w:rsid w:val="00375699"/>
    <w:rsid w:val="00377615"/>
    <w:rsid w:val="00396B66"/>
    <w:rsid w:val="00397A28"/>
    <w:rsid w:val="003A291D"/>
    <w:rsid w:val="003A2AC2"/>
    <w:rsid w:val="003A4EBC"/>
    <w:rsid w:val="003A5D5B"/>
    <w:rsid w:val="003A7253"/>
    <w:rsid w:val="003B0321"/>
    <w:rsid w:val="003B57C4"/>
    <w:rsid w:val="003B797B"/>
    <w:rsid w:val="003C0FC2"/>
    <w:rsid w:val="003C313C"/>
    <w:rsid w:val="003C408A"/>
    <w:rsid w:val="003C6D67"/>
    <w:rsid w:val="003D0B3B"/>
    <w:rsid w:val="003D1B04"/>
    <w:rsid w:val="003E4D11"/>
    <w:rsid w:val="003F1EF3"/>
    <w:rsid w:val="004034C6"/>
    <w:rsid w:val="00404166"/>
    <w:rsid w:val="00404AF6"/>
    <w:rsid w:val="004050B7"/>
    <w:rsid w:val="00412490"/>
    <w:rsid w:val="00413045"/>
    <w:rsid w:val="00423C47"/>
    <w:rsid w:val="0042613F"/>
    <w:rsid w:val="0043354E"/>
    <w:rsid w:val="00442BA2"/>
    <w:rsid w:val="004451AA"/>
    <w:rsid w:val="00447E46"/>
    <w:rsid w:val="00452C35"/>
    <w:rsid w:val="0045396E"/>
    <w:rsid w:val="004542C6"/>
    <w:rsid w:val="0047102A"/>
    <w:rsid w:val="00472990"/>
    <w:rsid w:val="00472BAC"/>
    <w:rsid w:val="00475D4A"/>
    <w:rsid w:val="004777FB"/>
    <w:rsid w:val="00481820"/>
    <w:rsid w:val="004870CF"/>
    <w:rsid w:val="004874AE"/>
    <w:rsid w:val="00493512"/>
    <w:rsid w:val="004A0942"/>
    <w:rsid w:val="004A2EB7"/>
    <w:rsid w:val="004A4069"/>
    <w:rsid w:val="004A64D7"/>
    <w:rsid w:val="004B062C"/>
    <w:rsid w:val="004B5458"/>
    <w:rsid w:val="004B5725"/>
    <w:rsid w:val="004C17B0"/>
    <w:rsid w:val="004C4A62"/>
    <w:rsid w:val="004D083A"/>
    <w:rsid w:val="004D337B"/>
    <w:rsid w:val="004D3942"/>
    <w:rsid w:val="004D42A7"/>
    <w:rsid w:val="004D5574"/>
    <w:rsid w:val="004D7E2C"/>
    <w:rsid w:val="004E071E"/>
    <w:rsid w:val="004E144F"/>
    <w:rsid w:val="004E489A"/>
    <w:rsid w:val="004F1FA2"/>
    <w:rsid w:val="004F21B9"/>
    <w:rsid w:val="004F2275"/>
    <w:rsid w:val="004F7B22"/>
    <w:rsid w:val="00500248"/>
    <w:rsid w:val="00511726"/>
    <w:rsid w:val="0051627C"/>
    <w:rsid w:val="00516663"/>
    <w:rsid w:val="005168DC"/>
    <w:rsid w:val="0052020A"/>
    <w:rsid w:val="0052670A"/>
    <w:rsid w:val="00534605"/>
    <w:rsid w:val="00534BAC"/>
    <w:rsid w:val="005364F6"/>
    <w:rsid w:val="0054048C"/>
    <w:rsid w:val="0054588F"/>
    <w:rsid w:val="00545F16"/>
    <w:rsid w:val="00547B10"/>
    <w:rsid w:val="0055206A"/>
    <w:rsid w:val="00552C88"/>
    <w:rsid w:val="00557C41"/>
    <w:rsid w:val="005600AA"/>
    <w:rsid w:val="00561B88"/>
    <w:rsid w:val="00562322"/>
    <w:rsid w:val="005646E1"/>
    <w:rsid w:val="00566A2D"/>
    <w:rsid w:val="00570857"/>
    <w:rsid w:val="00571D7C"/>
    <w:rsid w:val="005723FC"/>
    <w:rsid w:val="0057343B"/>
    <w:rsid w:val="00574B5C"/>
    <w:rsid w:val="0058127F"/>
    <w:rsid w:val="005856E9"/>
    <w:rsid w:val="00586474"/>
    <w:rsid w:val="00594D5A"/>
    <w:rsid w:val="005A1965"/>
    <w:rsid w:val="005A39D1"/>
    <w:rsid w:val="005A5553"/>
    <w:rsid w:val="005A7D5C"/>
    <w:rsid w:val="005B0183"/>
    <w:rsid w:val="005B0B50"/>
    <w:rsid w:val="005B6589"/>
    <w:rsid w:val="005E1758"/>
    <w:rsid w:val="005E647C"/>
    <w:rsid w:val="005F127B"/>
    <w:rsid w:val="005F6272"/>
    <w:rsid w:val="005F6738"/>
    <w:rsid w:val="005F6D40"/>
    <w:rsid w:val="00610B26"/>
    <w:rsid w:val="00613ADF"/>
    <w:rsid w:val="00615D19"/>
    <w:rsid w:val="00622DA5"/>
    <w:rsid w:val="006241BF"/>
    <w:rsid w:val="00627EA5"/>
    <w:rsid w:val="00634DF3"/>
    <w:rsid w:val="00641CCB"/>
    <w:rsid w:val="00647846"/>
    <w:rsid w:val="00647BEE"/>
    <w:rsid w:val="006550AE"/>
    <w:rsid w:val="006603A4"/>
    <w:rsid w:val="006632DB"/>
    <w:rsid w:val="006649B3"/>
    <w:rsid w:val="006650A1"/>
    <w:rsid w:val="0066674F"/>
    <w:rsid w:val="00666BE5"/>
    <w:rsid w:val="0068034B"/>
    <w:rsid w:val="006832A3"/>
    <w:rsid w:val="0068332C"/>
    <w:rsid w:val="00684EE8"/>
    <w:rsid w:val="00690044"/>
    <w:rsid w:val="00692A34"/>
    <w:rsid w:val="006A2AAE"/>
    <w:rsid w:val="006A5281"/>
    <w:rsid w:val="006A5AB8"/>
    <w:rsid w:val="006B5460"/>
    <w:rsid w:val="006C0A8B"/>
    <w:rsid w:val="006C2152"/>
    <w:rsid w:val="006C6E79"/>
    <w:rsid w:val="006D3FA2"/>
    <w:rsid w:val="006D73AE"/>
    <w:rsid w:val="006E1041"/>
    <w:rsid w:val="006E53F6"/>
    <w:rsid w:val="006E7592"/>
    <w:rsid w:val="006F0D02"/>
    <w:rsid w:val="006F73C5"/>
    <w:rsid w:val="006F7FEA"/>
    <w:rsid w:val="0070663A"/>
    <w:rsid w:val="0070724F"/>
    <w:rsid w:val="007072E6"/>
    <w:rsid w:val="0071048B"/>
    <w:rsid w:val="00712B53"/>
    <w:rsid w:val="007215F1"/>
    <w:rsid w:val="00722CD1"/>
    <w:rsid w:val="00732697"/>
    <w:rsid w:val="0073323E"/>
    <w:rsid w:val="00737460"/>
    <w:rsid w:val="00740CB6"/>
    <w:rsid w:val="00742598"/>
    <w:rsid w:val="00742AE1"/>
    <w:rsid w:val="0074438F"/>
    <w:rsid w:val="00756294"/>
    <w:rsid w:val="00756448"/>
    <w:rsid w:val="00761FF5"/>
    <w:rsid w:val="00762841"/>
    <w:rsid w:val="00764D37"/>
    <w:rsid w:val="0076765C"/>
    <w:rsid w:val="00770791"/>
    <w:rsid w:val="00771A92"/>
    <w:rsid w:val="00772523"/>
    <w:rsid w:val="00774B17"/>
    <w:rsid w:val="0077640B"/>
    <w:rsid w:val="00780E39"/>
    <w:rsid w:val="00783E18"/>
    <w:rsid w:val="00791269"/>
    <w:rsid w:val="00792218"/>
    <w:rsid w:val="00795BC5"/>
    <w:rsid w:val="007A2C5D"/>
    <w:rsid w:val="007A35A9"/>
    <w:rsid w:val="007B0E2C"/>
    <w:rsid w:val="007B282A"/>
    <w:rsid w:val="007C1FAD"/>
    <w:rsid w:val="007C2A44"/>
    <w:rsid w:val="007D20C8"/>
    <w:rsid w:val="007D2EFB"/>
    <w:rsid w:val="007D4480"/>
    <w:rsid w:val="007E7439"/>
    <w:rsid w:val="007F0118"/>
    <w:rsid w:val="007F0906"/>
    <w:rsid w:val="00801D37"/>
    <w:rsid w:val="008046E4"/>
    <w:rsid w:val="00805FBE"/>
    <w:rsid w:val="00811414"/>
    <w:rsid w:val="008162BF"/>
    <w:rsid w:val="00817B4D"/>
    <w:rsid w:val="00821D0A"/>
    <w:rsid w:val="00824112"/>
    <w:rsid w:val="00825C5E"/>
    <w:rsid w:val="00831FF7"/>
    <w:rsid w:val="00832952"/>
    <w:rsid w:val="00834821"/>
    <w:rsid w:val="00835563"/>
    <w:rsid w:val="00835E50"/>
    <w:rsid w:val="0084522A"/>
    <w:rsid w:val="0084710B"/>
    <w:rsid w:val="008510EA"/>
    <w:rsid w:val="008524D3"/>
    <w:rsid w:val="00855519"/>
    <w:rsid w:val="008668A4"/>
    <w:rsid w:val="00874936"/>
    <w:rsid w:val="00874992"/>
    <w:rsid w:val="0087567B"/>
    <w:rsid w:val="00877149"/>
    <w:rsid w:val="00877920"/>
    <w:rsid w:val="00877E56"/>
    <w:rsid w:val="0088316F"/>
    <w:rsid w:val="00887369"/>
    <w:rsid w:val="00893ED3"/>
    <w:rsid w:val="008954E6"/>
    <w:rsid w:val="008974F0"/>
    <w:rsid w:val="008A2AD0"/>
    <w:rsid w:val="008A75BA"/>
    <w:rsid w:val="008B1FAD"/>
    <w:rsid w:val="008B210A"/>
    <w:rsid w:val="008B2C6C"/>
    <w:rsid w:val="008C0014"/>
    <w:rsid w:val="008C3C1A"/>
    <w:rsid w:val="008C7933"/>
    <w:rsid w:val="008D067D"/>
    <w:rsid w:val="008D39D6"/>
    <w:rsid w:val="008D4727"/>
    <w:rsid w:val="008D7FF9"/>
    <w:rsid w:val="008E1BFB"/>
    <w:rsid w:val="008E62C8"/>
    <w:rsid w:val="008E6D04"/>
    <w:rsid w:val="008F1310"/>
    <w:rsid w:val="008F7886"/>
    <w:rsid w:val="008F7DA0"/>
    <w:rsid w:val="00902D42"/>
    <w:rsid w:val="00905176"/>
    <w:rsid w:val="009067A4"/>
    <w:rsid w:val="009117EB"/>
    <w:rsid w:val="00912197"/>
    <w:rsid w:val="00916D74"/>
    <w:rsid w:val="0092315E"/>
    <w:rsid w:val="009247E8"/>
    <w:rsid w:val="00924AE4"/>
    <w:rsid w:val="00924E63"/>
    <w:rsid w:val="00930537"/>
    <w:rsid w:val="0093516E"/>
    <w:rsid w:val="00937767"/>
    <w:rsid w:val="00941E2C"/>
    <w:rsid w:val="00944407"/>
    <w:rsid w:val="0094486D"/>
    <w:rsid w:val="0094765D"/>
    <w:rsid w:val="0095717D"/>
    <w:rsid w:val="00957DE4"/>
    <w:rsid w:val="009615E1"/>
    <w:rsid w:val="00961FAF"/>
    <w:rsid w:val="009657FC"/>
    <w:rsid w:val="00981E4A"/>
    <w:rsid w:val="009837E5"/>
    <w:rsid w:val="00984553"/>
    <w:rsid w:val="0098698C"/>
    <w:rsid w:val="009906F1"/>
    <w:rsid w:val="00992731"/>
    <w:rsid w:val="00994BD6"/>
    <w:rsid w:val="009A14B0"/>
    <w:rsid w:val="009B3B39"/>
    <w:rsid w:val="009B3C54"/>
    <w:rsid w:val="009C4041"/>
    <w:rsid w:val="009C60B4"/>
    <w:rsid w:val="009D1AD5"/>
    <w:rsid w:val="009D3E63"/>
    <w:rsid w:val="009E06FE"/>
    <w:rsid w:val="009E236E"/>
    <w:rsid w:val="009E42E6"/>
    <w:rsid w:val="009E6C87"/>
    <w:rsid w:val="009F043D"/>
    <w:rsid w:val="009F0C9B"/>
    <w:rsid w:val="009F3B47"/>
    <w:rsid w:val="009F46D3"/>
    <w:rsid w:val="00A015D5"/>
    <w:rsid w:val="00A14A26"/>
    <w:rsid w:val="00A1689E"/>
    <w:rsid w:val="00A1697D"/>
    <w:rsid w:val="00A200A4"/>
    <w:rsid w:val="00A2102B"/>
    <w:rsid w:val="00A2208C"/>
    <w:rsid w:val="00A22B9F"/>
    <w:rsid w:val="00A238B6"/>
    <w:rsid w:val="00A25E5D"/>
    <w:rsid w:val="00A3036D"/>
    <w:rsid w:val="00A37964"/>
    <w:rsid w:val="00A4308A"/>
    <w:rsid w:val="00A4465B"/>
    <w:rsid w:val="00A44ADD"/>
    <w:rsid w:val="00A44CDF"/>
    <w:rsid w:val="00A501D7"/>
    <w:rsid w:val="00A506EA"/>
    <w:rsid w:val="00A52FB0"/>
    <w:rsid w:val="00A638CB"/>
    <w:rsid w:val="00A739BA"/>
    <w:rsid w:val="00A75994"/>
    <w:rsid w:val="00A7794F"/>
    <w:rsid w:val="00A81E21"/>
    <w:rsid w:val="00A81F02"/>
    <w:rsid w:val="00A83142"/>
    <w:rsid w:val="00AA3274"/>
    <w:rsid w:val="00AA4DC7"/>
    <w:rsid w:val="00AA5ED5"/>
    <w:rsid w:val="00AB2132"/>
    <w:rsid w:val="00AB341D"/>
    <w:rsid w:val="00AB7FF7"/>
    <w:rsid w:val="00AC1DF5"/>
    <w:rsid w:val="00AC27A8"/>
    <w:rsid w:val="00AD1CFB"/>
    <w:rsid w:val="00AD497C"/>
    <w:rsid w:val="00AE1568"/>
    <w:rsid w:val="00AE1DE0"/>
    <w:rsid w:val="00AE3E4D"/>
    <w:rsid w:val="00AF2771"/>
    <w:rsid w:val="00AF4D69"/>
    <w:rsid w:val="00B02888"/>
    <w:rsid w:val="00B03E17"/>
    <w:rsid w:val="00B0471D"/>
    <w:rsid w:val="00B068EE"/>
    <w:rsid w:val="00B06F0A"/>
    <w:rsid w:val="00B114AF"/>
    <w:rsid w:val="00B2557B"/>
    <w:rsid w:val="00B26DF6"/>
    <w:rsid w:val="00B36FFE"/>
    <w:rsid w:val="00B3720B"/>
    <w:rsid w:val="00B37C0A"/>
    <w:rsid w:val="00B37EE2"/>
    <w:rsid w:val="00B44507"/>
    <w:rsid w:val="00B459D7"/>
    <w:rsid w:val="00B46309"/>
    <w:rsid w:val="00B4787A"/>
    <w:rsid w:val="00B47E98"/>
    <w:rsid w:val="00B50117"/>
    <w:rsid w:val="00B55C50"/>
    <w:rsid w:val="00B56A3E"/>
    <w:rsid w:val="00B60F33"/>
    <w:rsid w:val="00B65524"/>
    <w:rsid w:val="00B65582"/>
    <w:rsid w:val="00B77542"/>
    <w:rsid w:val="00B842F6"/>
    <w:rsid w:val="00B84BD9"/>
    <w:rsid w:val="00B91E75"/>
    <w:rsid w:val="00B945E9"/>
    <w:rsid w:val="00B94A17"/>
    <w:rsid w:val="00B9616E"/>
    <w:rsid w:val="00B96A63"/>
    <w:rsid w:val="00BA277D"/>
    <w:rsid w:val="00BB21E0"/>
    <w:rsid w:val="00BD4BD3"/>
    <w:rsid w:val="00BD692C"/>
    <w:rsid w:val="00BF6EF1"/>
    <w:rsid w:val="00BF71BA"/>
    <w:rsid w:val="00C01B3B"/>
    <w:rsid w:val="00C03B60"/>
    <w:rsid w:val="00C047C3"/>
    <w:rsid w:val="00C049D3"/>
    <w:rsid w:val="00C05DB6"/>
    <w:rsid w:val="00C121BB"/>
    <w:rsid w:val="00C15C30"/>
    <w:rsid w:val="00C16384"/>
    <w:rsid w:val="00C17F60"/>
    <w:rsid w:val="00C201A6"/>
    <w:rsid w:val="00C202E1"/>
    <w:rsid w:val="00C210C1"/>
    <w:rsid w:val="00C2219A"/>
    <w:rsid w:val="00C31700"/>
    <w:rsid w:val="00C343DA"/>
    <w:rsid w:val="00C3591C"/>
    <w:rsid w:val="00C368C3"/>
    <w:rsid w:val="00C40242"/>
    <w:rsid w:val="00C414E7"/>
    <w:rsid w:val="00C438B0"/>
    <w:rsid w:val="00C47E64"/>
    <w:rsid w:val="00C60465"/>
    <w:rsid w:val="00C647D0"/>
    <w:rsid w:val="00C65227"/>
    <w:rsid w:val="00C741EC"/>
    <w:rsid w:val="00C74D41"/>
    <w:rsid w:val="00C81C3A"/>
    <w:rsid w:val="00C84F71"/>
    <w:rsid w:val="00C935E8"/>
    <w:rsid w:val="00C96B3F"/>
    <w:rsid w:val="00CA1571"/>
    <w:rsid w:val="00CA32FF"/>
    <w:rsid w:val="00CA52CE"/>
    <w:rsid w:val="00CA6D80"/>
    <w:rsid w:val="00CA7489"/>
    <w:rsid w:val="00CB073D"/>
    <w:rsid w:val="00CB1A3C"/>
    <w:rsid w:val="00CB7E45"/>
    <w:rsid w:val="00CC1E2C"/>
    <w:rsid w:val="00CC244A"/>
    <w:rsid w:val="00CC4F6B"/>
    <w:rsid w:val="00CC61A2"/>
    <w:rsid w:val="00CD4182"/>
    <w:rsid w:val="00CD60E2"/>
    <w:rsid w:val="00CD7AE4"/>
    <w:rsid w:val="00CE10CA"/>
    <w:rsid w:val="00CE24F2"/>
    <w:rsid w:val="00CE5AC2"/>
    <w:rsid w:val="00CE5B85"/>
    <w:rsid w:val="00CE6222"/>
    <w:rsid w:val="00CF125E"/>
    <w:rsid w:val="00CF6A95"/>
    <w:rsid w:val="00CF793E"/>
    <w:rsid w:val="00D04174"/>
    <w:rsid w:val="00D04C59"/>
    <w:rsid w:val="00D06840"/>
    <w:rsid w:val="00D123E5"/>
    <w:rsid w:val="00D1533A"/>
    <w:rsid w:val="00D174A5"/>
    <w:rsid w:val="00D25E57"/>
    <w:rsid w:val="00D32A5B"/>
    <w:rsid w:val="00D35D03"/>
    <w:rsid w:val="00D35F4E"/>
    <w:rsid w:val="00D36F0B"/>
    <w:rsid w:val="00D46853"/>
    <w:rsid w:val="00D4703A"/>
    <w:rsid w:val="00D50D2E"/>
    <w:rsid w:val="00D57FB5"/>
    <w:rsid w:val="00D6004D"/>
    <w:rsid w:val="00D60AA2"/>
    <w:rsid w:val="00D72608"/>
    <w:rsid w:val="00D72961"/>
    <w:rsid w:val="00D73100"/>
    <w:rsid w:val="00D811B0"/>
    <w:rsid w:val="00D822D0"/>
    <w:rsid w:val="00D8240D"/>
    <w:rsid w:val="00D916EB"/>
    <w:rsid w:val="00D94BC4"/>
    <w:rsid w:val="00DA33D0"/>
    <w:rsid w:val="00DA44F6"/>
    <w:rsid w:val="00DA4CDC"/>
    <w:rsid w:val="00DA6F05"/>
    <w:rsid w:val="00DA717A"/>
    <w:rsid w:val="00DB0482"/>
    <w:rsid w:val="00DB419C"/>
    <w:rsid w:val="00DB6DA2"/>
    <w:rsid w:val="00DC5152"/>
    <w:rsid w:val="00DD0847"/>
    <w:rsid w:val="00DD0933"/>
    <w:rsid w:val="00DD21AD"/>
    <w:rsid w:val="00DD6423"/>
    <w:rsid w:val="00DE005C"/>
    <w:rsid w:val="00DE6578"/>
    <w:rsid w:val="00DF3A15"/>
    <w:rsid w:val="00DF68D5"/>
    <w:rsid w:val="00DF69CD"/>
    <w:rsid w:val="00E00760"/>
    <w:rsid w:val="00E02848"/>
    <w:rsid w:val="00E05448"/>
    <w:rsid w:val="00E10898"/>
    <w:rsid w:val="00E15085"/>
    <w:rsid w:val="00E16EDF"/>
    <w:rsid w:val="00E17A7A"/>
    <w:rsid w:val="00E17FCF"/>
    <w:rsid w:val="00E23FD7"/>
    <w:rsid w:val="00E25A15"/>
    <w:rsid w:val="00E25BA3"/>
    <w:rsid w:val="00E26447"/>
    <w:rsid w:val="00E3168B"/>
    <w:rsid w:val="00E31959"/>
    <w:rsid w:val="00E35AEC"/>
    <w:rsid w:val="00E372EF"/>
    <w:rsid w:val="00E4249F"/>
    <w:rsid w:val="00E4443E"/>
    <w:rsid w:val="00E6310C"/>
    <w:rsid w:val="00E65502"/>
    <w:rsid w:val="00E669ED"/>
    <w:rsid w:val="00E67993"/>
    <w:rsid w:val="00E726E5"/>
    <w:rsid w:val="00E775E1"/>
    <w:rsid w:val="00E77D58"/>
    <w:rsid w:val="00E80478"/>
    <w:rsid w:val="00E80FD8"/>
    <w:rsid w:val="00E919DF"/>
    <w:rsid w:val="00E94F98"/>
    <w:rsid w:val="00EA696D"/>
    <w:rsid w:val="00EA6B86"/>
    <w:rsid w:val="00EB4EF9"/>
    <w:rsid w:val="00EB54B2"/>
    <w:rsid w:val="00EB5DCE"/>
    <w:rsid w:val="00EC33D6"/>
    <w:rsid w:val="00EC4675"/>
    <w:rsid w:val="00EC4E57"/>
    <w:rsid w:val="00EC55A9"/>
    <w:rsid w:val="00ED0C04"/>
    <w:rsid w:val="00ED5376"/>
    <w:rsid w:val="00ED7F13"/>
    <w:rsid w:val="00EE04C5"/>
    <w:rsid w:val="00EE2913"/>
    <w:rsid w:val="00EE31D8"/>
    <w:rsid w:val="00EE5D31"/>
    <w:rsid w:val="00F00A03"/>
    <w:rsid w:val="00F03394"/>
    <w:rsid w:val="00F033AF"/>
    <w:rsid w:val="00F058F9"/>
    <w:rsid w:val="00F068C5"/>
    <w:rsid w:val="00F11C40"/>
    <w:rsid w:val="00F14E02"/>
    <w:rsid w:val="00F20413"/>
    <w:rsid w:val="00F21D31"/>
    <w:rsid w:val="00F26A4B"/>
    <w:rsid w:val="00F37121"/>
    <w:rsid w:val="00F405D1"/>
    <w:rsid w:val="00F4179E"/>
    <w:rsid w:val="00F42F00"/>
    <w:rsid w:val="00F43AA1"/>
    <w:rsid w:val="00F4684D"/>
    <w:rsid w:val="00F474B1"/>
    <w:rsid w:val="00F531A5"/>
    <w:rsid w:val="00F6135A"/>
    <w:rsid w:val="00F634E7"/>
    <w:rsid w:val="00F64A52"/>
    <w:rsid w:val="00F64D0E"/>
    <w:rsid w:val="00F775C0"/>
    <w:rsid w:val="00F81774"/>
    <w:rsid w:val="00F830C0"/>
    <w:rsid w:val="00F90407"/>
    <w:rsid w:val="00F93126"/>
    <w:rsid w:val="00F935FF"/>
    <w:rsid w:val="00FA513F"/>
    <w:rsid w:val="00FB04AC"/>
    <w:rsid w:val="00FB05C3"/>
    <w:rsid w:val="00FB0862"/>
    <w:rsid w:val="00FB1063"/>
    <w:rsid w:val="00FB1076"/>
    <w:rsid w:val="00FB6B56"/>
    <w:rsid w:val="00FC14AD"/>
    <w:rsid w:val="00FD18E6"/>
    <w:rsid w:val="00FD6F3C"/>
    <w:rsid w:val="00FE42E4"/>
    <w:rsid w:val="00FF1DD8"/>
    <w:rsid w:val="00FF48B3"/>
    <w:rsid w:val="4B6E7486"/>
    <w:rsid w:val="524334AC"/>
    <w:rsid w:val="57E361E7"/>
    <w:rsid w:val="7D1B0B1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9401ACD"/>
  <w14:defaultImageDpi w14:val="300"/>
  <w15:docId w15:val="{A18C743A-29E2-4190-A420-6A1B855D18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uiPriority="39" w:qFormat="1"/>
    <w:lsdException w:name="toc 3" w:uiPriority="39"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uiPriority="0"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iPriority="0"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qFormat="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iPriority="0" w:unhideWhenUsed="1" w:qFormat="1"/>
    <w:lsdException w:name="Table Grid" w:uiPriority="39" w:qFormat="1"/>
    <w:lsdException w:name="Table Theme" w:semiHidden="1" w:unhideWhenUsed="1"/>
    <w:lsdException w:name="Placeholder Text" w:semiHidden="1" w:qFormat="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4"/>
      <w:szCs w:val="24"/>
    </w:rPr>
  </w:style>
  <w:style w:type="paragraph" w:styleId="1">
    <w:name w:val="heading 1"/>
    <w:basedOn w:val="a"/>
    <w:next w:val="a"/>
    <w:link w:val="10"/>
    <w:qFormat/>
    <w:pPr>
      <w:keepNext/>
      <w:keepLines/>
      <w:spacing w:before="340" w:after="330" w:line="576" w:lineRule="auto"/>
      <w:outlineLvl w:val="0"/>
    </w:pPr>
    <w:rPr>
      <w:rFonts w:ascii="Times New Roman" w:eastAsia="宋体" w:hAnsi="Times New Roman" w:cs="Times New Roman"/>
      <w:b/>
      <w:bCs/>
      <w:kern w:val="44"/>
      <w:sz w:val="44"/>
      <w:szCs w:val="44"/>
      <w:lang w:val="zh-CN"/>
    </w:rPr>
  </w:style>
  <w:style w:type="paragraph" w:styleId="2">
    <w:name w:val="heading 2"/>
    <w:basedOn w:val="a"/>
    <w:next w:val="a"/>
    <w:link w:val="20"/>
    <w:qFormat/>
    <w:pPr>
      <w:keepNext/>
      <w:keepLines/>
      <w:spacing w:before="260" w:after="260" w:line="415" w:lineRule="auto"/>
      <w:outlineLvl w:val="1"/>
    </w:pPr>
    <w:rPr>
      <w:rFonts w:ascii="Cambria" w:eastAsia="宋体" w:hAnsi="Cambria" w:cs="Times New Roman"/>
      <w:b/>
      <w:bCs/>
      <w:kern w:val="0"/>
      <w:sz w:val="32"/>
      <w:szCs w:val="32"/>
      <w:lang w:val="zh-CN"/>
    </w:rPr>
  </w:style>
  <w:style w:type="paragraph" w:styleId="3">
    <w:name w:val="heading 3"/>
    <w:basedOn w:val="a"/>
    <w:next w:val="a"/>
    <w:link w:val="30"/>
    <w:qFormat/>
    <w:pPr>
      <w:keepNext/>
      <w:keepLines/>
      <w:spacing w:before="260" w:after="260" w:line="415" w:lineRule="auto"/>
      <w:outlineLvl w:val="2"/>
    </w:pPr>
    <w:rPr>
      <w:rFonts w:ascii="Times New Roman" w:eastAsia="宋体" w:hAnsi="Times New Roman" w:cs="Times New Roman"/>
      <w:b/>
      <w:bCs/>
      <w:kern w:val="0"/>
      <w:sz w:val="32"/>
      <w:szCs w:val="32"/>
      <w:lang w:val="zh-CN"/>
    </w:rPr>
  </w:style>
  <w:style w:type="paragraph" w:styleId="4">
    <w:name w:val="heading 4"/>
    <w:basedOn w:val="a"/>
    <w:next w:val="a"/>
    <w:link w:val="40"/>
    <w:qFormat/>
    <w:pPr>
      <w:keepNext/>
      <w:keepLines/>
      <w:spacing w:before="280" w:after="290" w:line="374" w:lineRule="auto"/>
      <w:outlineLvl w:val="3"/>
    </w:pPr>
    <w:rPr>
      <w:rFonts w:ascii="Cambria" w:eastAsia="宋体" w:hAnsi="Cambria" w:cs="Times New Roman"/>
      <w:b/>
      <w:bCs/>
      <w:kern w:val="0"/>
      <w:sz w:val="28"/>
      <w:szCs w:val="28"/>
      <w:lang w:val="zh-C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link w:val="a4"/>
    <w:uiPriority w:val="99"/>
    <w:unhideWhenUsed/>
    <w:qFormat/>
    <w:pPr>
      <w:jc w:val="left"/>
    </w:pPr>
    <w:rPr>
      <w:rFonts w:ascii="Times New Roman" w:eastAsia="宋体" w:hAnsi="Times New Roman" w:cs="Times New Roman"/>
      <w:sz w:val="21"/>
      <w:szCs w:val="21"/>
      <w:lang w:val="zh-CN"/>
    </w:rPr>
  </w:style>
  <w:style w:type="paragraph" w:styleId="a5">
    <w:name w:val="Body Text"/>
    <w:basedOn w:val="a"/>
    <w:link w:val="a6"/>
    <w:uiPriority w:val="1"/>
    <w:qFormat/>
    <w:pPr>
      <w:jc w:val="left"/>
    </w:pPr>
    <w:rPr>
      <w:rFonts w:ascii="Times New Roman" w:eastAsia="Times New Roman" w:hAnsi="Times New Roman" w:cs="Times New Roman"/>
      <w:b/>
      <w:bCs/>
      <w:kern w:val="0"/>
      <w:lang w:eastAsia="en-US"/>
    </w:rPr>
  </w:style>
  <w:style w:type="paragraph" w:styleId="TOC3">
    <w:name w:val="toc 3"/>
    <w:basedOn w:val="a"/>
    <w:next w:val="a"/>
    <w:uiPriority w:val="39"/>
    <w:qFormat/>
    <w:pPr>
      <w:widowControl/>
      <w:spacing w:after="100" w:line="276" w:lineRule="auto"/>
      <w:ind w:left="440"/>
      <w:jc w:val="left"/>
    </w:pPr>
    <w:rPr>
      <w:rFonts w:ascii="Calibri" w:eastAsia="宋体" w:hAnsi="Calibri" w:cs="Calibri"/>
      <w:kern w:val="0"/>
      <w:sz w:val="22"/>
      <w:szCs w:val="22"/>
    </w:rPr>
  </w:style>
  <w:style w:type="paragraph" w:styleId="a7">
    <w:name w:val="Balloon Text"/>
    <w:basedOn w:val="a"/>
    <w:link w:val="a8"/>
    <w:unhideWhenUsed/>
    <w:qFormat/>
    <w:rPr>
      <w:rFonts w:ascii="Heiti SC Light" w:eastAsia="Heiti SC Light"/>
      <w:sz w:val="18"/>
      <w:szCs w:val="18"/>
    </w:rPr>
  </w:style>
  <w:style w:type="paragraph" w:styleId="a9">
    <w:name w:val="footer"/>
    <w:basedOn w:val="a"/>
    <w:link w:val="aa"/>
    <w:uiPriority w:val="99"/>
    <w:unhideWhenUsed/>
    <w:qFormat/>
    <w:pPr>
      <w:tabs>
        <w:tab w:val="center" w:pos="4153"/>
        <w:tab w:val="right" w:pos="8306"/>
      </w:tabs>
      <w:snapToGrid w:val="0"/>
      <w:jc w:val="left"/>
    </w:pPr>
    <w:rPr>
      <w:sz w:val="18"/>
      <w:szCs w:val="18"/>
    </w:rPr>
  </w:style>
  <w:style w:type="paragraph" w:styleId="ab">
    <w:name w:val="header"/>
    <w:basedOn w:val="a"/>
    <w:link w:val="ac"/>
    <w:unhideWhenUsed/>
    <w:qFormat/>
    <w:pPr>
      <w:pBdr>
        <w:bottom w:val="single" w:sz="6" w:space="1" w:color="auto"/>
      </w:pBdr>
      <w:tabs>
        <w:tab w:val="center" w:pos="4153"/>
        <w:tab w:val="right" w:pos="8306"/>
      </w:tabs>
      <w:snapToGrid w:val="0"/>
      <w:jc w:val="center"/>
    </w:pPr>
    <w:rPr>
      <w:sz w:val="18"/>
      <w:szCs w:val="18"/>
    </w:rPr>
  </w:style>
  <w:style w:type="paragraph" w:styleId="TOC2">
    <w:name w:val="toc 2"/>
    <w:basedOn w:val="a"/>
    <w:next w:val="a"/>
    <w:uiPriority w:val="39"/>
    <w:qFormat/>
    <w:pPr>
      <w:widowControl/>
      <w:spacing w:after="100" w:line="276" w:lineRule="auto"/>
      <w:ind w:left="220"/>
      <w:jc w:val="left"/>
    </w:pPr>
    <w:rPr>
      <w:rFonts w:ascii="Calibri" w:eastAsia="宋体" w:hAnsi="Calibri" w:cs="Calibri"/>
      <w:kern w:val="0"/>
      <w:sz w:val="22"/>
      <w:szCs w:val="22"/>
    </w:rPr>
  </w:style>
  <w:style w:type="paragraph" w:styleId="ad">
    <w:name w:val="Normal (Web)"/>
    <w:basedOn w:val="a"/>
    <w:uiPriority w:val="99"/>
    <w:unhideWhenUsed/>
    <w:qFormat/>
    <w:pPr>
      <w:widowControl/>
      <w:spacing w:before="100" w:beforeAutospacing="1" w:after="100" w:afterAutospacing="1"/>
      <w:jc w:val="left"/>
    </w:pPr>
    <w:rPr>
      <w:rFonts w:ascii="宋体" w:eastAsia="宋体" w:hAnsi="宋体" w:cs="宋体"/>
      <w:kern w:val="0"/>
    </w:rPr>
  </w:style>
  <w:style w:type="paragraph" w:styleId="ae">
    <w:name w:val="annotation subject"/>
    <w:basedOn w:val="a3"/>
    <w:next w:val="a3"/>
    <w:link w:val="af"/>
    <w:uiPriority w:val="99"/>
    <w:semiHidden/>
    <w:unhideWhenUsed/>
    <w:qFormat/>
    <w:rPr>
      <w:b/>
      <w:bCs/>
    </w:rPr>
  </w:style>
  <w:style w:type="table" w:styleId="af0">
    <w:name w:val="Table Grid"/>
    <w:basedOn w:val="a1"/>
    <w:uiPriority w:val="39"/>
    <w:unhideWhenUsed/>
    <w:qFormat/>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1">
    <w:name w:val="Strong"/>
    <w:basedOn w:val="a0"/>
    <w:uiPriority w:val="22"/>
    <w:qFormat/>
    <w:rPr>
      <w:b/>
      <w:bCs/>
    </w:rPr>
  </w:style>
  <w:style w:type="character" w:styleId="af2">
    <w:name w:val="FollowedHyperlink"/>
    <w:basedOn w:val="a0"/>
    <w:semiHidden/>
    <w:unhideWhenUsed/>
    <w:qFormat/>
    <w:rPr>
      <w:color w:val="800080" w:themeColor="followedHyperlink"/>
      <w:u w:val="single"/>
    </w:rPr>
  </w:style>
  <w:style w:type="character" w:styleId="af3">
    <w:name w:val="Emphasis"/>
    <w:uiPriority w:val="20"/>
    <w:qFormat/>
    <w:rPr>
      <w:i/>
      <w:iCs/>
    </w:rPr>
  </w:style>
  <w:style w:type="character" w:styleId="af4">
    <w:name w:val="Hyperlink"/>
    <w:basedOn w:val="a0"/>
    <w:uiPriority w:val="99"/>
    <w:unhideWhenUsed/>
    <w:qFormat/>
    <w:rPr>
      <w:color w:val="0000FF"/>
      <w:u w:val="single"/>
    </w:rPr>
  </w:style>
  <w:style w:type="character" w:styleId="af5">
    <w:name w:val="annotation reference"/>
    <w:uiPriority w:val="99"/>
    <w:semiHidden/>
    <w:unhideWhenUsed/>
    <w:qFormat/>
    <w:rPr>
      <w:sz w:val="21"/>
      <w:szCs w:val="21"/>
    </w:rPr>
  </w:style>
  <w:style w:type="character" w:styleId="HTML">
    <w:name w:val="HTML Cite"/>
    <w:uiPriority w:val="99"/>
    <w:semiHidden/>
    <w:unhideWhenUsed/>
    <w:qFormat/>
    <w:rPr>
      <w:i/>
      <w:iCs/>
    </w:rPr>
  </w:style>
  <w:style w:type="character" w:customStyle="1" w:styleId="a8">
    <w:name w:val="批注框文本 字符"/>
    <w:basedOn w:val="a0"/>
    <w:link w:val="a7"/>
    <w:qFormat/>
    <w:rPr>
      <w:rFonts w:ascii="Heiti SC Light" w:eastAsia="Heiti SC Light"/>
      <w:sz w:val="18"/>
      <w:szCs w:val="18"/>
    </w:rPr>
  </w:style>
  <w:style w:type="character" w:customStyle="1" w:styleId="ac">
    <w:name w:val="页眉 字符"/>
    <w:basedOn w:val="a0"/>
    <w:link w:val="ab"/>
    <w:qFormat/>
    <w:rPr>
      <w:sz w:val="18"/>
      <w:szCs w:val="18"/>
    </w:rPr>
  </w:style>
  <w:style w:type="character" w:customStyle="1" w:styleId="aa">
    <w:name w:val="页脚 字符"/>
    <w:basedOn w:val="a0"/>
    <w:link w:val="a9"/>
    <w:uiPriority w:val="99"/>
    <w:qFormat/>
    <w:rPr>
      <w:sz w:val="18"/>
      <w:szCs w:val="18"/>
    </w:rPr>
  </w:style>
  <w:style w:type="character" w:customStyle="1" w:styleId="10">
    <w:name w:val="标题 1 字符"/>
    <w:basedOn w:val="a0"/>
    <w:link w:val="1"/>
    <w:qFormat/>
    <w:rPr>
      <w:rFonts w:ascii="Times New Roman" w:eastAsia="宋体" w:hAnsi="Times New Roman" w:cs="Times New Roman"/>
      <w:b/>
      <w:bCs/>
      <w:kern w:val="44"/>
      <w:sz w:val="44"/>
      <w:szCs w:val="44"/>
      <w:lang w:val="zh-CN" w:eastAsia="zh-CN"/>
    </w:rPr>
  </w:style>
  <w:style w:type="character" w:customStyle="1" w:styleId="20">
    <w:name w:val="标题 2 字符"/>
    <w:basedOn w:val="a0"/>
    <w:link w:val="2"/>
    <w:qFormat/>
    <w:rPr>
      <w:rFonts w:ascii="Cambria" w:eastAsia="宋体" w:hAnsi="Cambria" w:cs="Times New Roman"/>
      <w:b/>
      <w:bCs/>
      <w:kern w:val="0"/>
      <w:sz w:val="32"/>
      <w:szCs w:val="32"/>
      <w:lang w:val="zh-CN" w:eastAsia="zh-CN"/>
    </w:rPr>
  </w:style>
  <w:style w:type="character" w:customStyle="1" w:styleId="30">
    <w:name w:val="标题 3 字符"/>
    <w:basedOn w:val="a0"/>
    <w:link w:val="3"/>
    <w:qFormat/>
    <w:rPr>
      <w:rFonts w:ascii="Times New Roman" w:eastAsia="宋体" w:hAnsi="Times New Roman" w:cs="Times New Roman"/>
      <w:b/>
      <w:bCs/>
      <w:kern w:val="0"/>
      <w:sz w:val="32"/>
      <w:szCs w:val="32"/>
      <w:lang w:val="zh-CN" w:eastAsia="zh-CN"/>
    </w:rPr>
  </w:style>
  <w:style w:type="character" w:customStyle="1" w:styleId="40">
    <w:name w:val="标题 4 字符"/>
    <w:basedOn w:val="a0"/>
    <w:link w:val="4"/>
    <w:qFormat/>
    <w:rPr>
      <w:rFonts w:ascii="Cambria" w:eastAsia="宋体" w:hAnsi="Cambria" w:cs="Times New Roman"/>
      <w:b/>
      <w:bCs/>
      <w:kern w:val="0"/>
      <w:sz w:val="28"/>
      <w:szCs w:val="28"/>
      <w:lang w:val="zh-CN" w:eastAsia="zh-CN"/>
    </w:rPr>
  </w:style>
  <w:style w:type="paragraph" w:styleId="af6">
    <w:name w:val="List Paragraph"/>
    <w:basedOn w:val="a"/>
    <w:link w:val="af7"/>
    <w:uiPriority w:val="34"/>
    <w:qFormat/>
    <w:pPr>
      <w:ind w:firstLineChars="200" w:firstLine="420"/>
    </w:pPr>
    <w:rPr>
      <w:rFonts w:ascii="Calibri" w:eastAsia="宋体" w:hAnsi="Calibri" w:cs="Times New Roman"/>
      <w:sz w:val="21"/>
      <w:szCs w:val="22"/>
    </w:rPr>
  </w:style>
  <w:style w:type="paragraph" w:customStyle="1" w:styleId="z-1">
    <w:name w:val="z-窗体顶端1"/>
    <w:basedOn w:val="a"/>
    <w:next w:val="a"/>
    <w:link w:val="z-Char"/>
    <w:uiPriority w:val="99"/>
    <w:semiHidden/>
    <w:unhideWhenUsed/>
    <w:qFormat/>
    <w:pPr>
      <w:widowControl/>
      <w:pBdr>
        <w:bottom w:val="single" w:sz="6" w:space="1" w:color="auto"/>
      </w:pBdr>
      <w:ind w:left="72" w:right="72"/>
      <w:jc w:val="center"/>
    </w:pPr>
    <w:rPr>
      <w:rFonts w:ascii="Arial" w:hAnsi="Arial" w:cs="Arial"/>
      <w:vanish/>
      <w:kern w:val="0"/>
      <w:sz w:val="16"/>
      <w:szCs w:val="16"/>
      <w:lang w:eastAsia="ja-JP"/>
    </w:rPr>
  </w:style>
  <w:style w:type="character" w:customStyle="1" w:styleId="z-Char">
    <w:name w:val="z-窗体顶端 Char"/>
    <w:basedOn w:val="a0"/>
    <w:link w:val="z-1"/>
    <w:uiPriority w:val="99"/>
    <w:semiHidden/>
    <w:qFormat/>
    <w:rPr>
      <w:rFonts w:ascii="Arial" w:hAnsi="Arial" w:cs="Arial"/>
      <w:vanish/>
      <w:kern w:val="0"/>
      <w:sz w:val="16"/>
      <w:szCs w:val="16"/>
      <w:lang w:eastAsia="ja-JP"/>
    </w:rPr>
  </w:style>
  <w:style w:type="character" w:customStyle="1" w:styleId="Char">
    <w:name w:val="日期 Char"/>
    <w:link w:val="11"/>
    <w:qFormat/>
    <w:rPr>
      <w:szCs w:val="21"/>
    </w:rPr>
  </w:style>
  <w:style w:type="paragraph" w:customStyle="1" w:styleId="11">
    <w:name w:val="日期1"/>
    <w:basedOn w:val="a"/>
    <w:next w:val="a"/>
    <w:link w:val="Char"/>
    <w:qFormat/>
    <w:pPr>
      <w:ind w:leftChars="2500" w:left="100"/>
    </w:pPr>
    <w:rPr>
      <w:szCs w:val="21"/>
    </w:rPr>
  </w:style>
  <w:style w:type="character" w:customStyle="1" w:styleId="Char0">
    <w:name w:val="文档结构图 Char"/>
    <w:link w:val="12"/>
    <w:qFormat/>
    <w:rPr>
      <w:rFonts w:ascii="宋体"/>
      <w:sz w:val="18"/>
      <w:szCs w:val="18"/>
    </w:rPr>
  </w:style>
  <w:style w:type="paragraph" w:customStyle="1" w:styleId="12">
    <w:name w:val="文档结构图1"/>
    <w:basedOn w:val="a"/>
    <w:link w:val="Char0"/>
    <w:qFormat/>
    <w:rPr>
      <w:rFonts w:ascii="宋体"/>
      <w:sz w:val="18"/>
      <w:szCs w:val="18"/>
    </w:rPr>
  </w:style>
  <w:style w:type="paragraph" w:customStyle="1" w:styleId="13">
    <w:name w:val="列出段落1"/>
    <w:basedOn w:val="a"/>
    <w:qFormat/>
    <w:pPr>
      <w:ind w:firstLineChars="200" w:firstLine="420"/>
    </w:pPr>
    <w:rPr>
      <w:rFonts w:ascii="Times New Roman" w:eastAsia="宋体" w:hAnsi="Times New Roman" w:cs="Times New Roman"/>
      <w:sz w:val="21"/>
      <w:szCs w:val="21"/>
    </w:rPr>
  </w:style>
  <w:style w:type="paragraph" w:customStyle="1" w:styleId="TOC1">
    <w:name w:val="TOC 标题1"/>
    <w:basedOn w:val="1"/>
    <w:next w:val="a"/>
    <w:qFormat/>
    <w:pPr>
      <w:widowControl/>
      <w:spacing w:before="480" w:after="0" w:line="276" w:lineRule="auto"/>
      <w:jc w:val="left"/>
      <w:outlineLvl w:val="9"/>
    </w:pPr>
    <w:rPr>
      <w:rFonts w:ascii="Cambria" w:hAnsi="Cambria" w:cs="Cambria"/>
      <w:color w:val="365F91"/>
      <w:kern w:val="0"/>
      <w:sz w:val="28"/>
      <w:szCs w:val="28"/>
    </w:rPr>
  </w:style>
  <w:style w:type="paragraph" w:customStyle="1" w:styleId="Default">
    <w:name w:val="Default"/>
    <w:qFormat/>
    <w:pPr>
      <w:widowControl w:val="0"/>
      <w:autoSpaceDE w:val="0"/>
      <w:autoSpaceDN w:val="0"/>
      <w:adjustRightInd w:val="0"/>
    </w:pPr>
    <w:rPr>
      <w:rFonts w:ascii="黑体" w:eastAsia="黑体" w:hAnsi="Times New Roman" w:cs="黑体"/>
      <w:color w:val="000000"/>
      <w:sz w:val="24"/>
      <w:szCs w:val="24"/>
    </w:rPr>
  </w:style>
  <w:style w:type="paragraph" w:customStyle="1" w:styleId="14">
    <w:name w:val="普通(网站)1"/>
    <w:basedOn w:val="a"/>
    <w:qFormat/>
    <w:pPr>
      <w:widowControl/>
      <w:spacing w:before="100" w:beforeAutospacing="1" w:after="100" w:afterAutospacing="1"/>
      <w:jc w:val="left"/>
    </w:pPr>
    <w:rPr>
      <w:rFonts w:ascii="宋体" w:eastAsia="宋体" w:hAnsi="宋体" w:cs="宋体"/>
      <w:kern w:val="0"/>
    </w:rPr>
  </w:style>
  <w:style w:type="character" w:customStyle="1" w:styleId="st">
    <w:name w:val="st"/>
    <w:basedOn w:val="a0"/>
    <w:qFormat/>
  </w:style>
  <w:style w:type="character" w:customStyle="1" w:styleId="langwithname">
    <w:name w:val="langwithname"/>
    <w:basedOn w:val="a0"/>
    <w:qFormat/>
  </w:style>
  <w:style w:type="character" w:customStyle="1" w:styleId="21">
    <w:name w:val="样式2"/>
    <w:uiPriority w:val="1"/>
    <w:qFormat/>
    <w:rPr>
      <w:rFonts w:ascii="宋体" w:eastAsia="宋体" w:hAnsi="宋体" w:hint="eastAsia"/>
      <w:sz w:val="28"/>
    </w:rPr>
  </w:style>
  <w:style w:type="paragraph" w:customStyle="1" w:styleId="Date1">
    <w:name w:val="Date1"/>
    <w:basedOn w:val="a"/>
    <w:next w:val="a"/>
    <w:qFormat/>
    <w:pPr>
      <w:ind w:leftChars="2500" w:left="100"/>
    </w:pPr>
    <w:rPr>
      <w:rFonts w:ascii="Times New Roman" w:eastAsia="宋体" w:hAnsi="Times New Roman" w:cs="Times New Roman"/>
      <w:kern w:val="0"/>
      <w:sz w:val="20"/>
      <w:szCs w:val="21"/>
      <w:lang w:val="zh-CN"/>
    </w:rPr>
  </w:style>
  <w:style w:type="paragraph" w:customStyle="1" w:styleId="DocumentMap1">
    <w:name w:val="Document Map1"/>
    <w:basedOn w:val="a"/>
    <w:qFormat/>
    <w:rPr>
      <w:rFonts w:ascii="宋体" w:eastAsia="宋体" w:hAnsi="Times New Roman" w:cs="Times New Roman"/>
      <w:kern w:val="0"/>
      <w:sz w:val="18"/>
      <w:szCs w:val="18"/>
      <w:lang w:val="zh-CN"/>
    </w:rPr>
  </w:style>
  <w:style w:type="paragraph" w:customStyle="1" w:styleId="ListParagraph1">
    <w:name w:val="List Paragraph1"/>
    <w:basedOn w:val="a"/>
    <w:qFormat/>
    <w:pPr>
      <w:ind w:firstLineChars="200" w:firstLine="420"/>
    </w:pPr>
    <w:rPr>
      <w:rFonts w:ascii="Times New Roman" w:eastAsia="宋体" w:hAnsi="Times New Roman" w:cs="Times New Roman"/>
      <w:sz w:val="21"/>
      <w:szCs w:val="21"/>
    </w:rPr>
  </w:style>
  <w:style w:type="paragraph" w:customStyle="1" w:styleId="TOCHeading1">
    <w:name w:val="TOC Heading1"/>
    <w:basedOn w:val="1"/>
    <w:next w:val="a"/>
    <w:qFormat/>
    <w:pPr>
      <w:widowControl/>
      <w:spacing w:before="480" w:after="0" w:line="276" w:lineRule="auto"/>
      <w:jc w:val="left"/>
      <w:outlineLvl w:val="9"/>
    </w:pPr>
    <w:rPr>
      <w:rFonts w:ascii="Cambria" w:hAnsi="Cambria" w:cs="Cambria"/>
      <w:color w:val="365F91"/>
      <w:kern w:val="0"/>
      <w:sz w:val="28"/>
      <w:szCs w:val="28"/>
    </w:rPr>
  </w:style>
  <w:style w:type="paragraph" w:customStyle="1" w:styleId="NormalWeb1">
    <w:name w:val="Normal (Web)1"/>
    <w:basedOn w:val="a"/>
    <w:qFormat/>
    <w:pPr>
      <w:widowControl/>
      <w:spacing w:before="100" w:beforeAutospacing="1" w:after="100" w:afterAutospacing="1"/>
      <w:jc w:val="left"/>
    </w:pPr>
    <w:rPr>
      <w:rFonts w:ascii="宋体" w:eastAsia="宋体" w:hAnsi="宋体" w:cs="宋体"/>
      <w:kern w:val="0"/>
    </w:rPr>
  </w:style>
  <w:style w:type="table" w:customStyle="1" w:styleId="15">
    <w:name w:val="网格型1"/>
    <w:basedOn w:val="a1"/>
    <w:uiPriority w:val="59"/>
    <w:qFormat/>
    <w:rPr>
      <w:rFonts w:ascii="Times New Roman" w:eastAsia="宋体" w:hAnsi="Times New Roman" w:cs="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a4">
    <w:name w:val="批注文字 字符"/>
    <w:basedOn w:val="a0"/>
    <w:link w:val="a3"/>
    <w:uiPriority w:val="99"/>
    <w:qFormat/>
    <w:rPr>
      <w:rFonts w:ascii="Times New Roman" w:eastAsia="宋体" w:hAnsi="Times New Roman" w:cs="Times New Roman"/>
      <w:sz w:val="21"/>
      <w:szCs w:val="21"/>
      <w:lang w:val="zh-CN" w:eastAsia="zh-CN"/>
    </w:rPr>
  </w:style>
  <w:style w:type="character" w:customStyle="1" w:styleId="af">
    <w:name w:val="批注主题 字符"/>
    <w:basedOn w:val="a4"/>
    <w:link w:val="ae"/>
    <w:uiPriority w:val="99"/>
    <w:semiHidden/>
    <w:qFormat/>
    <w:rPr>
      <w:rFonts w:ascii="Times New Roman" w:eastAsia="宋体" w:hAnsi="Times New Roman" w:cs="Times New Roman"/>
      <w:b/>
      <w:bCs/>
      <w:sz w:val="21"/>
      <w:szCs w:val="21"/>
      <w:lang w:val="zh-CN" w:eastAsia="zh-CN"/>
    </w:rPr>
  </w:style>
  <w:style w:type="character" w:styleId="af8">
    <w:name w:val="Placeholder Text"/>
    <w:basedOn w:val="a0"/>
    <w:uiPriority w:val="99"/>
    <w:semiHidden/>
    <w:qFormat/>
    <w:rPr>
      <w:color w:val="808080"/>
    </w:rPr>
  </w:style>
  <w:style w:type="paragraph" w:customStyle="1" w:styleId="z-11">
    <w:name w:val="z-窗体顶端11"/>
    <w:basedOn w:val="a"/>
    <w:next w:val="a"/>
    <w:uiPriority w:val="99"/>
    <w:semiHidden/>
    <w:unhideWhenUsed/>
    <w:qFormat/>
    <w:pPr>
      <w:widowControl/>
      <w:pBdr>
        <w:bottom w:val="single" w:sz="6" w:space="1" w:color="auto"/>
      </w:pBdr>
      <w:ind w:left="72" w:right="72"/>
      <w:jc w:val="center"/>
    </w:pPr>
    <w:rPr>
      <w:rFonts w:ascii="Arial" w:hAnsi="Arial" w:cs="Arial"/>
      <w:vanish/>
      <w:kern w:val="0"/>
      <w:sz w:val="16"/>
      <w:szCs w:val="16"/>
      <w:lang w:eastAsia="ja-JP"/>
    </w:rPr>
  </w:style>
  <w:style w:type="paragraph" w:customStyle="1" w:styleId="Style43">
    <w:name w:val="_Style 43"/>
    <w:uiPriority w:val="99"/>
    <w:unhideWhenUsed/>
    <w:qFormat/>
    <w:pPr>
      <w:widowControl w:val="0"/>
      <w:jc w:val="both"/>
    </w:pPr>
    <w:rPr>
      <w:rFonts w:ascii="Calibri" w:eastAsia="宋体" w:hAnsi="Calibri" w:cs="Times New Roman"/>
      <w:kern w:val="2"/>
      <w:sz w:val="21"/>
      <w:szCs w:val="22"/>
    </w:rPr>
  </w:style>
  <w:style w:type="character" w:customStyle="1" w:styleId="fontstyle01">
    <w:name w:val="fontstyle01"/>
    <w:basedOn w:val="a0"/>
    <w:qFormat/>
    <w:rPr>
      <w:rFonts w:ascii="楷体" w:eastAsia="楷体" w:hAnsi="楷体" w:hint="eastAsia"/>
      <w:color w:val="000000"/>
      <w:sz w:val="24"/>
      <w:szCs w:val="24"/>
    </w:rPr>
  </w:style>
  <w:style w:type="character" w:customStyle="1" w:styleId="fontstyle21">
    <w:name w:val="fontstyle21"/>
    <w:basedOn w:val="a0"/>
    <w:qFormat/>
    <w:rPr>
      <w:rFonts w:ascii="Times New Roman" w:hAnsi="Times New Roman" w:cs="Times New Roman" w:hint="default"/>
      <w:color w:val="000000"/>
      <w:sz w:val="24"/>
      <w:szCs w:val="24"/>
    </w:rPr>
  </w:style>
  <w:style w:type="character" w:customStyle="1" w:styleId="fontstyle31">
    <w:name w:val="fontstyle31"/>
    <w:basedOn w:val="a0"/>
    <w:qFormat/>
    <w:rPr>
      <w:rFonts w:ascii="Cambria" w:hAnsi="Cambria" w:hint="default"/>
      <w:color w:val="000000"/>
      <w:sz w:val="24"/>
      <w:szCs w:val="24"/>
    </w:rPr>
  </w:style>
  <w:style w:type="character" w:customStyle="1" w:styleId="a6">
    <w:name w:val="正文文本 字符"/>
    <w:basedOn w:val="a0"/>
    <w:link w:val="a5"/>
    <w:uiPriority w:val="1"/>
    <w:rPr>
      <w:rFonts w:ascii="Times New Roman" w:eastAsia="Times New Roman" w:hAnsi="Times New Roman" w:cs="Times New Roman"/>
      <w:b/>
      <w:bCs/>
      <w:sz w:val="24"/>
      <w:szCs w:val="24"/>
      <w:lang w:eastAsia="en-US"/>
    </w:rPr>
  </w:style>
  <w:style w:type="character" w:customStyle="1" w:styleId="jrnl">
    <w:name w:val="jrnl"/>
    <w:basedOn w:val="a0"/>
    <w:qFormat/>
  </w:style>
  <w:style w:type="character" w:customStyle="1" w:styleId="af7">
    <w:name w:val="列表段落 字符"/>
    <w:link w:val="af6"/>
    <w:uiPriority w:val="34"/>
    <w:qFormat/>
    <w:rPr>
      <w:rFonts w:ascii="Calibri" w:eastAsia="宋体" w:hAnsi="Calibri" w:cs="Times New Roman"/>
      <w:kern w:val="2"/>
      <w:sz w:val="21"/>
      <w:szCs w:val="22"/>
    </w:rPr>
  </w:style>
  <w:style w:type="character" w:customStyle="1" w:styleId="apple-converted-space">
    <w:name w:val="apple-converted-space"/>
    <w:basedOn w:val="a0"/>
  </w:style>
  <w:style w:type="character" w:customStyle="1" w:styleId="opdicttext22">
    <w:name w:val="op_dict_text22"/>
    <w:basedOn w:val="a0"/>
    <w:qFormat/>
  </w:style>
  <w:style w:type="paragraph" w:customStyle="1" w:styleId="16">
    <w:name w:val="修订1"/>
    <w:hidden/>
    <w:uiPriority w:val="99"/>
    <w:semiHidden/>
    <w:qFormat/>
    <w:rPr>
      <w:kern w:val="2"/>
      <w:sz w:val="24"/>
      <w:szCs w:val="24"/>
    </w:rPr>
  </w:style>
  <w:style w:type="table" w:styleId="22">
    <w:name w:val="Plain Table 2"/>
    <w:basedOn w:val="a1"/>
    <w:uiPriority w:val="42"/>
    <w:rsid w:val="00220A4B"/>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EndNoteBibliographyTitle">
    <w:name w:val="EndNote Bibliography Title"/>
    <w:basedOn w:val="a"/>
    <w:link w:val="EndNoteBibliographyTitleChar"/>
    <w:rsid w:val="00475D4A"/>
    <w:pPr>
      <w:jc w:val="center"/>
    </w:pPr>
    <w:rPr>
      <w:rFonts w:ascii="Cambria" w:hAnsi="Cambria"/>
      <w:noProof/>
    </w:rPr>
  </w:style>
  <w:style w:type="character" w:customStyle="1" w:styleId="EndNoteBibliographyTitleChar">
    <w:name w:val="EndNote Bibliography Title Char"/>
    <w:basedOn w:val="a0"/>
    <w:link w:val="EndNoteBibliographyTitle"/>
    <w:rsid w:val="00475D4A"/>
    <w:rPr>
      <w:rFonts w:ascii="Cambria" w:hAnsi="Cambria"/>
      <w:noProof/>
      <w:kern w:val="2"/>
      <w:sz w:val="24"/>
      <w:szCs w:val="24"/>
    </w:rPr>
  </w:style>
  <w:style w:type="paragraph" w:customStyle="1" w:styleId="EndNoteBibliography">
    <w:name w:val="EndNote Bibliography"/>
    <w:basedOn w:val="a"/>
    <w:link w:val="EndNoteBibliographyChar"/>
    <w:rsid w:val="00475D4A"/>
    <w:rPr>
      <w:rFonts w:ascii="Cambria" w:hAnsi="Cambria"/>
      <w:noProof/>
    </w:rPr>
  </w:style>
  <w:style w:type="character" w:customStyle="1" w:styleId="EndNoteBibliographyChar">
    <w:name w:val="EndNote Bibliography Char"/>
    <w:basedOn w:val="a0"/>
    <w:link w:val="EndNoteBibliography"/>
    <w:rsid w:val="00475D4A"/>
    <w:rPr>
      <w:rFonts w:ascii="Cambria" w:hAnsi="Cambria"/>
      <w:noProof/>
      <w:kern w:val="2"/>
      <w:sz w:val="24"/>
      <w:szCs w:val="24"/>
    </w:rPr>
  </w:style>
  <w:style w:type="paragraph" w:styleId="TOC">
    <w:name w:val="TOC Heading"/>
    <w:basedOn w:val="1"/>
    <w:next w:val="a"/>
    <w:uiPriority w:val="39"/>
    <w:unhideWhenUsed/>
    <w:qFormat/>
    <w:rsid w:val="000F491E"/>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lang w:val="en-US"/>
    </w:rPr>
  </w:style>
  <w:style w:type="paragraph" w:styleId="TOC10">
    <w:name w:val="toc 1"/>
    <w:basedOn w:val="a"/>
    <w:next w:val="a"/>
    <w:autoRedefine/>
    <w:uiPriority w:val="39"/>
    <w:unhideWhenUsed/>
    <w:rsid w:val="00CB073D"/>
    <w:pPr>
      <w:tabs>
        <w:tab w:val="right" w:leader="dot" w:pos="8538"/>
      </w:tabs>
      <w:spacing w:line="360" w:lineRule="auto"/>
    </w:pPr>
  </w:style>
  <w:style w:type="paragraph" w:styleId="TOC4">
    <w:name w:val="toc 4"/>
    <w:basedOn w:val="a"/>
    <w:next w:val="a"/>
    <w:autoRedefine/>
    <w:uiPriority w:val="39"/>
    <w:unhideWhenUsed/>
    <w:rsid w:val="00534BAC"/>
    <w:pPr>
      <w:ind w:leftChars="600" w:left="12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15447262">
      <w:bodyDiv w:val="1"/>
      <w:marLeft w:val="0"/>
      <w:marRight w:val="0"/>
      <w:marTop w:val="0"/>
      <w:marBottom w:val="0"/>
      <w:divBdr>
        <w:top w:val="none" w:sz="0" w:space="0" w:color="auto"/>
        <w:left w:val="none" w:sz="0" w:space="0" w:color="auto"/>
        <w:bottom w:val="none" w:sz="0" w:space="0" w:color="auto"/>
        <w:right w:val="none" w:sz="0" w:space="0" w:color="auto"/>
      </w:divBdr>
    </w:div>
    <w:div w:id="499734501">
      <w:bodyDiv w:val="1"/>
      <w:marLeft w:val="0"/>
      <w:marRight w:val="0"/>
      <w:marTop w:val="0"/>
      <w:marBottom w:val="0"/>
      <w:divBdr>
        <w:top w:val="none" w:sz="0" w:space="0" w:color="auto"/>
        <w:left w:val="none" w:sz="0" w:space="0" w:color="auto"/>
        <w:bottom w:val="none" w:sz="0" w:space="0" w:color="auto"/>
        <w:right w:val="none" w:sz="0" w:space="0" w:color="auto"/>
      </w:divBdr>
      <w:divsChild>
        <w:div w:id="554202171">
          <w:marLeft w:val="0"/>
          <w:marRight w:val="0"/>
          <w:marTop w:val="0"/>
          <w:marBottom w:val="0"/>
          <w:divBdr>
            <w:top w:val="none" w:sz="0" w:space="0" w:color="auto"/>
            <w:left w:val="none" w:sz="0" w:space="0" w:color="auto"/>
            <w:bottom w:val="none" w:sz="0" w:space="0" w:color="auto"/>
            <w:right w:val="none" w:sz="0" w:space="0" w:color="auto"/>
          </w:divBdr>
        </w:div>
      </w:divsChild>
    </w:div>
    <w:div w:id="759564711">
      <w:bodyDiv w:val="1"/>
      <w:marLeft w:val="0"/>
      <w:marRight w:val="0"/>
      <w:marTop w:val="0"/>
      <w:marBottom w:val="0"/>
      <w:divBdr>
        <w:top w:val="none" w:sz="0" w:space="0" w:color="auto"/>
        <w:left w:val="none" w:sz="0" w:space="0" w:color="auto"/>
        <w:bottom w:val="none" w:sz="0" w:space="0" w:color="auto"/>
        <w:right w:val="none" w:sz="0" w:space="0" w:color="auto"/>
      </w:divBdr>
      <w:divsChild>
        <w:div w:id="1869415265">
          <w:marLeft w:val="0"/>
          <w:marRight w:val="0"/>
          <w:marTop w:val="0"/>
          <w:marBottom w:val="0"/>
          <w:divBdr>
            <w:top w:val="none" w:sz="0" w:space="0" w:color="auto"/>
            <w:left w:val="none" w:sz="0" w:space="0" w:color="auto"/>
            <w:bottom w:val="none" w:sz="0" w:space="0" w:color="auto"/>
            <w:right w:val="none" w:sz="0" w:space="0" w:color="auto"/>
          </w:divBdr>
        </w:div>
      </w:divsChild>
    </w:div>
    <w:div w:id="930966345">
      <w:bodyDiv w:val="1"/>
      <w:marLeft w:val="0"/>
      <w:marRight w:val="0"/>
      <w:marTop w:val="0"/>
      <w:marBottom w:val="0"/>
      <w:divBdr>
        <w:top w:val="none" w:sz="0" w:space="0" w:color="auto"/>
        <w:left w:val="none" w:sz="0" w:space="0" w:color="auto"/>
        <w:bottom w:val="none" w:sz="0" w:space="0" w:color="auto"/>
        <w:right w:val="none" w:sz="0" w:space="0" w:color="auto"/>
      </w:divBdr>
      <w:divsChild>
        <w:div w:id="155461443">
          <w:marLeft w:val="0"/>
          <w:marRight w:val="0"/>
          <w:marTop w:val="0"/>
          <w:marBottom w:val="0"/>
          <w:divBdr>
            <w:top w:val="none" w:sz="0" w:space="0" w:color="auto"/>
            <w:left w:val="none" w:sz="0" w:space="0" w:color="auto"/>
            <w:bottom w:val="none" w:sz="0" w:space="0" w:color="auto"/>
            <w:right w:val="none" w:sz="0" w:space="0" w:color="auto"/>
          </w:divBdr>
        </w:div>
      </w:divsChild>
    </w:div>
    <w:div w:id="1053890274">
      <w:bodyDiv w:val="1"/>
      <w:marLeft w:val="0"/>
      <w:marRight w:val="0"/>
      <w:marTop w:val="0"/>
      <w:marBottom w:val="0"/>
      <w:divBdr>
        <w:top w:val="none" w:sz="0" w:space="0" w:color="auto"/>
        <w:left w:val="none" w:sz="0" w:space="0" w:color="auto"/>
        <w:bottom w:val="none" w:sz="0" w:space="0" w:color="auto"/>
        <w:right w:val="none" w:sz="0" w:space="0" w:color="auto"/>
      </w:divBdr>
    </w:div>
    <w:div w:id="1084424308">
      <w:bodyDiv w:val="1"/>
      <w:marLeft w:val="0"/>
      <w:marRight w:val="0"/>
      <w:marTop w:val="0"/>
      <w:marBottom w:val="0"/>
      <w:divBdr>
        <w:top w:val="none" w:sz="0" w:space="0" w:color="auto"/>
        <w:left w:val="none" w:sz="0" w:space="0" w:color="auto"/>
        <w:bottom w:val="none" w:sz="0" w:space="0" w:color="auto"/>
        <w:right w:val="none" w:sz="0" w:space="0" w:color="auto"/>
      </w:divBdr>
    </w:div>
    <w:div w:id="1221013787">
      <w:bodyDiv w:val="1"/>
      <w:marLeft w:val="0"/>
      <w:marRight w:val="0"/>
      <w:marTop w:val="0"/>
      <w:marBottom w:val="0"/>
      <w:divBdr>
        <w:top w:val="none" w:sz="0" w:space="0" w:color="auto"/>
        <w:left w:val="none" w:sz="0" w:space="0" w:color="auto"/>
        <w:bottom w:val="none" w:sz="0" w:space="0" w:color="auto"/>
        <w:right w:val="none" w:sz="0" w:space="0" w:color="auto"/>
      </w:divBdr>
    </w:div>
    <w:div w:id="1264803013">
      <w:bodyDiv w:val="1"/>
      <w:marLeft w:val="0"/>
      <w:marRight w:val="0"/>
      <w:marTop w:val="0"/>
      <w:marBottom w:val="0"/>
      <w:divBdr>
        <w:top w:val="none" w:sz="0" w:space="0" w:color="auto"/>
        <w:left w:val="none" w:sz="0" w:space="0" w:color="auto"/>
        <w:bottom w:val="none" w:sz="0" w:space="0" w:color="auto"/>
        <w:right w:val="none" w:sz="0" w:space="0" w:color="auto"/>
      </w:divBdr>
    </w:div>
    <w:div w:id="1429276897">
      <w:bodyDiv w:val="1"/>
      <w:marLeft w:val="0"/>
      <w:marRight w:val="0"/>
      <w:marTop w:val="0"/>
      <w:marBottom w:val="0"/>
      <w:divBdr>
        <w:top w:val="none" w:sz="0" w:space="0" w:color="auto"/>
        <w:left w:val="none" w:sz="0" w:space="0" w:color="auto"/>
        <w:bottom w:val="none" w:sz="0" w:space="0" w:color="auto"/>
        <w:right w:val="none" w:sz="0" w:space="0" w:color="auto"/>
      </w:divBdr>
      <w:divsChild>
        <w:div w:id="866605505">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9.pn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FFFCE36-E73B-4E92-9EAA-77479A0C21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141</TotalTime>
  <Pages>38</Pages>
  <Words>8703</Words>
  <Characters>49610</Characters>
  <Application>Microsoft Office Word</Application>
  <DocSecurity>0</DocSecurity>
  <Lines>413</Lines>
  <Paragraphs>116</Paragraphs>
  <ScaleCrop>false</ScaleCrop>
  <Company>Red Union</Company>
  <LinksUpToDate>false</LinksUpToDate>
  <CharactersWithSpaces>58197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dc:creator>
  <cp:keywords/>
  <dc:description/>
  <cp:lastModifiedBy>王 家宾</cp:lastModifiedBy>
  <cp:revision>12</cp:revision>
  <cp:lastPrinted>2020-02-10T07:17:00Z</cp:lastPrinted>
  <dcterms:created xsi:type="dcterms:W3CDTF">2020-05-08T08:43:00Z</dcterms:created>
  <dcterms:modified xsi:type="dcterms:W3CDTF">2020-05-15T01:39:00Z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2052-11.1.0.8663</vt:lpwstr>
  </property>
</Properties>
</file>