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afterLines="100" w:line="288" w:lineRule="auto"/>
        <w:jc w:val="center"/>
      </w:pPr>
      <w:r>
        <w:rPr>
          <w:rFonts w:hint="eastAsia" w:ascii="微软雅黑" w:hAnsi="微软雅黑" w:eastAsia="微软雅黑"/>
          <w:b/>
          <w:noProof/>
          <w:sz w:val="36"/>
        </w:rPr>
        <w:t>JUnit使用说明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JUnit使用说明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一、JUnit简介与特点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JUnit是Java编程语言的一个单元测试框架，它允许开发人员编写和执行测试用例，以验证代码的行为是否符合预期。JUnit的特点是简单易用、开源免费、高度集成、灵活性强，并且与大部分IDE（如Eclipse、IntelliJ IDEA）和构建工具（如Maven、Gradle）兼容。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二、JUnit的安装与配置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Maven项目：在pom.xml文件中添加JUnit依赖。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&lt;dependency&gt;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&lt;groupId&gt;junit&lt;/groupId&gt;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&lt;artifactId&gt;junit&lt;/artifactId&gt;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&lt;version&gt;4.13.2&lt;/version&gt; &lt;!-- 请使用最新稳定版本 --&gt;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&lt;scope&gt;test&lt;/scope&gt;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&lt;/dependency&gt;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非Maven项目：下载JUnit的JAR文件，并将其添加到项目的类路径中。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三、创建测试类与编写测试方法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创建一个测试类，该类名通常以Test结尾，并包含要测试的类的引用。编写测试方法，使用</w:t>
      </w:r>
      <w:r>
        <w:rPr>
          <w:rFonts w:hint="eastAsia" w:ascii="微软雅黑" w:hAnsi="微软雅黑" w:eastAsia="微软雅黑"/>
          <w:noProof/>
          <w:sz w:val="24"/>
        </w:rPr>
        <w:t>@Test</w:t>
      </w:r>
      <w:r>
        <w:rPr>
          <w:rFonts w:hint="eastAsia" w:ascii="微软雅黑" w:hAnsi="微软雅黑" w:eastAsia="微软雅黑"/>
          <w:noProof/>
          <w:sz w:val="24"/>
        </w:rPr>
        <w:t>注解标记。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org.junit.Test;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static org.junit.Assert.*;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public class CalculatorTest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public void testAdd()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Calculator calculator = new Calculator();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int result = calculator.add(2, 3);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assertEquals(5, result);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四、使用注解控制测试方法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JUnit提供了多种注解来控制测试方法的执行：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@Test</w:t>
      </w:r>
      <w:r>
        <w:rPr>
          <w:rFonts w:hint="eastAsia" w:ascii="微软雅黑" w:hAnsi="微软雅黑" w:eastAsia="微软雅黑"/>
          <w:noProof/>
          <w:sz w:val="24"/>
        </w:rPr>
        <w:t>：标记测试方法。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@Before</w:t>
      </w:r>
      <w:r>
        <w:rPr>
          <w:rFonts w:hint="eastAsia" w:ascii="微软雅黑" w:hAnsi="微软雅黑" w:eastAsia="微软雅黑"/>
          <w:noProof/>
          <w:sz w:val="24"/>
        </w:rPr>
        <w:t>：每个测试方法执行前运行。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@After</w:t>
      </w:r>
      <w:r>
        <w:rPr>
          <w:rFonts w:hint="eastAsia" w:ascii="微软雅黑" w:hAnsi="微软雅黑" w:eastAsia="微软雅黑"/>
          <w:noProof/>
          <w:sz w:val="24"/>
        </w:rPr>
        <w:t>：每个测试方法执行后运行。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@BeforeClass</w:t>
      </w:r>
      <w:r>
        <w:rPr>
          <w:rFonts w:hint="eastAsia" w:ascii="微软雅黑" w:hAnsi="微软雅黑" w:eastAsia="微软雅黑"/>
          <w:noProof/>
          <w:sz w:val="24"/>
        </w:rPr>
        <w:t>：所有测试方法执行前运行一次。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@AfterClass</w:t>
      </w:r>
      <w:r>
        <w:rPr>
          <w:rFonts w:hint="eastAsia" w:ascii="微软雅黑" w:hAnsi="微软雅黑" w:eastAsia="微软雅黑"/>
          <w:noProof/>
          <w:sz w:val="24"/>
        </w:rPr>
        <w:t>：所有测试方法执行后运行一次。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@Ignore</w:t>
      </w:r>
      <w:r>
        <w:rPr>
          <w:rFonts w:hint="eastAsia" w:ascii="微软雅黑" w:hAnsi="微软雅黑" w:eastAsia="微软雅黑"/>
          <w:noProof/>
          <w:sz w:val="24"/>
        </w:rPr>
        <w:t>：忽略测试方法。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五、运行测试与查看报告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IDE中直接运行测试类。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使用Maven命令行运行测试：</w:t>
      </w:r>
      <w:r>
        <w:rPr>
          <w:rFonts w:hint="eastAsia" w:ascii="微软雅黑" w:hAnsi="微软雅黑" w:eastAsia="微软雅黑"/>
          <w:noProof/>
          <w:sz w:val="24"/>
        </w:rPr>
        <w:t>mvn test</w:t>
      </w:r>
      <w:r>
        <w:rPr>
          <w:rFonts w:hint="eastAsia" w:ascii="微软雅黑" w:hAnsi="微软雅黑" w:eastAsia="微软雅黑"/>
          <w:noProof/>
          <w:sz w:val="24"/>
        </w:rPr>
        <w:t>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使用构建工具生成测试报告。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六、异常测试与参数化测试</w:t>
      </w:r>
    </w:p>
    <w:p>
      <w:pPr>
        <w:pStyle w:val="ListParagraph"/>
        <w:numPr>
          <w:ilvl w:val="0"/>
          <w:numId w:val="5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异常测试：使用</w:t>
      </w:r>
      <w:r>
        <w:rPr>
          <w:rFonts w:hint="eastAsia" w:ascii="微软雅黑" w:hAnsi="微软雅黑" w:eastAsia="微软雅黑"/>
          <w:noProof/>
          <w:sz w:val="24"/>
        </w:rPr>
        <w:t>@Test(expected = ExceptionType.class)</w:t>
      </w:r>
      <w:r>
        <w:rPr>
          <w:rFonts w:hint="eastAsia" w:ascii="微软雅黑" w:hAnsi="微软雅黑" w:eastAsia="微软雅黑"/>
          <w:noProof/>
          <w:sz w:val="24"/>
        </w:rPr>
        <w:t>注解或</w:t>
      </w:r>
      <w:r>
        <w:rPr>
          <w:rFonts w:hint="eastAsia" w:ascii="微软雅黑" w:hAnsi="微软雅黑" w:eastAsia="微软雅黑"/>
          <w:noProof/>
          <w:sz w:val="24"/>
        </w:rPr>
        <w:t>assertThrows</w:t>
      </w:r>
      <w:r>
        <w:rPr>
          <w:rFonts w:hint="eastAsia" w:ascii="微软雅黑" w:hAnsi="微软雅黑" w:eastAsia="微软雅黑"/>
          <w:noProof/>
          <w:sz w:val="24"/>
        </w:rPr>
        <w:t>方法来验证测试方法是否会抛出期望的异常。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@Test(expected = IllegalArgumentException.class)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public void testInvalidInput()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// ... code that throws IllegalArgumentException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}</w:t>
      </w:r>
    </w:p>
    <w:p>
      <w:pPr>
        <w:pStyle w:val="ListParagraph"/>
        <w:numPr>
          <w:ilvl w:val="0"/>
          <w:numId w:val="6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参数化测试：使用</w:t>
      </w:r>
      <w:r>
        <w:rPr>
          <w:rFonts w:hint="eastAsia" w:ascii="微软雅黑" w:hAnsi="微软雅黑" w:eastAsia="微软雅黑"/>
          <w:noProof/>
          <w:sz w:val="24"/>
        </w:rPr>
        <w:t>@RunWith(Parameterized.class)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@Parameters</w:t>
      </w:r>
      <w:r>
        <w:rPr>
          <w:rFonts w:hint="eastAsia" w:ascii="微软雅黑" w:hAnsi="微软雅黑" w:eastAsia="微软雅黑"/>
          <w:noProof/>
          <w:sz w:val="24"/>
        </w:rPr>
        <w:t>注解来为测试方法提供多组输入数据。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org.junit.runner.RunWith;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org.junit.runners.Parameterized;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java.util.Arrays;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java.util.Collection;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@RunWith(Parameterized.class)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public class FibonacciTest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private int input;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private int expectedOutput;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public FibonacciTest(int input, int expectedOutput)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this.input = input;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this.expectedOutput = expectedOutput;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@Parameters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public static Collection&lt;Object[]&gt; data()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return Arrays.asList(new Object[][]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    {0, 0},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    {1, 1},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    {2, 1},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    {3, 2},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    // ... more test cases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});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public void testFibonacci() {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assertEquals(expectedOutput, Fibonacci.compute(input));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}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七、JUnit与其他测试框架比较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Unit是Java领域中最流行和广泛使用的单元测试框架之一，与TestNG（适用于Java以外的其他语言）、Mockito（用于模拟对象）、PowerMock（用于模拟静态方法、构造函数等）等测试框架配合使用，可以实现更加全面和强大的测试功能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八、JUnit常见问题与解决方案</w:t>
      </w:r>
    </w:p>
    <w:p>
      <w:pPr>
        <w:pStyle w:val="ListParagraph"/>
        <w:numPr>
          <w:ilvl w:val="0"/>
          <w:numId w:val="7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测试类没有被执行：确保测试类和方法使用了正确的注解（</w:t>
      </w:r>
      <w:r>
        <w:rPr>
          <w:rFonts w:hint="eastAsia" w:ascii="微软雅黑" w:hAnsi="微软雅黑" w:eastAsia="微软雅黑"/>
          <w:noProof/>
          <w:sz w:val="24"/>
        </w:rPr>
        <w:t>@Test</w:t>
      </w:r>
      <w:r>
        <w:rPr>
          <w:rFonts w:hint="eastAsia" w:ascii="微软雅黑" w:hAnsi="微软雅黑" w:eastAsia="微软雅黑"/>
          <w:noProof/>
          <w:sz w:val="24"/>
        </w:rPr>
        <w:t>）。</w:t>
      </w:r>
    </w:p>
    <w:p>
      <w:pPr>
        <w:pStyle w:val="ListParagraph"/>
        <w:numPr>
          <w:ilvl w:val="0"/>
          <w:numId w:val="7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测试报告没有生成：检查构建工具的配置，确保测试报告插件已正确安装和配置。</w:t>
      </w:r>
    </w:p>
    <w:p>
      <w:pPr>
        <w:pStyle w:val="ListParagraph"/>
        <w:numPr>
          <w:ilvl w:val="0"/>
          <w:numId w:val="7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测试失败但预期成功：检查测试逻辑和断言是否正确，查看测试输出和异常信息。</w:t>
      </w:r>
    </w:p>
    <w:p>
      <w:pPr>
        <w:pStyle w:val="ListParagraph"/>
        <w:numPr>
          <w:ilvl w:val="0"/>
          <w:numId w:val="7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测试用例执行时间过长：考虑优化测试代码，使用参数化测试减少重复代码，或考虑使用模拟框架来减少外部依赖。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JUnit是一个强大而灵活的单元测试框架，通过掌握其使用方法和最佳实践，开发人员可以提高代码质量、减少缺陷，并提升开发效率。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