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4" w:lineRule="auto"/>
              <w:jc w:val="center"/>
              <w:rPr>
                <w:sz w:val="18"/>
                <w:szCs w:val="18"/>
              </w:rPr>
            </w:pPr>
            <w:hyperlink r:id="rId7">
              <w:r w:rsidDel="00000000" w:rsidR="00000000" w:rsidRPr="00000000">
                <w:rPr>
                  <w:sz w:val="18"/>
                  <w:szCs w:val="18"/>
                  <w:rtl w:val="0"/>
                </w:rPr>
                <w:t xml:space="preserve">Brain Mets/Palliative/Oligo/Immuno</w:t>
              </w:r>
            </w:hyperlink>
            <w:r w:rsidDel="00000000" w:rsidR="00000000" w:rsidRPr="00000000">
              <w:rPr>
                <w:b w:val="1"/>
                <w:sz w:val="18"/>
                <w:szCs w:val="18"/>
                <w:rtl w:val="0"/>
              </w:rPr>
              <w:t xml:space="preserve"> </w:t>
            </w:r>
            <w:r w:rsidDel="00000000" w:rsidR="00000000" w:rsidRPr="00000000">
              <w:rPr>
                <w:sz w:val="18"/>
                <w:szCs w:val="18"/>
                <w:rtl w:val="0"/>
              </w:rPr>
              <w:t xml:space="preserve">| </w:t>
            </w:r>
            <w:hyperlink r:id="rId8">
              <w:r w:rsidDel="00000000" w:rsidR="00000000" w:rsidRPr="00000000">
                <w:rPr>
                  <w:sz w:val="18"/>
                  <w:szCs w:val="18"/>
                  <w:rtl w:val="0"/>
                </w:rPr>
                <w:t xml:space="preserve">Breast</w:t>
              </w:r>
            </w:hyperlink>
            <w:r w:rsidDel="00000000" w:rsidR="00000000" w:rsidRPr="00000000">
              <w:rPr>
                <w:sz w:val="18"/>
                <w:szCs w:val="18"/>
                <w:rtl w:val="0"/>
              </w:rPr>
              <w:t xml:space="preserve"> | </w:t>
            </w:r>
            <w:hyperlink r:id="rId9">
              <w:r w:rsidDel="00000000" w:rsidR="00000000" w:rsidRPr="00000000">
                <w:rPr>
                  <w:sz w:val="18"/>
                  <w:szCs w:val="18"/>
                  <w:rtl w:val="0"/>
                </w:rPr>
                <w:t xml:space="preserve">CNS/Peds</w:t>
              </w:r>
            </w:hyperlink>
            <w:r w:rsidDel="00000000" w:rsidR="00000000" w:rsidRPr="00000000">
              <w:rPr>
                <w:sz w:val="18"/>
                <w:szCs w:val="18"/>
                <w:rtl w:val="0"/>
              </w:rPr>
              <w:t xml:space="preserve"> | </w:t>
            </w:r>
            <w:hyperlink r:id="rId10">
              <w:r w:rsidDel="00000000" w:rsidR="00000000" w:rsidRPr="00000000">
                <w:rPr>
                  <w:sz w:val="18"/>
                  <w:szCs w:val="18"/>
                  <w:rtl w:val="0"/>
                </w:rPr>
                <w:t xml:space="preserve">Constraints</w:t>
              </w:r>
            </w:hyperlink>
            <w:r w:rsidDel="00000000" w:rsidR="00000000" w:rsidRPr="00000000">
              <w:rPr>
                <w:sz w:val="18"/>
                <w:szCs w:val="18"/>
                <w:rtl w:val="0"/>
              </w:rPr>
              <w:t xml:space="preserve"> | </w:t>
            </w:r>
            <w:hyperlink r:id="rId11">
              <w:r w:rsidDel="00000000" w:rsidR="00000000" w:rsidRPr="00000000">
                <w:rPr>
                  <w:sz w:val="18"/>
                  <w:szCs w:val="18"/>
                  <w:rtl w:val="0"/>
                </w:rPr>
                <w:t xml:space="preserve">GI </w:t>
              </w:r>
            </w:hyperlink>
            <w:r w:rsidDel="00000000" w:rsidR="00000000" w:rsidRPr="00000000">
              <w:rPr>
                <w:sz w:val="18"/>
                <w:szCs w:val="18"/>
                <w:rtl w:val="0"/>
              </w:rPr>
              <w:t xml:space="preserve">| </w:t>
            </w:r>
            <w:hyperlink r:id="rId12">
              <w:r w:rsidDel="00000000" w:rsidR="00000000" w:rsidRPr="00000000">
                <w:rPr>
                  <w:sz w:val="18"/>
                  <w:szCs w:val="18"/>
                  <w:rtl w:val="0"/>
                </w:rPr>
                <w:t xml:space="preserve">GU</w:t>
              </w:r>
            </w:hyperlink>
            <w:r w:rsidDel="00000000" w:rsidR="00000000" w:rsidRPr="00000000">
              <w:rPr>
                <w:sz w:val="18"/>
                <w:szCs w:val="18"/>
                <w:rtl w:val="0"/>
              </w:rPr>
              <w:t xml:space="preserve"> | </w:t>
            </w:r>
            <w:hyperlink r:id="rId13">
              <w:r w:rsidDel="00000000" w:rsidR="00000000" w:rsidRPr="00000000">
                <w:rPr>
                  <w:sz w:val="18"/>
                  <w:szCs w:val="18"/>
                  <w:rtl w:val="0"/>
                </w:rPr>
                <w:t xml:space="preserve">Gyn</w:t>
              </w:r>
            </w:hyperlink>
            <w:r w:rsidDel="00000000" w:rsidR="00000000" w:rsidRPr="00000000">
              <w:rPr>
                <w:sz w:val="18"/>
                <w:szCs w:val="18"/>
                <w:rtl w:val="0"/>
              </w:rPr>
              <w:t xml:space="preserve"> | </w:t>
            </w:r>
            <w:hyperlink r:id="rId14">
              <w:r w:rsidDel="00000000" w:rsidR="00000000" w:rsidRPr="00000000">
                <w:rPr>
                  <w:sz w:val="18"/>
                  <w:szCs w:val="18"/>
                  <w:rtl w:val="0"/>
                </w:rPr>
                <w:t xml:space="preserve">H&amp;N/Skin</w:t>
              </w:r>
            </w:hyperlink>
            <w:r w:rsidDel="00000000" w:rsidR="00000000" w:rsidRPr="00000000">
              <w:rPr>
                <w:sz w:val="18"/>
                <w:szCs w:val="18"/>
                <w:rtl w:val="0"/>
              </w:rPr>
              <w:t xml:space="preserve"> | </w:t>
            </w:r>
            <w:hyperlink r:id="rId15">
              <w:r w:rsidDel="00000000" w:rsidR="00000000" w:rsidRPr="00000000">
                <w:rPr>
                  <w:sz w:val="18"/>
                  <w:szCs w:val="18"/>
                  <w:rtl w:val="0"/>
                </w:rPr>
                <w:t xml:space="preserve">Heme</w:t>
              </w:r>
            </w:hyperlink>
            <w:r w:rsidDel="00000000" w:rsidR="00000000" w:rsidRPr="00000000">
              <w:rPr>
                <w:sz w:val="18"/>
                <w:szCs w:val="18"/>
                <w:rtl w:val="0"/>
              </w:rPr>
              <w:t xml:space="preserve"> | </w:t>
            </w:r>
            <w:hyperlink r:id="rId16">
              <w:r w:rsidDel="00000000" w:rsidR="00000000" w:rsidRPr="00000000">
                <w:rPr>
                  <w:b w:val="1"/>
                  <w:sz w:val="18"/>
                  <w:szCs w:val="18"/>
                  <w:rtl w:val="0"/>
                </w:rPr>
                <w:t xml:space="preserve">Sarcoma</w:t>
              </w:r>
            </w:hyperlink>
            <w:r w:rsidDel="00000000" w:rsidR="00000000" w:rsidRPr="00000000">
              <w:rPr>
                <w:b w:val="1"/>
                <w:sz w:val="18"/>
                <w:szCs w:val="18"/>
                <w:rtl w:val="0"/>
              </w:rPr>
              <w:t xml:space="preserve"> </w:t>
            </w:r>
            <w:r w:rsidDel="00000000" w:rsidR="00000000" w:rsidRPr="00000000">
              <w:rPr>
                <w:sz w:val="18"/>
                <w:szCs w:val="18"/>
                <w:rtl w:val="0"/>
              </w:rPr>
              <w:t xml:space="preserve">| </w:t>
            </w:r>
            <w:hyperlink r:id="rId17">
              <w:r w:rsidDel="00000000" w:rsidR="00000000" w:rsidRPr="00000000">
                <w:rPr>
                  <w:sz w:val="18"/>
                  <w:szCs w:val="18"/>
                  <w:rtl w:val="0"/>
                </w:rPr>
                <w:t xml:space="preserve">Thorax</w:t>
              </w:r>
            </w:hyperlink>
            <w:r w:rsidDel="00000000" w:rsidR="00000000" w:rsidRPr="00000000">
              <w:rPr>
                <w:sz w:val="18"/>
                <w:szCs w:val="18"/>
                <w:rtl w:val="0"/>
              </w:rPr>
              <w:t xml:space="preserve"> |  </w:t>
            </w:r>
            <w:hyperlink r:id="rId18">
              <w:r w:rsidDel="00000000" w:rsidR="00000000" w:rsidRPr="00000000">
                <w:rPr>
                  <w:sz w:val="18"/>
                  <w:szCs w:val="18"/>
                  <w:rtl w:val="0"/>
                </w:rPr>
                <w:t xml:space="preserve">Rad Phys/Bio</w:t>
              </w:r>
            </w:hyperlink>
            <w:r w:rsidDel="00000000" w:rsidR="00000000" w:rsidRPr="00000000">
              <w:rPr>
                <w:rtl w:val="0"/>
              </w:rPr>
            </w:r>
          </w:p>
          <w:p w:rsidR="00000000" w:rsidDel="00000000" w:rsidP="00000000" w:rsidRDefault="00000000" w:rsidRPr="00000000" w14:paraId="00000003">
            <w:pPr>
              <w:spacing w:after="4" w:lineRule="auto"/>
              <w:jc w:val="center"/>
              <w:rPr>
                <w:b w:val="1"/>
                <w:sz w:val="18"/>
                <w:szCs w:val="18"/>
              </w:rPr>
            </w:pPr>
            <w:hyperlink r:id="rId19">
              <w:r w:rsidDel="00000000" w:rsidR="00000000" w:rsidRPr="00000000">
                <w:rPr>
                  <w:b w:val="1"/>
                  <w:color w:val="1155cc"/>
                  <w:sz w:val="18"/>
                  <w:szCs w:val="18"/>
                  <w:u w:val="single"/>
                  <w:rtl w:val="0"/>
                </w:rPr>
                <w:t xml:space="preserve">www.RadOncReview.org</w:t>
              </w:r>
            </w:hyperlink>
            <w:r w:rsidDel="00000000" w:rsidR="00000000" w:rsidRPr="00000000">
              <w:rPr>
                <w:rtl w:val="0"/>
              </w:rPr>
            </w:r>
          </w:p>
          <w:p w:rsidR="00000000" w:rsidDel="00000000" w:rsidP="00000000" w:rsidRDefault="00000000" w:rsidRPr="00000000" w14:paraId="00000004">
            <w:pPr>
              <w:jc w:val="center"/>
              <w:rPr>
                <w:sz w:val="18"/>
                <w:szCs w:val="18"/>
              </w:rPr>
            </w:pPr>
            <w:r w:rsidDel="00000000" w:rsidR="00000000" w:rsidRPr="00000000">
              <w:rPr>
                <w:sz w:val="18"/>
                <w:szCs w:val="18"/>
                <w:rtl w:val="0"/>
              </w:rPr>
              <w:t xml:space="preserve">For best navigation, click on the table of contents to navigate and click on a subheader or header to return to the table of contents. Otherwise, use the Document Outline feature or control-F to search for a clinical trial of interest. Best held horizontally on mobile. Type '20 to see what's new. </w:t>
            </w:r>
          </w:p>
          <w:p w:rsidR="00000000" w:rsidDel="00000000" w:rsidP="00000000" w:rsidRDefault="00000000" w:rsidRPr="00000000" w14:paraId="00000005">
            <w:pPr>
              <w:spacing w:after="4" w:lineRule="auto"/>
              <w:jc w:val="center"/>
              <w:rPr>
                <w:b w:val="1"/>
                <w:sz w:val="18"/>
                <w:szCs w:val="18"/>
              </w:rPr>
            </w:pPr>
            <w:r w:rsidDel="00000000" w:rsidR="00000000" w:rsidRPr="00000000">
              <w:rPr>
                <w:b w:val="1"/>
                <w:sz w:val="18"/>
                <w:szCs w:val="18"/>
                <w:rtl w:val="0"/>
              </w:rPr>
              <w:t xml:space="preserve">This document is a collaborative resource. All comments, corrections, and additions are welcome! Editing tips [</w:t>
            </w:r>
            <w:hyperlink r:id="rId20">
              <w:r w:rsidDel="00000000" w:rsidR="00000000" w:rsidRPr="00000000">
                <w:rPr>
                  <w:b w:val="1"/>
                  <w:sz w:val="18"/>
                  <w:szCs w:val="18"/>
                  <w:rtl w:val="0"/>
                </w:rPr>
                <w:t xml:space="preserve">here</w:t>
              </w:r>
            </w:hyperlink>
            <w:r w:rsidDel="00000000" w:rsidR="00000000" w:rsidRPr="00000000">
              <w:rPr>
                <w:b w:val="1"/>
                <w:sz w:val="18"/>
                <w:szCs w:val="18"/>
                <w:rtl w:val="0"/>
              </w:rPr>
              <w:t xml:space="preserve">].</w:t>
            </w:r>
          </w:p>
          <w:p w:rsidR="00000000" w:rsidDel="00000000" w:rsidP="00000000" w:rsidRDefault="00000000" w:rsidRPr="00000000" w14:paraId="00000006">
            <w:pPr>
              <w:jc w:val="center"/>
              <w:rPr>
                <w:b w:val="1"/>
                <w:sz w:val="18"/>
                <w:szCs w:val="18"/>
              </w:rPr>
            </w:pPr>
            <w:r w:rsidDel="00000000" w:rsidR="00000000" w:rsidRPr="00000000">
              <w:rPr>
                <w:sz w:val="18"/>
                <w:szCs w:val="18"/>
                <w:rtl w:val="0"/>
              </w:rPr>
              <w:t xml:space="preserve">Patterns of recurrence data found in the Follow Up section for most disease sites. Ongoing Trials are found in Future Directions.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t xml:space="preserve">See NCTN Trial Portfolios by Disease Site: [</w:t>
      </w:r>
      <w:hyperlink r:id="rId21">
        <w:r w:rsidDel="00000000" w:rsidR="00000000" w:rsidRPr="00000000">
          <w:rPr>
            <w:rtl w:val="0"/>
          </w:rPr>
          <w:t xml:space="preserve">Sarcoma</w:t>
        </w:r>
      </w:hyperlink>
      <w:r w:rsidDel="00000000" w:rsidR="00000000" w:rsidRPr="00000000">
        <w:rPr>
          <w:rtl w:val="0"/>
        </w:rPr>
        <w:t xml:space="preserve">]. </w:t>
      </w:r>
    </w:p>
    <w:p w:rsidR="00000000" w:rsidDel="00000000" w:rsidP="00000000" w:rsidRDefault="00000000" w:rsidRPr="00000000" w14:paraId="00000008">
      <w:pPr>
        <w:pStyle w:val="Heading1"/>
        <w:ind w:left="0" w:firstLine="0"/>
        <w:jc w:val="left"/>
        <w:rPr/>
      </w:pPr>
      <w:bookmarkStart w:colFirst="0" w:colLast="0" w:name="_xas1bzuawxi7" w:id="0"/>
      <w:bookmarkEnd w:id="0"/>
      <w:r w:rsidDel="00000000" w:rsidR="00000000" w:rsidRPr="00000000">
        <w:rPr>
          <w:rtl w:val="0"/>
        </w:rPr>
      </w:r>
    </w:p>
    <w:p w:rsidR="00000000" w:rsidDel="00000000" w:rsidP="00000000" w:rsidRDefault="00000000" w:rsidRPr="00000000" w14:paraId="00000009">
      <w:pPr>
        <w:pStyle w:val="Heading1"/>
        <w:rPr/>
      </w:pPr>
      <w:bookmarkStart w:colFirst="0" w:colLast="0" w:name="_publg3jqpzqx" w:id="1"/>
      <w:bookmarkEnd w:id="1"/>
      <w:r w:rsidDel="00000000" w:rsidR="00000000" w:rsidRPr="00000000">
        <w:rPr>
          <w:color w:val="000000"/>
          <w:rtl w:val="0"/>
        </w:rPr>
        <w:t xml:space="preserve">Sarcoma / Musculoskeletal</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hyperlink w:anchor="_zi2d03sct7dm">
              <w:r w:rsidDel="00000000" w:rsidR="00000000" w:rsidRPr="00000000">
                <w:rPr>
                  <w:rtl w:val="0"/>
                </w:rPr>
                <w:t xml:space="preserve">Kaposi Sarcoma</w:t>
              </w:r>
            </w:hyperlink>
            <w:r w:rsidDel="00000000" w:rsidR="00000000" w:rsidRPr="00000000">
              <w:rPr>
                <w:rtl w:val="0"/>
              </w:rPr>
            </w:r>
          </w:p>
          <w:p w:rsidR="00000000" w:rsidDel="00000000" w:rsidP="00000000" w:rsidRDefault="00000000" w:rsidRPr="00000000" w14:paraId="0000000B">
            <w:pPr>
              <w:rPr>
                <w:b w:val="1"/>
              </w:rPr>
            </w:pPr>
            <w:hyperlink w:anchor="_wxxo5cfr7p83">
              <w:r w:rsidDel="00000000" w:rsidR="00000000" w:rsidRPr="00000000">
                <w:rPr>
                  <w:b w:val="1"/>
                  <w:rtl w:val="0"/>
                </w:rPr>
                <w:t xml:space="preserve">Osteosarcoma, Chondrosarcoma, Chordoma</w:t>
              </w:r>
            </w:hyperlink>
            <w:r w:rsidDel="00000000" w:rsidR="00000000" w:rsidRPr="00000000">
              <w:rPr>
                <w:rtl w:val="0"/>
              </w:rPr>
            </w:r>
          </w:p>
          <w:p w:rsidR="00000000" w:rsidDel="00000000" w:rsidP="00000000" w:rsidRDefault="00000000" w:rsidRPr="00000000" w14:paraId="0000000C">
            <w:pPr>
              <w:spacing w:before="0" w:lineRule="auto"/>
              <w:ind w:left="360" w:firstLine="0"/>
              <w:rPr/>
            </w:pPr>
            <w:hyperlink w:anchor="_5t9tw7j7fq6q">
              <w:r w:rsidDel="00000000" w:rsidR="00000000" w:rsidRPr="00000000">
                <w:rPr>
                  <w:rtl w:val="0"/>
                </w:rPr>
                <w:t xml:space="preserve">Treatment</w:t>
              </w:r>
            </w:hyperlink>
            <w:r w:rsidDel="00000000" w:rsidR="00000000" w:rsidRPr="00000000">
              <w:rPr>
                <w:rtl w:val="0"/>
              </w:rPr>
            </w:r>
          </w:p>
          <w:p w:rsidR="00000000" w:rsidDel="00000000" w:rsidP="00000000" w:rsidRDefault="00000000" w:rsidRPr="00000000" w14:paraId="0000000D">
            <w:pPr>
              <w:spacing w:before="60" w:lineRule="auto"/>
              <w:ind w:left="360" w:firstLine="0"/>
              <w:rPr/>
            </w:pPr>
            <w:hyperlink w:anchor="_irmg4ee3t1aq">
              <w:r w:rsidDel="00000000" w:rsidR="00000000" w:rsidRPr="00000000">
                <w:rPr>
                  <w:rtl w:val="0"/>
                </w:rPr>
                <w:t xml:space="preserve">Future Directions</w:t>
              </w:r>
            </w:hyperlink>
            <w:r w:rsidDel="00000000" w:rsidR="00000000" w:rsidRPr="00000000">
              <w:rPr>
                <w:rtl w:val="0"/>
              </w:rPr>
            </w:r>
          </w:p>
          <w:p w:rsidR="00000000" w:rsidDel="00000000" w:rsidP="00000000" w:rsidRDefault="00000000" w:rsidRPr="00000000" w14:paraId="0000000E">
            <w:pPr>
              <w:rPr>
                <w:b w:val="1"/>
              </w:rPr>
            </w:pPr>
            <w:hyperlink w:anchor="_ysnuxhlm0ojt">
              <w:r w:rsidDel="00000000" w:rsidR="00000000" w:rsidRPr="00000000">
                <w:rPr>
                  <w:b w:val="1"/>
                  <w:rtl w:val="0"/>
                </w:rPr>
                <w:t xml:space="preserve">Soft Tissue Sarcoma</w:t>
              </w:r>
            </w:hyperlink>
            <w:r w:rsidDel="00000000" w:rsidR="00000000" w:rsidRPr="00000000">
              <w:rPr>
                <w:rtl w:val="0"/>
              </w:rPr>
            </w:r>
          </w:p>
          <w:p w:rsidR="00000000" w:rsidDel="00000000" w:rsidP="00000000" w:rsidRDefault="00000000" w:rsidRPr="00000000" w14:paraId="0000000F">
            <w:pPr>
              <w:ind w:left="360" w:firstLine="0"/>
              <w:rPr/>
            </w:pPr>
            <w:hyperlink w:anchor="_phiynqfeydbr">
              <w:r w:rsidDel="00000000" w:rsidR="00000000" w:rsidRPr="00000000">
                <w:rPr>
                  <w:rtl w:val="0"/>
                </w:rPr>
                <w:t xml:space="preserve">Histology</w:t>
              </w:r>
            </w:hyperlink>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rtl w:val="0"/>
              </w:rPr>
              <w:t xml:space="preserve">      </w:t>
            </w:r>
            <w:hyperlink w:anchor="_dtum6k2adoq">
              <w:r w:rsidDel="00000000" w:rsidR="00000000" w:rsidRPr="00000000">
                <w:rPr>
                  <w:rtl w:val="0"/>
                </w:rPr>
                <w:t xml:space="preserve">Angiosarcoma</w:t>
              </w:r>
            </w:hyperlink>
            <w:r w:rsidDel="00000000" w:rsidR="00000000" w:rsidRPr="00000000">
              <w:rPr>
                <w:rtl w:val="0"/>
              </w:rPr>
            </w:r>
          </w:p>
          <w:p w:rsidR="00000000" w:rsidDel="00000000" w:rsidP="00000000" w:rsidRDefault="00000000" w:rsidRPr="00000000" w14:paraId="00000011">
            <w:pPr>
              <w:ind w:left="360" w:firstLine="0"/>
              <w:rPr/>
            </w:pPr>
            <w:hyperlink w:anchor="_5gy427tss14w">
              <w:r w:rsidDel="00000000" w:rsidR="00000000" w:rsidRPr="00000000">
                <w:rPr>
                  <w:rtl w:val="0"/>
                </w:rPr>
                <w:t xml:space="preserve">Genomics</w:t>
              </w:r>
            </w:hyperlink>
            <w:r w:rsidDel="00000000" w:rsidR="00000000" w:rsidRPr="00000000">
              <w:rPr>
                <w:rtl w:val="0"/>
              </w:rPr>
            </w:r>
          </w:p>
          <w:p w:rsidR="00000000" w:rsidDel="00000000" w:rsidP="00000000" w:rsidRDefault="00000000" w:rsidRPr="00000000" w14:paraId="00000012">
            <w:pPr>
              <w:ind w:left="360" w:firstLine="0"/>
              <w:rPr/>
            </w:pPr>
            <w:hyperlink w:anchor="_hmwkgk6cixyj">
              <w:r w:rsidDel="00000000" w:rsidR="00000000" w:rsidRPr="00000000">
                <w:rPr>
                  <w:rtl w:val="0"/>
                </w:rPr>
                <w:t xml:space="preserve">Surgery</w:t>
              </w:r>
            </w:hyperlink>
            <w:r w:rsidDel="00000000" w:rsidR="00000000" w:rsidRPr="00000000">
              <w:rPr>
                <w:rtl w:val="0"/>
              </w:rPr>
            </w:r>
          </w:p>
          <w:p w:rsidR="00000000" w:rsidDel="00000000" w:rsidP="00000000" w:rsidRDefault="00000000" w:rsidRPr="00000000" w14:paraId="00000013">
            <w:pPr>
              <w:ind w:left="360" w:firstLine="0"/>
              <w:rPr/>
            </w:pPr>
            <w:hyperlink w:anchor="_3trempxorlhb">
              <w:r w:rsidDel="00000000" w:rsidR="00000000" w:rsidRPr="00000000">
                <w:rPr>
                  <w:rtl w:val="0"/>
                </w:rPr>
                <w:t xml:space="preserve">Chemotherapy</w:t>
              </w:r>
            </w:hyperlink>
            <w:r w:rsidDel="00000000" w:rsidR="00000000" w:rsidRPr="00000000">
              <w:rPr>
                <w:rtl w:val="0"/>
              </w:rPr>
            </w:r>
          </w:p>
          <w:p w:rsidR="00000000" w:rsidDel="00000000" w:rsidP="00000000" w:rsidRDefault="00000000" w:rsidRPr="00000000" w14:paraId="00000014">
            <w:pPr>
              <w:ind w:left="360" w:firstLine="0"/>
              <w:rPr/>
            </w:pPr>
            <w:hyperlink w:anchor="_x6uw1vsxxcdx">
              <w:r w:rsidDel="00000000" w:rsidR="00000000" w:rsidRPr="00000000">
                <w:rPr>
                  <w:rtl w:val="0"/>
                </w:rPr>
                <w:t xml:space="preserve">Targeted therapy</w:t>
              </w:r>
            </w:hyperlink>
            <w:r w:rsidDel="00000000" w:rsidR="00000000" w:rsidRPr="00000000">
              <w:rPr>
                <w:rtl w:val="0"/>
              </w:rPr>
            </w:r>
          </w:p>
          <w:p w:rsidR="00000000" w:rsidDel="00000000" w:rsidP="00000000" w:rsidRDefault="00000000" w:rsidRPr="00000000" w14:paraId="00000015">
            <w:pPr>
              <w:ind w:left="360" w:firstLine="0"/>
              <w:rPr/>
            </w:pPr>
            <w:hyperlink w:anchor="_e1gbnn4g6z80">
              <w:r w:rsidDel="00000000" w:rsidR="00000000" w:rsidRPr="00000000">
                <w:rPr>
                  <w:rtl w:val="0"/>
                </w:rPr>
                <w:t xml:space="preserve">Metastatic STS</w:t>
              </w:r>
            </w:hyperlink>
            <w:r w:rsidDel="00000000" w:rsidR="00000000" w:rsidRPr="00000000">
              <w:rPr>
                <w:rtl w:val="0"/>
              </w:rPr>
            </w:r>
          </w:p>
          <w:p w:rsidR="00000000" w:rsidDel="00000000" w:rsidP="00000000" w:rsidRDefault="00000000" w:rsidRPr="00000000" w14:paraId="00000016">
            <w:pPr>
              <w:rPr>
                <w:b w:val="1"/>
              </w:rPr>
            </w:pPr>
            <w:hyperlink w:anchor="_2i2n53rm2x1a">
              <w:r w:rsidDel="00000000" w:rsidR="00000000" w:rsidRPr="00000000">
                <w:rPr>
                  <w:b w:val="1"/>
                  <w:rtl w:val="0"/>
                </w:rPr>
                <w:t xml:space="preserve">STS: Extremity and trunk</w:t>
              </w:r>
            </w:hyperlink>
            <w:r w:rsidDel="00000000" w:rsidR="00000000" w:rsidRPr="00000000">
              <w:rPr>
                <w:rtl w:val="0"/>
              </w:rPr>
            </w:r>
          </w:p>
          <w:p w:rsidR="00000000" w:rsidDel="00000000" w:rsidP="00000000" w:rsidRDefault="00000000" w:rsidRPr="00000000" w14:paraId="00000017">
            <w:pPr>
              <w:ind w:left="360" w:firstLine="0"/>
              <w:rPr/>
            </w:pPr>
            <w:hyperlink w:anchor="_n27i5gqwx1yg">
              <w:r w:rsidDel="00000000" w:rsidR="00000000" w:rsidRPr="00000000">
                <w:rPr>
                  <w:rtl w:val="0"/>
                </w:rPr>
                <w:t xml:space="preserve">Pre-Op vs Post-op RT</w:t>
              </w:r>
            </w:hyperlink>
            <w:r w:rsidDel="00000000" w:rsidR="00000000" w:rsidRPr="00000000">
              <w:rPr>
                <w:rtl w:val="0"/>
              </w:rPr>
            </w:r>
          </w:p>
          <w:p w:rsidR="00000000" w:rsidDel="00000000" w:rsidP="00000000" w:rsidRDefault="00000000" w:rsidRPr="00000000" w14:paraId="00000018">
            <w:pPr>
              <w:ind w:left="360" w:firstLine="0"/>
              <w:rPr/>
            </w:pPr>
            <w:hyperlink w:anchor="_f510te77zpua">
              <w:r w:rsidDel="00000000" w:rsidR="00000000" w:rsidRPr="00000000">
                <w:rPr>
                  <w:rtl w:val="0"/>
                </w:rPr>
                <w:t xml:space="preserve">Brachytherapy, IMRT and IORT</w:t>
              </w:r>
            </w:hyperlink>
            <w:r w:rsidDel="00000000" w:rsidR="00000000" w:rsidRPr="00000000">
              <w:rPr>
                <w:rtl w:val="0"/>
              </w:rPr>
            </w:r>
          </w:p>
          <w:p w:rsidR="00000000" w:rsidDel="00000000" w:rsidP="00000000" w:rsidRDefault="00000000" w:rsidRPr="00000000" w14:paraId="00000019">
            <w:pPr>
              <w:ind w:left="360" w:firstLine="0"/>
              <w:rPr/>
            </w:pPr>
            <w:hyperlink w:anchor="_z8t5bkfr6qtm">
              <w:r w:rsidDel="00000000" w:rsidR="00000000" w:rsidRPr="00000000">
                <w:rPr>
                  <w:rtl w:val="0"/>
                </w:rPr>
                <w:t xml:space="preserve">IMRT and SBRT</w:t>
              </w:r>
            </w:hyperlink>
            <w:r w:rsidDel="00000000" w:rsidR="00000000" w:rsidRPr="00000000">
              <w:rPr>
                <w:rtl w:val="0"/>
              </w:rPr>
            </w:r>
          </w:p>
          <w:p w:rsidR="00000000" w:rsidDel="00000000" w:rsidP="00000000" w:rsidRDefault="00000000" w:rsidRPr="00000000" w14:paraId="0000001A">
            <w:pPr>
              <w:ind w:left="360" w:firstLine="0"/>
              <w:rPr/>
            </w:pPr>
            <w:hyperlink w:anchor="_39oy0omcq6ng">
              <w:r w:rsidDel="00000000" w:rsidR="00000000" w:rsidRPr="00000000">
                <w:rPr>
                  <w:rtl w:val="0"/>
                </w:rPr>
                <w:t xml:space="preserve">Toxicity</w:t>
              </w:r>
            </w:hyperlink>
            <w:r w:rsidDel="00000000" w:rsidR="00000000" w:rsidRPr="00000000">
              <w:rPr>
                <w:rtl w:val="0"/>
              </w:rPr>
            </w:r>
          </w:p>
          <w:p w:rsidR="00000000" w:rsidDel="00000000" w:rsidP="00000000" w:rsidRDefault="00000000" w:rsidRPr="00000000" w14:paraId="0000001B">
            <w:pPr>
              <w:ind w:left="720" w:firstLine="0"/>
              <w:rPr/>
            </w:pPr>
            <w:hyperlink w:anchor="_r2ep9qu4fos">
              <w:r w:rsidDel="00000000" w:rsidR="00000000" w:rsidRPr="00000000">
                <w:rPr>
                  <w:rtl w:val="0"/>
                </w:rPr>
                <w:t xml:space="preserve">Bone fracture</w:t>
              </w:r>
            </w:hyperlink>
            <w:r w:rsidDel="00000000" w:rsidR="00000000" w:rsidRPr="00000000">
              <w:rPr>
                <w:rtl w:val="0"/>
              </w:rPr>
            </w:r>
          </w:p>
          <w:p w:rsidR="00000000" w:rsidDel="00000000" w:rsidP="00000000" w:rsidRDefault="00000000" w:rsidRPr="00000000" w14:paraId="0000001C">
            <w:pPr>
              <w:ind w:left="360" w:firstLine="0"/>
              <w:rPr/>
            </w:pPr>
            <w:hyperlink w:anchor="_rsfg2xg9cevb">
              <w:r w:rsidDel="00000000" w:rsidR="00000000" w:rsidRPr="00000000">
                <w:rPr>
                  <w:rtl w:val="0"/>
                </w:rPr>
                <w:t xml:space="preserve">Treatment Planning</w:t>
              </w:r>
            </w:hyperlink>
            <w:r w:rsidDel="00000000" w:rsidR="00000000" w:rsidRPr="00000000">
              <w:rPr>
                <w:rtl w:val="0"/>
              </w:rPr>
            </w:r>
          </w:p>
          <w:p w:rsidR="00000000" w:rsidDel="00000000" w:rsidP="00000000" w:rsidRDefault="00000000" w:rsidRPr="00000000" w14:paraId="0000001D">
            <w:pPr>
              <w:ind w:left="360" w:firstLine="0"/>
              <w:rPr/>
            </w:pPr>
            <w:hyperlink w:anchor="_4kgoq929beaa">
              <w:r w:rsidDel="00000000" w:rsidR="00000000" w:rsidRPr="00000000">
                <w:rPr>
                  <w:rtl w:val="0"/>
                </w:rPr>
                <w:t xml:space="preserve">Follow-up</w:t>
              </w:r>
            </w:hyperlink>
            <w:r w:rsidDel="00000000" w:rsidR="00000000" w:rsidRPr="00000000">
              <w:rPr>
                <w:rtl w:val="0"/>
              </w:rPr>
            </w:r>
          </w:p>
          <w:p w:rsidR="00000000" w:rsidDel="00000000" w:rsidP="00000000" w:rsidRDefault="00000000" w:rsidRPr="00000000" w14:paraId="0000001E">
            <w:pPr>
              <w:rPr>
                <w:b w:val="1"/>
              </w:rPr>
            </w:pPr>
            <w:hyperlink w:anchor="_oejspbehx9b8">
              <w:r w:rsidDel="00000000" w:rsidR="00000000" w:rsidRPr="00000000">
                <w:rPr>
                  <w:b w:val="1"/>
                  <w:rtl w:val="0"/>
                </w:rPr>
                <w:t xml:space="preserve">STS: Retroperitoneal</w:t>
              </w:r>
            </w:hyperlink>
            <w:r w:rsidDel="00000000" w:rsidR="00000000" w:rsidRPr="00000000">
              <w:rPr>
                <w:rtl w:val="0"/>
              </w:rPr>
            </w:r>
          </w:p>
          <w:p w:rsidR="00000000" w:rsidDel="00000000" w:rsidP="00000000" w:rsidRDefault="00000000" w:rsidRPr="00000000" w14:paraId="0000001F">
            <w:pPr>
              <w:ind w:left="360" w:firstLine="0"/>
              <w:rPr/>
            </w:pPr>
            <w:hyperlink w:anchor="_3lvr8tz9i1z3">
              <w:r w:rsidDel="00000000" w:rsidR="00000000" w:rsidRPr="00000000">
                <w:rPr>
                  <w:rtl w:val="0"/>
                </w:rPr>
                <w:t xml:space="preserve">Toxicity</w:t>
              </w:r>
            </w:hyperlink>
            <w:r w:rsidDel="00000000" w:rsidR="00000000" w:rsidRPr="00000000">
              <w:rPr>
                <w:rtl w:val="0"/>
              </w:rPr>
            </w:r>
          </w:p>
          <w:p w:rsidR="00000000" w:rsidDel="00000000" w:rsidP="00000000" w:rsidRDefault="00000000" w:rsidRPr="00000000" w14:paraId="00000020">
            <w:pPr>
              <w:ind w:left="360" w:firstLine="0"/>
              <w:rPr/>
            </w:pPr>
            <w:hyperlink w:anchor="_i7eq8kfr5mf">
              <w:r w:rsidDel="00000000" w:rsidR="00000000" w:rsidRPr="00000000">
                <w:rPr>
                  <w:rtl w:val="0"/>
                </w:rPr>
                <w:t xml:space="preserve">Treatment Planning</w:t>
              </w:r>
            </w:hyperlink>
            <w:r w:rsidDel="00000000" w:rsidR="00000000" w:rsidRPr="00000000">
              <w:rPr>
                <w:rtl w:val="0"/>
              </w:rPr>
            </w:r>
          </w:p>
          <w:p w:rsidR="00000000" w:rsidDel="00000000" w:rsidP="00000000" w:rsidRDefault="00000000" w:rsidRPr="00000000" w14:paraId="00000021">
            <w:pPr>
              <w:spacing w:before="0" w:lineRule="auto"/>
              <w:rPr>
                <w:b w:val="1"/>
              </w:rPr>
            </w:pPr>
            <w:hyperlink w:anchor="_jjim8v26e3mg">
              <w:r w:rsidDel="00000000" w:rsidR="00000000" w:rsidRPr="00000000">
                <w:rPr>
                  <w:b w:val="1"/>
                  <w:rtl w:val="0"/>
                </w:rPr>
                <w:t xml:space="preserve">STS: Future Directions</w:t>
              </w:r>
            </w:hyperlink>
            <w:r w:rsidDel="00000000" w:rsidR="00000000" w:rsidRPr="00000000">
              <w:rPr>
                <w:rtl w:val="0"/>
              </w:rPr>
            </w:r>
          </w:p>
          <w:p w:rsidR="00000000" w:rsidDel="00000000" w:rsidP="00000000" w:rsidRDefault="00000000" w:rsidRPr="00000000" w14:paraId="00000022">
            <w:pPr>
              <w:rPr>
                <w:b w:val="1"/>
              </w:rPr>
            </w:pPr>
            <w:hyperlink w:anchor="_dr59c0xaknng">
              <w:r w:rsidDel="00000000" w:rsidR="00000000" w:rsidRPr="00000000">
                <w:rPr>
                  <w:b w:val="1"/>
                  <w:rtl w:val="0"/>
                </w:rPr>
                <w:t xml:space="preserve">Gastrointestinal Stromal Tumors (GIST)</w:t>
              </w:r>
            </w:hyperlink>
            <w:r w:rsidDel="00000000" w:rsidR="00000000" w:rsidRPr="00000000">
              <w:rPr>
                <w:rtl w:val="0"/>
              </w:rPr>
            </w:r>
          </w:p>
          <w:p w:rsidR="00000000" w:rsidDel="00000000" w:rsidP="00000000" w:rsidRDefault="00000000" w:rsidRPr="00000000" w14:paraId="00000023">
            <w:pPr>
              <w:rPr>
                <w:b w:val="1"/>
              </w:rPr>
            </w:pPr>
            <w:hyperlink w:anchor="_jqfiocb1z710">
              <w:r w:rsidDel="00000000" w:rsidR="00000000" w:rsidRPr="00000000">
                <w:rPr>
                  <w:b w:val="1"/>
                  <w:rtl w:val="0"/>
                </w:rPr>
                <w:t xml:space="preserve">Desmoid Tumor (aggressive fibromatosis)</w:t>
              </w:r>
            </w:hyperlink>
            <w:r w:rsidDel="00000000" w:rsidR="00000000" w:rsidRPr="00000000">
              <w:rPr>
                <w:rtl w:val="0"/>
              </w:rPr>
            </w:r>
          </w:p>
          <w:p w:rsidR="00000000" w:rsidDel="00000000" w:rsidP="00000000" w:rsidRDefault="00000000" w:rsidRPr="00000000" w14:paraId="00000024">
            <w:pPr>
              <w:ind w:left="360" w:firstLine="0"/>
              <w:rPr/>
            </w:pPr>
            <w:hyperlink w:anchor="_pnpn7oiiidk2">
              <w:r w:rsidDel="00000000" w:rsidR="00000000" w:rsidRPr="00000000">
                <w:rPr>
                  <w:rtl w:val="0"/>
                </w:rPr>
                <w:t xml:space="preserve">Treatment planning</w:t>
              </w:r>
            </w:hyperlink>
            <w:r w:rsidDel="00000000" w:rsidR="00000000" w:rsidRPr="00000000">
              <w:rPr>
                <w:rtl w:val="0"/>
              </w:rPr>
            </w:r>
          </w:p>
          <w:p w:rsidR="00000000" w:rsidDel="00000000" w:rsidP="00000000" w:rsidRDefault="00000000" w:rsidRPr="00000000" w14:paraId="00000025">
            <w:pPr>
              <w:rPr>
                <w:b w:val="1"/>
              </w:rPr>
            </w:pPr>
            <w:hyperlink w:anchor="_8l48cswry8jw">
              <w:r w:rsidDel="00000000" w:rsidR="00000000" w:rsidRPr="00000000">
                <w:rPr>
                  <w:b w:val="1"/>
                  <w:rtl w:val="0"/>
                </w:rPr>
                <w:t xml:space="preserve">Benign</w:t>
              </w:r>
            </w:hyperlink>
            <w:r w:rsidDel="00000000" w:rsidR="00000000" w:rsidRPr="00000000">
              <w:rPr>
                <w:rtl w:val="0"/>
              </w:rPr>
            </w:r>
          </w:p>
          <w:p w:rsidR="00000000" w:rsidDel="00000000" w:rsidP="00000000" w:rsidRDefault="00000000" w:rsidRPr="00000000" w14:paraId="00000026">
            <w:pPr>
              <w:ind w:left="360" w:firstLine="0"/>
              <w:rPr/>
            </w:pPr>
            <w:hyperlink w:anchor="_822mr8dchlbg">
              <w:r w:rsidDel="00000000" w:rsidR="00000000" w:rsidRPr="00000000">
                <w:rPr>
                  <w:rtl w:val="0"/>
                </w:rPr>
                <w:t xml:space="preserve">Heterotopic ossifications (HO)</w:t>
              </w:r>
            </w:hyperlink>
            <w:r w:rsidDel="00000000" w:rsidR="00000000" w:rsidRPr="00000000">
              <w:rPr>
                <w:rtl w:val="0"/>
              </w:rPr>
            </w:r>
          </w:p>
          <w:p w:rsidR="00000000" w:rsidDel="00000000" w:rsidP="00000000" w:rsidRDefault="00000000" w:rsidRPr="00000000" w14:paraId="00000027">
            <w:pPr>
              <w:ind w:left="720" w:firstLine="0"/>
              <w:rPr/>
            </w:pPr>
            <w:hyperlink w:anchor="_1uzj86lbmr7d">
              <w:r w:rsidDel="00000000" w:rsidR="00000000" w:rsidRPr="00000000">
                <w:rPr>
                  <w:rtl w:val="0"/>
                </w:rPr>
                <w:t xml:space="preserve">Treatment Planning</w:t>
              </w:r>
            </w:hyperlink>
            <w:r w:rsidDel="00000000" w:rsidR="00000000" w:rsidRPr="00000000">
              <w:rPr>
                <w:rtl w:val="0"/>
              </w:rPr>
            </w:r>
          </w:p>
          <w:p w:rsidR="00000000" w:rsidDel="00000000" w:rsidP="00000000" w:rsidRDefault="00000000" w:rsidRPr="00000000" w14:paraId="00000028">
            <w:pPr>
              <w:ind w:left="360" w:firstLine="0"/>
              <w:rPr/>
            </w:pPr>
            <w:hyperlink w:anchor="_ikp2mmw62le0">
              <w:r w:rsidDel="00000000" w:rsidR="00000000" w:rsidRPr="00000000">
                <w:rPr>
                  <w:rtl w:val="0"/>
                </w:rPr>
                <w:t xml:space="preserve">Pigmented villonodular synovitis</w:t>
              </w:r>
            </w:hyperlink>
            <w:r w:rsidDel="00000000" w:rsidR="00000000" w:rsidRPr="00000000">
              <w:rPr>
                <w:rtl w:val="0"/>
              </w:rPr>
            </w:r>
          </w:p>
        </w:tc>
      </w:tr>
    </w:tbl>
    <w:p w:rsidR="00000000" w:rsidDel="00000000" w:rsidP="00000000" w:rsidRDefault="00000000" w:rsidRPr="00000000" w14:paraId="00000029">
      <w:pPr>
        <w:rPr/>
      </w:pPr>
      <w:hyperlink r:id="rId22">
        <w:r w:rsidDel="00000000" w:rsidR="00000000" w:rsidRPr="00000000">
          <w:rPr>
            <w:b w:val="1"/>
            <w:rtl w:val="0"/>
          </w:rPr>
          <w:t xml:space="preserve">StatPearls: Skin, Tumors, Vascular Lesions, Face and Neck</w:t>
        </w:r>
      </w:hyperlink>
      <w:r w:rsidDel="00000000" w:rsidR="00000000" w:rsidRPr="00000000">
        <w:rPr>
          <w:b w:val="1"/>
          <w:rtl w:val="0"/>
        </w:rPr>
        <w:t xml:space="preserve"> </w:t>
      </w:r>
      <w:r w:rsidDel="00000000" w:rsidR="00000000" w:rsidRPr="00000000">
        <w:rPr>
          <w:i w:val="1"/>
          <w:rtl w:val="0"/>
        </w:rPr>
        <w:t xml:space="preserve">Last update: 11/6/2019.</w:t>
      </w:r>
      <w:r w:rsidDel="00000000" w:rsidR="00000000" w:rsidRPr="00000000">
        <w:rPr>
          <w:rtl w:val="0"/>
        </w:rPr>
      </w:r>
    </w:p>
    <w:p w:rsidR="00000000" w:rsidDel="00000000" w:rsidP="00000000" w:rsidRDefault="00000000" w:rsidRPr="00000000" w14:paraId="0000002A">
      <w:pPr>
        <w:rPr>
          <w:i w:val="1"/>
        </w:rPr>
      </w:pPr>
      <w:hyperlink r:id="rId23">
        <w:r w:rsidDel="00000000" w:rsidR="00000000" w:rsidRPr="00000000">
          <w:rPr>
            <w:b w:val="1"/>
            <w:rtl w:val="0"/>
          </w:rPr>
          <w:t xml:space="preserve">StatPearls: Angiosarcoma </w:t>
        </w:r>
      </w:hyperlink>
      <w:r w:rsidDel="00000000" w:rsidR="00000000" w:rsidRPr="00000000">
        <w:rPr>
          <w:i w:val="1"/>
          <w:rtl w:val="0"/>
        </w:rPr>
        <w:t xml:space="preserve">Last update: 1/24/2019.</w:t>
      </w:r>
    </w:p>
    <w:p w:rsidR="00000000" w:rsidDel="00000000" w:rsidP="00000000" w:rsidRDefault="00000000" w:rsidRPr="00000000" w14:paraId="0000002B">
      <w:pPr>
        <w:rPr/>
      </w:pPr>
      <w:hyperlink r:id="rId24">
        <w:r w:rsidDel="00000000" w:rsidR="00000000" w:rsidRPr="00000000">
          <w:rPr>
            <w:b w:val="1"/>
            <w:rtl w:val="0"/>
          </w:rPr>
          <w:t xml:space="preserve">StatPearls: Epithelioid Sarcoma </w:t>
        </w:r>
      </w:hyperlink>
      <w:r w:rsidDel="00000000" w:rsidR="00000000" w:rsidRPr="00000000">
        <w:rPr>
          <w:i w:val="1"/>
          <w:rtl w:val="0"/>
        </w:rPr>
        <w:t xml:space="preserve">Last update: 6/22/2019.</w:t>
      </w:r>
      <w:r w:rsidDel="00000000" w:rsidR="00000000" w:rsidRPr="00000000">
        <w:rPr>
          <w:rtl w:val="0"/>
        </w:rPr>
      </w:r>
    </w:p>
    <w:p w:rsidR="00000000" w:rsidDel="00000000" w:rsidP="00000000" w:rsidRDefault="00000000" w:rsidRPr="00000000" w14:paraId="0000002C">
      <w:pPr>
        <w:rPr>
          <w:i w:val="1"/>
        </w:rPr>
      </w:pPr>
      <w:hyperlink r:id="rId25">
        <w:r w:rsidDel="00000000" w:rsidR="00000000" w:rsidRPr="00000000">
          <w:rPr>
            <w:b w:val="1"/>
            <w:rtl w:val="0"/>
          </w:rPr>
          <w:t xml:space="preserve">StatPearls: Leiomyosarcoma</w:t>
        </w:r>
      </w:hyperlink>
      <w:r w:rsidDel="00000000" w:rsidR="00000000" w:rsidRPr="00000000">
        <w:rPr>
          <w:b w:val="1"/>
          <w:rtl w:val="0"/>
        </w:rPr>
        <w:t xml:space="preserve"> </w:t>
      </w:r>
      <w:r w:rsidDel="00000000" w:rsidR="00000000" w:rsidRPr="00000000">
        <w:rPr>
          <w:i w:val="1"/>
          <w:rtl w:val="0"/>
        </w:rPr>
        <w:t xml:space="preserve">Last update: 11/15/2019.</w:t>
      </w:r>
    </w:p>
    <w:p w:rsidR="00000000" w:rsidDel="00000000" w:rsidP="00000000" w:rsidRDefault="00000000" w:rsidRPr="00000000" w14:paraId="0000002D">
      <w:pPr>
        <w:rPr>
          <w:i w:val="1"/>
        </w:rPr>
      </w:pPr>
      <w:hyperlink r:id="rId26">
        <w:r w:rsidDel="00000000" w:rsidR="00000000" w:rsidRPr="00000000">
          <w:rPr>
            <w:b w:val="1"/>
            <w:rtl w:val="0"/>
          </w:rPr>
          <w:t xml:space="preserve">StatPearls: Liposarcoma</w:t>
        </w:r>
      </w:hyperlink>
      <w:r w:rsidDel="00000000" w:rsidR="00000000" w:rsidRPr="00000000">
        <w:rPr>
          <w:b w:val="1"/>
          <w:rtl w:val="0"/>
        </w:rPr>
        <w:t xml:space="preserve"> </w:t>
      </w:r>
      <w:r w:rsidDel="00000000" w:rsidR="00000000" w:rsidRPr="00000000">
        <w:rPr>
          <w:i w:val="1"/>
          <w:rtl w:val="0"/>
        </w:rPr>
        <w:t xml:space="preserve">Last update: 9/10/2019.</w:t>
      </w:r>
    </w:p>
    <w:p w:rsidR="00000000" w:rsidDel="00000000" w:rsidP="00000000" w:rsidRDefault="00000000" w:rsidRPr="00000000" w14:paraId="0000002E">
      <w:pPr>
        <w:rPr>
          <w:i w:val="1"/>
        </w:rPr>
      </w:pPr>
      <w:hyperlink r:id="rId27">
        <w:r w:rsidDel="00000000" w:rsidR="00000000" w:rsidRPr="00000000">
          <w:rPr>
            <w:b w:val="1"/>
            <w:rtl w:val="0"/>
          </w:rPr>
          <w:t xml:space="preserve">StatPearls: Sarcoma</w:t>
        </w:r>
      </w:hyperlink>
      <w:r w:rsidDel="00000000" w:rsidR="00000000" w:rsidRPr="00000000">
        <w:rPr>
          <w:b w:val="1"/>
          <w:rtl w:val="0"/>
        </w:rPr>
        <w:t xml:space="preserve"> </w:t>
      </w:r>
      <w:r w:rsidDel="00000000" w:rsidR="00000000" w:rsidRPr="00000000">
        <w:rPr>
          <w:i w:val="1"/>
          <w:rtl w:val="0"/>
        </w:rPr>
        <w:t xml:space="preserve">Last update: 12/2/2019.</w:t>
      </w:r>
    </w:p>
    <w:p w:rsidR="00000000" w:rsidDel="00000000" w:rsidP="00000000" w:rsidRDefault="00000000" w:rsidRPr="00000000" w14:paraId="0000002F">
      <w:pPr>
        <w:rPr>
          <w:i w:val="1"/>
        </w:rPr>
      </w:pPr>
      <w:hyperlink r:id="rId28">
        <w:r w:rsidDel="00000000" w:rsidR="00000000" w:rsidRPr="00000000">
          <w:rPr>
            <w:b w:val="1"/>
            <w:rtl w:val="0"/>
          </w:rPr>
          <w:t xml:space="preserve">StatPearls: Soft Tissue Clear Cell Sarcoma </w:t>
        </w:r>
      </w:hyperlink>
      <w:r w:rsidDel="00000000" w:rsidR="00000000" w:rsidRPr="00000000">
        <w:rPr>
          <w:i w:val="1"/>
          <w:rtl w:val="0"/>
        </w:rPr>
        <w:t xml:space="preserve">Last update: 11/17/2019.</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pStyle w:val="Heading2"/>
        <w:keepNext w:val="0"/>
        <w:keepLines w:val="0"/>
        <w:spacing w:line="288" w:lineRule="auto"/>
        <w:rPr/>
      </w:pPr>
      <w:bookmarkStart w:colFirst="0" w:colLast="0" w:name="_zi2d03sct7dm" w:id="2"/>
      <w:bookmarkEnd w:id="2"/>
      <w:hyperlink w:anchor="_wrgwa2aop5jm">
        <w:r w:rsidDel="00000000" w:rsidR="00000000" w:rsidRPr="00000000">
          <w:rPr>
            <w:rtl w:val="0"/>
          </w:rPr>
          <w:t xml:space="preserve">Kaposi Sarcoma</w:t>
        </w:r>
      </w:hyperlink>
      <w:r w:rsidDel="00000000" w:rsidR="00000000" w:rsidRPr="00000000">
        <w:rPr>
          <w:rtl w:val="0"/>
        </w:rPr>
      </w:r>
    </w:p>
    <w:p w:rsidR="00000000" w:rsidDel="00000000" w:rsidP="00000000" w:rsidRDefault="00000000" w:rsidRPr="00000000" w14:paraId="00000032">
      <w:pPr>
        <w:spacing w:line="288" w:lineRule="auto"/>
        <w:rPr>
          <w:i w:val="1"/>
        </w:rPr>
      </w:pPr>
      <w:hyperlink r:id="rId29">
        <w:r w:rsidDel="00000000" w:rsidR="00000000" w:rsidRPr="00000000">
          <w:rPr>
            <w:b w:val="1"/>
            <w:rtl w:val="0"/>
          </w:rPr>
          <w:t xml:space="preserve">StatPearls: Kaposi Sarcoma</w:t>
        </w:r>
      </w:hyperlink>
      <w:r w:rsidDel="00000000" w:rsidR="00000000" w:rsidRPr="00000000">
        <w:rPr>
          <w:b w:val="1"/>
          <w:rtl w:val="0"/>
        </w:rPr>
        <w:t xml:space="preserve"> </w:t>
      </w:r>
      <w:r w:rsidDel="00000000" w:rsidR="00000000" w:rsidRPr="00000000">
        <w:rPr>
          <w:i w:val="1"/>
          <w:rtl w:val="0"/>
        </w:rPr>
        <w:t xml:space="preserve">Last update: 1/9/2019.</w:t>
      </w:r>
    </w:p>
    <w:p w:rsidR="00000000" w:rsidDel="00000000" w:rsidP="00000000" w:rsidRDefault="00000000" w:rsidRPr="00000000" w14:paraId="00000033">
      <w:pPr>
        <w:numPr>
          <w:ilvl w:val="0"/>
          <w:numId w:val="25"/>
        </w:numPr>
        <w:ind w:left="720" w:hanging="360"/>
      </w:pPr>
      <w:r w:rsidDel="00000000" w:rsidR="00000000" w:rsidRPr="00000000">
        <w:rPr>
          <w:rtl w:val="0"/>
        </w:rPr>
        <w:t xml:space="preserve">HHV-8. HAART, then 8-12/1 [</w:t>
      </w:r>
      <w:hyperlink r:id="rId30">
        <w:r w:rsidDel="00000000" w:rsidR="00000000" w:rsidRPr="00000000">
          <w:rPr>
            <w:rtl w:val="0"/>
          </w:rPr>
          <w:t xml:space="preserve">Stein IJROBP '94</w:t>
        </w:r>
      </w:hyperlink>
      <w:r w:rsidDel="00000000" w:rsidR="00000000" w:rsidRPr="00000000">
        <w:rPr>
          <w:rtl w:val="0"/>
        </w:rPr>
        <w:t xml:space="preserve">].</w:t>
      </w:r>
    </w:p>
    <w:p w:rsidR="00000000" w:rsidDel="00000000" w:rsidP="00000000" w:rsidRDefault="00000000" w:rsidRPr="00000000" w14:paraId="00000034">
      <w:pPr>
        <w:numPr>
          <w:ilvl w:val="1"/>
          <w:numId w:val="25"/>
        </w:numPr>
        <w:ind w:left="1440" w:hanging="360"/>
      </w:pPr>
      <w:r w:rsidDel="00000000" w:rsidR="00000000" w:rsidRPr="00000000">
        <w:rPr>
          <w:rtl w:val="0"/>
        </w:rPr>
        <w:t xml:space="preserve">30/15 for the RVUs, or TSEI 4 Gy q1w x6-8c.</w:t>
      </w:r>
    </w:p>
    <w:p w:rsidR="00000000" w:rsidDel="00000000" w:rsidP="00000000" w:rsidRDefault="00000000" w:rsidRPr="00000000" w14:paraId="00000035">
      <w:pPr>
        <w:numPr>
          <w:ilvl w:val="0"/>
          <w:numId w:val="25"/>
        </w:numPr>
        <w:ind w:left="720" w:hanging="360"/>
      </w:pPr>
      <w:r w:rsidDel="00000000" w:rsidR="00000000" w:rsidRPr="00000000">
        <w:rPr>
          <w:rtl w:val="0"/>
        </w:rPr>
        <w:t xml:space="preserve">Subtypes:</w:t>
      </w:r>
    </w:p>
    <w:p w:rsidR="00000000" w:rsidDel="00000000" w:rsidP="00000000" w:rsidRDefault="00000000" w:rsidRPr="00000000" w14:paraId="00000036">
      <w:pPr>
        <w:numPr>
          <w:ilvl w:val="1"/>
          <w:numId w:val="25"/>
        </w:numPr>
        <w:ind w:left="1440" w:hanging="360"/>
      </w:pPr>
      <w:r w:rsidDel="00000000" w:rsidR="00000000" w:rsidRPr="00000000">
        <w:rPr>
          <w:rtl w:val="0"/>
        </w:rPr>
        <w:t xml:space="preserve">AIDS associated</w:t>
      </w:r>
    </w:p>
    <w:p w:rsidR="00000000" w:rsidDel="00000000" w:rsidP="00000000" w:rsidRDefault="00000000" w:rsidRPr="00000000" w14:paraId="00000037">
      <w:pPr>
        <w:numPr>
          <w:ilvl w:val="1"/>
          <w:numId w:val="25"/>
        </w:numPr>
        <w:ind w:left="1440" w:hanging="360"/>
      </w:pPr>
      <w:r w:rsidDel="00000000" w:rsidR="00000000" w:rsidRPr="00000000">
        <w:rPr>
          <w:rtl w:val="0"/>
        </w:rPr>
        <w:t xml:space="preserve">Iatrogenic - immunosuppression</w:t>
      </w:r>
    </w:p>
    <w:p w:rsidR="00000000" w:rsidDel="00000000" w:rsidP="00000000" w:rsidRDefault="00000000" w:rsidRPr="00000000" w14:paraId="00000038">
      <w:pPr>
        <w:numPr>
          <w:ilvl w:val="1"/>
          <w:numId w:val="25"/>
        </w:numPr>
        <w:ind w:left="1440" w:hanging="360"/>
      </w:pPr>
      <w:r w:rsidDel="00000000" w:rsidR="00000000" w:rsidRPr="00000000">
        <w:rPr>
          <w:rtl w:val="0"/>
        </w:rPr>
        <w:t xml:space="preserve">Endemic - sub-saharan Africa</w:t>
      </w:r>
    </w:p>
    <w:p w:rsidR="00000000" w:rsidDel="00000000" w:rsidP="00000000" w:rsidRDefault="00000000" w:rsidRPr="00000000" w14:paraId="00000039">
      <w:pPr>
        <w:numPr>
          <w:ilvl w:val="1"/>
          <w:numId w:val="25"/>
        </w:numPr>
        <w:ind w:left="1440" w:hanging="360"/>
      </w:pPr>
      <w:r w:rsidDel="00000000" w:rsidR="00000000" w:rsidRPr="00000000">
        <w:rPr>
          <w:rtl w:val="0"/>
        </w:rPr>
        <w:t xml:space="preserve">Classic - elderly men with Mediterranean or eastern European heritage.</w:t>
      </w:r>
      <w:r w:rsidDel="00000000" w:rsidR="00000000" w:rsidRPr="00000000">
        <w:rPr>
          <w:rtl w:val="0"/>
        </w:rPr>
      </w:r>
    </w:p>
    <w:p w:rsidR="00000000" w:rsidDel="00000000" w:rsidP="00000000" w:rsidRDefault="00000000" w:rsidRPr="00000000" w14:paraId="0000003A">
      <w:pPr>
        <w:rPr>
          <w:i w:val="1"/>
        </w:rPr>
        <w:sectPr>
          <w:headerReference r:id="rId31" w:type="default"/>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3B">
      <w:pPr>
        <w:pStyle w:val="Heading1"/>
        <w:spacing w:after="46" w:lineRule="auto"/>
        <w:jc w:val="center"/>
        <w:rPr>
          <w:color w:val="000000"/>
        </w:rPr>
      </w:pPr>
      <w:bookmarkStart w:colFirst="0" w:colLast="0" w:name="_wxxo5cfr7p83" w:id="3"/>
      <w:bookmarkEnd w:id="3"/>
      <w:hyperlink w:anchor="_publg3jqpzqx">
        <w:r w:rsidDel="00000000" w:rsidR="00000000" w:rsidRPr="00000000">
          <w:rPr>
            <w:color w:val="000000"/>
            <w:rtl w:val="0"/>
          </w:rPr>
          <w:t xml:space="preserve">Osteosarcoma, Chondrosarcoma, Chordoma</w:t>
        </w:r>
      </w:hyperlink>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1422" cy="1654123"/>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301422" cy="165412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hyperlink r:id="rId33">
        <w:r w:rsidDel="00000000" w:rsidR="00000000" w:rsidRPr="00000000">
          <w:rPr>
            <w:b w:val="1"/>
            <w:rtl w:val="0"/>
          </w:rPr>
          <w:t xml:space="preserve">StatPearls: Chondroblastoma </w:t>
        </w:r>
      </w:hyperlink>
      <w:r w:rsidDel="00000000" w:rsidR="00000000" w:rsidRPr="00000000">
        <w:rPr>
          <w:i w:val="1"/>
          <w:rtl w:val="0"/>
        </w:rPr>
        <w:t xml:space="preserve">Last update: 11/12/2019.</w:t>
      </w:r>
      <w:r w:rsidDel="00000000" w:rsidR="00000000" w:rsidRPr="00000000">
        <w:rPr>
          <w:rtl w:val="0"/>
        </w:rPr>
      </w:r>
    </w:p>
    <w:p w:rsidR="00000000" w:rsidDel="00000000" w:rsidP="00000000" w:rsidRDefault="00000000" w:rsidRPr="00000000" w14:paraId="0000003E">
      <w:pPr>
        <w:rPr>
          <w:i w:val="1"/>
        </w:rPr>
      </w:pPr>
      <w:hyperlink r:id="rId34">
        <w:r w:rsidDel="00000000" w:rsidR="00000000" w:rsidRPr="00000000">
          <w:rPr>
            <w:b w:val="1"/>
            <w:rtl w:val="0"/>
          </w:rPr>
          <w:t xml:space="preserve">StatPearls: Chondrosarcoma</w:t>
        </w:r>
      </w:hyperlink>
      <w:r w:rsidDel="00000000" w:rsidR="00000000" w:rsidRPr="00000000">
        <w:rPr>
          <w:b w:val="1"/>
          <w:rtl w:val="0"/>
        </w:rPr>
        <w:t xml:space="preserve"> </w:t>
      </w:r>
      <w:r w:rsidDel="00000000" w:rsidR="00000000" w:rsidRPr="00000000">
        <w:rPr>
          <w:i w:val="1"/>
          <w:rtl w:val="0"/>
        </w:rPr>
        <w:t xml:space="preserve">Last update: 11/12/2019.</w:t>
      </w:r>
    </w:p>
    <w:p w:rsidR="00000000" w:rsidDel="00000000" w:rsidP="00000000" w:rsidRDefault="00000000" w:rsidRPr="00000000" w14:paraId="0000003F">
      <w:pPr>
        <w:rPr>
          <w:i w:val="1"/>
        </w:rPr>
      </w:pPr>
      <w:hyperlink r:id="rId35">
        <w:r w:rsidDel="00000000" w:rsidR="00000000" w:rsidRPr="00000000">
          <w:rPr>
            <w:b w:val="1"/>
            <w:rtl w:val="0"/>
          </w:rPr>
          <w:t xml:space="preserve">StatPearls: Osteoblastoma </w:t>
        </w:r>
      </w:hyperlink>
      <w:r w:rsidDel="00000000" w:rsidR="00000000" w:rsidRPr="00000000">
        <w:rPr>
          <w:i w:val="1"/>
          <w:rtl w:val="0"/>
        </w:rPr>
        <w:t xml:space="preserve">Last update: 9/23/2019.</w:t>
      </w:r>
    </w:p>
    <w:p w:rsidR="00000000" w:rsidDel="00000000" w:rsidP="00000000" w:rsidRDefault="00000000" w:rsidRPr="00000000" w14:paraId="00000040">
      <w:pPr>
        <w:rPr>
          <w:i w:val="1"/>
        </w:rPr>
      </w:pPr>
      <w:hyperlink r:id="rId36">
        <w:r w:rsidDel="00000000" w:rsidR="00000000" w:rsidRPr="00000000">
          <w:rPr>
            <w:b w:val="1"/>
            <w:rtl w:val="0"/>
          </w:rPr>
          <w:t xml:space="preserve">StatPearls: Osteosarcoma </w:t>
        </w:r>
      </w:hyperlink>
      <w:r w:rsidDel="00000000" w:rsidR="00000000" w:rsidRPr="00000000">
        <w:rPr>
          <w:i w:val="1"/>
          <w:rtl w:val="0"/>
        </w:rPr>
        <w:t xml:space="preserve">Last update: 11/12/2019.</w:t>
      </w:r>
    </w:p>
    <w:p w:rsidR="00000000" w:rsidDel="00000000" w:rsidP="00000000" w:rsidRDefault="00000000" w:rsidRPr="00000000" w14:paraId="00000041">
      <w:pPr>
        <w:rPr>
          <w:i w:val="1"/>
        </w:rPr>
      </w:pPr>
      <w:hyperlink r:id="rId37">
        <w:r w:rsidDel="00000000" w:rsidR="00000000" w:rsidRPr="00000000">
          <w:rPr>
            <w:b w:val="1"/>
            <w:rtl w:val="0"/>
          </w:rPr>
          <w:t xml:space="preserve">StatPearls: Telangiectatic Osteosarcoma</w:t>
        </w:r>
      </w:hyperlink>
      <w:r w:rsidDel="00000000" w:rsidR="00000000" w:rsidRPr="00000000">
        <w:rPr>
          <w:b w:val="1"/>
          <w:rtl w:val="0"/>
        </w:rPr>
        <w:t xml:space="preserve"> </w:t>
      </w:r>
      <w:r w:rsidDel="00000000" w:rsidR="00000000" w:rsidRPr="00000000">
        <w:rPr>
          <w:i w:val="1"/>
          <w:rtl w:val="0"/>
        </w:rPr>
        <w:t xml:space="preserve">Last update: 11/13/2019.</w:t>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bone tumors &lt; 0.2% of all cancers.</w:t>
      </w:r>
    </w:p>
    <w:p w:rsidR="00000000" w:rsidDel="00000000" w:rsidP="00000000" w:rsidRDefault="00000000" w:rsidRPr="00000000" w14:paraId="00000044">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occur between 10 and 20 years of age. </w:t>
      </w:r>
    </w:p>
    <w:p w:rsidR="00000000" w:rsidDel="00000000" w:rsidP="00000000" w:rsidRDefault="00000000" w:rsidRPr="00000000" w14:paraId="00000045">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in long bones until epiphyseal closure, then occurs </w:t>
      </w:r>
      <w:r w:rsidDel="00000000" w:rsidR="00000000" w:rsidRPr="00000000">
        <w:rPr>
          <w:rtl w:val="0"/>
        </w:rPr>
        <w:t xml:space="preserve">in the appendicular</w:t>
      </w:r>
      <w:r w:rsidDel="00000000" w:rsidR="00000000" w:rsidRPr="00000000">
        <w:rPr>
          <w:rFonts w:ascii="Times New Roman" w:cs="Times New Roman" w:eastAsia="Times New Roman" w:hAnsi="Times New Roman"/>
          <w:sz w:val="20"/>
          <w:szCs w:val="20"/>
          <w:rtl w:val="0"/>
        </w:rPr>
        <w:t xml:space="preserve"> skeleton.</w:t>
      </w:r>
    </w:p>
    <w:p w:rsidR="00000000" w:rsidDel="00000000" w:rsidP="00000000" w:rsidRDefault="00000000" w:rsidRPr="00000000" w14:paraId="00000046">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Prevalence: Osteosarcoma &gt; chondrosarcoma &gt; Ewing's &gt; UPS/MFH of bone.</w:t>
      </w:r>
    </w:p>
    <w:p w:rsidR="00000000" w:rsidDel="00000000" w:rsidP="00000000" w:rsidRDefault="00000000" w:rsidRPr="00000000" w14:paraId="00000047">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Osteosarcoma</w:t>
      </w:r>
      <w:r w:rsidDel="00000000" w:rsidR="00000000" w:rsidRPr="00000000">
        <w:rPr>
          <w:rFonts w:ascii="Times New Roman" w:cs="Times New Roman" w:eastAsia="Times New Roman" w:hAnsi="Times New Roman"/>
          <w:sz w:val="20"/>
          <w:szCs w:val="20"/>
          <w:rtl w:val="0"/>
        </w:rPr>
        <w:t xml:space="preserve">: Malignant osteoid is hallmark (not seen in chondrosarcoma). Most common primary bone in children and young adults (50% Osteosarcoma, ~35% Ewings, &lt; 10% chondrosarcoma).</w:t>
      </w:r>
    </w:p>
    <w:p w:rsidR="00000000" w:rsidDel="00000000" w:rsidP="00000000" w:rsidRDefault="00000000" w:rsidRPr="00000000" w14:paraId="00000048">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cases per year. Bimodality 13-16y and &gt;65y. Black males.</w:t>
      </w:r>
    </w:p>
    <w:p w:rsidR="00000000" w:rsidDel="00000000" w:rsidP="00000000" w:rsidRDefault="00000000" w:rsidRPr="00000000" w14:paraId="00000049">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in </w:t>
      </w:r>
      <w:r w:rsidDel="00000000" w:rsidR="00000000" w:rsidRPr="00000000">
        <w:rPr>
          <w:rFonts w:ascii="Times New Roman" w:cs="Times New Roman" w:eastAsia="Times New Roman" w:hAnsi="Times New Roman"/>
          <w:b w:val="1"/>
          <w:sz w:val="20"/>
          <w:szCs w:val="20"/>
          <w:rtl w:val="0"/>
        </w:rPr>
        <w:t xml:space="preserve">metaphysis </w:t>
      </w:r>
      <w:r w:rsidDel="00000000" w:rsidR="00000000" w:rsidRPr="00000000">
        <w:rPr>
          <w:rFonts w:ascii="Times New Roman" w:cs="Times New Roman" w:eastAsia="Times New Roman" w:hAnsi="Times New Roman"/>
          <w:sz w:val="20"/>
          <w:szCs w:val="20"/>
          <w:rtl w:val="0"/>
        </w:rPr>
        <w:t xml:space="preserve">of long bones with local pain/swelling. Blastic tumor. 85% G3-4.</w:t>
      </w:r>
    </w:p>
    <w:p w:rsidR="00000000" w:rsidDel="00000000" w:rsidP="00000000" w:rsidRDefault="00000000" w:rsidRPr="00000000" w14:paraId="0000004A">
      <w:pPr>
        <w:numPr>
          <w:ilvl w:val="2"/>
          <w:numId w:val="22"/>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 Metaphysis = Osteo, Diaphysis = Ewings.</w:t>
      </w:r>
    </w:p>
    <w:p w:rsidR="00000000" w:rsidDel="00000000" w:rsidP="00000000" w:rsidRDefault="00000000" w:rsidRPr="00000000" w14:paraId="0000004B">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Associations</w:t>
      </w:r>
      <w:r w:rsidDel="00000000" w:rsidR="00000000" w:rsidRPr="00000000">
        <w:rPr>
          <w:rFonts w:ascii="Times New Roman" w:cs="Times New Roman" w:eastAsia="Times New Roman" w:hAnsi="Times New Roman"/>
          <w:sz w:val="20"/>
          <w:szCs w:val="20"/>
          <w:rtl w:val="0"/>
        </w:rPr>
        <w:t xml:space="preserve">: Li-Fraumeni and </w:t>
      </w:r>
      <w:r w:rsidDel="00000000" w:rsidR="00000000" w:rsidRPr="00000000">
        <w:rPr>
          <w:rFonts w:ascii="Times New Roman" w:cs="Times New Roman" w:eastAsia="Times New Roman" w:hAnsi="Times New Roman"/>
          <w:b w:val="1"/>
          <w:sz w:val="20"/>
          <w:szCs w:val="20"/>
          <w:rtl w:val="0"/>
        </w:rPr>
        <w:t xml:space="preserve">Retinobla</w:t>
      </w:r>
      <w:r w:rsidDel="00000000" w:rsidR="00000000" w:rsidRPr="00000000">
        <w:rPr>
          <w:b w:val="1"/>
          <w:rtl w:val="0"/>
        </w:rPr>
        <w:t xml:space="preserve">stoma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(second malignancy). In pts &gt; 60y, &gt; 50% of cases arise from other conditions (i.e. Paget's, fibrous dysplasia) and demonstrate poor chemo response.</w:t>
      </w:r>
    </w:p>
    <w:p w:rsidR="00000000" w:rsidDel="00000000" w:rsidP="00000000" w:rsidRDefault="00000000" w:rsidRPr="00000000" w14:paraId="0000004C">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subtypes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intramedullary </w:t>
      </w:r>
      <w:r w:rsidDel="00000000" w:rsidR="00000000" w:rsidRPr="00000000">
        <w:rPr>
          <w:rFonts w:ascii="Times New Roman" w:cs="Times New Roman" w:eastAsia="Times New Roman" w:hAnsi="Times New Roman"/>
          <w:sz w:val="20"/>
          <w:szCs w:val="20"/>
          <w:rtl w:val="0"/>
        </w:rPr>
        <w:t xml:space="preserve">(80%), </w:t>
      </w:r>
      <w:r w:rsidDel="00000000" w:rsidR="00000000" w:rsidRPr="00000000">
        <w:rPr>
          <w:rFonts w:ascii="Times New Roman" w:cs="Times New Roman" w:eastAsia="Times New Roman" w:hAnsi="Times New Roman"/>
          <w:b w:val="1"/>
          <w:sz w:val="20"/>
          <w:szCs w:val="20"/>
          <w:rtl w:val="0"/>
        </w:rPr>
        <w:t xml:space="preserve">surface juxtacortical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extraskeletal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common femur &gt; proximal tibia &gt; humerus. DM most common in lung &gt; bone/BM.</w:t>
      </w:r>
    </w:p>
    <w:p w:rsidR="00000000" w:rsidDel="00000000" w:rsidP="00000000" w:rsidRDefault="00000000" w:rsidRPr="00000000" w14:paraId="0000004E">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have DM at presentation.</w:t>
      </w:r>
    </w:p>
    <w:p w:rsidR="00000000" w:rsidDel="00000000" w:rsidP="00000000" w:rsidRDefault="00000000" w:rsidRPr="00000000" w14:paraId="0000004F">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Chondrosarcoma</w:t>
      </w:r>
      <w:r w:rsidDel="00000000" w:rsidR="00000000" w:rsidRPr="00000000">
        <w:rPr>
          <w:rFonts w:ascii="Times New Roman" w:cs="Times New Roman" w:eastAsia="Times New Roman" w:hAnsi="Times New Roman"/>
          <w:sz w:val="20"/>
          <w:szCs w:val="20"/>
          <w:rtl w:val="0"/>
        </w:rPr>
        <w:t xml:space="preserve">: ~25% of all primary bone cancers. Most in femur. Frequent LR, DM less common than osteosarcoma.</w:t>
      </w:r>
    </w:p>
    <w:p w:rsidR="00000000" w:rsidDel="00000000" w:rsidP="00000000" w:rsidRDefault="00000000" w:rsidRPr="00000000" w14:paraId="00000050">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33% high grade. 50% related to IDH1/IDH2 mutations.</w:t>
      </w:r>
    </w:p>
    <w:p w:rsidR="00000000" w:rsidDel="00000000" w:rsidP="00000000" w:rsidRDefault="00000000" w:rsidRPr="00000000" w14:paraId="00000051">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and central location worse prognosis.</w:t>
      </w:r>
    </w:p>
    <w:p w:rsidR="00000000" w:rsidDel="00000000" w:rsidP="00000000" w:rsidRDefault="00000000" w:rsidRPr="00000000" w14:paraId="00000052">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 I = atypical cartilaginous tumors. Almost never with mets, R0 w 10y OS 80% </w:t>
      </w:r>
      <w:hyperlink r:id="rId38">
        <w:r w:rsidDel="00000000" w:rsidR="00000000" w:rsidRPr="00000000">
          <w:rPr>
            <w:rFonts w:ascii="Times New Roman" w:cs="Times New Roman" w:eastAsia="Times New Roman" w:hAnsi="Times New Roman"/>
            <w:sz w:val="20"/>
            <w:szCs w:val="20"/>
            <w:rtl w:val="0"/>
          </w:rPr>
          <w:t xml:space="preserve">[1]</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Angelini [</w:t>
      </w:r>
      <w:hyperlink r:id="rId39">
        <w:r w:rsidDel="00000000" w:rsidR="00000000" w:rsidRPr="00000000">
          <w:rPr>
            <w:rFonts w:ascii="Times New Roman" w:cs="Times New Roman" w:eastAsia="Times New Roman" w:hAnsi="Times New Roman"/>
            <w:sz w:val="20"/>
            <w:szCs w:val="20"/>
            <w:rtl w:val="0"/>
          </w:rPr>
          <w:t xml:space="preserve">JSO '12]</w:t>
        </w:r>
      </w:hyperlink>
      <w:r w:rsidDel="00000000" w:rsidR="00000000" w:rsidRPr="00000000">
        <w:rPr>
          <w:rFonts w:ascii="Times New Roman" w:cs="Times New Roman" w:eastAsia="Times New Roman" w:hAnsi="Times New Roman"/>
          <w:sz w:val="20"/>
          <w:szCs w:val="20"/>
          <w:rtl w:val="0"/>
        </w:rPr>
        <w:t xml:space="preserve">: 296 pts. 5y OS 92%, 10y OS 84%. G1-2 better px.</w:t>
      </w:r>
    </w:p>
    <w:p w:rsidR="00000000" w:rsidDel="00000000" w:rsidP="00000000" w:rsidRDefault="00000000" w:rsidRPr="00000000" w14:paraId="00000054">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MFH: Very aggressive locally with frequent DM. Often presents with fracture.</w:t>
      </w:r>
    </w:p>
    <w:p w:rsidR="00000000" w:rsidDel="00000000" w:rsidP="00000000" w:rsidRDefault="00000000" w:rsidRPr="00000000" w14:paraId="00000055">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Fibrosarcoma: High grade, behaves like osteosarcoma. Often presents with fracture.</w:t>
      </w:r>
    </w:p>
    <w:p w:rsidR="00000000" w:rsidDel="00000000" w:rsidP="00000000" w:rsidRDefault="00000000" w:rsidRPr="00000000" w14:paraId="00000056">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Chordoma</w:t>
      </w:r>
      <w:r w:rsidDel="00000000" w:rsidR="00000000" w:rsidRPr="00000000">
        <w:rPr>
          <w:rFonts w:ascii="Times New Roman" w:cs="Times New Roman" w:eastAsia="Times New Roman" w:hAnsi="Times New Roman"/>
          <w:sz w:val="20"/>
          <w:szCs w:val="20"/>
          <w:rtl w:val="0"/>
        </w:rPr>
        <w:t xml:space="preserve">: Physaliferous cell ("bubbly cell") </w:t>
      </w:r>
      <w:r w:rsidDel="00000000" w:rsidR="00000000" w:rsidRPr="00000000">
        <w:rPr>
          <w:rtl w:val="0"/>
        </w:rPr>
        <w:t xml:space="preserve">is a histologic</w:t>
      </w:r>
      <w:r w:rsidDel="00000000" w:rsidR="00000000" w:rsidRPr="00000000">
        <w:rPr>
          <w:rFonts w:ascii="Times New Roman" w:cs="Times New Roman" w:eastAsia="Times New Roman" w:hAnsi="Times New Roman"/>
          <w:sz w:val="20"/>
          <w:szCs w:val="20"/>
          <w:rtl w:val="0"/>
        </w:rPr>
        <w:t xml:space="preserve"> hallmark. S-100 and EMA positive. Associated w increased expression of </w:t>
      </w:r>
      <w:r w:rsidDel="00000000" w:rsidR="00000000" w:rsidRPr="00000000">
        <w:rPr>
          <w:rFonts w:ascii="Times New Roman" w:cs="Times New Roman" w:eastAsia="Times New Roman" w:hAnsi="Times New Roman"/>
          <w:sz w:val="20"/>
          <w:szCs w:val="20"/>
          <w:rtl w:val="0"/>
        </w:rPr>
        <w:t xml:space="preserve">brachyurh</w:t>
      </w:r>
      <w:r w:rsidDel="00000000" w:rsidR="00000000" w:rsidRPr="00000000">
        <w:rPr>
          <w:rFonts w:ascii="Times New Roman" w:cs="Times New Roman" w:eastAsia="Times New Roman" w:hAnsi="Times New Roman"/>
          <w:sz w:val="20"/>
          <w:szCs w:val="20"/>
          <w:rtl w:val="0"/>
        </w:rPr>
        <w:t xml:space="preserve"> (ch6q27). Arises from notochord. Most often </w:t>
      </w:r>
      <w:r w:rsidDel="00000000" w:rsidR="00000000" w:rsidRPr="00000000">
        <w:rPr>
          <w:rtl w:val="0"/>
        </w:rPr>
        <w:t xml:space="preserve">in the sacrococcygeal</w:t>
      </w:r>
      <w:r w:rsidDel="00000000" w:rsidR="00000000" w:rsidRPr="00000000">
        <w:rPr>
          <w:rFonts w:ascii="Times New Roman" w:cs="Times New Roman" w:eastAsia="Times New Roman" w:hAnsi="Times New Roman"/>
          <w:b w:val="1"/>
          <w:sz w:val="20"/>
          <w:szCs w:val="20"/>
          <w:rtl w:val="0"/>
        </w:rPr>
        <w:t xml:space="preserve"> area</w:t>
      </w:r>
      <w:r w:rsidDel="00000000" w:rsidR="00000000" w:rsidRPr="00000000">
        <w:rPr>
          <w:rFonts w:ascii="Times New Roman" w:cs="Times New Roman" w:eastAsia="Times New Roman" w:hAnsi="Times New Roman"/>
          <w:sz w:val="20"/>
          <w:szCs w:val="20"/>
          <w:rtl w:val="0"/>
        </w:rPr>
        <w:t xml:space="preserve"> (50-60%),</w:t>
      </w:r>
      <w:r w:rsidDel="00000000" w:rsidR="00000000" w:rsidRPr="00000000">
        <w:rPr>
          <w:rFonts w:ascii="Times New Roman" w:cs="Times New Roman" w:eastAsia="Times New Roman" w:hAnsi="Times New Roman"/>
          <w:b w:val="1"/>
          <w:sz w:val="20"/>
          <w:szCs w:val="20"/>
          <w:rtl w:val="0"/>
        </w:rPr>
        <w:t xml:space="preserve"> base of skull </w:t>
      </w:r>
      <w:r w:rsidDel="00000000" w:rsidR="00000000" w:rsidRPr="00000000">
        <w:rPr>
          <w:rFonts w:ascii="Times New Roman" w:cs="Times New Roman" w:eastAsia="Times New Roman" w:hAnsi="Times New Roman"/>
          <w:sz w:val="20"/>
          <w:szCs w:val="20"/>
          <w:rtl w:val="0"/>
        </w:rPr>
        <w:t xml:space="preserve">(25-35%), and spine (15%). </w:t>
      </w:r>
    </w:p>
    <w:p w:rsidR="00000000" w:rsidDel="00000000" w:rsidP="00000000" w:rsidRDefault="00000000" w:rsidRPr="00000000" w14:paraId="00000057">
      <w:pPr>
        <w:numPr>
          <w:ilvl w:val="1"/>
          <w:numId w:val="22"/>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Chordoma: Current concepts, management</w:t>
      </w:r>
      <w:r w:rsidDel="00000000" w:rsidR="00000000" w:rsidRPr="00000000">
        <w:rPr>
          <w:rFonts w:ascii="Times New Roman" w:cs="Times New Roman" w:eastAsia="Times New Roman" w:hAnsi="Times New Roman"/>
          <w:sz w:val="20"/>
          <w:szCs w:val="20"/>
          <w:rtl w:val="0"/>
        </w:rPr>
        <w:t xml:space="preserve">, and future directions [</w:t>
      </w:r>
      <w:hyperlink r:id="rId40">
        <w:r w:rsidDel="00000000" w:rsidR="00000000" w:rsidRPr="00000000">
          <w:rPr>
            <w:rFonts w:ascii="Times New Roman" w:cs="Times New Roman" w:eastAsia="Times New Roman" w:hAnsi="Times New Roman"/>
            <w:sz w:val="20"/>
            <w:szCs w:val="20"/>
            <w:rtl w:val="0"/>
          </w:rPr>
          <w:t xml:space="preserve">Walcott Lanc Onc '12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subtypes: Conventional (77%), chondroid (15%), dedifferentiated (8%).</w:t>
      </w:r>
    </w:p>
    <w:p w:rsidR="00000000" w:rsidDel="00000000" w:rsidP="00000000" w:rsidRDefault="00000000" w:rsidRPr="00000000" w14:paraId="00000059">
      <w:pPr>
        <w:numPr>
          <w:ilvl w:val="2"/>
          <w:numId w:val="22"/>
        </w:numPr>
        <w:spacing w:line="24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However, histology is not predictive of outcome.</w:t>
      </w:r>
    </w:p>
    <w:p w:rsidR="00000000" w:rsidDel="00000000" w:rsidP="00000000" w:rsidRDefault="00000000" w:rsidRPr="00000000" w14:paraId="0000005A">
      <w:pPr>
        <w:numPr>
          <w:ilvl w:val="1"/>
          <w:numId w:val="22"/>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10y OS 17→ 61% w negative margins.</w:t>
      </w:r>
    </w:p>
    <w:p w:rsidR="00000000" w:rsidDel="00000000" w:rsidP="00000000" w:rsidRDefault="00000000" w:rsidRPr="00000000" w14:paraId="0000005B">
      <w:pPr>
        <w:numPr>
          <w:ilvl w:val="0"/>
          <w:numId w:val="2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Giant cell tumors</w:t>
      </w:r>
      <w:r w:rsidDel="00000000" w:rsidR="00000000" w:rsidRPr="00000000">
        <w:rPr>
          <w:rFonts w:ascii="Times New Roman" w:cs="Times New Roman" w:eastAsia="Times New Roman" w:hAnsi="Times New Roman"/>
          <w:sz w:val="20"/>
          <w:szCs w:val="20"/>
          <w:rtl w:val="0"/>
        </w:rPr>
        <w:t xml:space="preserve">: Giant multinucleated osteoclast cells. Only 8-15% are malignant. Cyst formation, hemorrhage, and necrosis are important with regard to radiosensitivity. Frequent LR (45-60%).</w:t>
      </w:r>
    </w:p>
    <w:p w:rsidR="00000000" w:rsidDel="00000000" w:rsidP="00000000" w:rsidRDefault="00000000" w:rsidRPr="00000000" w14:paraId="0000005C">
      <w:pPr>
        <w:pStyle w:val="Heading2"/>
        <w:rPr/>
      </w:pPr>
      <w:bookmarkStart w:colFirst="0" w:colLast="0" w:name="_ghdjun371c9q" w:id="4"/>
      <w:bookmarkEnd w:id="4"/>
      <w:r w:rsidDel="00000000" w:rsidR="00000000" w:rsidRPr="00000000">
        <w:rPr>
          <w:rtl w:val="0"/>
        </w:rPr>
      </w:r>
    </w:p>
    <w:p w:rsidR="00000000" w:rsidDel="00000000" w:rsidP="00000000" w:rsidRDefault="00000000" w:rsidRPr="00000000" w14:paraId="0000005D">
      <w:pPr>
        <w:pStyle w:val="Heading2"/>
        <w:rPr/>
      </w:pPr>
      <w:bookmarkStart w:colFirst="0" w:colLast="0" w:name="_5t9tw7j7fq6q" w:id="5"/>
      <w:bookmarkEnd w:id="5"/>
      <w:hyperlink w:anchor="_wxxo5cfr7p83">
        <w:r w:rsidDel="00000000" w:rsidR="00000000" w:rsidRPr="00000000">
          <w:rPr>
            <w:rtl w:val="0"/>
          </w:rPr>
          <w:t xml:space="preserve">Treatment</w:t>
        </w:r>
      </w:hyperlink>
      <w:r w:rsidDel="00000000" w:rsidR="00000000" w:rsidRPr="00000000">
        <w:rPr>
          <w:rtl w:val="0"/>
        </w:rPr>
      </w:r>
    </w:p>
    <w:p w:rsidR="00000000" w:rsidDel="00000000" w:rsidP="00000000" w:rsidRDefault="00000000" w:rsidRPr="00000000" w14:paraId="0000005E">
      <w:pPr>
        <w:numPr>
          <w:ilvl w:val="0"/>
          <w:numId w:val="28"/>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Osteosarcoma</w:t>
      </w:r>
    </w:p>
    <w:p w:rsidR="00000000" w:rsidDel="00000000" w:rsidP="00000000" w:rsidRDefault="00000000" w:rsidRPr="00000000" w14:paraId="0000005F">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NAC and adjuvant chemo helps to prevent relapse or recurrence in pts with localized resectable primaries.</w:t>
      </w:r>
    </w:p>
    <w:p w:rsidR="00000000" w:rsidDel="00000000" w:rsidP="00000000" w:rsidRDefault="00000000" w:rsidRPr="00000000" w14:paraId="00000060">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5y OS for non-surgical candidates is ~60% [</w:t>
      </w:r>
      <w:hyperlink r:id="rId41">
        <w:r w:rsidDel="00000000" w:rsidR="00000000" w:rsidRPr="00000000">
          <w:rPr>
            <w:rFonts w:ascii="Times New Roman" w:cs="Times New Roman" w:eastAsia="Times New Roman" w:hAnsi="Times New Roman"/>
            <w:sz w:val="20"/>
            <w:szCs w:val="20"/>
            <w:rtl w:val="0"/>
          </w:rPr>
          <w:t xml:space="preserve">Mayo</w:t>
        </w:r>
      </w:hyperlink>
      <w:r w:rsidDel="00000000" w:rsidR="00000000" w:rsidRPr="00000000">
        <w:rPr>
          <w:rFonts w:ascii="Cardo" w:cs="Cardo" w:eastAsia="Cardo" w:hAnsi="Cardo"/>
          <w:sz w:val="20"/>
          <w:szCs w:val="20"/>
          <w:rtl w:val="0"/>
        </w:rPr>
        <w:t xml:space="preserve">]. NAC→ RT (60)→ more chemo. Those who respond to chemo have 5y OS of 90%! Only 35% 5y OS if non-responders.</w:t>
      </w:r>
    </w:p>
    <w:p w:rsidR="00000000" w:rsidDel="00000000" w:rsidP="00000000" w:rsidRDefault="00000000" w:rsidRPr="00000000" w14:paraId="00000061">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rtl w:val="0"/>
        </w:rPr>
        <w:t xml:space="preserve">5y OS for localized / metastatic osteosarcoma of 75→ 25% [</w:t>
      </w:r>
      <w:hyperlink r:id="rId42">
        <w:r w:rsidDel="00000000" w:rsidR="00000000" w:rsidRPr="00000000">
          <w:rPr>
            <w:rtl w:val="0"/>
          </w:rPr>
          <w:t xml:space="preserve">Kager JCO '03</w:t>
        </w:r>
      </w:hyperlink>
      <w:r w:rsidDel="00000000" w:rsidR="00000000" w:rsidRPr="00000000">
        <w:rPr>
          <w:rtl w:val="0"/>
        </w:rPr>
        <w:t xml:space="preserve">].</w:t>
      </w:r>
    </w:p>
    <w:p w:rsidR="00000000" w:rsidDel="00000000" w:rsidP="00000000" w:rsidRDefault="00000000" w:rsidRPr="00000000" w14:paraId="00000062">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grade: WLE alone. </w:t>
      </w:r>
    </w:p>
    <w:p w:rsidR="00000000" w:rsidDel="00000000" w:rsidP="00000000" w:rsidRDefault="00000000" w:rsidRPr="00000000" w14:paraId="00000063">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High grade: Chemo→ surgery→ chemo.</w:t>
      </w:r>
    </w:p>
    <w:p w:rsidR="00000000" w:rsidDel="00000000" w:rsidP="00000000" w:rsidRDefault="00000000" w:rsidRPr="00000000" w14:paraId="00000064">
      <w:pPr>
        <w:numPr>
          <w:ilvl w:val="2"/>
          <w:numId w:val="28"/>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Chemo: Cisplatin and doxorubicin or MAP (MTX, adriamycin, cisplatin).</w:t>
      </w:r>
    </w:p>
    <w:p w:rsidR="00000000" w:rsidDel="00000000" w:rsidP="00000000" w:rsidRDefault="00000000" w:rsidRPr="00000000" w14:paraId="00000065">
      <w:pPr>
        <w:numPr>
          <w:ilvl w:val="2"/>
          <w:numId w:val="28"/>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 chemo, 80-90% will get mets. </w:t>
      </w:r>
    </w:p>
    <w:p w:rsidR="00000000" w:rsidDel="00000000" w:rsidP="00000000" w:rsidRDefault="00000000" w:rsidRPr="00000000" w14:paraId="00000066">
      <w:pPr>
        <w:numPr>
          <w:ilvl w:val="2"/>
          <w:numId w:val="28"/>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of pts w limited lung mets can be cured.</w:t>
      </w:r>
    </w:p>
    <w:p w:rsidR="00000000" w:rsidDel="00000000" w:rsidP="00000000" w:rsidRDefault="00000000" w:rsidRPr="00000000" w14:paraId="00000067">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RT if inoperable (70 Gy) or R1/R2 resection (64-68 Gy). </w:t>
      </w:r>
    </w:p>
    <w:p w:rsidR="00000000" w:rsidDel="00000000" w:rsidP="00000000" w:rsidRDefault="00000000" w:rsidRPr="00000000" w14:paraId="00000068">
      <w:pPr>
        <w:numPr>
          <w:ilvl w:val="0"/>
          <w:numId w:val="28"/>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Chordoma</w:t>
      </w:r>
    </w:p>
    <w:p w:rsidR="00000000" w:rsidDel="00000000" w:rsidP="00000000" w:rsidRDefault="00000000" w:rsidRPr="00000000" w14:paraId="00000069">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Maximum safe resection→ RT.</w:t>
      </w:r>
    </w:p>
    <w:p w:rsidR="00000000" w:rsidDel="00000000" w:rsidP="00000000" w:rsidRDefault="00000000" w:rsidRPr="00000000" w14:paraId="0000006A">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Gungsuh" w:cs="Gungsuh" w:eastAsia="Gungsuh" w:hAnsi="Gungsuh"/>
          <w:b w:val="1"/>
          <w:sz w:val="20"/>
          <w:szCs w:val="20"/>
          <w:rtl w:val="0"/>
        </w:rPr>
        <w:t xml:space="preserve">≥ 70 Gy</w:t>
      </w:r>
      <w:commentRangeStart w:id="0"/>
      <w:r w:rsidDel="00000000" w:rsidR="00000000" w:rsidRPr="00000000">
        <w:rPr>
          <w:rFonts w:ascii="Times New Roman" w:cs="Times New Roman" w:eastAsia="Times New Roman" w:hAnsi="Times New Roman"/>
          <w:sz w:val="20"/>
          <w:szCs w:val="20"/>
          <w:rtl w:val="0"/>
        </w:rPr>
        <w:t xml:space="preserve"> </w:t>
      </w:r>
      <w:hyperlink r:id="rId43">
        <w:r w:rsidDel="00000000" w:rsidR="00000000" w:rsidRPr="00000000">
          <w:rPr>
            <w:rFonts w:ascii="Times New Roman" w:cs="Times New Roman" w:eastAsia="Times New Roman" w:hAnsi="Times New Roman"/>
            <w:sz w:val="20"/>
            <w:szCs w:val="20"/>
            <w:rtl w:val="0"/>
          </w:rPr>
          <w:t xml:space="preserve">[Delaney IJROBP '09]</w:t>
        </w:r>
      </w:hyperlink>
      <w:r w:rsidDel="00000000" w:rsidR="00000000" w:rsidRPr="00000000">
        <w:rPr>
          <w:rFonts w:ascii="Times New Roman" w:cs="Times New Roman" w:eastAsia="Times New Roman" w:hAnsi="Times New Roman"/>
          <w:sz w:val="20"/>
          <w:szCs w:val="20"/>
          <w:rtl w:val="0"/>
        </w:rPr>
        <w:t xml:space="preserve"> </w:t>
      </w:r>
      <w:commentRangeEnd w:id="0"/>
      <w:r w:rsidDel="00000000" w:rsidR="00000000" w:rsidRPr="00000000">
        <w:commentReference w:id="0"/>
      </w:r>
      <w:r w:rsidDel="00000000" w:rsidR="00000000" w:rsidRPr="00000000">
        <w:rPr>
          <w:rFonts w:ascii="Gungsuh" w:cs="Gungsuh" w:eastAsia="Gungsuh" w:hAnsi="Gungsuh"/>
          <w:sz w:val="20"/>
          <w:szCs w:val="20"/>
          <w:rtl w:val="0"/>
        </w:rPr>
        <w:t xml:space="preserve">∴ protons</w:t>
      </w:r>
      <w:r w:rsidDel="00000000" w:rsidR="00000000" w:rsidRPr="00000000">
        <w:rPr>
          <w:rFonts w:ascii="Times New Roman" w:cs="Times New Roman" w:eastAsia="Times New Roman" w:hAnsi="Times New Roman"/>
          <w:sz w:val="20"/>
          <w:szCs w:val="20"/>
          <w:rtl w:val="0"/>
        </w:rPr>
        <w:t xml:space="preserve"> and SRS attractive [</w:t>
      </w:r>
      <w:hyperlink r:id="rId44">
        <w:r w:rsidDel="00000000" w:rsidR="00000000" w:rsidRPr="00000000">
          <w:rPr>
            <w:rFonts w:ascii="Times New Roman" w:cs="Times New Roman" w:eastAsia="Times New Roman" w:hAnsi="Times New Roman"/>
            <w:sz w:val="20"/>
            <w:szCs w:val="20"/>
            <w:rtl w:val="0"/>
          </w:rPr>
          <w:t xml:space="preserve">1</w:t>
        </w:r>
      </w:hyperlink>
      <w:r w:rsidDel="00000000" w:rsidR="00000000" w:rsidRPr="00000000">
        <w:rPr>
          <w:rFonts w:ascii="Times New Roman" w:cs="Times New Roman" w:eastAsia="Times New Roman" w:hAnsi="Times New Roman"/>
          <w:sz w:val="20"/>
          <w:szCs w:val="20"/>
          <w:rtl w:val="0"/>
        </w:rPr>
        <w:t xml:space="preserve">,</w:t>
      </w:r>
      <w:hyperlink r:id="rId45">
        <w:r w:rsidDel="00000000" w:rsidR="00000000" w:rsidRPr="00000000">
          <w:rPr>
            <w:rFonts w:ascii="Times New Roman" w:cs="Times New Roman" w:eastAsia="Times New Roman" w:hAnsi="Times New Roman"/>
            <w:sz w:val="20"/>
            <w:szCs w:val="20"/>
            <w:rtl w:val="0"/>
          </w:rPr>
          <w:t xml:space="preserve">2</w:t>
        </w:r>
      </w:hyperlink>
      <w:r w:rsidDel="00000000" w:rsidR="00000000" w:rsidRPr="00000000">
        <w:rPr>
          <w:rFonts w:ascii="Times New Roman" w:cs="Times New Roman" w:eastAsia="Times New Roman" w:hAnsi="Times New Roman"/>
          <w:sz w:val="20"/>
          <w:szCs w:val="20"/>
          <w:rtl w:val="0"/>
        </w:rPr>
        <w:t xml:space="preserve">], although photons are reasonable and safe </w:t>
      </w:r>
      <w:hyperlink r:id="rId46">
        <w:r w:rsidDel="00000000" w:rsidR="00000000" w:rsidRPr="00000000">
          <w:rPr>
            <w:rFonts w:ascii="Times New Roman" w:cs="Times New Roman" w:eastAsia="Times New Roman" w:hAnsi="Times New Roman"/>
            <w:sz w:val="20"/>
            <w:szCs w:val="20"/>
            <w:rtl w:val="0"/>
          </w:rPr>
          <w:t xml:space="preserve">[1]</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numPr>
          <w:ilvl w:val="2"/>
          <w:numId w:val="28"/>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Old data: 5y LC ~30-60% for &lt; GTR, but better </w:t>
      </w:r>
      <w:r w:rsidDel="00000000" w:rsidR="00000000" w:rsidRPr="00000000">
        <w:rPr>
          <w:rtl w:val="0"/>
        </w:rPr>
        <w:t xml:space="preserve">in the 70</w:t>
      </w:r>
      <w:r w:rsidDel="00000000" w:rsidR="00000000" w:rsidRPr="00000000">
        <w:rPr>
          <w:rFonts w:ascii="Times New Roman" w:cs="Times New Roman" w:eastAsia="Times New Roman" w:hAnsi="Times New Roman"/>
          <w:sz w:val="20"/>
          <w:szCs w:val="20"/>
          <w:rtl w:val="0"/>
        </w:rPr>
        <w:t xml:space="preserve"> Gy era (60-80%).</w:t>
      </w:r>
    </w:p>
    <w:p w:rsidR="00000000" w:rsidDel="00000000" w:rsidP="00000000" w:rsidRDefault="00000000" w:rsidRPr="00000000" w14:paraId="0000006C">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NCCN: PORT for R1/R2 or unresectable. Dose ≥ 70 Gy. Consider adjuvant RT for R0.</w:t>
      </w:r>
    </w:p>
    <w:p w:rsidR="00000000" w:rsidDel="00000000" w:rsidP="00000000" w:rsidRDefault="00000000" w:rsidRPr="00000000" w14:paraId="0000006D">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GTR: &gt; 50 Gy vs. Observation.</w:t>
      </w:r>
    </w:p>
    <w:p w:rsidR="00000000" w:rsidDel="00000000" w:rsidP="00000000" w:rsidRDefault="00000000" w:rsidRPr="00000000" w14:paraId="0000006E">
      <w:pPr>
        <w:numPr>
          <w:ilvl w:val="1"/>
          <w:numId w:val="28"/>
        </w:numPr>
        <w:spacing w:line="240" w:lineRule="auto"/>
        <w:ind w:left="1440" w:hanging="36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STR: ≥ 70 Gy.</w:t>
      </w:r>
    </w:p>
    <w:p w:rsidR="00000000" w:rsidDel="00000000" w:rsidP="00000000" w:rsidRDefault="00000000" w:rsidRPr="00000000" w14:paraId="0000006F">
      <w:pPr>
        <w:numPr>
          <w:ilvl w:val="0"/>
          <w:numId w:val="2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Spare 1.5-2 cm strip of skin in extremity XRT. </w:t>
      </w:r>
    </w:p>
    <w:p w:rsidR="00000000" w:rsidDel="00000000" w:rsidP="00000000" w:rsidRDefault="00000000" w:rsidRPr="00000000" w14:paraId="00000070">
      <w:pPr>
        <w:numPr>
          <w:ilvl w:val="0"/>
          <w:numId w:val="2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surgical bed scar + 2 cm margin.</w:t>
      </w:r>
    </w:p>
    <w:p w:rsidR="00000000" w:rsidDel="00000000" w:rsidP="00000000" w:rsidRDefault="00000000" w:rsidRPr="00000000" w14:paraId="00000071">
      <w:pPr>
        <w:spacing w:line="240" w:lineRule="auto"/>
        <w:ind w:left="0" w:firstLine="0"/>
        <w:rPr/>
      </w:pPr>
      <w:r w:rsidDel="00000000" w:rsidR="00000000" w:rsidRPr="00000000">
        <w:rPr>
          <w:rtl w:val="0"/>
        </w:rPr>
      </w:r>
    </w:p>
    <w:p w:rsidR="00000000" w:rsidDel="00000000" w:rsidP="00000000" w:rsidRDefault="00000000" w:rsidRPr="00000000" w14:paraId="00000072">
      <w:pPr>
        <w:pStyle w:val="Heading2"/>
        <w:rPr/>
      </w:pPr>
      <w:bookmarkStart w:colFirst="0" w:colLast="0" w:name="_irmg4ee3t1aq" w:id="6"/>
      <w:bookmarkEnd w:id="6"/>
      <w:hyperlink w:anchor="_wxxo5cfr7p83">
        <w:r w:rsidDel="00000000" w:rsidR="00000000" w:rsidRPr="00000000">
          <w:rPr>
            <w:rtl w:val="0"/>
          </w:rPr>
          <w:t xml:space="preserve">Future Directions</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See NCTN Trial Portfolios by Disease Site: [</w:t>
      </w:r>
      <w:hyperlink r:id="rId47">
        <w:r w:rsidDel="00000000" w:rsidR="00000000" w:rsidRPr="00000000">
          <w:rPr>
            <w:rtl w:val="0"/>
          </w:rPr>
          <w:t xml:space="preserve">Sarcoma</w:t>
        </w:r>
      </w:hyperlink>
      <w:r w:rsidDel="00000000" w:rsidR="00000000" w:rsidRPr="00000000">
        <w:rPr>
          <w:rtl w:val="0"/>
        </w:rPr>
        <w:t xml:space="preserve">] and [</w:t>
      </w:r>
      <w:hyperlink r:id="rId48">
        <w:r w:rsidDel="00000000" w:rsidR="00000000" w:rsidRPr="00000000">
          <w:rPr>
            <w:rtl w:val="0"/>
          </w:rPr>
          <w:t xml:space="preserve">AYA</w:t>
        </w:r>
      </w:hyperlink>
      <w:r w:rsidDel="00000000" w:rsidR="00000000" w:rsidRPr="00000000">
        <w:rPr>
          <w:rtl w:val="0"/>
        </w:rPr>
        <w:t xml:space="preserve">]. See Future Directions in [</w:t>
      </w:r>
      <w:hyperlink r:id="rId49">
        <w:r w:rsidDel="00000000" w:rsidR="00000000" w:rsidRPr="00000000">
          <w:rPr>
            <w:rtl w:val="0"/>
          </w:rPr>
          <w:t xml:space="preserve">Wilms tumors</w:t>
        </w:r>
      </w:hyperlink>
      <w:r w:rsidDel="00000000" w:rsidR="00000000" w:rsidRPr="00000000">
        <w:rPr>
          <w:rtl w:val="0"/>
        </w:rPr>
        <w:t xml:space="preserve">] section for more.</w:t>
      </w:r>
    </w:p>
    <w:p w:rsidR="00000000" w:rsidDel="00000000" w:rsidP="00000000" w:rsidRDefault="00000000" w:rsidRPr="00000000" w14:paraId="00000074">
      <w:pPr>
        <w:numPr>
          <w:ilvl w:val="0"/>
          <w:numId w:val="9"/>
        </w:numPr>
        <w:ind w:left="720" w:hanging="360"/>
        <w:rPr>
          <w:u w:val="none"/>
        </w:rPr>
      </w:pPr>
      <w:r w:rsidDel="00000000" w:rsidR="00000000" w:rsidRPr="00000000">
        <w:rPr>
          <w:b w:val="1"/>
          <w:rtl w:val="0"/>
        </w:rPr>
        <w:t xml:space="preserve">ADVL 1622</w:t>
      </w:r>
      <w:r w:rsidDel="00000000" w:rsidR="00000000" w:rsidRPr="00000000">
        <w:rPr>
          <w:rtl w:val="0"/>
        </w:rPr>
        <w:t xml:space="preserve"> [</w:t>
      </w:r>
      <w:hyperlink r:id="rId50">
        <w:r w:rsidDel="00000000" w:rsidR="00000000" w:rsidRPr="00000000">
          <w:rPr>
            <w:rtl w:val="0"/>
          </w:rPr>
          <w:t xml:space="preserve">NCT02867592</w:t>
        </w:r>
      </w:hyperlink>
      <w:r w:rsidDel="00000000" w:rsidR="00000000" w:rsidRPr="00000000">
        <w:rPr>
          <w:rtl w:val="0"/>
        </w:rPr>
        <w:t xml:space="preserve">]: Phase II. Recurrent bone sarcoma. Cabozantinib in children and young adults with refractory sarcomas, Wilms tumor and other rare tumors. </w:t>
      </w:r>
    </w:p>
    <w:p w:rsidR="00000000" w:rsidDel="00000000" w:rsidP="00000000" w:rsidRDefault="00000000" w:rsidRPr="00000000" w14:paraId="00000075">
      <w:pPr>
        <w:pStyle w:val="Heading2"/>
        <w:spacing w:after="80" w:line="240" w:lineRule="auto"/>
        <w:jc w:val="center"/>
        <w:rPr>
          <w:rFonts w:ascii="Times New Roman" w:cs="Times New Roman" w:eastAsia="Times New Roman" w:hAnsi="Times New Roman"/>
          <w:b w:val="1"/>
          <w:sz w:val="20"/>
          <w:szCs w:val="20"/>
        </w:rPr>
      </w:pPr>
      <w:bookmarkStart w:colFirst="0" w:colLast="0" w:name="_ugm4uohqfbue" w:id="7"/>
      <w:bookmarkEnd w:id="7"/>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after="80" w:lineRule="auto"/>
        <w:jc w:val="center"/>
        <w:rPr>
          <w:color w:val="000000"/>
        </w:rPr>
      </w:pPr>
      <w:bookmarkStart w:colFirst="0" w:colLast="0" w:name="_ysnuxhlm0ojt" w:id="8"/>
      <w:bookmarkEnd w:id="8"/>
      <w:hyperlink w:anchor="_publg3jqpzqx">
        <w:r w:rsidDel="00000000" w:rsidR="00000000" w:rsidRPr="00000000">
          <w:rPr>
            <w:color w:val="000000"/>
            <w:rtl w:val="0"/>
          </w:rPr>
          <w:t xml:space="preserve">Soft Tissue Sarcoma</w:t>
        </w:r>
      </w:hyperlink>
      <w:r w:rsidDel="00000000" w:rsidR="00000000" w:rsidRPr="00000000">
        <w:rPr>
          <w:rtl w:val="0"/>
        </w:rPr>
      </w:r>
    </w:p>
    <w:p w:rsidR="00000000" w:rsidDel="00000000" w:rsidP="00000000" w:rsidRDefault="00000000" w:rsidRPr="00000000" w14:paraId="00000077">
      <w:pPr>
        <w:spacing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58000" cy="1790700"/>
            <wp:effectExtent b="0" l="0" r="0" t="0"/>
            <wp:docPr id="2"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6858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46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hyperlink w:anchor="_2i2n53rm2x1a">
              <w:r w:rsidDel="00000000" w:rsidR="00000000" w:rsidRPr="00000000">
                <w:rPr>
                  <w:b w:val="1"/>
                  <w:rtl w:val="0"/>
                </w:rPr>
                <w:t xml:space="preserve">Extremity STS</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w:anchor="_oejspbehx9b8">
              <w:r w:rsidDel="00000000" w:rsidR="00000000" w:rsidRPr="00000000">
                <w:rPr>
                  <w:b w:val="1"/>
                  <w:rtl w:val="0"/>
                </w:rPr>
                <w:t xml:space="preserve">Retroperitoneal STS</w:t>
              </w:r>
            </w:hyperlink>
            <w:r w:rsidDel="00000000" w:rsidR="00000000" w:rsidRPr="00000000">
              <w:rPr>
                <w:rtl w:val="0"/>
              </w:rPr>
            </w:r>
          </w:p>
        </w:tc>
      </w:tr>
    </w:tbl>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 II disease automatically stage II. No longer considered for staging: Superficial (not involving fascia) or deep.</w:t>
      </w:r>
    </w:p>
    <w:p w:rsidR="00000000" w:rsidDel="00000000" w:rsidP="00000000" w:rsidRDefault="00000000" w:rsidRPr="00000000" w14:paraId="0000007E">
      <w:pPr>
        <w:spacing w:line="240" w:lineRule="auto"/>
        <w:rPr/>
      </w:pPr>
      <w:r w:rsidDel="00000000" w:rsidR="00000000" w:rsidRPr="00000000">
        <w:rPr>
          <w:rtl w:val="0"/>
        </w:rPr>
        <w:t xml:space="preserve">T2 disease is stage IB is G1, while IIIA if G2/3. </w:t>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t xml:space="preserve">T3-4 disease is stage IB if G1, while IIIB if G2/3. </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N1 disease automatically stage IV</w:t>
      </w:r>
      <w:r w:rsidDel="00000000" w:rsidR="00000000" w:rsidRPr="00000000">
        <w:rPr>
          <w:rtl w:val="0"/>
        </w:rPr>
        <w:t xml:space="preserve"> (unless retroperitoneal).</w:t>
      </w: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w:t>
      </w:r>
      <w:r w:rsidDel="00000000" w:rsidR="00000000" w:rsidRPr="00000000">
        <w:rPr>
          <w:rtl w:val="0"/>
        </w:rPr>
        <w:t xml:space="preserve">+ was previously</w:t>
      </w:r>
      <w:r w:rsidDel="00000000" w:rsidR="00000000" w:rsidRPr="00000000">
        <w:rPr>
          <w:rFonts w:ascii="Times New Roman" w:cs="Times New Roman" w:eastAsia="Times New Roman" w:hAnsi="Times New Roman"/>
          <w:sz w:val="20"/>
          <w:szCs w:val="20"/>
          <w:rtl w:val="0"/>
        </w:rPr>
        <w:t xml:space="preserve"> stage III diseas</w:t>
      </w:r>
      <w:r w:rsidDel="00000000" w:rsidR="00000000" w:rsidRPr="00000000">
        <w:rPr>
          <w:rtl w:val="0"/>
        </w:rPr>
        <w:t xml:space="preserve">e (7th edition). Now,</w:t>
      </w:r>
      <w:r w:rsidDel="00000000" w:rsidR="00000000" w:rsidRPr="00000000">
        <w:rPr>
          <w:rFonts w:ascii="Times New Roman" w:cs="Times New Roman" w:eastAsia="Times New Roman" w:hAnsi="Times New Roman"/>
          <w:sz w:val="20"/>
          <w:szCs w:val="20"/>
          <w:rtl w:val="0"/>
        </w:rPr>
        <w:t xml:space="preserve"> LN</w:t>
      </w:r>
      <w:r w:rsidDel="00000000" w:rsidR="00000000" w:rsidRPr="00000000">
        <w:rPr>
          <w:rtl w:val="0"/>
        </w:rPr>
        <w:t xml:space="preserve">+ disease is</w:t>
      </w:r>
      <w:r w:rsidDel="00000000" w:rsidR="00000000" w:rsidRPr="00000000">
        <w:rPr>
          <w:rFonts w:ascii="Times New Roman" w:cs="Times New Roman" w:eastAsia="Times New Roman" w:hAnsi="Times New Roman"/>
          <w:sz w:val="20"/>
          <w:szCs w:val="20"/>
          <w:rtl w:val="0"/>
        </w:rPr>
        <w:t xml:space="preserve"> stage IV </w:t>
      </w:r>
      <w:r w:rsidDel="00000000" w:rsidR="00000000" w:rsidRPr="00000000">
        <w:rPr>
          <w:rtl w:val="0"/>
        </w:rPr>
        <w:t xml:space="preserve">(</w:t>
      </w:r>
      <w:r w:rsidDel="00000000" w:rsidR="00000000" w:rsidRPr="00000000">
        <w:rPr>
          <w:rFonts w:ascii="Times New Roman" w:cs="Times New Roman" w:eastAsia="Times New Roman" w:hAnsi="Times New Roman"/>
          <w:sz w:val="20"/>
          <w:szCs w:val="20"/>
          <w:rtl w:val="0"/>
        </w:rPr>
        <w:t xml:space="preserve">8th </w:t>
      </w:r>
      <w:r w:rsidDel="00000000" w:rsidR="00000000" w:rsidRPr="00000000">
        <w:rPr>
          <w:rtl w:val="0"/>
        </w:rPr>
        <w:t xml:space="preserve">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2">
      <w:pPr>
        <w:rPr/>
      </w:pPr>
      <w:r w:rsidDel="00000000" w:rsidR="00000000" w:rsidRPr="00000000">
        <w:rPr>
          <w:rtl w:val="0"/>
        </w:rPr>
        <w:t xml:space="preserve">Newer NCDB evidence has pointed out that N1M0 disease behaves differently than N0-1M1 disease </w:t>
      </w:r>
      <w:r w:rsidDel="00000000" w:rsidR="00000000" w:rsidRPr="00000000">
        <w:rPr>
          <w:rtl w:val="0"/>
        </w:rPr>
        <w:t xml:space="preserve">[</w:t>
      </w:r>
      <w:hyperlink r:id="rId52">
        <w:r w:rsidDel="00000000" w:rsidR="00000000" w:rsidRPr="00000000">
          <w:rPr>
            <w:rtl w:val="0"/>
          </w:rPr>
          <w:t xml:space="preserve">Ashamalla IJROBP '19</w:t>
        </w:r>
      </w:hyperlink>
      <w:r w:rsidDel="00000000" w:rsidR="00000000" w:rsidRPr="00000000">
        <w:rPr>
          <w:rtl w:val="0"/>
        </w:rPr>
        <w:t xml:space="preserve">].</w:t>
      </w:r>
    </w:p>
    <w:p w:rsidR="00000000" w:rsidDel="00000000" w:rsidP="00000000" w:rsidRDefault="00000000" w:rsidRPr="00000000" w14:paraId="00000083">
      <w:pPr>
        <w:ind w:left="0" w:firstLine="0"/>
        <w:rPr/>
      </w:pPr>
      <w:r w:rsidDel="00000000" w:rsidR="00000000" w:rsidRPr="00000000">
        <w:rPr>
          <w:rtl w:val="0"/>
        </w:rPr>
        <w:t xml:space="preserve">eContour: [</w:t>
      </w:r>
      <w:hyperlink r:id="rId53">
        <w:r w:rsidDel="00000000" w:rsidR="00000000" w:rsidRPr="00000000">
          <w:rPr>
            <w:rtl w:val="0"/>
          </w:rPr>
          <w:t xml:space="preserve">Lower extremity STS</w:t>
        </w:r>
      </w:hyperlink>
      <w:r w:rsidDel="00000000" w:rsidR="00000000" w:rsidRPr="00000000">
        <w:rPr>
          <w:rtl w:val="0"/>
        </w:rPr>
        <w:t xml:space="preserve">]</w:t>
      </w:r>
    </w:p>
    <w:p w:rsidR="00000000" w:rsidDel="00000000" w:rsidP="00000000" w:rsidRDefault="00000000" w:rsidRPr="00000000" w14:paraId="00000084">
      <w:pPr>
        <w:ind w:left="0" w:firstLine="0"/>
        <w:rPr/>
      </w:pPr>
      <w:r w:rsidDel="00000000" w:rsidR="00000000" w:rsidRPr="00000000">
        <w:rPr>
          <w:rtl w:val="0"/>
        </w:rPr>
        <w:t xml:space="preserve">ARRO: [</w:t>
      </w:r>
      <w:hyperlink r:id="rId54">
        <w:r w:rsidDel="00000000" w:rsidR="00000000" w:rsidRPr="00000000">
          <w:rPr>
            <w:rtl w:val="0"/>
          </w:rPr>
          <w:t xml:space="preserve">Retroperitoneal Sarcoma</w:t>
        </w:r>
      </w:hyperlink>
      <w:r w:rsidDel="00000000" w:rsidR="00000000" w:rsidRPr="00000000">
        <w:rPr>
          <w:rtl w:val="0"/>
        </w:rPr>
        <w:t xml:space="preserve">], [</w:t>
      </w:r>
      <w:hyperlink r:id="rId55">
        <w:r w:rsidDel="00000000" w:rsidR="00000000" w:rsidRPr="00000000">
          <w:rPr>
            <w:rtl w:val="0"/>
          </w:rPr>
          <w:t xml:space="preserve">Sarcoma</w:t>
        </w:r>
      </w:hyperlink>
      <w:r w:rsidDel="00000000" w:rsidR="00000000" w:rsidRPr="00000000">
        <w:rPr>
          <w:rtl w:val="0"/>
        </w:rPr>
        <w:t xml:space="preserve">]</w:t>
      </w:r>
    </w:p>
    <w:p w:rsidR="00000000" w:rsidDel="00000000" w:rsidP="00000000" w:rsidRDefault="00000000" w:rsidRPr="00000000" w14:paraId="00000085">
      <w:pPr>
        <w:ind w:left="0" w:right="200" w:firstLine="0"/>
        <w:rPr/>
      </w:pPr>
      <w:r w:rsidDel="00000000" w:rsidR="00000000" w:rsidRPr="00000000">
        <w:rPr>
          <w:rtl w:val="0"/>
        </w:rPr>
        <w:t xml:space="preserve">RTOG preop extremity STS contouring of suspicious peritumoral edema target volume agreement [</w:t>
      </w:r>
      <w:hyperlink r:id="rId56">
        <w:r w:rsidDel="00000000" w:rsidR="00000000" w:rsidRPr="00000000">
          <w:rPr>
            <w:rtl w:val="0"/>
          </w:rPr>
          <w:t xml:space="preserve">Bahig IJROBP '15</w:t>
        </w:r>
      </w:hyperlink>
      <w:r w:rsidDel="00000000" w:rsidR="00000000" w:rsidRPr="00000000">
        <w:rPr>
          <w:rtl w:val="0"/>
        </w:rPr>
        <w:t xml:space="preserve">] </w:t>
      </w:r>
    </w:p>
    <w:p w:rsidR="00000000" w:rsidDel="00000000" w:rsidP="00000000" w:rsidRDefault="00000000" w:rsidRPr="00000000" w14:paraId="00000086">
      <w:pPr>
        <w:ind w:left="0" w:firstLine="0"/>
        <w:rPr/>
      </w:pPr>
      <w:r w:rsidDel="00000000" w:rsidR="00000000" w:rsidRPr="00000000">
        <w:rPr>
          <w:rtl w:val="0"/>
        </w:rPr>
        <w:t xml:space="preserve">Consensus Panel of MSK Anatomy of LE muscle compartments [</w:t>
      </w:r>
      <w:hyperlink r:id="rId57">
        <w:r w:rsidDel="00000000" w:rsidR="00000000" w:rsidRPr="00000000">
          <w:rPr>
            <w:rtl w:val="0"/>
          </w:rPr>
          <w:t xml:space="preserve">RTOG Contouring Atlas</w:t>
        </w:r>
      </w:hyperlink>
      <w:r w:rsidDel="00000000" w:rsidR="00000000" w:rsidRPr="00000000">
        <w:rPr>
          <w:rtl w:val="0"/>
        </w:rPr>
        <w:t xml:space="preserve">, </w:t>
      </w:r>
      <w:hyperlink r:id="rId58">
        <w:r w:rsidDel="00000000" w:rsidR="00000000" w:rsidRPr="00000000">
          <w:rPr>
            <w:rtl w:val="0"/>
          </w:rPr>
          <w:t xml:space="preserve">Paper</w:t>
        </w:r>
      </w:hyperlink>
      <w:r w:rsidDel="00000000" w:rsidR="00000000" w:rsidRPr="00000000">
        <w:rPr>
          <w:rtl w:val="0"/>
        </w:rPr>
        <w:t xml:space="preserve">, </w:t>
      </w:r>
      <w:hyperlink r:id="rId59">
        <w:r w:rsidDel="00000000" w:rsidR="00000000" w:rsidRPr="00000000">
          <w:rPr>
            <w:rtl w:val="0"/>
          </w:rPr>
          <w:t xml:space="preserve">Boundaries</w:t>
        </w:r>
      </w:hyperlink>
      <w:r w:rsidDel="00000000" w:rsidR="00000000" w:rsidRPr="00000000">
        <w:rPr>
          <w:rtl w:val="0"/>
        </w:rPr>
        <w:t xml:space="preserve">, </w:t>
      </w:r>
      <w:hyperlink r:id="rId60">
        <w:r w:rsidDel="00000000" w:rsidR="00000000" w:rsidRPr="00000000">
          <w:rPr>
            <w:rtl w:val="0"/>
          </w:rPr>
          <w:t xml:space="preserve">Zaorsky tweet</w:t>
        </w:r>
      </w:hyperlink>
      <w:r w:rsidDel="00000000" w:rsidR="00000000" w:rsidRPr="00000000">
        <w:rPr>
          <w:rtl w:val="0"/>
        </w:rPr>
        <w:t xml:space="preserve">]</w:t>
      </w:r>
    </w:p>
    <w:p w:rsidR="00000000" w:rsidDel="00000000" w:rsidP="00000000" w:rsidRDefault="00000000" w:rsidRPr="00000000" w14:paraId="00000087">
      <w:pPr>
        <w:ind w:left="0" w:firstLine="0"/>
        <w:rPr/>
      </w:pPr>
      <w:r w:rsidDel="00000000" w:rsidR="00000000" w:rsidRPr="00000000">
        <w:rPr>
          <w:rtl w:val="0"/>
        </w:rPr>
        <w:t xml:space="preserve">Treatment Guidelines for Preop RT of Retroperitoneal Sarcomas [</w:t>
      </w:r>
      <w:hyperlink r:id="rId61">
        <w:r w:rsidDel="00000000" w:rsidR="00000000" w:rsidRPr="00000000">
          <w:rPr>
            <w:rtl w:val="0"/>
          </w:rPr>
          <w:t xml:space="preserve">Baldini IJROBP '15</w:t>
        </w:r>
      </w:hyperlink>
      <w:r w:rsidDel="00000000" w:rsidR="00000000" w:rsidRPr="00000000">
        <w:rPr>
          <w:rtl w:val="0"/>
        </w:rPr>
        <w:t xml:space="preserve">, </w:t>
      </w:r>
      <w:hyperlink r:id="rId62">
        <w:r w:rsidDel="00000000" w:rsidR="00000000" w:rsidRPr="00000000">
          <w:rPr>
            <w:rtl w:val="0"/>
          </w:rPr>
          <w:t xml:space="preserve">2017 ASTRO Refresher</w:t>
        </w:r>
      </w:hyperlink>
      <w:r w:rsidDel="00000000" w:rsidR="00000000" w:rsidRPr="00000000">
        <w:rPr>
          <w:rtl w:val="0"/>
        </w:rPr>
        <w:t xml:space="preserve">]</w:t>
      </w:r>
    </w:p>
    <w:p w:rsidR="00000000" w:rsidDel="00000000" w:rsidP="00000000" w:rsidRDefault="00000000" w:rsidRPr="00000000" w14:paraId="00000088">
      <w:pPr>
        <w:ind w:left="0" w:right="200" w:firstLine="0"/>
        <w:rPr/>
      </w:pPr>
      <w:r w:rsidDel="00000000" w:rsidR="00000000" w:rsidRPr="00000000">
        <w:rPr>
          <w:rtl w:val="0"/>
        </w:rPr>
        <w:t xml:space="preserve">NRG retroperitoneal sarcoma target volume and OAR agreement [</w:t>
      </w:r>
      <w:hyperlink r:id="rId63">
        <w:r w:rsidDel="00000000" w:rsidR="00000000" w:rsidRPr="00000000">
          <w:rPr>
            <w:rtl w:val="0"/>
          </w:rPr>
          <w:t xml:space="preserve">Baldini IJROBP '15</w:t>
        </w:r>
      </w:hyperlink>
      <w:r w:rsidDel="00000000" w:rsidR="00000000" w:rsidRPr="00000000">
        <w:rPr>
          <w:rtl w:val="0"/>
        </w:rPr>
        <w:t xml:space="preserve">].</w:t>
      </w:r>
    </w:p>
    <w:p w:rsidR="00000000" w:rsidDel="00000000" w:rsidP="00000000" w:rsidRDefault="00000000" w:rsidRPr="00000000" w14:paraId="00000089">
      <w:pPr>
        <w:rPr>
          <w:i w:val="1"/>
        </w:rPr>
      </w:pPr>
      <w:hyperlink r:id="rId64">
        <w:r w:rsidDel="00000000" w:rsidR="00000000" w:rsidRPr="00000000">
          <w:rPr>
            <w:b w:val="1"/>
            <w:rtl w:val="0"/>
          </w:rPr>
          <w:t xml:space="preserve">StatPearls: Angiosarcoma </w:t>
        </w:r>
      </w:hyperlink>
      <w:r w:rsidDel="00000000" w:rsidR="00000000" w:rsidRPr="00000000">
        <w:rPr>
          <w:i w:val="1"/>
          <w:rtl w:val="0"/>
        </w:rPr>
        <w:t xml:space="preserve">Last update: 1/24/2019.</w:t>
      </w:r>
    </w:p>
    <w:p w:rsidR="00000000" w:rsidDel="00000000" w:rsidP="00000000" w:rsidRDefault="00000000" w:rsidRPr="00000000" w14:paraId="0000008A">
      <w:pPr>
        <w:rPr>
          <w:i w:val="1"/>
        </w:rPr>
      </w:pPr>
      <w:hyperlink r:id="rId65">
        <w:r w:rsidDel="00000000" w:rsidR="00000000" w:rsidRPr="00000000">
          <w:rPr>
            <w:b w:val="1"/>
            <w:rtl w:val="0"/>
          </w:rPr>
          <w:t xml:space="preserve">StatPearls: Leiomyosarcoma</w:t>
        </w:r>
      </w:hyperlink>
      <w:r w:rsidDel="00000000" w:rsidR="00000000" w:rsidRPr="00000000">
        <w:rPr>
          <w:b w:val="1"/>
          <w:rtl w:val="0"/>
        </w:rPr>
        <w:t xml:space="preserve"> </w:t>
      </w:r>
      <w:r w:rsidDel="00000000" w:rsidR="00000000" w:rsidRPr="00000000">
        <w:rPr>
          <w:i w:val="1"/>
          <w:rtl w:val="0"/>
        </w:rPr>
        <w:t xml:space="preserve">Last update: 11/15/2019.</w:t>
      </w:r>
    </w:p>
    <w:p w:rsidR="00000000" w:rsidDel="00000000" w:rsidP="00000000" w:rsidRDefault="00000000" w:rsidRPr="00000000" w14:paraId="0000008B">
      <w:pPr>
        <w:rPr>
          <w:i w:val="1"/>
        </w:rPr>
      </w:pPr>
      <w:hyperlink r:id="rId66">
        <w:r w:rsidDel="00000000" w:rsidR="00000000" w:rsidRPr="00000000">
          <w:rPr>
            <w:b w:val="1"/>
            <w:rtl w:val="0"/>
          </w:rPr>
          <w:t xml:space="preserve">StatPearls: Liposarcoma</w:t>
        </w:r>
      </w:hyperlink>
      <w:r w:rsidDel="00000000" w:rsidR="00000000" w:rsidRPr="00000000">
        <w:rPr>
          <w:b w:val="1"/>
          <w:rtl w:val="0"/>
        </w:rPr>
        <w:t xml:space="preserve"> </w:t>
      </w:r>
      <w:r w:rsidDel="00000000" w:rsidR="00000000" w:rsidRPr="00000000">
        <w:rPr>
          <w:i w:val="1"/>
          <w:rtl w:val="0"/>
        </w:rPr>
        <w:t xml:space="preserve">Last update: 9/10/2019.</w:t>
      </w:r>
    </w:p>
    <w:p w:rsidR="00000000" w:rsidDel="00000000" w:rsidP="00000000" w:rsidRDefault="00000000" w:rsidRPr="00000000" w14:paraId="0000008C">
      <w:pPr>
        <w:rPr/>
      </w:pPr>
      <w:hyperlink r:id="rId67">
        <w:r w:rsidDel="00000000" w:rsidR="00000000" w:rsidRPr="00000000">
          <w:rPr>
            <w:b w:val="1"/>
            <w:rtl w:val="0"/>
          </w:rPr>
          <w:t xml:space="preserve">StatPearls: Sarcoma</w:t>
        </w:r>
      </w:hyperlink>
      <w:r w:rsidDel="00000000" w:rsidR="00000000" w:rsidRPr="00000000">
        <w:rPr>
          <w:b w:val="1"/>
          <w:rtl w:val="0"/>
        </w:rPr>
        <w:t xml:space="preserve"> </w:t>
      </w:r>
      <w:r w:rsidDel="00000000" w:rsidR="00000000" w:rsidRPr="00000000">
        <w:rPr>
          <w:i w:val="1"/>
          <w:rtl w:val="0"/>
        </w:rPr>
        <w:t xml:space="preserve">Last update: 12/2/2019.</w:t>
      </w:r>
      <w:r w:rsidDel="00000000" w:rsidR="00000000" w:rsidRPr="00000000">
        <w:rPr>
          <w:rtl w:val="0"/>
        </w:rPr>
      </w:r>
    </w:p>
    <w:p w:rsidR="00000000" w:rsidDel="00000000" w:rsidP="00000000" w:rsidRDefault="00000000" w:rsidRPr="00000000" w14:paraId="0000008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12k annual </w:t>
      </w:r>
      <w:r w:rsidDel="00000000" w:rsidR="00000000" w:rsidRPr="00000000">
        <w:rPr>
          <w:rtl w:val="0"/>
        </w:rPr>
        <w:t xml:space="preserve">in the 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4</w:t>
      </w:r>
      <w:r w:rsidDel="00000000" w:rsidR="00000000" w:rsidRPr="00000000">
        <w:rPr>
          <w:rFonts w:ascii="Times New Roman" w:cs="Times New Roman" w:eastAsia="Times New Roman" w:hAnsi="Times New Roman"/>
          <w:sz w:val="20"/>
          <w:szCs w:val="20"/>
          <w:rtl w:val="0"/>
        </w:rPr>
        <w:t xml:space="preserve">k deaths. &lt; 1% of all cancers. 1% of all adult malignancies, 15% of peds. </w:t>
      </w:r>
    </w:p>
    <w:p w:rsidR="00000000" w:rsidDel="00000000" w:rsidP="00000000" w:rsidRDefault="00000000" w:rsidRPr="00000000" w14:paraId="0000008F">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tl w:val="0"/>
        </w:rPr>
        <w:t xml:space="preserve">The incidence</w:t>
      </w:r>
      <w:r w:rsidDel="00000000" w:rsidR="00000000" w:rsidRPr="00000000">
        <w:rPr>
          <w:rFonts w:ascii="Times New Roman" w:cs="Times New Roman" w:eastAsia="Times New Roman" w:hAnsi="Times New Roman"/>
          <w:sz w:val="20"/>
          <w:szCs w:val="20"/>
          <w:rtl w:val="0"/>
        </w:rPr>
        <w:t xml:space="preserve"> of GISTs is at least 5000 new cases per year.</w:t>
      </w:r>
    </w:p>
    <w:p w:rsidR="00000000" w:rsidDel="00000000" w:rsidP="00000000" w:rsidRDefault="00000000" w:rsidRPr="00000000" w14:paraId="00000090">
      <w:pPr>
        <w:numPr>
          <w:ilvl w:val="2"/>
          <w:numId w:val="20"/>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incidence is underestimated w GISTs not having been </w:t>
      </w:r>
      <w:r w:rsidDel="00000000" w:rsidR="00000000" w:rsidRPr="00000000">
        <w:rPr>
          <w:rtl w:val="0"/>
        </w:rPr>
        <w:t xml:space="preserve">included in the tumor</w:t>
      </w:r>
      <w:r w:rsidDel="00000000" w:rsidR="00000000" w:rsidRPr="00000000">
        <w:rPr>
          <w:rFonts w:ascii="Times New Roman" w:cs="Times New Roman" w:eastAsia="Times New Roman" w:hAnsi="Times New Roman"/>
          <w:sz w:val="20"/>
          <w:szCs w:val="20"/>
          <w:rtl w:val="0"/>
        </w:rPr>
        <w:t xml:space="preserve"> registry before 2001.</w:t>
      </w:r>
    </w:p>
    <w:p w:rsidR="00000000" w:rsidDel="00000000" w:rsidP="00000000" w:rsidRDefault="00000000" w:rsidRPr="00000000" w14:paraId="00000091">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cases of retroperitoneal STS per 1 million people.</w:t>
      </w:r>
    </w:p>
    <w:p w:rsidR="00000000" w:rsidDel="00000000" w:rsidP="00000000" w:rsidRDefault="00000000" w:rsidRPr="00000000" w14:paraId="00000092">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have no clear etiology &gt; 95%.</w:t>
      </w:r>
    </w:p>
    <w:p w:rsidR="00000000" w:rsidDel="00000000" w:rsidP="00000000" w:rsidRDefault="00000000" w:rsidRPr="00000000" w14:paraId="00000093">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Stewart-Treves syndrome</w:t>
      </w:r>
      <w:r w:rsidDel="00000000" w:rsidR="00000000" w:rsidRPr="00000000">
        <w:rPr>
          <w:rFonts w:ascii="Cardo" w:cs="Cardo" w:eastAsia="Cardo" w:hAnsi="Cardo"/>
          <w:sz w:val="20"/>
          <w:szCs w:val="20"/>
          <w:rtl w:val="0"/>
        </w:rPr>
        <w:t xml:space="preserve">: Chronic lymphedema or upper extremity→ </w:t>
      </w:r>
      <w:r w:rsidDel="00000000" w:rsidR="00000000" w:rsidRPr="00000000">
        <w:rPr>
          <w:rFonts w:ascii="Times New Roman" w:cs="Times New Roman" w:eastAsia="Times New Roman" w:hAnsi="Times New Roman"/>
          <w:b w:val="1"/>
          <w:sz w:val="20"/>
          <w:szCs w:val="20"/>
          <w:rtl w:val="0"/>
        </w:rPr>
        <w:t xml:space="preserve">lymphangiosarcoma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Genetics</w:t>
      </w:r>
      <w:r w:rsidDel="00000000" w:rsidR="00000000" w:rsidRPr="00000000">
        <w:rPr>
          <w:rFonts w:ascii="Times New Roman" w:cs="Times New Roman" w:eastAsia="Times New Roman" w:hAnsi="Times New Roman"/>
          <w:sz w:val="20"/>
          <w:szCs w:val="20"/>
          <w:rtl w:val="0"/>
        </w:rPr>
        <w:t xml:space="preserve">: Li-Fraumeni, FAP, [</w:t>
      </w:r>
      <w:hyperlink r:id="rId68">
        <w:r w:rsidDel="00000000" w:rsidR="00000000" w:rsidRPr="00000000">
          <w:rPr>
            <w:rFonts w:ascii="Times New Roman" w:cs="Times New Roman" w:eastAsia="Times New Roman" w:hAnsi="Times New Roman"/>
            <w:sz w:val="20"/>
            <w:szCs w:val="20"/>
            <w:rtl w:val="0"/>
          </w:rPr>
          <w:t xml:space="preserve">Gardner syndrome</w:t>
        </w:r>
      </w:hyperlink>
      <w:r w:rsidDel="00000000" w:rsidR="00000000" w:rsidRPr="00000000">
        <w:rPr>
          <w:rFonts w:ascii="Times New Roman" w:cs="Times New Roman" w:eastAsia="Times New Roman" w:hAnsi="Times New Roman"/>
          <w:sz w:val="20"/>
          <w:szCs w:val="20"/>
          <w:rtl w:val="0"/>
        </w:rPr>
        <w:t xml:space="preserve">], Carney-Stratakis, RB1, NF-1.</w:t>
      </w:r>
    </w:p>
    <w:p w:rsidR="00000000" w:rsidDel="00000000" w:rsidP="00000000" w:rsidRDefault="00000000" w:rsidRPr="00000000" w14:paraId="00000095">
      <w:pPr>
        <w:numPr>
          <w:ilvl w:val="2"/>
          <w:numId w:val="20"/>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c-Kit - response to Gleevec (GIST).</w:t>
      </w:r>
    </w:p>
    <w:p w:rsidR="00000000" w:rsidDel="00000000" w:rsidP="00000000" w:rsidRDefault="00000000" w:rsidRPr="00000000" w14:paraId="00000096">
      <w:pPr>
        <w:numPr>
          <w:ilvl w:val="2"/>
          <w:numId w:val="20"/>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2:13 or 1:13</w:t>
      </w:r>
      <w:r w:rsidDel="00000000" w:rsidR="00000000" w:rsidRPr="00000000">
        <w:rPr>
          <w:rFonts w:ascii="Times New Roman" w:cs="Times New Roman" w:eastAsia="Times New Roman" w:hAnsi="Times New Roman"/>
          <w:sz w:val="20"/>
          <w:szCs w:val="20"/>
          <w:rtl w:val="0"/>
        </w:rPr>
        <w:t xml:space="preserve"> translocation: Usually </w:t>
      </w:r>
      <w:r w:rsidDel="00000000" w:rsidR="00000000" w:rsidRPr="00000000">
        <w:rPr>
          <w:rFonts w:ascii="Times New Roman" w:cs="Times New Roman" w:eastAsia="Times New Roman" w:hAnsi="Times New Roman"/>
          <w:b w:val="1"/>
          <w:sz w:val="20"/>
          <w:szCs w:val="20"/>
          <w:rtl w:val="0"/>
        </w:rPr>
        <w:t xml:space="preserve">alveolar</w:t>
      </w:r>
      <w:r w:rsidDel="00000000" w:rsidR="00000000" w:rsidRPr="00000000">
        <w:rPr>
          <w:rFonts w:ascii="Times New Roman" w:cs="Times New Roman" w:eastAsia="Times New Roman" w:hAnsi="Times New Roman"/>
          <w:sz w:val="20"/>
          <w:szCs w:val="20"/>
          <w:rtl w:val="0"/>
        </w:rPr>
        <w:t xml:space="preserve">, response to </w:t>
      </w:r>
      <w:r w:rsidDel="00000000" w:rsidR="00000000" w:rsidRPr="00000000">
        <w:rPr>
          <w:rtl w:val="0"/>
        </w:rPr>
        <w:t xml:space="preserve">doxorubicin-based</w:t>
      </w:r>
      <w:r w:rsidDel="00000000" w:rsidR="00000000" w:rsidRPr="00000000">
        <w:rPr>
          <w:rFonts w:ascii="Times New Roman" w:cs="Times New Roman" w:eastAsia="Times New Roman" w:hAnsi="Times New Roman"/>
          <w:sz w:val="20"/>
          <w:szCs w:val="20"/>
          <w:rtl w:val="0"/>
        </w:rPr>
        <w:t xml:space="preserve"> chemotherapy.</w:t>
      </w:r>
    </w:p>
    <w:p w:rsidR="00000000" w:rsidDel="00000000" w:rsidP="00000000" w:rsidRDefault="00000000" w:rsidRPr="00000000" w14:paraId="00000097">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Distant metastasis in 20</w:t>
      </w:r>
      <w:r w:rsidDel="00000000" w:rsidR="00000000" w:rsidRPr="00000000">
        <w:rPr>
          <w:rFonts w:ascii="Cardo" w:cs="Cardo" w:eastAsia="Cardo" w:hAnsi="Cardo"/>
          <w:sz w:val="20"/>
          <w:szCs w:val="20"/>
          <w:rtl w:val="0"/>
        </w:rPr>
        <w:t xml:space="preserve">% at dx: Extremity→ lung (most common), bone, soft tissue, retroperitoneum, liver.</w:t>
      </w:r>
    </w:p>
    <w:p w:rsidR="00000000" w:rsidDel="00000000" w:rsidP="00000000" w:rsidRDefault="00000000" w:rsidRPr="00000000" w14:paraId="00000098">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LN involvement is rare! ~5%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9">
      <w:pPr>
        <w:spacing w:line="240" w:lineRule="auto"/>
        <w:ind w:left="0" w:firstLine="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Lymph node involvement = Rare in sarcomas</w:t>
            </w:r>
          </w:p>
          <w:p w:rsidR="00000000" w:rsidDel="00000000" w:rsidP="00000000" w:rsidRDefault="00000000" w:rsidRPr="00000000" w14:paraId="0000009B">
            <w:pPr>
              <w:ind w:left="0" w:firstLine="0"/>
              <w:rPr/>
            </w:pPr>
            <w:r w:rsidDel="00000000" w:rsidR="00000000" w:rsidRPr="00000000">
              <w:rPr>
                <w:rtl w:val="0"/>
              </w:rPr>
              <w:t xml:space="preserve">Exceptions: “CARE” (</w:t>
            </w:r>
            <w:r w:rsidDel="00000000" w:rsidR="00000000" w:rsidRPr="00000000">
              <w:rPr>
                <w:rtl w:val="0"/>
              </w:rPr>
              <w:t xml:space="preserve">15-20%) </w:t>
            </w:r>
            <w:hyperlink r:id="rId69">
              <w:r w:rsidDel="00000000" w:rsidR="00000000" w:rsidRPr="00000000">
                <w:rPr>
                  <w:rtl w:val="0"/>
                </w:rPr>
                <w:t xml:space="preserve">[Behranwala ASO '04]</w:t>
              </w:r>
            </w:hyperlink>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t xml:space="preserve">Synovial sarcoma is no longer thought to be high risk for LN involvement </w:t>
            </w:r>
            <w:hyperlink r:id="rId70">
              <w:r w:rsidDel="00000000" w:rsidR="00000000" w:rsidRPr="00000000">
                <w:rPr>
                  <w:rtl w:val="0"/>
                </w:rPr>
                <w:t xml:space="preserve">[Andrew Clinical Ortho '18]</w:t>
              </w:r>
            </w:hyperlink>
            <w:r w:rsidDel="00000000" w:rsidR="00000000" w:rsidRPr="00000000">
              <w:rPr>
                <w:rtl w:val="0"/>
              </w:rPr>
              <w:t xml:space="preserve">.</w:t>
            </w:r>
          </w:p>
          <w:p w:rsidR="00000000" w:rsidDel="00000000" w:rsidP="00000000" w:rsidRDefault="00000000" w:rsidRPr="00000000" w14:paraId="0000009D">
            <w:pPr>
              <w:numPr>
                <w:ilvl w:val="0"/>
                <w:numId w:val="23"/>
              </w:numPr>
              <w:ind w:left="720" w:hanging="360"/>
              <w:rPr>
                <w:u w:val="none"/>
              </w:rPr>
            </w:pPr>
            <w:r w:rsidDel="00000000" w:rsidR="00000000" w:rsidRPr="00000000">
              <w:rPr>
                <w:b w:val="1"/>
                <w:u w:val="single"/>
                <w:rtl w:val="0"/>
              </w:rPr>
              <w:t xml:space="preserve">C</w:t>
            </w:r>
            <w:r w:rsidDel="00000000" w:rsidR="00000000" w:rsidRPr="00000000">
              <w:rPr>
                <w:b w:val="1"/>
                <w:rtl w:val="0"/>
              </w:rPr>
              <w:t xml:space="preserve">lear cell sarcoma </w:t>
            </w:r>
            <w:r w:rsidDel="00000000" w:rsidR="00000000" w:rsidRPr="00000000">
              <w:rPr>
                <w:rtl w:val="0"/>
              </w:rPr>
              <w:t xml:space="preserve">- 10%</w:t>
            </w:r>
          </w:p>
          <w:p w:rsidR="00000000" w:rsidDel="00000000" w:rsidP="00000000" w:rsidRDefault="00000000" w:rsidRPr="00000000" w14:paraId="0000009E">
            <w:pPr>
              <w:numPr>
                <w:ilvl w:val="0"/>
                <w:numId w:val="23"/>
              </w:numPr>
              <w:ind w:left="720" w:hanging="360"/>
              <w:rPr>
                <w:u w:val="none"/>
              </w:rPr>
            </w:pPr>
            <w:r w:rsidDel="00000000" w:rsidR="00000000" w:rsidRPr="00000000">
              <w:rPr>
                <w:b w:val="1"/>
                <w:rtl w:val="0"/>
              </w:rPr>
              <w:t xml:space="preserve">cutaneous </w:t>
            </w:r>
            <w:r w:rsidDel="00000000" w:rsidR="00000000" w:rsidRPr="00000000">
              <w:rPr>
                <w:b w:val="1"/>
                <w:u w:val="single"/>
                <w:rtl w:val="0"/>
              </w:rPr>
              <w:t xml:space="preserve">A</w:t>
            </w:r>
            <w:r w:rsidDel="00000000" w:rsidR="00000000" w:rsidRPr="00000000">
              <w:rPr>
                <w:b w:val="1"/>
                <w:rtl w:val="0"/>
              </w:rPr>
              <w:t xml:space="preserve">ngiosarcoma</w:t>
            </w:r>
            <w:r w:rsidDel="00000000" w:rsidR="00000000" w:rsidRPr="00000000">
              <w:rPr>
                <w:rtl w:val="0"/>
              </w:rPr>
              <w:t xml:space="preserve"> - &lt; 15% (more than triple that if scalp angiosarcoma). </w:t>
            </w:r>
            <w:hyperlink w:anchor="xmbfpd74ql3w">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09F">
            <w:pPr>
              <w:numPr>
                <w:ilvl w:val="0"/>
                <w:numId w:val="23"/>
              </w:numPr>
              <w:ind w:left="720" w:hanging="360"/>
              <w:rPr>
                <w:u w:val="none"/>
              </w:rPr>
            </w:pPr>
            <w:r w:rsidDel="00000000" w:rsidR="00000000" w:rsidRPr="00000000">
              <w:rPr>
                <w:b w:val="1"/>
                <w:u w:val="single"/>
                <w:rtl w:val="0"/>
              </w:rPr>
              <w:t xml:space="preserve">R</w:t>
            </w:r>
            <w:r w:rsidDel="00000000" w:rsidR="00000000" w:rsidRPr="00000000">
              <w:rPr>
                <w:b w:val="1"/>
                <w:rtl w:val="0"/>
              </w:rPr>
              <w:t xml:space="preserve">habdomyosarcoma</w:t>
            </w:r>
            <w:r w:rsidDel="00000000" w:rsidR="00000000" w:rsidRPr="00000000">
              <w:rPr>
                <w:rtl w:val="0"/>
              </w:rPr>
              <w:t xml:space="preserve"> - 20%</w:t>
            </w:r>
          </w:p>
          <w:p w:rsidR="00000000" w:rsidDel="00000000" w:rsidP="00000000" w:rsidRDefault="00000000" w:rsidRPr="00000000" w14:paraId="000000A0">
            <w:pPr>
              <w:numPr>
                <w:ilvl w:val="0"/>
                <w:numId w:val="23"/>
              </w:numPr>
              <w:ind w:left="720" w:hanging="360"/>
              <w:rPr>
                <w:u w:val="none"/>
              </w:rPr>
            </w:pPr>
            <w:r w:rsidDel="00000000" w:rsidR="00000000" w:rsidRPr="00000000">
              <w:rPr>
                <w:b w:val="1"/>
                <w:u w:val="single"/>
                <w:rtl w:val="0"/>
              </w:rPr>
              <w:t xml:space="preserve">E</w:t>
            </w:r>
            <w:r w:rsidDel="00000000" w:rsidR="00000000" w:rsidRPr="00000000">
              <w:rPr>
                <w:b w:val="1"/>
                <w:rtl w:val="0"/>
              </w:rPr>
              <w:t xml:space="preserve">pithelioid sarcoma </w:t>
            </w:r>
            <w:r w:rsidDel="00000000" w:rsidR="00000000" w:rsidRPr="00000000">
              <w:rPr>
                <w:rtl w:val="0"/>
              </w:rPr>
              <w:t xml:space="preserve">- 20%</w:t>
            </w:r>
          </w:p>
          <w:p w:rsidR="00000000" w:rsidDel="00000000" w:rsidP="00000000" w:rsidRDefault="00000000" w:rsidRPr="00000000" w14:paraId="000000A1">
            <w:pPr>
              <w:numPr>
                <w:ilvl w:val="0"/>
                <w:numId w:val="23"/>
              </w:numPr>
              <w:ind w:left="720" w:hanging="360"/>
              <w:rPr>
                <w:u w:val="none"/>
              </w:rPr>
            </w:pPr>
            <w:r w:rsidDel="00000000" w:rsidR="00000000" w:rsidRPr="00000000">
              <w:rPr>
                <w:rtl w:val="0"/>
              </w:rPr>
              <w:t xml:space="preserve">Estimated 5y OS of 57% for patients who had resection of involved lymph nod</w:t>
            </w:r>
            <w:r w:rsidDel="00000000" w:rsidR="00000000" w:rsidRPr="00000000">
              <w:rPr>
                <w:rtl w:val="0"/>
              </w:rPr>
              <w:t xml:space="preserve">es </w:t>
            </w:r>
            <w:hyperlink r:id="rId71">
              <w:r w:rsidDel="00000000" w:rsidR="00000000" w:rsidRPr="00000000">
                <w:rPr>
                  <w:rtl w:val="0"/>
                </w:rPr>
                <w:t xml:space="preserve">[Riad Clinical Ortho '04]</w:t>
              </w:r>
            </w:hyperlink>
            <w:r w:rsidDel="00000000" w:rsidR="00000000" w:rsidRPr="00000000">
              <w:rPr>
                <w:rtl w:val="0"/>
              </w:rPr>
              <w:t xml:space="preserve">.</w:t>
            </w:r>
          </w:p>
          <w:p w:rsidR="00000000" w:rsidDel="00000000" w:rsidP="00000000" w:rsidRDefault="00000000" w:rsidRPr="00000000" w14:paraId="000000A2">
            <w:pPr>
              <w:numPr>
                <w:ilvl w:val="1"/>
                <w:numId w:val="23"/>
              </w:numPr>
              <w:ind w:left="1440" w:hanging="360"/>
              <w:rPr>
                <w:u w:val="none"/>
              </w:rPr>
            </w:pPr>
            <w:r w:rsidDel="00000000" w:rsidR="00000000" w:rsidRPr="00000000">
              <w:rPr>
                <w:rFonts w:ascii="Cardo" w:cs="Cardo" w:eastAsia="Cardo" w:hAnsi="Cardo"/>
                <w:rtl w:val="0"/>
              </w:rPr>
              <w:t xml:space="preserve">Isolated nodal vs. nodal + systemic 4y OS of 71→ 21%.</w:t>
            </w:r>
          </w:p>
          <w:p w:rsidR="00000000" w:rsidDel="00000000" w:rsidP="00000000" w:rsidRDefault="00000000" w:rsidRPr="00000000" w14:paraId="000000A3">
            <w:pPr>
              <w:numPr>
                <w:ilvl w:val="1"/>
                <w:numId w:val="23"/>
              </w:numPr>
              <w:ind w:left="1440" w:hanging="360"/>
              <w:rPr>
                <w:u w:val="none"/>
              </w:rPr>
            </w:pPr>
            <w:r w:rsidDel="00000000" w:rsidR="00000000" w:rsidRPr="00000000">
              <w:rPr>
                <w:rtl w:val="0"/>
              </w:rPr>
              <w:t xml:space="preserve">Patients with nodal disease and lung disease fare very poorly versus nodes alone.</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hyperlink w:anchor="_ysnuxhlm0ojt">
        <w:r w:rsidDel="00000000" w:rsidR="00000000" w:rsidRPr="00000000">
          <w:rPr>
            <w:b w:val="1"/>
            <w:rtl w:val="0"/>
          </w:rPr>
          <w:t xml:space="preserve">Workup</w:t>
        </w:r>
      </w:hyperlink>
      <w:r w:rsidDel="00000000" w:rsidR="00000000" w:rsidRPr="00000000">
        <w:rPr>
          <w:rtl w:val="0"/>
        </w:rPr>
      </w:r>
    </w:p>
    <w:p w:rsidR="00000000" w:rsidDel="00000000" w:rsidP="00000000" w:rsidRDefault="00000000" w:rsidRPr="00000000" w14:paraId="000000A6">
      <w:pPr>
        <w:numPr>
          <w:ilvl w:val="0"/>
          <w:numId w:val="15"/>
        </w:numPr>
        <w:ind w:left="720" w:hanging="360"/>
      </w:pPr>
      <w:r w:rsidDel="00000000" w:rsidR="00000000" w:rsidRPr="00000000">
        <w:rPr>
          <w:rtl w:val="0"/>
        </w:rPr>
        <w:t xml:space="preserve">Evaluation of primary: MR (extremity/superficial trunk), CT (retroperitoneum). Obtain PRIOR to biopsy. </w:t>
      </w:r>
    </w:p>
    <w:p w:rsidR="00000000" w:rsidDel="00000000" w:rsidP="00000000" w:rsidRDefault="00000000" w:rsidRPr="00000000" w14:paraId="000000A7">
      <w:pPr>
        <w:numPr>
          <w:ilvl w:val="1"/>
          <w:numId w:val="15"/>
        </w:numPr>
        <w:ind w:left="1440" w:hanging="360"/>
      </w:pPr>
      <w:r w:rsidDel="00000000" w:rsidR="00000000" w:rsidRPr="00000000">
        <w:rPr>
          <w:rtl w:val="0"/>
        </w:rPr>
        <w:t xml:space="preserve">If myxoid liposarcoma, include CT A/P due to frequent mets to peritoneum. Consider MRI spine.</w:t>
      </w:r>
    </w:p>
    <w:p w:rsidR="00000000" w:rsidDel="00000000" w:rsidP="00000000" w:rsidRDefault="00000000" w:rsidRPr="00000000" w14:paraId="000000A8">
      <w:pPr>
        <w:numPr>
          <w:ilvl w:val="1"/>
          <w:numId w:val="15"/>
        </w:numPr>
        <w:ind w:left="1440" w:hanging="360"/>
      </w:pPr>
      <w:r w:rsidDel="00000000" w:rsidR="00000000" w:rsidRPr="00000000">
        <w:rPr>
          <w:rtl w:val="0"/>
        </w:rPr>
        <w:t xml:space="preserve">MRI brain for alveolar type.</w:t>
      </w:r>
    </w:p>
    <w:p w:rsidR="00000000" w:rsidDel="00000000" w:rsidP="00000000" w:rsidRDefault="00000000" w:rsidRPr="00000000" w14:paraId="000000A9">
      <w:pPr>
        <w:numPr>
          <w:ilvl w:val="0"/>
          <w:numId w:val="15"/>
        </w:numPr>
        <w:ind w:left="720" w:hanging="360"/>
      </w:pPr>
      <w:r w:rsidDel="00000000" w:rsidR="00000000" w:rsidRPr="00000000">
        <w:rPr>
          <w:b w:val="1"/>
          <w:rtl w:val="0"/>
        </w:rPr>
        <w:t xml:space="preserve">Core needle </w:t>
      </w:r>
      <w:r w:rsidDel="00000000" w:rsidR="00000000" w:rsidRPr="00000000">
        <w:rPr>
          <w:rtl w:val="0"/>
        </w:rPr>
        <w:t xml:space="preserve">preferred initially due to the low incidence of complications and high dx accuracy [</w:t>
      </w:r>
      <w:hyperlink r:id="rId72">
        <w:r w:rsidDel="00000000" w:rsidR="00000000" w:rsidRPr="00000000">
          <w:rPr>
            <w:rtl w:val="0"/>
          </w:rPr>
          <w:t xml:space="preserve">Heslin ASO '97</w:t>
        </w:r>
      </w:hyperlink>
      <w:r w:rsidDel="00000000" w:rsidR="00000000" w:rsidRPr="00000000">
        <w:rPr>
          <w:rtl w:val="0"/>
        </w:rPr>
        <w:t xml:space="preserve">].</w:t>
      </w:r>
    </w:p>
    <w:p w:rsidR="00000000" w:rsidDel="00000000" w:rsidP="00000000" w:rsidRDefault="00000000" w:rsidRPr="00000000" w14:paraId="000000AA">
      <w:pPr>
        <w:numPr>
          <w:ilvl w:val="1"/>
          <w:numId w:val="15"/>
        </w:numPr>
        <w:ind w:left="1440" w:hanging="360"/>
      </w:pPr>
      <w:r w:rsidDel="00000000" w:rsidR="00000000" w:rsidRPr="00000000">
        <w:rPr>
          <w:rtl w:val="0"/>
        </w:rPr>
        <w:t xml:space="preserve">True Cut core biopsy with inner and outer sheath, decreases seeding along tract [</w:t>
      </w:r>
      <w:hyperlink r:id="rId73">
        <w:r w:rsidDel="00000000" w:rsidR="00000000" w:rsidRPr="00000000">
          <w:rPr>
            <w:rtl w:val="0"/>
          </w:rPr>
          <w:t xml:space="preserve">YouTube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numPr>
          <w:ilvl w:val="1"/>
          <w:numId w:val="15"/>
        </w:numPr>
        <w:ind w:left="1440" w:hanging="360"/>
      </w:pPr>
      <w:r w:rsidDel="00000000" w:rsidR="00000000" w:rsidRPr="00000000">
        <w:rPr>
          <w:b w:val="1"/>
          <w:rtl w:val="0"/>
        </w:rPr>
        <w:t xml:space="preserve">Incisional biopsy</w:t>
      </w:r>
      <w:r w:rsidDel="00000000" w:rsidR="00000000" w:rsidRPr="00000000">
        <w:rPr>
          <w:rtl w:val="0"/>
        </w:rPr>
        <w:t xml:space="preserve"> generally accepted if done by your friendly ortho onc.</w:t>
      </w:r>
    </w:p>
    <w:p w:rsidR="00000000" w:rsidDel="00000000" w:rsidP="00000000" w:rsidRDefault="00000000" w:rsidRPr="00000000" w14:paraId="000000AC">
      <w:pPr>
        <w:numPr>
          <w:ilvl w:val="1"/>
          <w:numId w:val="15"/>
        </w:numPr>
        <w:ind w:left="1440" w:hanging="360"/>
      </w:pPr>
      <w:r w:rsidDel="00000000" w:rsidR="00000000" w:rsidRPr="00000000">
        <w:rPr>
          <w:rtl w:val="0"/>
        </w:rPr>
        <w:t xml:space="preserve">Mass &lt; 3 cm: excisional biopsy with incision parallel to the long axis of underlying muscle.</w:t>
      </w:r>
    </w:p>
    <w:p w:rsidR="00000000" w:rsidDel="00000000" w:rsidP="00000000" w:rsidRDefault="00000000" w:rsidRPr="00000000" w14:paraId="000000AD">
      <w:pPr>
        <w:numPr>
          <w:ilvl w:val="1"/>
          <w:numId w:val="15"/>
        </w:numPr>
        <w:ind w:left="1440" w:hanging="360"/>
      </w:pPr>
      <w:r w:rsidDel="00000000" w:rsidR="00000000" w:rsidRPr="00000000">
        <w:rPr>
          <w:rtl w:val="0"/>
        </w:rPr>
        <w:t xml:space="preserve">Avoid FNA (unless specialty center).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E">
      <w:pPr>
        <w:numPr>
          <w:ilvl w:val="0"/>
          <w:numId w:val="15"/>
        </w:numPr>
        <w:ind w:left="720" w:hanging="360"/>
      </w:pPr>
      <w:r w:rsidDel="00000000" w:rsidR="00000000" w:rsidRPr="00000000">
        <w:rPr>
          <w:rtl w:val="0"/>
        </w:rPr>
        <w:t xml:space="preserve">Only able to make ddx 25% of the time based on MRI.</w:t>
      </w:r>
    </w:p>
    <w:p w:rsidR="00000000" w:rsidDel="00000000" w:rsidP="00000000" w:rsidRDefault="00000000" w:rsidRPr="00000000" w14:paraId="000000AF">
      <w:pPr>
        <w:numPr>
          <w:ilvl w:val="1"/>
          <w:numId w:val="15"/>
        </w:numPr>
        <w:ind w:left="1440" w:hanging="360"/>
      </w:pPr>
      <w:r w:rsidDel="00000000" w:rsidR="00000000" w:rsidRPr="00000000">
        <w:rPr>
          <w:rtl w:val="0"/>
        </w:rPr>
        <w:t xml:space="preserve">Lipoma. Homogeneous.</w:t>
      </w:r>
    </w:p>
    <w:p w:rsidR="00000000" w:rsidDel="00000000" w:rsidP="00000000" w:rsidRDefault="00000000" w:rsidRPr="00000000" w14:paraId="000000B0">
      <w:pPr>
        <w:numPr>
          <w:ilvl w:val="1"/>
          <w:numId w:val="15"/>
        </w:numPr>
        <w:ind w:left="1440" w:hanging="360"/>
      </w:pPr>
      <w:r w:rsidDel="00000000" w:rsidR="00000000" w:rsidRPr="00000000">
        <w:rPr>
          <w:rtl w:val="0"/>
        </w:rPr>
        <w:t xml:space="preserve">If CT reveals homogeneous fat-density retro mass suggestive of WD-LS, no bx needed [</w:t>
      </w:r>
      <w:hyperlink r:id="rId74">
        <w:r w:rsidDel="00000000" w:rsidR="00000000" w:rsidRPr="00000000">
          <w:rPr>
            <w:rtl w:val="0"/>
          </w:rPr>
          <w:t xml:space="preserve">Lahat Cancer '09</w:t>
        </w:r>
      </w:hyperlink>
      <w:r w:rsidDel="00000000" w:rsidR="00000000" w:rsidRPr="00000000">
        <w:rPr>
          <w:rtl w:val="0"/>
        </w:rPr>
        <w:t xml:space="preserve">].</w:t>
      </w:r>
    </w:p>
    <w:p w:rsidR="00000000" w:rsidDel="00000000" w:rsidP="00000000" w:rsidRDefault="00000000" w:rsidRPr="00000000" w14:paraId="000000B1">
      <w:pPr>
        <w:ind w:left="1440" w:firstLine="0"/>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rPr>
            </w:pPr>
            <w:r w:rsidDel="00000000" w:rsidR="00000000" w:rsidRPr="00000000">
              <w:rPr>
                <w:b w:val="1"/>
                <w:rtl w:val="0"/>
              </w:rPr>
              <w:t xml:space="preserve">Histology and recurrence patterns</w:t>
            </w:r>
          </w:p>
          <w:p w:rsidR="00000000" w:rsidDel="00000000" w:rsidP="00000000" w:rsidRDefault="00000000" w:rsidRPr="00000000" w14:paraId="000000B3">
            <w:pPr>
              <w:widowControl w:val="0"/>
              <w:ind w:left="0" w:firstLine="0"/>
              <w:rPr/>
            </w:pPr>
            <w:r w:rsidDel="00000000" w:rsidR="00000000" w:rsidRPr="00000000">
              <w:rPr>
                <w:rtl w:val="0"/>
              </w:rPr>
              <w:t xml:space="preserve">Myxofibrosarcoma has finger-like projections which increases the rate of OOF and repetitive local recurrence [</w:t>
            </w:r>
            <w:hyperlink w:anchor="ynmu76q89xa6">
              <w:r w:rsidDel="00000000" w:rsidR="00000000" w:rsidRPr="00000000">
                <w:rPr>
                  <w:rtl w:val="0"/>
                </w:rPr>
                <w:t xml:space="preserve">MSKCC</w:t>
              </w:r>
            </w:hyperlink>
            <w:r w:rsidDel="00000000" w:rsidR="00000000" w:rsidRPr="00000000">
              <w:rPr>
                <w:rtl w:val="0"/>
              </w:rPr>
              <w:t xml:space="preserve">].</w:t>
            </w:r>
          </w:p>
          <w:p w:rsidR="00000000" w:rsidDel="00000000" w:rsidP="00000000" w:rsidRDefault="00000000" w:rsidRPr="00000000" w14:paraId="000000B4">
            <w:pPr>
              <w:widowControl w:val="0"/>
              <w:ind w:left="0" w:firstLine="0"/>
              <w:rPr/>
            </w:pPr>
            <w:r w:rsidDel="00000000" w:rsidR="00000000" w:rsidRPr="00000000">
              <w:rPr>
                <w:rtl w:val="0"/>
              </w:rPr>
              <w:t xml:space="preserve">Leiomyosarcomas and Dedifferentiated liposarcomas most commonly recur distantly [</w:t>
            </w:r>
            <w:hyperlink w:anchor="ynmu76q89xa6">
              <w:r w:rsidDel="00000000" w:rsidR="00000000" w:rsidRPr="00000000">
                <w:rPr>
                  <w:rtl w:val="0"/>
                </w:rPr>
                <w:t xml:space="preserve">MSKCC</w:t>
              </w:r>
            </w:hyperlink>
            <w:r w:rsidDel="00000000" w:rsidR="00000000" w:rsidRPr="00000000">
              <w:rPr>
                <w:rtl w:val="0"/>
              </w:rPr>
              <w:t xml:space="preserve">, </w:t>
            </w:r>
            <w:hyperlink w:anchor="kix.qnrsvadwmnzq">
              <w:r w:rsidDel="00000000" w:rsidR="00000000" w:rsidRPr="00000000">
                <w:rPr>
                  <w:rtl w:val="0"/>
                </w:rPr>
                <w:t xml:space="preserve">Gronchi</w:t>
              </w:r>
            </w:hyperlink>
            <w:r w:rsidDel="00000000" w:rsidR="00000000" w:rsidRPr="00000000">
              <w:rPr>
                <w:rtl w:val="0"/>
              </w:rPr>
              <w:t xml:space="preserve">].</w:t>
            </w:r>
          </w:p>
          <w:p w:rsidR="00000000" w:rsidDel="00000000" w:rsidP="00000000" w:rsidRDefault="00000000" w:rsidRPr="00000000" w14:paraId="000000B5">
            <w:pPr>
              <w:widowControl w:val="0"/>
              <w:ind w:left="0" w:firstLine="0"/>
              <w:rPr/>
            </w:pPr>
            <w:r w:rsidDel="00000000" w:rsidR="00000000" w:rsidRPr="00000000">
              <w:rPr>
                <w:rtl w:val="0"/>
              </w:rPr>
              <w:t xml:space="preserve">Retroperitoneal WD-LS are typically quite large, but appear to be radiosensitive [</w:t>
            </w:r>
            <w:hyperlink w:anchor="kix.qnrsvadwmnzq">
              <w:r w:rsidDel="00000000" w:rsidR="00000000" w:rsidRPr="00000000">
                <w:rPr>
                  <w:rtl w:val="0"/>
                </w:rPr>
                <w:t xml:space="preserve">Gronchi</w:t>
              </w:r>
            </w:hyperlink>
            <w:r w:rsidDel="00000000" w:rsidR="00000000" w:rsidRPr="00000000">
              <w:rPr>
                <w:rtl w:val="0"/>
              </w:rPr>
              <w:t xml:space="preserve">, </w:t>
            </w:r>
            <w:hyperlink w:anchor="kix.g4gie4g850us">
              <w:r w:rsidDel="00000000" w:rsidR="00000000" w:rsidRPr="00000000">
                <w:rPr>
                  <w:rtl w:val="0"/>
                </w:rPr>
                <w:t xml:space="preserve">STRASS</w:t>
              </w:r>
            </w:hyperlink>
            <w:r w:rsidDel="00000000" w:rsidR="00000000" w:rsidRPr="00000000">
              <w:rPr>
                <w:rtl w:val="0"/>
              </w:rPr>
              <w:t xml:space="preserve">].</w:t>
            </w:r>
          </w:p>
          <w:p w:rsidR="00000000" w:rsidDel="00000000" w:rsidP="00000000" w:rsidRDefault="00000000" w:rsidRPr="00000000" w14:paraId="000000B6">
            <w:pPr>
              <w:widowControl w:val="0"/>
              <w:ind w:left="0" w:firstLine="0"/>
              <w:rPr/>
            </w:pPr>
            <w:r w:rsidDel="00000000" w:rsidR="00000000" w:rsidRPr="00000000">
              <w:rPr>
                <w:rtl w:val="0"/>
              </w:rPr>
              <w:t xml:space="preserve">Myxoid liposarcoma is exquisitely radiosensitive, and will reduce in size the most during RT [</w:t>
            </w:r>
            <w:hyperlink w:anchor="y5xmk8ufux76">
              <w:r w:rsidDel="00000000" w:rsidR="00000000" w:rsidRPr="00000000">
                <w:rPr>
                  <w:rtl w:val="0"/>
                </w:rPr>
                <w:t xml:space="preserve">PMH</w:t>
              </w:r>
            </w:hyperlink>
            <w:r w:rsidDel="00000000" w:rsidR="00000000" w:rsidRPr="00000000">
              <w:rPr>
                <w:rtl w:val="0"/>
              </w:rPr>
              <w:t xml:space="preserve">].</w:t>
            </w:r>
          </w:p>
          <w:p w:rsidR="00000000" w:rsidDel="00000000" w:rsidP="00000000" w:rsidRDefault="00000000" w:rsidRPr="00000000" w14:paraId="000000B7">
            <w:pPr>
              <w:numPr>
                <w:ilvl w:val="0"/>
                <w:numId w:val="20"/>
              </w:numPr>
              <w:ind w:left="720" w:hanging="360"/>
            </w:pPr>
            <w:r w:rsidDel="00000000" w:rsidR="00000000" w:rsidRPr="00000000">
              <w:rPr>
                <w:b w:val="1"/>
                <w:rtl w:val="0"/>
              </w:rPr>
              <w:t xml:space="preserve">Fibrosarcoma</w:t>
            </w:r>
            <w:r w:rsidDel="00000000" w:rsidR="00000000" w:rsidRPr="00000000">
              <w:rPr>
                <w:rtl w:val="0"/>
              </w:rPr>
              <w:t xml:space="preserve">: Relatively rare. </w:t>
            </w:r>
            <w:r w:rsidDel="00000000" w:rsidR="00000000" w:rsidRPr="00000000">
              <w:rPr>
                <w:rtl w:val="0"/>
              </w:rPr>
            </w:r>
          </w:p>
          <w:p w:rsidR="00000000" w:rsidDel="00000000" w:rsidP="00000000" w:rsidRDefault="00000000" w:rsidRPr="00000000" w14:paraId="000000B8">
            <w:pPr>
              <w:numPr>
                <w:ilvl w:val="0"/>
                <w:numId w:val="20"/>
              </w:numPr>
              <w:ind w:left="720" w:hanging="360"/>
            </w:pPr>
            <w:r w:rsidDel="00000000" w:rsidR="00000000" w:rsidRPr="00000000">
              <w:rPr>
                <w:b w:val="1"/>
                <w:rtl w:val="0"/>
              </w:rPr>
              <w:t xml:space="preserve">Liposarcoma</w:t>
            </w:r>
            <w:r w:rsidDel="00000000" w:rsidR="00000000" w:rsidRPr="00000000">
              <w:rPr>
                <w:rtl w:val="0"/>
              </w:rPr>
              <w:t xml:space="preserve">: By far the most common [</w:t>
            </w:r>
            <w:hyperlink w:anchor="_oejspbehx9b8">
              <w:r w:rsidDel="00000000" w:rsidR="00000000" w:rsidRPr="00000000">
                <w:rPr>
                  <w:rtl w:val="0"/>
                </w:rPr>
                <w:t xml:space="preserve">retroperitoneal</w:t>
              </w:r>
            </w:hyperlink>
            <w:r w:rsidDel="00000000" w:rsidR="00000000" w:rsidRPr="00000000">
              <w:rPr>
                <w:rtl w:val="0"/>
              </w:rPr>
              <w:t xml:space="preserve">] histology. Also found in lower extremities.</w:t>
            </w:r>
            <w:r w:rsidDel="00000000" w:rsidR="00000000" w:rsidRPr="00000000">
              <w:rPr>
                <w:rtl w:val="0"/>
              </w:rPr>
            </w:r>
          </w:p>
          <w:p w:rsidR="00000000" w:rsidDel="00000000" w:rsidP="00000000" w:rsidRDefault="00000000" w:rsidRPr="00000000" w14:paraId="000000B9">
            <w:pPr>
              <w:numPr>
                <w:ilvl w:val="1"/>
                <w:numId w:val="20"/>
              </w:numPr>
              <w:ind w:left="1440" w:hanging="360"/>
            </w:pPr>
            <w:r w:rsidDel="00000000" w:rsidR="00000000" w:rsidRPr="00000000">
              <w:rPr>
                <w:rtl w:val="0"/>
              </w:rPr>
              <w:t xml:space="preserve">WD-LS/ALT:  They are the same morphologically and biologically. Locally aggressive. </w:t>
            </w:r>
            <w:r w:rsidDel="00000000" w:rsidR="00000000" w:rsidRPr="00000000">
              <w:rPr>
                <w:rtl w:val="0"/>
              </w:rPr>
            </w:r>
          </w:p>
          <w:p w:rsidR="00000000" w:rsidDel="00000000" w:rsidP="00000000" w:rsidRDefault="00000000" w:rsidRPr="00000000" w14:paraId="000000BA">
            <w:pPr>
              <w:numPr>
                <w:ilvl w:val="1"/>
                <w:numId w:val="20"/>
              </w:numPr>
              <w:ind w:left="1440" w:hanging="360"/>
            </w:pPr>
            <w:r w:rsidDel="00000000" w:rsidR="00000000" w:rsidRPr="00000000">
              <w:rPr>
                <w:rtl w:val="0"/>
              </w:rPr>
              <w:t xml:space="preserve">DD-LS: MDM2 amplification is common. Usually non-lipogenic. Rarely, the high-grade component may be lipogenic. G1-G2 DD-LS liposarcoma are most common in the retroperitoneum and usually fail locally. </w:t>
            </w:r>
          </w:p>
          <w:p w:rsidR="00000000" w:rsidDel="00000000" w:rsidP="00000000" w:rsidRDefault="00000000" w:rsidRPr="00000000" w14:paraId="000000BB">
            <w:pPr>
              <w:numPr>
                <w:ilvl w:val="1"/>
                <w:numId w:val="20"/>
              </w:numPr>
              <w:ind w:left="1440" w:hanging="360"/>
            </w:pPr>
            <w:r w:rsidDel="00000000" w:rsidR="00000000" w:rsidRPr="00000000">
              <w:rPr>
                <w:rtl w:val="0"/>
              </w:rPr>
              <w:t xml:space="preserve">Pleomorphic liposarcoma.</w:t>
            </w:r>
          </w:p>
          <w:p w:rsidR="00000000" w:rsidDel="00000000" w:rsidP="00000000" w:rsidRDefault="00000000" w:rsidRPr="00000000" w14:paraId="000000BC">
            <w:pPr>
              <w:numPr>
                <w:ilvl w:val="1"/>
                <w:numId w:val="20"/>
              </w:numPr>
              <w:ind w:left="1440" w:hanging="360"/>
            </w:pPr>
            <w:r w:rsidDel="00000000" w:rsidR="00000000" w:rsidRPr="00000000">
              <w:rPr>
                <w:rtl w:val="0"/>
              </w:rPr>
              <w:t xml:space="preserve">Myxoid (inclusive of round cell) liposarcoma. Myxoid liposarcoma is exquisitely radiosensitive [</w:t>
            </w:r>
            <w:hyperlink w:anchor="y5xmk8ufux76">
              <w:r w:rsidDel="00000000" w:rsidR="00000000" w:rsidRPr="00000000">
                <w:rPr>
                  <w:rtl w:val="0"/>
                </w:rPr>
                <w:t xml:space="preserve">PMH</w:t>
              </w:r>
            </w:hyperlink>
            <w:r w:rsidDel="00000000" w:rsidR="00000000" w:rsidRPr="00000000">
              <w:rPr>
                <w:rtl w:val="0"/>
              </w:rPr>
              <w:t xml:space="preserve">].</w:t>
            </w:r>
          </w:p>
          <w:p w:rsidR="00000000" w:rsidDel="00000000" w:rsidP="00000000" w:rsidRDefault="00000000" w:rsidRPr="00000000" w14:paraId="000000BD">
            <w:pPr>
              <w:numPr>
                <w:ilvl w:val="0"/>
                <w:numId w:val="20"/>
              </w:numPr>
              <w:ind w:left="720" w:hanging="360"/>
            </w:pPr>
            <w:r w:rsidDel="00000000" w:rsidR="00000000" w:rsidRPr="00000000">
              <w:rPr>
                <w:b w:val="1"/>
                <w:rtl w:val="0"/>
              </w:rPr>
              <w:t xml:space="preserve">Leiomyosarcoma </w:t>
            </w:r>
            <w:r w:rsidDel="00000000" w:rsidR="00000000" w:rsidRPr="00000000">
              <w:rPr>
                <w:rtl w:val="0"/>
              </w:rPr>
              <w:t xml:space="preserve">(</w:t>
            </w:r>
            <w:r w:rsidDel="00000000" w:rsidR="00000000" w:rsidRPr="00000000">
              <w:rPr>
                <w:b w:val="1"/>
                <w:rtl w:val="0"/>
              </w:rPr>
              <w:t xml:space="preserve">LMS</w:t>
            </w:r>
            <w:r w:rsidDel="00000000" w:rsidR="00000000" w:rsidRPr="00000000">
              <w:rPr>
                <w:rtl w:val="0"/>
              </w:rPr>
              <w:t xml:space="preserve">): Most commonly visceral, and the second most common retroperitoneal histology.</w:t>
            </w:r>
            <w:r w:rsidDel="00000000" w:rsidR="00000000" w:rsidRPr="00000000">
              <w:rPr>
                <w:rtl w:val="0"/>
              </w:rPr>
            </w:r>
          </w:p>
          <w:p w:rsidR="00000000" w:rsidDel="00000000" w:rsidP="00000000" w:rsidRDefault="00000000" w:rsidRPr="00000000" w14:paraId="000000BE">
            <w:pPr>
              <w:numPr>
                <w:ilvl w:val="1"/>
                <w:numId w:val="20"/>
              </w:numPr>
              <w:ind w:left="1440" w:hanging="360"/>
            </w:pPr>
            <w:r w:rsidDel="00000000" w:rsidR="00000000" w:rsidRPr="00000000">
              <w:rPr>
                <w:rtl w:val="0"/>
              </w:rPr>
              <w:t xml:space="preserve">Commonly found in retroperitoneum. May arise in blood vessels, most commonly the IVC. </w:t>
            </w:r>
          </w:p>
          <w:p w:rsidR="00000000" w:rsidDel="00000000" w:rsidP="00000000" w:rsidRDefault="00000000" w:rsidRPr="00000000" w14:paraId="000000BF">
            <w:pPr>
              <w:numPr>
                <w:ilvl w:val="0"/>
                <w:numId w:val="20"/>
              </w:numPr>
              <w:ind w:left="720" w:hanging="360"/>
            </w:pPr>
            <w:r w:rsidDel="00000000" w:rsidR="00000000" w:rsidRPr="00000000">
              <w:rPr>
                <w:b w:val="1"/>
                <w:rtl w:val="0"/>
              </w:rPr>
              <w:t xml:space="preserve">MPNST</w:t>
            </w:r>
            <w:r w:rsidDel="00000000" w:rsidR="00000000" w:rsidRPr="00000000">
              <w:rPr>
                <w:rtl w:val="0"/>
              </w:rPr>
              <w:t xml:space="preserve">: Relatively rare overall.</w:t>
            </w:r>
          </w:p>
          <w:p w:rsidR="00000000" w:rsidDel="00000000" w:rsidP="00000000" w:rsidRDefault="00000000" w:rsidRPr="00000000" w14:paraId="000000C0">
            <w:pPr>
              <w:numPr>
                <w:ilvl w:val="0"/>
                <w:numId w:val="20"/>
              </w:numPr>
              <w:ind w:left="720" w:hanging="360"/>
            </w:pPr>
            <w:r w:rsidDel="00000000" w:rsidR="00000000" w:rsidRPr="00000000">
              <w:rPr>
                <w:b w:val="1"/>
                <w:rtl w:val="0"/>
              </w:rPr>
              <w:t xml:space="preserve">UPS</w:t>
            </w:r>
            <w:r w:rsidDel="00000000" w:rsidR="00000000" w:rsidRPr="00000000">
              <w:rPr>
                <w:rtl w:val="0"/>
              </w:rPr>
              <w:t xml:space="preserve">: "Garbage bag" diagnosis is becoming less common. Commonly lower extremities. Previously MFH.</w:t>
            </w:r>
          </w:p>
          <w:p w:rsidR="00000000" w:rsidDel="00000000" w:rsidP="00000000" w:rsidRDefault="00000000" w:rsidRPr="00000000" w14:paraId="000000C1">
            <w:pPr>
              <w:numPr>
                <w:ilvl w:val="0"/>
                <w:numId w:val="20"/>
              </w:numPr>
              <w:ind w:left="720" w:hanging="360"/>
            </w:pPr>
            <w:r w:rsidDel="00000000" w:rsidR="00000000" w:rsidRPr="00000000">
              <w:rPr>
                <w:b w:val="1"/>
                <w:rtl w:val="0"/>
              </w:rPr>
              <w:t xml:space="preserve">Myxofibrosarcoma</w:t>
            </w:r>
            <w:r w:rsidDel="00000000" w:rsidR="00000000" w:rsidRPr="00000000">
              <w:rPr>
                <w:rtl w:val="0"/>
              </w:rPr>
              <w:t xml:space="preserve">: Essentially non-existent in the retroperitoneum and viscerally.</w:t>
            </w:r>
          </w:p>
          <w:p w:rsidR="00000000" w:rsidDel="00000000" w:rsidP="00000000" w:rsidRDefault="00000000" w:rsidRPr="00000000" w14:paraId="000000C2">
            <w:pPr>
              <w:numPr>
                <w:ilvl w:val="0"/>
                <w:numId w:val="20"/>
              </w:numPr>
              <w:ind w:left="720" w:hanging="360"/>
            </w:pPr>
            <w:r w:rsidDel="00000000" w:rsidR="00000000" w:rsidRPr="00000000">
              <w:rPr>
                <w:b w:val="1"/>
                <w:rtl w:val="0"/>
              </w:rPr>
              <w:t xml:space="preserve">Synovial sarcoma</w:t>
            </w:r>
            <w:r w:rsidDel="00000000" w:rsidR="00000000" w:rsidRPr="00000000">
              <w:rPr>
                <w:rtl w:val="0"/>
              </w:rPr>
              <w:t xml:space="preserve">: Typically lower extremity.</w:t>
            </w:r>
          </w:p>
          <w:p w:rsidR="00000000" w:rsidDel="00000000" w:rsidP="00000000" w:rsidRDefault="00000000" w:rsidRPr="00000000" w14:paraId="000000C3">
            <w:pPr>
              <w:numPr>
                <w:ilvl w:val="0"/>
                <w:numId w:val="20"/>
              </w:numPr>
              <w:ind w:left="720" w:hanging="360"/>
            </w:pPr>
            <w:r w:rsidDel="00000000" w:rsidR="00000000" w:rsidRPr="00000000">
              <w:rPr>
                <w:b w:val="1"/>
                <w:rtl w:val="0"/>
              </w:rPr>
              <w:t xml:space="preserve">GIST</w:t>
            </w:r>
            <w:r w:rsidDel="00000000" w:rsidR="00000000" w:rsidRPr="00000000">
              <w:rPr>
                <w:rtl w:val="0"/>
              </w:rPr>
              <w:t xml:space="preserve">: Visceral. See the [</w:t>
            </w:r>
            <w:hyperlink w:anchor="_dr59c0xaknng">
              <w:r w:rsidDel="00000000" w:rsidR="00000000" w:rsidRPr="00000000">
                <w:rPr>
                  <w:rtl w:val="0"/>
                </w:rPr>
                <w:t xml:space="preserve">GIST</w:t>
              </w:r>
            </w:hyperlink>
            <w:r w:rsidDel="00000000" w:rsidR="00000000" w:rsidRPr="00000000">
              <w:rPr>
                <w:rtl w:val="0"/>
              </w:rPr>
              <w:t xml:space="preserve">] section for more.</w:t>
            </w:r>
          </w:p>
          <w:p w:rsidR="00000000" w:rsidDel="00000000" w:rsidP="00000000" w:rsidRDefault="00000000" w:rsidRPr="00000000" w14:paraId="000000C4">
            <w:pPr>
              <w:numPr>
                <w:ilvl w:val="0"/>
                <w:numId w:val="20"/>
              </w:numPr>
              <w:ind w:left="720" w:hanging="360"/>
            </w:pPr>
            <w:r w:rsidDel="00000000" w:rsidR="00000000" w:rsidRPr="00000000">
              <w:rPr>
                <w:b w:val="1"/>
                <w:rtl w:val="0"/>
              </w:rPr>
              <w:t xml:space="preserve">Rhabdomyosarcoma</w:t>
            </w:r>
            <w:r w:rsidDel="00000000" w:rsidR="00000000" w:rsidRPr="00000000">
              <w:rPr>
                <w:rtl w:val="0"/>
              </w:rPr>
              <w:t xml:space="preserve">: The most common STS in children.</w:t>
            </w:r>
            <w:r w:rsidDel="00000000" w:rsidR="00000000" w:rsidRPr="00000000">
              <w:rPr>
                <w:rtl w:val="0"/>
              </w:rPr>
            </w:r>
          </w:p>
        </w:tc>
      </w:tr>
    </w:tbl>
    <w:p w:rsidR="00000000" w:rsidDel="00000000" w:rsidP="00000000" w:rsidRDefault="00000000" w:rsidRPr="00000000" w14:paraId="000000C5">
      <w:pPr>
        <w:rPr>
          <w:b w:val="1"/>
          <w:i w:val="1"/>
        </w:rPr>
      </w:pPr>
      <w:hyperlink r:id="rId75">
        <w:r w:rsidDel="00000000" w:rsidR="00000000" w:rsidRPr="00000000">
          <w:rPr>
            <w:b w:val="1"/>
            <w:rtl w:val="0"/>
          </w:rPr>
          <w:t xml:space="preserve">StatPearls: Angiosarcoma </w:t>
        </w:r>
      </w:hyperlink>
      <w:r w:rsidDel="00000000" w:rsidR="00000000" w:rsidRPr="00000000">
        <w:rPr>
          <w:b w:val="1"/>
          <w:i w:val="1"/>
          <w:rtl w:val="0"/>
        </w:rPr>
        <w:t xml:space="preserve">Last update: 1/24/2019.</w:t>
      </w:r>
    </w:p>
    <w:p w:rsidR="00000000" w:rsidDel="00000000" w:rsidP="00000000" w:rsidRDefault="00000000" w:rsidRPr="00000000" w14:paraId="000000C6">
      <w:pPr>
        <w:rPr>
          <w:b w:val="1"/>
          <w:i w:val="1"/>
        </w:rPr>
      </w:pPr>
      <w:hyperlink r:id="rId76">
        <w:r w:rsidDel="00000000" w:rsidR="00000000" w:rsidRPr="00000000">
          <w:rPr>
            <w:b w:val="1"/>
            <w:rtl w:val="0"/>
          </w:rPr>
          <w:t xml:space="preserve">StatPearls: Leiomyosarcoma</w:t>
        </w:r>
      </w:hyperlink>
      <w:r w:rsidDel="00000000" w:rsidR="00000000" w:rsidRPr="00000000">
        <w:rPr>
          <w:b w:val="1"/>
          <w:rtl w:val="0"/>
        </w:rPr>
        <w:t xml:space="preserve"> </w:t>
      </w:r>
      <w:r w:rsidDel="00000000" w:rsidR="00000000" w:rsidRPr="00000000">
        <w:rPr>
          <w:b w:val="1"/>
          <w:i w:val="1"/>
          <w:rtl w:val="0"/>
        </w:rPr>
        <w:t xml:space="preserve">Last update: 11/15/2019.</w:t>
      </w:r>
    </w:p>
    <w:p w:rsidR="00000000" w:rsidDel="00000000" w:rsidP="00000000" w:rsidRDefault="00000000" w:rsidRPr="00000000" w14:paraId="000000C7">
      <w:pPr>
        <w:rPr>
          <w:b w:val="1"/>
          <w:i w:val="1"/>
        </w:rPr>
      </w:pPr>
      <w:hyperlink r:id="rId77">
        <w:r w:rsidDel="00000000" w:rsidR="00000000" w:rsidRPr="00000000">
          <w:rPr>
            <w:b w:val="1"/>
            <w:rtl w:val="0"/>
          </w:rPr>
          <w:t xml:space="preserve">StatPearls: Liposarcoma</w:t>
        </w:r>
      </w:hyperlink>
      <w:r w:rsidDel="00000000" w:rsidR="00000000" w:rsidRPr="00000000">
        <w:rPr>
          <w:b w:val="1"/>
          <w:rtl w:val="0"/>
        </w:rPr>
        <w:t xml:space="preserve"> </w:t>
      </w:r>
      <w:r w:rsidDel="00000000" w:rsidR="00000000" w:rsidRPr="00000000">
        <w:rPr>
          <w:b w:val="1"/>
          <w:i w:val="1"/>
          <w:rtl w:val="0"/>
        </w:rPr>
        <w:t xml:space="preserve">Last update: 9/10/2019.</w:t>
      </w:r>
    </w:p>
    <w:p w:rsidR="00000000" w:rsidDel="00000000" w:rsidP="00000000" w:rsidRDefault="00000000" w:rsidRPr="00000000" w14:paraId="000000C8">
      <w:pPr>
        <w:rPr>
          <w:b w:val="1"/>
          <w:i w:val="1"/>
        </w:rPr>
      </w:pPr>
      <w:hyperlink r:id="rId78">
        <w:r w:rsidDel="00000000" w:rsidR="00000000" w:rsidRPr="00000000">
          <w:rPr>
            <w:b w:val="1"/>
            <w:rtl w:val="0"/>
          </w:rPr>
          <w:t xml:space="preserve">StatPearls: Sarcoma</w:t>
        </w:r>
      </w:hyperlink>
      <w:r w:rsidDel="00000000" w:rsidR="00000000" w:rsidRPr="00000000">
        <w:rPr>
          <w:b w:val="1"/>
          <w:rtl w:val="0"/>
        </w:rPr>
        <w:t xml:space="preserve"> </w:t>
      </w:r>
      <w:r w:rsidDel="00000000" w:rsidR="00000000" w:rsidRPr="00000000">
        <w:rPr>
          <w:b w:val="1"/>
          <w:i w:val="1"/>
          <w:rtl w:val="0"/>
        </w:rPr>
        <w:t xml:space="preserve">Last update: 12/2/2019.</w:t>
      </w:r>
    </w:p>
    <w:p w:rsidR="00000000" w:rsidDel="00000000" w:rsidP="00000000" w:rsidRDefault="00000000" w:rsidRPr="00000000" w14:paraId="000000C9">
      <w:pPr>
        <w:rPr>
          <w:b w:val="1"/>
          <w:i w:val="1"/>
        </w:rPr>
      </w:pPr>
      <w:r w:rsidDel="00000000" w:rsidR="00000000" w:rsidRPr="00000000">
        <w:rPr>
          <w:rtl w:val="0"/>
        </w:rPr>
      </w:r>
    </w:p>
    <w:p w:rsidR="00000000" w:rsidDel="00000000" w:rsidP="00000000" w:rsidRDefault="00000000" w:rsidRPr="00000000" w14:paraId="000000CA">
      <w:pPr>
        <w:pStyle w:val="Heading2"/>
        <w:rPr/>
      </w:pPr>
      <w:bookmarkStart w:colFirst="0" w:colLast="0" w:name="_phiynqfeydbr" w:id="9"/>
      <w:bookmarkEnd w:id="9"/>
      <w:hyperlink w:anchor="_ysnuxhlm0ojt">
        <w:r w:rsidDel="00000000" w:rsidR="00000000" w:rsidRPr="00000000">
          <w:rPr>
            <w:rtl w:val="0"/>
          </w:rPr>
          <w:t xml:space="preserve">Histology</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See Histology and recurrence patterns Summary Box above.</w:t>
      </w:r>
    </w:p>
    <w:p w:rsidR="00000000" w:rsidDel="00000000" w:rsidP="00000000" w:rsidRDefault="00000000" w:rsidRPr="00000000" w14:paraId="000000CC">
      <w:pPr>
        <w:rPr>
          <w:b w:val="1"/>
          <w:i w:val="1"/>
        </w:rPr>
      </w:pPr>
      <w:r w:rsidDel="00000000" w:rsidR="00000000" w:rsidRPr="00000000">
        <w:rPr>
          <w:rtl w:val="0"/>
        </w:rPr>
        <w:t xml:space="preserve">Grade</w:t>
      </w:r>
      <w:r w:rsidDel="00000000" w:rsidR="00000000" w:rsidRPr="00000000">
        <w:rPr>
          <w:b w:val="1"/>
          <w:rtl w:val="0"/>
        </w:rPr>
        <w:t xml:space="preserve"> </w:t>
      </w:r>
      <w:r w:rsidDel="00000000" w:rsidR="00000000" w:rsidRPr="00000000">
        <w:rPr>
          <w:rtl w:val="0"/>
        </w:rPr>
        <w:t xml:space="preserve">is the most important prognostic factor for survival and distant metastases [</w:t>
      </w:r>
      <w:hyperlink r:id="rId79">
        <w:r w:rsidDel="00000000" w:rsidR="00000000" w:rsidRPr="00000000">
          <w:rPr>
            <w:rtl w:val="0"/>
          </w:rPr>
          <w:t xml:space="preserve">Coindre Cancer '01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numPr>
          <w:ilvl w:val="0"/>
          <w:numId w:val="20"/>
        </w:numPr>
        <w:ind w:left="720" w:hanging="360"/>
      </w:pPr>
      <w:r w:rsidDel="00000000" w:rsidR="00000000" w:rsidRPr="00000000">
        <w:rPr>
          <w:rtl w:val="0"/>
        </w:rPr>
        <w:t xml:space="preserve">Two most widely used: </w:t>
      </w:r>
      <w:r w:rsidDel="00000000" w:rsidR="00000000" w:rsidRPr="00000000">
        <w:rPr>
          <w:b w:val="1"/>
          <w:rtl w:val="0"/>
        </w:rPr>
        <w:t xml:space="preserve">French Federation of Cancer Centers Sarcoma Group</w:t>
      </w:r>
      <w:r w:rsidDel="00000000" w:rsidR="00000000" w:rsidRPr="00000000">
        <w:rPr>
          <w:rtl w:val="0"/>
        </w:rPr>
        <w:t xml:space="preserve"> (</w:t>
      </w:r>
      <w:r w:rsidDel="00000000" w:rsidR="00000000" w:rsidRPr="00000000">
        <w:rPr>
          <w:b w:val="1"/>
          <w:rtl w:val="0"/>
        </w:rPr>
        <w:t xml:space="preserve">FNCLCC</w:t>
      </w:r>
      <w:r w:rsidDel="00000000" w:rsidR="00000000" w:rsidRPr="00000000">
        <w:rPr>
          <w:rtl w:val="0"/>
        </w:rPr>
        <w:t xml:space="preserve">) and NCI.</w:t>
      </w:r>
    </w:p>
    <w:p w:rsidR="00000000" w:rsidDel="00000000" w:rsidP="00000000" w:rsidRDefault="00000000" w:rsidRPr="00000000" w14:paraId="000000CE">
      <w:pPr>
        <w:numPr>
          <w:ilvl w:val="1"/>
          <w:numId w:val="20"/>
        </w:numPr>
        <w:ind w:left="1440" w:hanging="360"/>
      </w:pPr>
      <w:r w:rsidDel="00000000" w:rsidR="00000000" w:rsidRPr="00000000">
        <w:rPr>
          <w:rtl w:val="0"/>
        </w:rPr>
        <w:t xml:space="preserve">FNCLCC (preferred): "MiND" Mitosis, Necrosis, Differentiation</w:t>
      </w:r>
    </w:p>
    <w:p w:rsidR="00000000" w:rsidDel="00000000" w:rsidP="00000000" w:rsidRDefault="00000000" w:rsidRPr="00000000" w14:paraId="000000CF">
      <w:pPr>
        <w:numPr>
          <w:ilvl w:val="1"/>
          <w:numId w:val="20"/>
        </w:numPr>
        <w:ind w:left="1440" w:hanging="360"/>
      </w:pPr>
      <w:r w:rsidDel="00000000" w:rsidR="00000000" w:rsidRPr="00000000">
        <w:rPr>
          <w:rtl w:val="0"/>
        </w:rPr>
        <w:t xml:space="preserve">NCI: Histology, location, necrosis.</w:t>
      </w:r>
    </w:p>
    <w:p w:rsidR="00000000" w:rsidDel="00000000" w:rsidP="00000000" w:rsidRDefault="00000000" w:rsidRPr="00000000" w14:paraId="000000D0">
      <w:pPr>
        <w:numPr>
          <w:ilvl w:val="0"/>
          <w:numId w:val="20"/>
        </w:numPr>
        <w:ind w:left="720" w:hanging="360"/>
      </w:pPr>
      <w:r w:rsidDel="00000000" w:rsidR="00000000" w:rsidRPr="00000000">
        <w:rPr>
          <w:rtl w:val="0"/>
        </w:rPr>
        <w:t xml:space="preserve">25 major categories, ~60 different types with &gt;300 synonyms.</w:t>
      </w:r>
    </w:p>
    <w:p w:rsidR="00000000" w:rsidDel="00000000" w:rsidP="00000000" w:rsidRDefault="00000000" w:rsidRPr="00000000" w14:paraId="000000D1">
      <w:pPr>
        <w:numPr>
          <w:ilvl w:val="1"/>
          <w:numId w:val="20"/>
        </w:numPr>
        <w:ind w:left="1440" w:hanging="360"/>
      </w:pPr>
      <w:r w:rsidDel="00000000" w:rsidR="00000000" w:rsidRPr="00000000">
        <w:rPr>
          <w:rtl w:val="0"/>
        </w:rPr>
        <w:t xml:space="preserve">Change in diagnosis 30-70% of the time, disagreement among specialists 25-40% of the time.</w:t>
      </w:r>
    </w:p>
    <w:p w:rsidR="00000000" w:rsidDel="00000000" w:rsidP="00000000" w:rsidRDefault="00000000" w:rsidRPr="00000000" w14:paraId="000000D2">
      <w:pPr>
        <w:numPr>
          <w:ilvl w:val="1"/>
          <w:numId w:val="20"/>
        </w:numPr>
        <w:ind w:left="1440" w:hanging="360"/>
      </w:pPr>
      <w:r w:rsidDel="00000000" w:rsidR="00000000" w:rsidRPr="00000000">
        <w:rPr>
          <w:rtl w:val="0"/>
        </w:rPr>
        <w:t xml:space="preserve">Ddx: other malignancies, desmoids, benign lesions e.g. lipoma, lymphangioma, leiomyoma, neuroma.</w:t>
      </w:r>
    </w:p>
    <w:p w:rsidR="00000000" w:rsidDel="00000000" w:rsidP="00000000" w:rsidRDefault="00000000" w:rsidRPr="00000000" w14:paraId="000000D3">
      <w:pPr>
        <w:numPr>
          <w:ilvl w:val="0"/>
          <w:numId w:val="20"/>
        </w:numPr>
        <w:ind w:left="720" w:hanging="360"/>
      </w:pPr>
      <w:r w:rsidDel="00000000" w:rsidR="00000000" w:rsidRPr="00000000">
        <w:rPr>
          <w:rtl w:val="0"/>
        </w:rPr>
        <w:t xml:space="preserve">Most common: MFH/UPS</w:t>
      </w:r>
      <w:r w:rsidDel="00000000" w:rsidR="00000000" w:rsidRPr="00000000">
        <w:rPr>
          <w:rtl w:val="0"/>
        </w:rPr>
        <w:t xml:space="preserve">, GISTs, liposarcoma, leiomyosarcoma, synovial sarcoma, MPNST, clear cell.</w:t>
      </w:r>
    </w:p>
    <w:p w:rsidR="00000000" w:rsidDel="00000000" w:rsidP="00000000" w:rsidRDefault="00000000" w:rsidRPr="00000000" w14:paraId="000000D4">
      <w:pPr>
        <w:numPr>
          <w:ilvl w:val="1"/>
          <w:numId w:val="20"/>
        </w:numPr>
        <w:ind w:left="1440" w:hanging="360"/>
      </w:pPr>
      <w:r w:rsidDel="00000000" w:rsidR="00000000" w:rsidRPr="00000000">
        <w:rPr>
          <w:rtl w:val="0"/>
        </w:rPr>
        <w:t xml:space="preserve">Malignant fibrous histiocytoma (MFH) is now called pleomorphic undifferentiated sarcoma (UPS).</w:t>
      </w:r>
      <w:r w:rsidDel="00000000" w:rsidR="00000000" w:rsidRPr="00000000">
        <w:rPr>
          <w:rtl w:val="0"/>
        </w:rPr>
      </w:r>
    </w:p>
    <w:p w:rsidR="00000000" w:rsidDel="00000000" w:rsidP="00000000" w:rsidRDefault="00000000" w:rsidRPr="00000000" w14:paraId="000000D5">
      <w:pPr>
        <w:numPr>
          <w:ilvl w:val="0"/>
          <w:numId w:val="20"/>
        </w:numPr>
        <w:ind w:left="720" w:hanging="360"/>
      </w:pPr>
      <w:r w:rsidDel="00000000" w:rsidR="00000000" w:rsidRPr="00000000">
        <w:rPr>
          <w:b w:val="1"/>
          <w:rtl w:val="0"/>
        </w:rPr>
        <w:t xml:space="preserve">Location</w:t>
      </w:r>
      <w:r w:rsidDel="00000000" w:rsidR="00000000" w:rsidRPr="00000000">
        <w:rPr>
          <w:rtl w:val="0"/>
        </w:rPr>
        <w:t xml:space="preserve">:</w:t>
      </w:r>
      <w:r w:rsidDel="00000000" w:rsidR="00000000" w:rsidRPr="00000000">
        <w:rPr>
          <w:b w:val="1"/>
          <w:rtl w:val="0"/>
        </w:rPr>
        <w:t xml:space="preserve"> 75% extremities</w:t>
      </w:r>
      <w:r w:rsidDel="00000000" w:rsidR="00000000" w:rsidRPr="00000000">
        <w:rPr>
          <w:rtl w:val="0"/>
        </w:rPr>
        <w:t xml:space="preserve"> (LE &gt; UE), trunk = retroperitoneal 15%, H&amp;N &lt; 10% </w:t>
      </w:r>
      <w:hyperlink r:id="rId80">
        <w:r w:rsidDel="00000000" w:rsidR="00000000" w:rsidRPr="00000000">
          <w:rPr>
            <w:rtl w:val="0"/>
          </w:rPr>
          <w:t xml:space="preserve">[Lawrence AS '87]</w:t>
        </w:r>
      </w:hyperlink>
      <w:r w:rsidDel="00000000" w:rsidR="00000000" w:rsidRPr="00000000">
        <w:rPr>
          <w:rtl w:val="0"/>
        </w:rPr>
        <w:t xml:space="preserve">.</w:t>
      </w:r>
    </w:p>
    <w:p w:rsidR="00000000" w:rsidDel="00000000" w:rsidP="00000000" w:rsidRDefault="00000000" w:rsidRPr="00000000" w14:paraId="000000D6">
      <w:pPr>
        <w:numPr>
          <w:ilvl w:val="1"/>
          <w:numId w:val="20"/>
        </w:numPr>
        <w:ind w:left="1440" w:hanging="360"/>
      </w:pPr>
      <w:r w:rsidDel="00000000" w:rsidR="00000000" w:rsidRPr="00000000">
        <w:rPr>
          <w:u w:val="single"/>
          <w:rtl w:val="0"/>
        </w:rPr>
        <w:t xml:space="preserve">Extremity</w:t>
      </w:r>
      <w:r w:rsidDel="00000000" w:rsidR="00000000" w:rsidRPr="00000000">
        <w:rPr>
          <w:rtl w:val="0"/>
        </w:rPr>
        <w:t xml:space="preserve">: Liposarcoma, MFH/UPS, synovial sarcoma, myxofibrosarcoma (upper medial thigh), LMS, MPNST, fibrosarcoma.</w:t>
      </w:r>
    </w:p>
    <w:p w:rsidR="00000000" w:rsidDel="00000000" w:rsidP="00000000" w:rsidRDefault="00000000" w:rsidRPr="00000000" w14:paraId="000000D7">
      <w:pPr>
        <w:numPr>
          <w:ilvl w:val="1"/>
          <w:numId w:val="20"/>
        </w:numPr>
        <w:ind w:left="1440" w:hanging="360"/>
      </w:pPr>
      <w:r w:rsidDel="00000000" w:rsidR="00000000" w:rsidRPr="00000000">
        <w:rPr>
          <w:u w:val="single"/>
          <w:rtl w:val="0"/>
        </w:rPr>
        <w:t xml:space="preserve">Retroperitoneal</w:t>
      </w:r>
      <w:r w:rsidDel="00000000" w:rsidR="00000000" w:rsidRPr="00000000">
        <w:rPr>
          <w:rtl w:val="0"/>
        </w:rPr>
        <w:t xml:space="preserve">: Liposarcoma (fewer diabetes) &gt; leiomyosarcoma (increased diabetes). Never myxoid.</w:t>
      </w:r>
    </w:p>
    <w:p w:rsidR="00000000" w:rsidDel="00000000" w:rsidP="00000000" w:rsidRDefault="00000000" w:rsidRPr="00000000" w14:paraId="000000D8">
      <w:pPr>
        <w:numPr>
          <w:ilvl w:val="1"/>
          <w:numId w:val="20"/>
        </w:numPr>
        <w:ind w:left="1440" w:hanging="360"/>
      </w:pPr>
      <w:r w:rsidDel="00000000" w:rsidR="00000000" w:rsidRPr="00000000">
        <w:rPr>
          <w:u w:val="single"/>
          <w:rtl w:val="0"/>
        </w:rPr>
        <w:t xml:space="preserve">H&amp;N</w:t>
      </w:r>
      <w:r w:rsidDel="00000000" w:rsidR="00000000" w:rsidRPr="00000000">
        <w:rPr>
          <w:rtl w:val="0"/>
        </w:rPr>
        <w:t xml:space="preserve">: MFH, usually high grade (except myxoid MFH, which is an intermediate grade).</w:t>
      </w:r>
    </w:p>
    <w:p w:rsidR="00000000" w:rsidDel="00000000" w:rsidP="00000000" w:rsidRDefault="00000000" w:rsidRPr="00000000" w14:paraId="000000D9">
      <w:pPr>
        <w:numPr>
          <w:ilvl w:val="0"/>
          <w:numId w:val="20"/>
        </w:numPr>
        <w:ind w:left="720" w:hanging="360"/>
      </w:pPr>
      <w:r w:rsidDel="00000000" w:rsidR="00000000" w:rsidRPr="00000000">
        <w:rPr>
          <w:b w:val="1"/>
          <w:rtl w:val="0"/>
        </w:rPr>
        <w:t xml:space="preserve">Radiation induced STS</w:t>
      </w:r>
      <w:r w:rsidDel="00000000" w:rsidR="00000000" w:rsidRPr="00000000">
        <w:rPr>
          <w:rFonts w:ascii="Cardo" w:cs="Cardo" w:eastAsia="Cardo" w:hAnsi="Cardo"/>
          <w:rtl w:val="0"/>
        </w:rPr>
        <w:t xml:space="preserve">: G3 UPS / Angio / Leiomyo / fibrosarcoma 26→ 21→ 12→ 12% </w:t>
      </w:r>
      <w:hyperlink r:id="rId81">
        <w:r w:rsidDel="00000000" w:rsidR="00000000" w:rsidRPr="00000000">
          <w:rPr>
            <w:rtl w:val="0"/>
          </w:rPr>
          <w:t xml:space="preserve">[Gladdy JCO '10]</w:t>
        </w:r>
      </w:hyperlink>
      <w:r w:rsidDel="00000000" w:rsidR="00000000" w:rsidRPr="00000000">
        <w:rPr>
          <w:rtl w:val="0"/>
        </w:rPr>
        <w:t xml:space="preserve">.</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pStyle w:val="Heading3"/>
        <w:rPr/>
      </w:pPr>
      <w:bookmarkStart w:colFirst="0" w:colLast="0" w:name="_dtum6k2adoq" w:id="10"/>
      <w:bookmarkEnd w:id="10"/>
      <w:hyperlink w:anchor="_phiynqfeydbr">
        <w:r w:rsidDel="00000000" w:rsidR="00000000" w:rsidRPr="00000000">
          <w:rPr>
            <w:rtl w:val="0"/>
          </w:rPr>
          <w:t xml:space="preserve">Angiosarcoma</w:t>
        </w:r>
      </w:hyperlink>
      <w:r w:rsidDel="00000000" w:rsidR="00000000" w:rsidRPr="00000000">
        <w:rPr>
          <w:rtl w:val="0"/>
        </w:rPr>
        <w:t xml:space="preserve"> </w:t>
      </w:r>
    </w:p>
    <w:p w:rsidR="00000000" w:rsidDel="00000000" w:rsidP="00000000" w:rsidRDefault="00000000" w:rsidRPr="00000000" w14:paraId="000000DC">
      <w:pPr>
        <w:numPr>
          <w:ilvl w:val="0"/>
          <w:numId w:val="20"/>
        </w:numPr>
        <w:ind w:left="720" w:hanging="360"/>
        <w:rPr>
          <w:u w:val="none"/>
        </w:rPr>
      </w:pPr>
      <w:r w:rsidDel="00000000" w:rsidR="00000000" w:rsidRPr="00000000">
        <w:rPr>
          <w:rtl w:val="0"/>
        </w:rPr>
        <w:t xml:space="preserve">U</w:t>
      </w:r>
      <w:r w:rsidDel="00000000" w:rsidR="00000000" w:rsidRPr="00000000">
        <w:rPr>
          <w:rtl w:val="0"/>
        </w:rPr>
        <w:t xml:space="preserve">sually associated with "field cancerization". Most are superficial and in </w:t>
      </w:r>
      <w:r w:rsidDel="00000000" w:rsidR="00000000" w:rsidRPr="00000000">
        <w:rPr>
          <w:rtl w:val="0"/>
        </w:rPr>
        <w:t xml:space="preserve">H&amp;N</w:t>
      </w:r>
      <w:r w:rsidDel="00000000" w:rsidR="00000000" w:rsidRPr="00000000">
        <w:rPr>
          <w:rtl w:val="0"/>
        </w:rPr>
        <w:t xml:space="preserve"> area. Presents as a spreading bruise that is blue to red in color. Nodules may develop over time and ulcerate. Clinical </w:t>
      </w:r>
      <w:r w:rsidDel="00000000" w:rsidR="00000000" w:rsidRPr="00000000">
        <w:rPr>
          <w:rtl w:val="0"/>
        </w:rPr>
        <w:t xml:space="preserve">exam</w:t>
      </w:r>
      <w:r w:rsidDel="00000000" w:rsidR="00000000" w:rsidRPr="00000000">
        <w:rPr>
          <w:rtl w:val="0"/>
        </w:rPr>
        <w:t xml:space="preserve"> </w:t>
      </w:r>
      <w:r w:rsidDel="00000000" w:rsidR="00000000" w:rsidRPr="00000000">
        <w:rPr>
          <w:rtl w:val="0"/>
        </w:rPr>
        <w:t xml:space="preserve">underestimates</w:t>
      </w:r>
      <w:r w:rsidDel="00000000" w:rsidR="00000000" w:rsidRPr="00000000">
        <w:rPr>
          <w:rtl w:val="0"/>
        </w:rPr>
        <w:t xml:space="preserve"> imaging.</w:t>
      </w:r>
    </w:p>
    <w:p w:rsidR="00000000" w:rsidDel="00000000" w:rsidP="00000000" w:rsidRDefault="00000000" w:rsidRPr="00000000" w14:paraId="000000DD">
      <w:pPr>
        <w:numPr>
          <w:ilvl w:val="0"/>
          <w:numId w:val="20"/>
        </w:numPr>
        <w:ind w:left="720" w:hanging="360"/>
        <w:rPr>
          <w:u w:val="none"/>
        </w:rPr>
      </w:pPr>
      <w:r w:rsidDel="00000000" w:rsidR="00000000" w:rsidRPr="00000000">
        <w:rPr>
          <w:rtl w:val="0"/>
        </w:rPr>
        <w:t xml:space="preserve">A margin of at least 3 cm is desired, but some centers deem 0.5 cm acceptable.</w:t>
      </w:r>
    </w:p>
    <w:p w:rsidR="00000000" w:rsidDel="00000000" w:rsidP="00000000" w:rsidRDefault="00000000" w:rsidRPr="00000000" w14:paraId="000000DE">
      <w:pPr>
        <w:numPr>
          <w:ilvl w:val="0"/>
          <w:numId w:val="20"/>
        </w:numPr>
        <w:ind w:left="720" w:hanging="360"/>
        <w:rPr/>
      </w:pPr>
      <w:r w:rsidDel="00000000" w:rsidR="00000000" w:rsidRPr="00000000">
        <w:rPr>
          <w:rtl w:val="0"/>
        </w:rPr>
        <w:t xml:space="preserve">Affects endothelial cells of blood vessels. </w:t>
      </w:r>
    </w:p>
    <w:p w:rsidR="00000000" w:rsidDel="00000000" w:rsidP="00000000" w:rsidRDefault="00000000" w:rsidRPr="00000000" w14:paraId="000000DF">
      <w:pPr>
        <w:numPr>
          <w:ilvl w:val="0"/>
          <w:numId w:val="20"/>
        </w:numPr>
        <w:ind w:left="720" w:hanging="360"/>
        <w:rPr/>
      </w:pPr>
      <w:r w:rsidDel="00000000" w:rsidR="00000000" w:rsidRPr="00000000">
        <w:rPr>
          <w:rtl w:val="0"/>
        </w:rPr>
        <w:t xml:space="preserve">Accounts for &lt; 2% of all STS and &lt; 1% of H&amp;N cancer cases.</w:t>
      </w:r>
    </w:p>
    <w:p w:rsidR="00000000" w:rsidDel="00000000" w:rsidP="00000000" w:rsidRDefault="00000000" w:rsidRPr="00000000" w14:paraId="000000E0">
      <w:pPr>
        <w:numPr>
          <w:ilvl w:val="0"/>
          <w:numId w:val="20"/>
        </w:numPr>
        <w:ind w:left="720" w:hanging="360"/>
        <w:rPr>
          <w:u w:val="none"/>
        </w:rPr>
      </w:pPr>
      <w:r w:rsidDel="00000000" w:rsidR="00000000" w:rsidRPr="00000000">
        <w:rPr>
          <w:rtl w:val="0"/>
        </w:rPr>
        <w:t xml:space="preserve">Can arise anywhere, including scalp, breast, and extremities.</w:t>
      </w:r>
    </w:p>
    <w:p w:rsidR="00000000" w:rsidDel="00000000" w:rsidP="00000000" w:rsidRDefault="00000000" w:rsidRPr="00000000" w14:paraId="000000E1">
      <w:pPr>
        <w:numPr>
          <w:ilvl w:val="0"/>
          <w:numId w:val="20"/>
        </w:numPr>
        <w:ind w:left="720" w:hanging="360"/>
        <w:rPr>
          <w:u w:val="none"/>
        </w:rPr>
      </w:pPr>
      <w:r w:rsidDel="00000000" w:rsidR="00000000" w:rsidRPr="00000000">
        <w:rPr>
          <w:rtl w:val="0"/>
        </w:rPr>
        <w:t xml:space="preserve">Scalp angiosarcomas account for &gt; 60% of all cases.</w:t>
      </w:r>
    </w:p>
    <w:p w:rsidR="00000000" w:rsidDel="00000000" w:rsidP="00000000" w:rsidRDefault="00000000" w:rsidRPr="00000000" w14:paraId="000000E2">
      <w:pPr>
        <w:numPr>
          <w:ilvl w:val="0"/>
          <w:numId w:val="20"/>
        </w:numPr>
        <w:ind w:left="720" w:hanging="360"/>
        <w:rPr>
          <w:u w:val="none"/>
        </w:rPr>
      </w:pPr>
      <w:r w:rsidDel="00000000" w:rsidR="00000000" w:rsidRPr="00000000">
        <w:rPr>
          <w:rtl w:val="0"/>
        </w:rPr>
        <w:t xml:space="preserve">The most common site of metastasis is the lung, followed by bone and liver.</w:t>
      </w:r>
    </w:p>
    <w:p w:rsidR="00000000" w:rsidDel="00000000" w:rsidP="00000000" w:rsidRDefault="00000000" w:rsidRPr="00000000" w14:paraId="000000E3">
      <w:pPr>
        <w:numPr>
          <w:ilvl w:val="0"/>
          <w:numId w:val="20"/>
        </w:numPr>
        <w:ind w:left="720" w:hanging="360"/>
      </w:pPr>
      <w:r w:rsidDel="00000000" w:rsidR="00000000" w:rsidRPr="00000000">
        <w:rPr>
          <w:b w:val="1"/>
          <w:rtl w:val="0"/>
        </w:rPr>
        <w:t xml:space="preserve">MDACC Angiosarcoma</w:t>
      </w:r>
      <w:r w:rsidDel="00000000" w:rsidR="00000000" w:rsidRPr="00000000">
        <w:rPr>
          <w:rtl w:val="0"/>
        </w:rPr>
        <w:t xml:space="preserve"> </w:t>
      </w:r>
      <w:hyperlink r:id="rId82">
        <w:r w:rsidDel="00000000" w:rsidR="00000000" w:rsidRPr="00000000">
          <w:rPr>
            <w:rtl w:val="0"/>
          </w:rPr>
          <w:t xml:space="preserve">[Guadagnolo H&amp;N '10]</w:t>
        </w:r>
      </w:hyperlink>
      <w:r w:rsidDel="00000000" w:rsidR="00000000" w:rsidRPr="00000000">
        <w:rPr>
          <w:rtl w:val="0"/>
        </w:rPr>
        <w:t xml:space="preserve">: Retro. Surgery ± RT. </w:t>
      </w:r>
    </w:p>
    <w:p w:rsidR="00000000" w:rsidDel="00000000" w:rsidP="00000000" w:rsidRDefault="00000000" w:rsidRPr="00000000" w14:paraId="000000E4">
      <w:pPr>
        <w:ind w:left="720" w:firstLine="0"/>
        <w:rPr/>
      </w:pPr>
      <w:r w:rsidDel="00000000" w:rsidR="00000000" w:rsidRPr="00000000">
        <w:rPr>
          <w:rtl w:val="0"/>
        </w:rPr>
        <w:t xml:space="preserve">Tumor size &gt; 5 cm and satellitosis were prognostic for inferior OS and DSS.</w:t>
      </w:r>
    </w:p>
    <w:p w:rsidR="00000000" w:rsidDel="00000000" w:rsidP="00000000" w:rsidRDefault="00000000" w:rsidRPr="00000000" w14:paraId="000000E5">
      <w:pPr>
        <w:numPr>
          <w:ilvl w:val="1"/>
          <w:numId w:val="20"/>
        </w:numPr>
        <w:ind w:left="1440" w:hanging="360"/>
      </w:pPr>
      <w:r w:rsidDel="00000000" w:rsidR="00000000" w:rsidRPr="00000000">
        <w:rPr>
          <w:rtl w:val="0"/>
        </w:rPr>
        <w:t xml:space="preserve">70 pts with nonmetastatic angiosarcoma. MFU 2y.</w:t>
      </w:r>
    </w:p>
    <w:p w:rsidR="00000000" w:rsidDel="00000000" w:rsidP="00000000" w:rsidRDefault="00000000" w:rsidRPr="00000000" w14:paraId="000000E6">
      <w:pPr>
        <w:numPr>
          <w:ilvl w:val="1"/>
          <w:numId w:val="20"/>
        </w:numPr>
        <w:ind w:left="1440" w:hanging="360"/>
      </w:pPr>
      <w:r w:rsidDel="00000000" w:rsidR="00000000" w:rsidRPr="00000000">
        <w:rPr>
          <w:rFonts w:ascii="Cardo" w:cs="Cardo" w:eastAsia="Cardo" w:hAnsi="Cardo"/>
          <w:rtl w:val="0"/>
        </w:rPr>
        <w:t xml:space="preserve">5y OS 32→ 68%, 5y DSS 33→ 76%, 5y LC 24→ 84%.</w:t>
      </w:r>
    </w:p>
    <w:bookmarkStart w:colFirst="0" w:colLast="0" w:name="xmbfpd74ql3w" w:id="11"/>
    <w:bookmarkEnd w:id="11"/>
    <w:p w:rsidR="00000000" w:rsidDel="00000000" w:rsidP="00000000" w:rsidRDefault="00000000" w:rsidRPr="00000000" w14:paraId="000000E7">
      <w:pPr>
        <w:numPr>
          <w:ilvl w:val="0"/>
          <w:numId w:val="20"/>
        </w:numPr>
        <w:ind w:left="720" w:hanging="360"/>
        <w:rPr>
          <w:u w:val="none"/>
        </w:rPr>
      </w:pPr>
      <w:r w:rsidDel="00000000" w:rsidR="00000000" w:rsidRPr="00000000">
        <w:rPr>
          <w:b w:val="1"/>
          <w:rtl w:val="0"/>
        </w:rPr>
        <w:t xml:space="preserve">Regional Lymph Node Mets of Scalp Angiosarcoma</w:t>
      </w:r>
      <w:r w:rsidDel="00000000" w:rsidR="00000000" w:rsidRPr="00000000">
        <w:rPr>
          <w:rtl w:val="0"/>
        </w:rPr>
        <w:t xml:space="preserve"> [</w:t>
      </w:r>
      <w:hyperlink r:id="rId83">
        <w:r w:rsidDel="00000000" w:rsidR="00000000" w:rsidRPr="00000000">
          <w:rPr>
            <w:rtl w:val="0"/>
          </w:rPr>
          <w:t xml:space="preserve">Kang ASO '20</w:t>
        </w:r>
      </w:hyperlink>
      <w:r w:rsidDel="00000000" w:rsidR="00000000" w:rsidRPr="00000000">
        <w:rPr>
          <w:rtl w:val="0"/>
        </w:rPr>
        <w:t xml:space="preserve">]: Retro. </w:t>
      </w:r>
    </w:p>
    <w:p w:rsidR="00000000" w:rsidDel="00000000" w:rsidP="00000000" w:rsidRDefault="00000000" w:rsidRPr="00000000" w14:paraId="000000E8">
      <w:pPr>
        <w:ind w:left="720" w:firstLine="0"/>
        <w:rPr/>
      </w:pPr>
      <w:r w:rsidDel="00000000" w:rsidR="00000000" w:rsidRPr="00000000">
        <w:rPr>
          <w:rtl w:val="0"/>
        </w:rPr>
        <w:t xml:space="preserve">It appears reasonable to include prophylactic evaluation of regional lymph nodes for localized disease.</w:t>
      </w:r>
    </w:p>
    <w:p w:rsidR="00000000" w:rsidDel="00000000" w:rsidP="00000000" w:rsidRDefault="00000000" w:rsidRPr="00000000" w14:paraId="000000E9">
      <w:pPr>
        <w:numPr>
          <w:ilvl w:val="1"/>
          <w:numId w:val="20"/>
        </w:numPr>
        <w:ind w:left="1440" w:hanging="360"/>
        <w:rPr>
          <w:u w:val="none"/>
        </w:rPr>
      </w:pPr>
      <w:r w:rsidDel="00000000" w:rsidR="00000000" w:rsidRPr="00000000">
        <w:rPr>
          <w:rtl w:val="0"/>
        </w:rPr>
        <w:t xml:space="preserve">40 patients. Adjuvant RT in 22 patients, definitive/palliative RT in 9 patients. Median size 5 cm. 1999-2018.</w:t>
      </w:r>
    </w:p>
    <w:p w:rsidR="00000000" w:rsidDel="00000000" w:rsidP="00000000" w:rsidRDefault="00000000" w:rsidRPr="00000000" w14:paraId="000000EA">
      <w:pPr>
        <w:numPr>
          <w:ilvl w:val="2"/>
          <w:numId w:val="20"/>
        </w:numPr>
        <w:ind w:left="2160" w:hanging="360"/>
        <w:rPr>
          <w:u w:val="none"/>
        </w:rPr>
      </w:pPr>
      <w:r w:rsidDel="00000000" w:rsidR="00000000" w:rsidRPr="00000000">
        <w:rPr>
          <w:rtl w:val="0"/>
        </w:rPr>
        <w:t xml:space="preserve">RT: 46-50 Gy to entire scalp, with boost of 10-14 Gy to primary site + 2 cm margin. Typically given with concurrent taxane-based chemotherapy.</w:t>
      </w:r>
    </w:p>
    <w:p w:rsidR="00000000" w:rsidDel="00000000" w:rsidP="00000000" w:rsidRDefault="00000000" w:rsidRPr="00000000" w14:paraId="000000EB">
      <w:pPr>
        <w:numPr>
          <w:ilvl w:val="1"/>
          <w:numId w:val="20"/>
        </w:numPr>
        <w:ind w:left="1440" w:hanging="360"/>
        <w:rPr>
          <w:u w:val="none"/>
        </w:rPr>
      </w:pPr>
      <w:r w:rsidDel="00000000" w:rsidR="00000000" w:rsidRPr="00000000">
        <w:rPr>
          <w:rtl w:val="0"/>
        </w:rPr>
        <w:t xml:space="preserve">2y OS 36%. 2y DMFS 27%. </w:t>
      </w:r>
    </w:p>
    <w:p w:rsidR="00000000" w:rsidDel="00000000" w:rsidP="00000000" w:rsidRDefault="00000000" w:rsidRPr="00000000" w14:paraId="000000EC">
      <w:pPr>
        <w:numPr>
          <w:ilvl w:val="1"/>
          <w:numId w:val="20"/>
        </w:numPr>
        <w:ind w:left="1440" w:hanging="360"/>
        <w:rPr>
          <w:u w:val="none"/>
        </w:rPr>
      </w:pPr>
      <w:r w:rsidDel="00000000" w:rsidR="00000000" w:rsidRPr="00000000">
        <w:rPr>
          <w:rtl w:val="0"/>
        </w:rPr>
        <w:t xml:space="preserve">Regional lymph node mets in 53% of patients.</w:t>
      </w:r>
    </w:p>
    <w:p w:rsidR="00000000" w:rsidDel="00000000" w:rsidP="00000000" w:rsidRDefault="00000000" w:rsidRPr="00000000" w14:paraId="000000ED">
      <w:pPr>
        <w:numPr>
          <w:ilvl w:val="1"/>
          <w:numId w:val="20"/>
        </w:numPr>
        <w:ind w:left="1440" w:hanging="360"/>
        <w:rPr>
          <w:u w:val="none"/>
        </w:rPr>
      </w:pPr>
      <w:r w:rsidDel="00000000" w:rsidR="00000000" w:rsidRPr="00000000">
        <w:rPr>
          <w:rtl w:val="0"/>
        </w:rPr>
        <w:t xml:space="preserve">Direct spread to direct organs in 28%. </w:t>
      </w:r>
    </w:p>
    <w:p w:rsidR="00000000" w:rsidDel="00000000" w:rsidP="00000000" w:rsidRDefault="00000000" w:rsidRPr="00000000" w14:paraId="000000EE">
      <w:pPr>
        <w:numPr>
          <w:ilvl w:val="1"/>
          <w:numId w:val="20"/>
        </w:numPr>
        <w:ind w:left="1440" w:hanging="360"/>
        <w:rPr>
          <w:u w:val="none"/>
        </w:rPr>
      </w:pPr>
      <w:r w:rsidDel="00000000" w:rsidR="00000000" w:rsidRPr="00000000">
        <w:rPr>
          <w:rtl w:val="0"/>
        </w:rPr>
        <w:t xml:space="preserve">Regional LN mets predicts manifestation of systemic disease within 3-6 mo. </w:t>
      </w:r>
    </w:p>
    <w:p w:rsidR="00000000" w:rsidDel="00000000" w:rsidP="00000000" w:rsidRDefault="00000000" w:rsidRPr="00000000" w14:paraId="000000EF">
      <w:pPr>
        <w:numPr>
          <w:ilvl w:val="1"/>
          <w:numId w:val="20"/>
        </w:numPr>
        <w:ind w:left="1440" w:hanging="360"/>
        <w:rPr>
          <w:u w:val="none"/>
        </w:rPr>
      </w:pPr>
      <w:r w:rsidDel="00000000" w:rsidR="00000000" w:rsidRPr="00000000">
        <w:rPr>
          <w:rtl w:val="0"/>
        </w:rPr>
        <w:t xml:space="preserve">Occurrence of LN mets seemed to be correlated with high mitotic rate of the primary, but not grade or dimension.</w:t>
      </w:r>
    </w:p>
    <w:p w:rsidR="00000000" w:rsidDel="00000000" w:rsidP="00000000" w:rsidRDefault="00000000" w:rsidRPr="00000000" w14:paraId="000000F0">
      <w:pPr>
        <w:numPr>
          <w:ilvl w:val="1"/>
          <w:numId w:val="20"/>
        </w:numPr>
        <w:ind w:left="1440" w:hanging="360"/>
        <w:rPr>
          <w:u w:val="none"/>
        </w:rPr>
      </w:pPr>
      <w:r w:rsidDel="00000000" w:rsidR="00000000" w:rsidRPr="00000000">
        <w:rPr>
          <w:rtl w:val="0"/>
        </w:rPr>
        <w:t xml:space="preserve">The first echelon were peri-parotid, post-auricular, and level II lymph nodes (Fig 6).</w:t>
      </w:r>
    </w:p>
    <w:p w:rsidR="00000000" w:rsidDel="00000000" w:rsidP="00000000" w:rsidRDefault="00000000" w:rsidRPr="00000000" w14:paraId="000000F1">
      <w:pPr>
        <w:pStyle w:val="Heading2"/>
        <w:rPr/>
      </w:pPr>
      <w:bookmarkStart w:colFirst="0" w:colLast="0" w:name="_5gy427tss14w" w:id="12"/>
      <w:bookmarkEnd w:id="12"/>
      <w:hyperlink w:anchor="_ysnuxhlm0ojt">
        <w:r w:rsidDel="00000000" w:rsidR="00000000" w:rsidRPr="00000000">
          <w:rPr>
            <w:rtl w:val="0"/>
          </w:rPr>
          <w:t xml:space="preserve">Genomics</w:t>
        </w:r>
      </w:hyperlink>
      <w:r w:rsidDel="00000000" w:rsidR="00000000" w:rsidRPr="00000000">
        <w:rPr>
          <w:rtl w:val="0"/>
        </w:rPr>
      </w:r>
    </w:p>
    <w:p w:rsidR="00000000" w:rsidDel="00000000" w:rsidP="00000000" w:rsidRDefault="00000000" w:rsidRPr="00000000" w14:paraId="000000F2">
      <w:pPr>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main divisions of genetic groups:</w:t>
      </w:r>
    </w:p>
    <w:p w:rsidR="00000000" w:rsidDel="00000000" w:rsidP="00000000" w:rsidRDefault="00000000" w:rsidRPr="00000000" w14:paraId="000000F3">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genetic alterations (chromosomal translocations or point mutations), simple karyotypes.</w:t>
      </w:r>
    </w:p>
    <w:p w:rsidR="00000000" w:rsidDel="00000000" w:rsidP="00000000" w:rsidRDefault="00000000" w:rsidRPr="00000000" w14:paraId="000000F4">
      <w:pPr>
        <w:numPr>
          <w:ilvl w:val="2"/>
          <w:numId w:val="20"/>
        </w:numPr>
        <w:ind w:left="2160" w:hanging="360"/>
      </w:pPr>
      <w:r w:rsidDel="00000000" w:rsidR="00000000" w:rsidRPr="00000000">
        <w:rPr>
          <w:b w:val="1"/>
          <w:rtl w:val="0"/>
        </w:rPr>
        <w:t xml:space="preserve">Synovial sarcoma t(X;18)</w:t>
      </w:r>
      <w:r w:rsidDel="00000000" w:rsidR="00000000" w:rsidRPr="00000000">
        <w:rPr>
          <w:rtl w:val="0"/>
        </w:rPr>
        <w:t xml:space="preserve">. SS18-SSX</w:t>
      </w:r>
      <w:r w:rsidDel="00000000" w:rsidR="00000000" w:rsidRPr="00000000">
        <w:rPr>
          <w:rtl w:val="0"/>
        </w:rPr>
        <w:t xml:space="preserve"> [</w:t>
      </w:r>
      <w:hyperlink r:id="rId84">
        <w:r w:rsidDel="00000000" w:rsidR="00000000" w:rsidRPr="00000000">
          <w:rPr>
            <w:rtl w:val="0"/>
          </w:rPr>
          <w:t xml:space="preserve">Cell '18</w:t>
        </w:r>
      </w:hyperlink>
      <w:r w:rsidDel="00000000" w:rsidR="00000000" w:rsidRPr="00000000">
        <w:rPr>
          <w:rtl w:val="0"/>
        </w:rPr>
        <w:t xml:space="preserve">].</w:t>
      </w:r>
    </w:p>
    <w:p w:rsidR="00000000" w:rsidDel="00000000" w:rsidP="00000000" w:rsidRDefault="00000000" w:rsidRPr="00000000" w14:paraId="000000F5">
      <w:pPr>
        <w:numPr>
          <w:ilvl w:val="2"/>
          <w:numId w:val="20"/>
        </w:numPr>
        <w:ind w:left="2160" w:hanging="360"/>
        <w:rPr>
          <w:u w:val="none"/>
        </w:rPr>
      </w:pPr>
      <w:r w:rsidDel="00000000" w:rsidR="00000000" w:rsidRPr="00000000">
        <w:rPr>
          <w:rtl w:val="0"/>
        </w:rPr>
        <w:t xml:space="preserve">DSRCT t(11;22). EWS-WT1. </w:t>
      </w:r>
    </w:p>
    <w:p w:rsidR="00000000" w:rsidDel="00000000" w:rsidP="00000000" w:rsidRDefault="00000000" w:rsidRPr="00000000" w14:paraId="000000F6">
      <w:pPr>
        <w:numPr>
          <w:ilvl w:val="2"/>
          <w:numId w:val="20"/>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Alveolar RMS t(2;13)</w:t>
      </w:r>
      <w:r w:rsidDel="00000000" w:rsidR="00000000" w:rsidRPr="00000000">
        <w:rPr>
          <w:rtl w:val="0"/>
        </w:rPr>
        <w:t xml:space="preserve">. PAX-FOX01 (PAX7 is more favorable than PAX3).</w:t>
      </w:r>
    </w:p>
    <w:p w:rsidR="00000000" w:rsidDel="00000000" w:rsidP="00000000" w:rsidRDefault="00000000" w:rsidRPr="00000000" w14:paraId="000000F7">
      <w:pPr>
        <w:numPr>
          <w:ilvl w:val="2"/>
          <w:numId w:val="20"/>
        </w:numPr>
        <w:ind w:left="2160" w:hanging="360"/>
      </w:pPr>
      <w:r w:rsidDel="00000000" w:rsidR="00000000" w:rsidRPr="00000000">
        <w:rPr>
          <w:b w:val="1"/>
          <w:rtl w:val="0"/>
        </w:rPr>
        <w:t xml:space="preserve">Myxoid liposarcoma t(12;16)</w:t>
      </w:r>
      <w:r w:rsidDel="00000000" w:rsidR="00000000" w:rsidRPr="00000000">
        <w:rPr>
          <w:rtl w:val="0"/>
        </w:rPr>
        <w:t xml:space="preserve">. TLS-CHOP. </w:t>
      </w:r>
      <w:r w:rsidDel="00000000" w:rsidR="00000000" w:rsidRPr="00000000">
        <w:rPr>
          <w:i w:val="1"/>
          <w:rtl w:val="0"/>
        </w:rPr>
        <w:t xml:space="preserve">Repetitive LR, fingerlike projections. </w:t>
      </w:r>
    </w:p>
    <w:p w:rsidR="00000000" w:rsidDel="00000000" w:rsidP="00000000" w:rsidRDefault="00000000" w:rsidRPr="00000000" w14:paraId="000000F8">
      <w:pPr>
        <w:numPr>
          <w:ilvl w:val="2"/>
          <w:numId w:val="20"/>
        </w:numPr>
        <w:ind w:left="2160" w:hanging="360"/>
        <w:rPr>
          <w:u w:val="none"/>
        </w:rPr>
      </w:pPr>
      <w:r w:rsidDel="00000000" w:rsidR="00000000" w:rsidRPr="00000000">
        <w:rPr>
          <w:rtl w:val="0"/>
        </w:rPr>
        <w:t xml:space="preserve">Myxoid chondrosarcoma t(9;22). EWS-CHN. </w:t>
      </w:r>
      <w:r w:rsidDel="00000000" w:rsidR="00000000" w:rsidRPr="00000000">
        <w:rPr>
          <w:rtl w:val="0"/>
        </w:rPr>
      </w:r>
    </w:p>
    <w:p w:rsidR="00000000" w:rsidDel="00000000" w:rsidP="00000000" w:rsidRDefault="00000000" w:rsidRPr="00000000" w14:paraId="000000F9">
      <w:pPr>
        <w:numPr>
          <w:ilvl w:val="2"/>
          <w:numId w:val="20"/>
        </w:numPr>
        <w:spacing w:line="240" w:lineRule="auto"/>
        <w:ind w:left="2160" w:hanging="360"/>
        <w:rPr>
          <w:rFonts w:ascii="Times New Roman" w:cs="Times New Roman" w:eastAsia="Times New Roman" w:hAnsi="Times New Roman"/>
          <w:sz w:val="20"/>
          <w:szCs w:val="20"/>
        </w:rPr>
      </w:pPr>
      <w:r w:rsidDel="00000000" w:rsidR="00000000" w:rsidRPr="00000000">
        <w:rPr>
          <w:rtl w:val="0"/>
        </w:rPr>
        <w:t xml:space="preserve">C</w:t>
      </w:r>
      <w:r w:rsidDel="00000000" w:rsidR="00000000" w:rsidRPr="00000000">
        <w:rPr>
          <w:rFonts w:ascii="Times New Roman" w:cs="Times New Roman" w:eastAsia="Times New Roman" w:hAnsi="Times New Roman"/>
          <w:sz w:val="20"/>
          <w:szCs w:val="20"/>
          <w:rtl w:val="0"/>
        </w:rPr>
        <w:t xml:space="preserve">lear cell t(12;22)</w:t>
      </w:r>
      <w:r w:rsidDel="00000000" w:rsidR="00000000" w:rsidRPr="00000000">
        <w:rPr>
          <w:rtl w:val="0"/>
        </w:rPr>
        <w:t xml:space="preserve">. EWSR1-ATF1</w:t>
      </w:r>
    </w:p>
    <w:p w:rsidR="00000000" w:rsidDel="00000000" w:rsidP="00000000" w:rsidRDefault="00000000" w:rsidRPr="00000000" w14:paraId="000000FA">
      <w:pPr>
        <w:numPr>
          <w:ilvl w:val="2"/>
          <w:numId w:val="20"/>
        </w:numPr>
        <w:spacing w:line="240" w:lineRule="auto"/>
        <w:ind w:left="2160" w:hanging="360"/>
        <w:rPr>
          <w:rFonts w:ascii="Times New Roman" w:cs="Times New Roman" w:eastAsia="Times New Roman" w:hAnsi="Times New Roman"/>
          <w:sz w:val="20"/>
          <w:szCs w:val="20"/>
        </w:rPr>
      </w:pPr>
      <w:r w:rsidDel="00000000" w:rsidR="00000000" w:rsidRPr="00000000">
        <w:rPr>
          <w:b w:val="1"/>
          <w:rtl w:val="0"/>
        </w:rPr>
        <w:t xml:space="preserve">WD/DD-LS</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12q amplification</w:t>
      </w:r>
      <w:r w:rsidDel="00000000" w:rsidR="00000000" w:rsidRPr="00000000">
        <w:rPr>
          <w:rFonts w:ascii="Times New Roman" w:cs="Times New Roman" w:eastAsia="Times New Roman" w:hAnsi="Times New Roman"/>
          <w:sz w:val="20"/>
          <w:szCs w:val="20"/>
          <w:rtl w:val="0"/>
        </w:rPr>
        <w:t xml:space="preserve"> in &gt; 80% involving MDM2 and CDK4 genes</w:t>
      </w:r>
      <w:r w:rsidDel="00000000" w:rsidR="00000000" w:rsidRPr="00000000">
        <w:rPr>
          <w:rtl w:val="0"/>
        </w:rPr>
        <w:t xml:space="preserve"> [</w:t>
      </w:r>
      <w:hyperlink r:id="rId85">
        <w:r w:rsidDel="00000000" w:rsidR="00000000" w:rsidRPr="00000000">
          <w:rPr>
            <w:rtl w:val="0"/>
          </w:rPr>
          <w:t xml:space="preserve">Cell '18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numPr>
          <w:ilvl w:val="0"/>
          <w:numId w:val="20"/>
        </w:numPr>
        <w:spacing w:line="240" w:lineRule="auto"/>
        <w:ind w:left="720" w:hanging="360"/>
        <w:rPr/>
      </w:pPr>
      <w:r w:rsidDel="00000000" w:rsidR="00000000" w:rsidRPr="00000000">
        <w:rPr>
          <w:rtl w:val="0"/>
        </w:rPr>
        <w:t xml:space="preserve">Advances in sarcoma genomics and new therapeutic targets </w:t>
      </w:r>
      <w:r w:rsidDel="00000000" w:rsidR="00000000" w:rsidRPr="00000000">
        <w:rPr>
          <w:rtl w:val="0"/>
        </w:rPr>
        <w:t xml:space="preserve">[</w:t>
      </w:r>
      <w:hyperlink r:id="rId86">
        <w:r w:rsidDel="00000000" w:rsidR="00000000" w:rsidRPr="00000000">
          <w:rPr>
            <w:rtl w:val="0"/>
          </w:rPr>
          <w:t xml:space="preserve">Taylor Nat Rev Cancer '11</w:t>
        </w:r>
      </w:hyperlink>
      <w:r w:rsidDel="00000000" w:rsidR="00000000" w:rsidRPr="00000000">
        <w:rPr>
          <w:rtl w:val="0"/>
        </w:rPr>
        <w:t xml:space="preserve">]</w:t>
      </w:r>
    </w:p>
    <w:p w:rsidR="00000000" w:rsidDel="00000000" w:rsidP="00000000" w:rsidRDefault="00000000" w:rsidRPr="00000000" w14:paraId="000000FC">
      <w:pPr>
        <w:numPr>
          <w:ilvl w:val="1"/>
          <w:numId w:val="20"/>
        </w:numPr>
        <w:spacing w:line="240" w:lineRule="auto"/>
        <w:ind w:left="1440" w:hanging="360"/>
        <w:rPr>
          <w:u w:val="none"/>
        </w:rPr>
      </w:pPr>
      <w:r w:rsidDel="00000000" w:rsidR="00000000" w:rsidRPr="00000000">
        <w:rPr>
          <w:rtl w:val="0"/>
        </w:rPr>
        <w:t xml:space="preserve">Focuses on emerging genomic and functional genetic approaches that, coupled with novel therapeutic strategies, have the potential to transform the care of patients with sarcoma.</w:t>
      </w:r>
    </w:p>
    <w:p w:rsidR="00000000" w:rsidDel="00000000" w:rsidP="00000000" w:rsidRDefault="00000000" w:rsidRPr="00000000" w14:paraId="000000FD">
      <w:pPr>
        <w:numPr>
          <w:ilvl w:val="0"/>
          <w:numId w:val="20"/>
        </w:numPr>
        <w:spacing w:line="240" w:lineRule="auto"/>
        <w:ind w:left="720" w:hanging="360"/>
        <w:rPr>
          <w:u w:val="none"/>
        </w:rPr>
      </w:pPr>
      <w:r w:rsidDel="00000000" w:rsidR="00000000" w:rsidRPr="00000000">
        <w:rPr>
          <w:rtl w:val="0"/>
        </w:rPr>
        <w:t xml:space="preserve">Genomics </w:t>
      </w:r>
      <w:r w:rsidDel="00000000" w:rsidR="00000000" w:rsidRPr="00000000">
        <w:rPr>
          <w:rtl w:val="0"/>
        </w:rPr>
        <w:t xml:space="preserve">[</w:t>
      </w:r>
      <w:hyperlink r:id="rId87">
        <w:r w:rsidDel="00000000" w:rsidR="00000000" w:rsidRPr="00000000">
          <w:rPr>
            <w:rtl w:val="0"/>
          </w:rPr>
          <w:t xml:space="preserve">Cell '18</w:t>
        </w:r>
      </w:hyperlink>
      <w:r w:rsidDel="00000000" w:rsidR="00000000" w:rsidRPr="00000000">
        <w:rPr>
          <w:rtl w:val="0"/>
        </w:rPr>
        <w:t xml:space="preserve">]:</w:t>
      </w:r>
    </w:p>
    <w:p w:rsidR="00000000" w:rsidDel="00000000" w:rsidP="00000000" w:rsidRDefault="00000000" w:rsidRPr="00000000" w14:paraId="000000FE">
      <w:pPr>
        <w:spacing w:line="240" w:lineRule="auto"/>
        <w:ind w:left="720" w:firstLine="0"/>
        <w:rPr/>
      </w:pPr>
      <w:r w:rsidDel="00000000" w:rsidR="00000000" w:rsidRPr="00000000">
        <w:rPr>
          <w:rtl w:val="0"/>
        </w:rPr>
        <w:t xml:space="preserve">Along with novel insights into the biology of individual sarcoma types, we report three overarching findings: 1) unlike most epithelial malignancies, these sarcomas (excepting synovial sarcoma) are characterized predominantly by copy number changes, with low mutational loads and only a few genes (TP53, ATRX, RB1) highly recurrently mutated across sarcoma types, 2) within sarcoma types, genomic and regulomic diversity of driver pathways defines molecular subtypes associated with patient outcome, and 3) the immune microenvironment, inferred from DNA methylation and mRNA profiles, associates with outcome and may inform clinical trials of immune checkpoint inhibitors.</w:t>
      </w:r>
    </w:p>
    <w:p w:rsidR="00000000" w:rsidDel="00000000" w:rsidP="00000000" w:rsidRDefault="00000000" w:rsidRPr="00000000" w14:paraId="000000FF">
      <w:pPr>
        <w:numPr>
          <w:ilvl w:val="1"/>
          <w:numId w:val="20"/>
        </w:numPr>
        <w:spacing w:line="240" w:lineRule="auto"/>
        <w:ind w:left="1440" w:hanging="360"/>
        <w:rPr>
          <w:u w:val="none"/>
        </w:rPr>
      </w:pPr>
      <w:r w:rsidDel="00000000" w:rsidR="00000000" w:rsidRPr="00000000">
        <w:rPr>
          <w:rtl w:val="0"/>
        </w:rPr>
        <w:t xml:space="preserve">TP53 mutation is relatively infrequent in STS compared with other types of human malignancy. Attenuation of p53 function occurs as a consequence of MDM2 amplification or overexpression in STS containing wild-type p53 (e.g., liposarcoma). See Figure 1 from [</w:t>
      </w:r>
      <w:hyperlink r:id="rId88">
        <w:r w:rsidDel="00000000" w:rsidR="00000000" w:rsidRPr="00000000">
          <w:rPr>
            <w:rtl w:val="0"/>
          </w:rPr>
          <w:t xml:space="preserve">Trino Front Pharmacol '16</w:t>
        </w:r>
      </w:hyperlink>
      <w:r w:rsidDel="00000000" w:rsidR="00000000" w:rsidRPr="00000000">
        <w:rPr>
          <w:rtl w:val="0"/>
        </w:rPr>
        <w:t xml:space="preserve">] for more on MDM2 inhibition.</w:t>
      </w:r>
    </w:p>
    <w:p w:rsidR="00000000" w:rsidDel="00000000" w:rsidP="00000000" w:rsidRDefault="00000000" w:rsidRPr="00000000" w14:paraId="00000100">
      <w:pPr>
        <w:numPr>
          <w:ilvl w:val="1"/>
          <w:numId w:val="20"/>
        </w:numPr>
        <w:spacing w:line="240" w:lineRule="auto"/>
        <w:ind w:left="1440" w:hanging="360"/>
        <w:rPr>
          <w:u w:val="none"/>
        </w:rPr>
      </w:pPr>
      <w:r w:rsidDel="00000000" w:rsidR="00000000" w:rsidRPr="00000000">
        <w:rPr>
          <w:rtl w:val="0"/>
        </w:rPr>
        <w:t xml:space="preserve">UPS and MFS are almost genetically identical.</w:t>
      </w:r>
    </w:p>
    <w:p w:rsidR="00000000" w:rsidDel="00000000" w:rsidP="00000000" w:rsidRDefault="00000000" w:rsidRPr="00000000" w14:paraId="00000101">
      <w:pPr>
        <w:numPr>
          <w:ilvl w:val="1"/>
          <w:numId w:val="20"/>
        </w:numPr>
        <w:spacing w:line="240" w:lineRule="auto"/>
        <w:ind w:left="1440" w:hanging="360"/>
        <w:rPr>
          <w:u w:val="none"/>
        </w:rPr>
      </w:pPr>
      <w:r w:rsidDel="00000000" w:rsidR="00000000" w:rsidRPr="00000000">
        <w:rPr>
          <w:rtl w:val="0"/>
        </w:rPr>
        <w:t xml:space="preserve">Myxofibrosarcoma and UPS may have immunogenic signals. </w:t>
      </w:r>
    </w:p>
    <w:p w:rsidR="00000000" w:rsidDel="00000000" w:rsidP="00000000" w:rsidRDefault="00000000" w:rsidRPr="00000000" w14:paraId="00000102">
      <w:pPr>
        <w:numPr>
          <w:ilvl w:val="0"/>
          <w:numId w:val="20"/>
        </w:numPr>
        <w:spacing w:line="240" w:lineRule="auto"/>
        <w:ind w:left="720" w:hanging="360"/>
        <w:rPr>
          <w:u w:val="none"/>
        </w:rPr>
      </w:pPr>
      <w:r w:rsidDel="00000000" w:rsidR="00000000" w:rsidRPr="00000000">
        <w:rPr>
          <w:b w:val="1"/>
          <w:rtl w:val="0"/>
        </w:rPr>
        <w:t xml:space="preserve">Sarcoma Immune Class and Response to Pembro</w:t>
      </w:r>
      <w:r w:rsidDel="00000000" w:rsidR="00000000" w:rsidRPr="00000000">
        <w:rPr>
          <w:rtl w:val="0"/>
        </w:rPr>
        <w:t xml:space="preserve"> </w:t>
      </w:r>
      <w:r w:rsidDel="00000000" w:rsidR="00000000" w:rsidRPr="00000000">
        <w:rPr>
          <w:rtl w:val="0"/>
        </w:rPr>
        <w:t xml:space="preserve">[</w:t>
      </w:r>
      <w:hyperlink r:id="rId89">
        <w:r w:rsidDel="00000000" w:rsidR="00000000" w:rsidRPr="00000000">
          <w:rPr>
            <w:rtl w:val="0"/>
          </w:rPr>
          <w:t xml:space="preserve">Petitprez Nature '20</w:t>
        </w:r>
      </w:hyperlink>
      <w:r w:rsidDel="00000000" w:rsidR="00000000" w:rsidRPr="00000000">
        <w:rPr>
          <w:rtl w:val="0"/>
        </w:rPr>
        <w:t xml:space="preserve">]</w:t>
      </w:r>
    </w:p>
    <w:p w:rsidR="00000000" w:rsidDel="00000000" w:rsidP="00000000" w:rsidRDefault="00000000" w:rsidRPr="00000000" w14:paraId="00000103">
      <w:pPr>
        <w:numPr>
          <w:ilvl w:val="1"/>
          <w:numId w:val="20"/>
        </w:numPr>
        <w:spacing w:line="240" w:lineRule="auto"/>
        <w:ind w:left="1440" w:hanging="360"/>
        <w:rPr>
          <w:u w:val="none"/>
        </w:rPr>
      </w:pPr>
      <w:r w:rsidDel="00000000" w:rsidR="00000000" w:rsidRPr="00000000">
        <w:rPr>
          <w:rtl w:val="0"/>
        </w:rPr>
        <w:t xml:space="preserve">Sarcomas can be divided into five different groups based on their immune class.</w:t>
      </w:r>
    </w:p>
    <w:p w:rsidR="00000000" w:rsidDel="00000000" w:rsidP="00000000" w:rsidRDefault="00000000" w:rsidRPr="00000000" w14:paraId="00000104">
      <w:pPr>
        <w:numPr>
          <w:ilvl w:val="1"/>
          <w:numId w:val="20"/>
        </w:numPr>
        <w:spacing w:line="240" w:lineRule="auto"/>
        <w:ind w:left="1440" w:hanging="360"/>
        <w:rPr>
          <w:u w:val="none"/>
        </w:rPr>
      </w:pPr>
      <w:r w:rsidDel="00000000" w:rsidR="00000000" w:rsidRPr="00000000">
        <w:rPr>
          <w:rtl w:val="0"/>
        </w:rPr>
        <w:t xml:space="preserve">SIC group E (Figure 1) is enriched at the gene expression level for genes for T and B cells.</w:t>
      </w:r>
    </w:p>
    <w:p w:rsidR="00000000" w:rsidDel="00000000" w:rsidP="00000000" w:rsidRDefault="00000000" w:rsidRPr="00000000" w14:paraId="00000105">
      <w:pPr>
        <w:numPr>
          <w:ilvl w:val="1"/>
          <w:numId w:val="20"/>
        </w:numPr>
        <w:spacing w:line="240" w:lineRule="auto"/>
        <w:ind w:left="1440" w:hanging="360"/>
        <w:rPr>
          <w:u w:val="none"/>
        </w:rPr>
      </w:pPr>
      <w:r w:rsidDel="00000000" w:rsidR="00000000" w:rsidRPr="00000000">
        <w:rPr>
          <w:rtl w:val="0"/>
        </w:rPr>
        <w:t xml:space="preserve">SIC group E has pronounced response to Pembrolizumab (Figure 4). </w:t>
      </w:r>
      <w:r w:rsidDel="00000000" w:rsidR="00000000" w:rsidRPr="00000000">
        <w:rPr>
          <w:i w:val="1"/>
          <w:rtl w:val="0"/>
        </w:rPr>
        <w:t xml:space="preserve">Data from SARC028.</w:t>
      </w:r>
    </w:p>
    <w:bookmarkStart w:colFirst="0" w:colLast="0" w:name="apkrv8fvbw2k" w:id="13"/>
    <w:bookmarkEnd w:id="13"/>
    <w:p w:rsidR="00000000" w:rsidDel="00000000" w:rsidP="00000000" w:rsidRDefault="00000000" w:rsidRPr="00000000" w14:paraId="00000106">
      <w:pPr>
        <w:numPr>
          <w:ilvl w:val="0"/>
          <w:numId w:val="20"/>
        </w:numPr>
        <w:spacing w:line="240" w:lineRule="auto"/>
        <w:ind w:left="720" w:hanging="360"/>
        <w:rPr>
          <w:u w:val="none"/>
        </w:rPr>
      </w:pPr>
      <w:r w:rsidDel="00000000" w:rsidR="00000000" w:rsidRPr="00000000">
        <w:rPr>
          <w:b w:val="1"/>
          <w:rtl w:val="0"/>
        </w:rPr>
        <w:t xml:space="preserve">NRG-DT</w:t>
      </w:r>
      <w:r w:rsidDel="00000000" w:rsidR="00000000" w:rsidRPr="00000000">
        <w:rPr>
          <w:b w:val="1"/>
          <w:rtl w:val="0"/>
        </w:rPr>
        <w:t xml:space="preserve">001</w:t>
      </w:r>
      <w:r w:rsidDel="00000000" w:rsidR="00000000" w:rsidRPr="00000000">
        <w:rPr>
          <w:rtl w:val="0"/>
        </w:rPr>
        <w:t xml:space="preserve"> [</w:t>
      </w:r>
      <w:hyperlink r:id="rId90">
        <w:r w:rsidDel="00000000" w:rsidR="00000000" w:rsidRPr="00000000">
          <w:rPr>
            <w:rtl w:val="0"/>
          </w:rPr>
          <w:t xml:space="preserve">Welliver Protocol</w:t>
        </w:r>
      </w:hyperlink>
      <w:r w:rsidDel="00000000" w:rsidR="00000000" w:rsidRPr="00000000">
        <w:rPr>
          <w:rtl w:val="0"/>
        </w:rPr>
        <w:t xml:space="preserve">]: P</w:t>
      </w:r>
      <w:r w:rsidDel="00000000" w:rsidR="00000000" w:rsidRPr="00000000">
        <w:rPr>
          <w:rtl w:val="0"/>
        </w:rPr>
        <w:t xml:space="preserve">hase Ib. </w:t>
      </w:r>
      <w:r w:rsidDel="00000000" w:rsidR="00000000" w:rsidRPr="00000000">
        <w:rPr>
          <w:b w:val="1"/>
          <w:rtl w:val="0"/>
        </w:rPr>
        <w:t xml:space="preserve">Neoadjuvant AMG-232 (MDMi) + NART in P53wt STS</w:t>
      </w:r>
      <w:r w:rsidDel="00000000" w:rsidR="00000000" w:rsidRPr="00000000">
        <w:rPr>
          <w:rtl w:val="0"/>
        </w:rPr>
        <w:t xml:space="preserve"> (typically liposarcoma). </w:t>
      </w:r>
    </w:p>
    <w:p w:rsidR="00000000" w:rsidDel="00000000" w:rsidP="00000000" w:rsidRDefault="00000000" w:rsidRPr="00000000" w14:paraId="00000107">
      <w:pPr>
        <w:ind w:firstLine="720"/>
        <w:rPr/>
      </w:pPr>
      <w:r w:rsidDel="00000000" w:rsidR="00000000" w:rsidRPr="00000000">
        <w:rPr>
          <w:rtl w:val="0"/>
        </w:rPr>
        <w:t xml:space="preserve">See NCTN Trial Portfolios by Disease Site: [</w:t>
      </w:r>
      <w:hyperlink r:id="rId91">
        <w:r w:rsidDel="00000000" w:rsidR="00000000" w:rsidRPr="00000000">
          <w:rPr>
            <w:rtl w:val="0"/>
          </w:rPr>
          <w:t xml:space="preserve">Sarcoma</w:t>
        </w:r>
      </w:hyperlink>
      <w:r w:rsidDel="00000000" w:rsidR="00000000" w:rsidRPr="00000000">
        <w:rPr>
          <w:rtl w:val="0"/>
        </w:rPr>
        <w:t xml:space="preserve">] and [</w:t>
      </w:r>
      <w:hyperlink w:anchor="_jjim8v26e3mg">
        <w:r w:rsidDel="00000000" w:rsidR="00000000" w:rsidRPr="00000000">
          <w:rPr>
            <w:rtl w:val="0"/>
          </w:rPr>
          <w:t xml:space="preserve">Future Directions</w:t>
        </w:r>
      </w:hyperlink>
      <w:r w:rsidDel="00000000" w:rsidR="00000000" w:rsidRPr="00000000">
        <w:rPr>
          <w:rtl w:val="0"/>
        </w:rPr>
        <w:t xml:space="preserve">] section for more information.</w:t>
      </w:r>
    </w:p>
    <w:p w:rsidR="00000000" w:rsidDel="00000000" w:rsidP="00000000" w:rsidRDefault="00000000" w:rsidRPr="00000000" w14:paraId="00000108">
      <w:pPr>
        <w:ind w:left="720" w:firstLine="0"/>
        <w:rPr/>
      </w:pPr>
      <w:r w:rsidDel="00000000" w:rsidR="00000000" w:rsidRPr="00000000">
        <w:rPr>
          <w:rtl w:val="0"/>
        </w:rPr>
        <w:t xml:space="preserve">See Figure 1 from [</w:t>
      </w:r>
      <w:hyperlink r:id="rId92">
        <w:r w:rsidDel="00000000" w:rsidR="00000000" w:rsidRPr="00000000">
          <w:rPr>
            <w:rtl w:val="0"/>
          </w:rPr>
          <w:t xml:space="preserve">Trino Front Pharmacol '16</w:t>
        </w:r>
      </w:hyperlink>
      <w:r w:rsidDel="00000000" w:rsidR="00000000" w:rsidRPr="00000000">
        <w:rPr>
          <w:rtl w:val="0"/>
        </w:rPr>
        <w:t xml:space="preserve">] for more on MDM2 inhibition.</w:t>
      </w:r>
    </w:p>
    <w:p w:rsidR="00000000" w:rsidDel="00000000" w:rsidP="00000000" w:rsidRDefault="00000000" w:rsidRPr="00000000" w14:paraId="00000109">
      <w:pPr>
        <w:numPr>
          <w:ilvl w:val="1"/>
          <w:numId w:val="20"/>
        </w:numPr>
        <w:ind w:left="1440" w:hanging="360"/>
        <w:rPr>
          <w:u w:val="none"/>
        </w:rPr>
      </w:pPr>
      <w:r w:rsidDel="00000000" w:rsidR="00000000" w:rsidRPr="00000000">
        <w:rPr>
          <w:rFonts w:ascii="Gungsuh" w:cs="Gungsuh" w:eastAsia="Gungsuh" w:hAnsi="Gungsuh"/>
          <w:rtl w:val="0"/>
        </w:rPr>
        <w:t xml:space="preserve">STS, G2-3, ≥ 5 cm. Biopsy sent for TP53 NGS. Patients with wild type p53 continue on study.</w:t>
      </w:r>
    </w:p>
    <w:p w:rsidR="00000000" w:rsidDel="00000000" w:rsidP="00000000" w:rsidRDefault="00000000" w:rsidRPr="00000000" w14:paraId="0000010A">
      <w:pPr>
        <w:numPr>
          <w:ilvl w:val="1"/>
          <w:numId w:val="20"/>
        </w:numPr>
        <w:ind w:left="1440" w:hanging="360"/>
        <w:rPr>
          <w:u w:val="none"/>
        </w:rPr>
      </w:pPr>
      <w:r w:rsidDel="00000000" w:rsidR="00000000" w:rsidRPr="00000000">
        <w:rPr>
          <w:rtl w:val="0"/>
        </w:rPr>
        <w:t xml:space="preserve">Two cohorts based on tumor location: Retroperitoneal/abdomen/pelvis vs. extremity/body wall.</w:t>
      </w:r>
    </w:p>
    <w:p w:rsidR="00000000" w:rsidDel="00000000" w:rsidP="00000000" w:rsidRDefault="00000000" w:rsidRPr="00000000" w14:paraId="0000010B">
      <w:pPr>
        <w:numPr>
          <w:ilvl w:val="0"/>
          <w:numId w:val="20"/>
        </w:numPr>
        <w:ind w:left="720" w:hanging="360"/>
      </w:pPr>
      <w:r w:rsidDel="00000000" w:rsidR="00000000" w:rsidRPr="00000000">
        <w:rPr>
          <w:b w:val="1"/>
          <w:rtl w:val="0"/>
        </w:rPr>
        <w:t xml:space="preserve">SU2c-SARC032</w:t>
      </w:r>
      <w:r w:rsidDel="00000000" w:rsidR="00000000" w:rsidRPr="00000000">
        <w:rPr>
          <w:rtl w:val="0"/>
        </w:rPr>
        <w:t xml:space="preserve"> [</w:t>
      </w:r>
      <w:hyperlink r:id="rId93">
        <w:r w:rsidDel="00000000" w:rsidR="00000000" w:rsidRPr="00000000">
          <w:rPr>
            <w:rtl w:val="0"/>
          </w:rPr>
          <w:t xml:space="preserve">Kirsch NCT03092323</w:t>
        </w:r>
      </w:hyperlink>
      <w:r w:rsidDel="00000000" w:rsidR="00000000" w:rsidRPr="00000000">
        <w:rPr>
          <w:rtl w:val="0"/>
        </w:rPr>
        <w:t xml:space="preserve">]: Phase II. </w:t>
      </w:r>
      <w:r w:rsidDel="00000000" w:rsidR="00000000" w:rsidRPr="00000000">
        <w:rPr>
          <w:b w:val="1"/>
          <w:rtl w:val="0"/>
        </w:rPr>
        <w:t xml:space="preserve">NART ± Concurrent and adjuvant Pembro</w:t>
      </w:r>
      <w:r w:rsidDel="00000000" w:rsidR="00000000" w:rsidRPr="00000000">
        <w:rPr>
          <w:rtl w:val="0"/>
        </w:rPr>
        <w:t xml:space="preserve">. </w:t>
      </w:r>
    </w:p>
    <w:p w:rsidR="00000000" w:rsidDel="00000000" w:rsidP="00000000" w:rsidRDefault="00000000" w:rsidRPr="00000000" w14:paraId="0000010C">
      <w:pPr>
        <w:numPr>
          <w:ilvl w:val="1"/>
          <w:numId w:val="20"/>
        </w:numPr>
        <w:ind w:left="1440" w:hanging="360"/>
      </w:pPr>
      <w:r w:rsidDel="00000000" w:rsidR="00000000" w:rsidRPr="00000000">
        <w:rPr>
          <w:rFonts w:ascii="Gungsuh" w:cs="Gungsuh" w:eastAsia="Gungsuh" w:hAnsi="Gungsuh"/>
          <w:rtl w:val="0"/>
        </w:rPr>
        <w:t xml:space="preserve">High risk, localized STS of the extremity. G2-3. ≥ 5 cm. UPS and dedifferentiated / pleomorphic sarcoma based on phase II SARC028 study [</w:t>
      </w:r>
      <w:hyperlink r:id="rId94">
        <w:r w:rsidDel="00000000" w:rsidR="00000000" w:rsidRPr="00000000">
          <w:rPr>
            <w:rtl w:val="0"/>
          </w:rPr>
          <w:t xml:space="preserve">Tawbi Lanc Onc '17</w:t>
        </w:r>
      </w:hyperlink>
      <w:r w:rsidDel="00000000" w:rsidR="00000000" w:rsidRPr="00000000">
        <w:rPr>
          <w:rtl w:val="0"/>
        </w:rPr>
        <w:t xml:space="preserve">]. There were no responders in the LMS subgroup.</w:t>
      </w:r>
    </w:p>
    <w:p w:rsidR="00000000" w:rsidDel="00000000" w:rsidP="00000000" w:rsidRDefault="00000000" w:rsidRPr="00000000" w14:paraId="0000010D">
      <w:pPr>
        <w:numPr>
          <w:ilvl w:val="0"/>
          <w:numId w:val="20"/>
        </w:numPr>
        <w:ind w:left="720" w:hanging="360"/>
        <w:rPr>
          <w:u w:val="none"/>
        </w:rPr>
      </w:pPr>
      <w:r w:rsidDel="00000000" w:rsidR="00000000" w:rsidRPr="00000000">
        <w:rPr>
          <w:b w:val="1"/>
          <w:rtl w:val="0"/>
        </w:rPr>
        <w:t xml:space="preserve">MDACC </w:t>
      </w:r>
      <w:r w:rsidDel="00000000" w:rsidR="00000000" w:rsidRPr="00000000">
        <w:rPr>
          <w:rtl w:val="0"/>
        </w:rPr>
        <w:t xml:space="preserve">[</w:t>
      </w:r>
      <w:hyperlink r:id="rId95">
        <w:r w:rsidDel="00000000" w:rsidR="00000000" w:rsidRPr="00000000">
          <w:rPr>
            <w:rtl w:val="0"/>
          </w:rPr>
          <w:t xml:space="preserve">Roland ASCO '20</w:t>
        </w:r>
      </w:hyperlink>
      <w:r w:rsidDel="00000000" w:rsidR="00000000" w:rsidRPr="00000000">
        <w:rPr>
          <w:rtl w:val="0"/>
        </w:rPr>
        <w:t xml:space="preserve">]: Phase II. Neo </w:t>
      </w:r>
      <w:r w:rsidDel="00000000" w:rsidR="00000000" w:rsidRPr="00000000">
        <w:rPr>
          <w:b w:val="1"/>
          <w:rtl w:val="0"/>
        </w:rPr>
        <w:t xml:space="preserve">Nivo ± Ipi for surgically resectable RP-DDLPS or extremity/trunk UPS</w:t>
      </w:r>
      <w:r w:rsidDel="00000000" w:rsidR="00000000" w:rsidRPr="00000000">
        <w:rPr>
          <w:rtl w:val="0"/>
        </w:rPr>
        <w:t xml:space="preserve">.</w:t>
      </w:r>
    </w:p>
    <w:p w:rsidR="00000000" w:rsidDel="00000000" w:rsidP="00000000" w:rsidRDefault="00000000" w:rsidRPr="00000000" w14:paraId="0000010E">
      <w:pPr>
        <w:ind w:left="720" w:firstLine="0"/>
        <w:rPr/>
      </w:pPr>
      <w:r w:rsidDel="00000000" w:rsidR="00000000" w:rsidRPr="00000000">
        <w:rPr>
          <w:rtl w:val="0"/>
        </w:rPr>
        <w:t xml:space="preserve">UPS appears exquisitely sensitive to ICI! Too bad we have to wait until 2025 for results of SU2C-SARC032 (Neo Pembro+RT), but it's amazing to see progress in the realm of sarcomas and systemic therapy.</w:t>
      </w:r>
    </w:p>
    <w:p w:rsidR="00000000" w:rsidDel="00000000" w:rsidP="00000000" w:rsidRDefault="00000000" w:rsidRPr="00000000" w14:paraId="0000010F">
      <w:pPr>
        <w:numPr>
          <w:ilvl w:val="1"/>
          <w:numId w:val="20"/>
        </w:numPr>
        <w:ind w:left="1440" w:hanging="360"/>
        <w:rPr>
          <w:u w:val="none"/>
        </w:rPr>
      </w:pPr>
      <w:r w:rsidDel="00000000" w:rsidR="00000000" w:rsidRPr="00000000">
        <w:rPr>
          <w:rtl w:val="0"/>
        </w:rPr>
        <w:t xml:space="preserve">24 patients. </w:t>
      </w:r>
    </w:p>
    <w:p w:rsidR="00000000" w:rsidDel="00000000" w:rsidP="00000000" w:rsidRDefault="00000000" w:rsidRPr="00000000" w14:paraId="00000110">
      <w:pPr>
        <w:numPr>
          <w:ilvl w:val="1"/>
          <w:numId w:val="20"/>
        </w:numPr>
        <w:ind w:left="1440" w:hanging="360"/>
        <w:rPr>
          <w:u w:val="none"/>
        </w:rPr>
      </w:pPr>
      <w:r w:rsidDel="00000000" w:rsidR="00000000" w:rsidRPr="00000000">
        <w:rPr>
          <w:rtl w:val="0"/>
        </w:rPr>
        <w:t xml:space="preserve">Median path response in the UPS cohort was 95%, while 22.5% in the DDLPS cohort.</w:t>
      </w:r>
    </w:p>
    <w:p w:rsidR="00000000" w:rsidDel="00000000" w:rsidP="00000000" w:rsidRDefault="00000000" w:rsidRPr="00000000" w14:paraId="00000111">
      <w:pPr>
        <w:numPr>
          <w:ilvl w:val="1"/>
          <w:numId w:val="20"/>
        </w:numPr>
        <w:ind w:left="1440" w:hanging="360"/>
        <w:rPr>
          <w:u w:val="none"/>
        </w:rPr>
      </w:pPr>
      <w:r w:rsidDel="00000000" w:rsidR="00000000" w:rsidRPr="00000000">
        <w:rPr>
          <w:rFonts w:ascii="Gungsuh" w:cs="Gungsuh" w:eastAsia="Gungsuh" w:hAnsi="Gungsuh"/>
          <w:rtl w:val="0"/>
        </w:rPr>
        <w:t xml:space="preserve">8 patients with path response ≥ 85%, including 1 PR, 5 SD and 2 PD by RECIST criteria. </w:t>
      </w:r>
    </w:p>
    <w:p w:rsidR="00000000" w:rsidDel="00000000" w:rsidP="00000000" w:rsidRDefault="00000000" w:rsidRPr="00000000" w14:paraId="00000112">
      <w:pPr>
        <w:spacing w:line="240" w:lineRule="auto"/>
        <w:ind w:left="0" w:firstLine="0"/>
        <w:rPr>
          <w:b w:val="1"/>
        </w:rPr>
      </w:pPr>
      <w:r w:rsidDel="00000000" w:rsidR="00000000" w:rsidRPr="00000000">
        <w:rPr>
          <w:rtl w:val="0"/>
        </w:rPr>
      </w:r>
    </w:p>
    <w:p w:rsidR="00000000" w:rsidDel="00000000" w:rsidP="00000000" w:rsidRDefault="00000000" w:rsidRPr="00000000" w14:paraId="00000113">
      <w:pPr>
        <w:spacing w:line="240" w:lineRule="auto"/>
        <w:ind w:left="0" w:firstLine="0"/>
        <w:rPr>
          <w:b w:val="1"/>
        </w:rPr>
      </w:pPr>
      <w:hyperlink w:anchor="_ysnuxhlm0ojt">
        <w:r w:rsidDel="00000000" w:rsidR="00000000" w:rsidRPr="00000000">
          <w:rPr>
            <w:b w:val="1"/>
            <w:rtl w:val="0"/>
          </w:rPr>
          <w:t xml:space="preserve">Risk factors</w:t>
        </w:r>
      </w:hyperlink>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Grade</w:t>
      </w:r>
      <w:r w:rsidDel="00000000" w:rsidR="00000000" w:rsidRPr="00000000">
        <w:rPr>
          <w:b w:val="1"/>
          <w:rtl w:val="0"/>
        </w:rPr>
        <w:t xml:space="preserve"> </w:t>
      </w:r>
      <w:r w:rsidDel="00000000" w:rsidR="00000000" w:rsidRPr="00000000">
        <w:rPr>
          <w:rtl w:val="0"/>
        </w:rPr>
        <w:t xml:space="preserve">is the most important prognostic factor for survival and distant metastases [</w:t>
      </w:r>
      <w:hyperlink r:id="rId96">
        <w:r w:rsidDel="00000000" w:rsidR="00000000" w:rsidRPr="00000000">
          <w:rPr>
            <w:rtl w:val="0"/>
          </w:rPr>
          <w:t xml:space="preserve">Coindre Cancer '01</w:t>
        </w:r>
      </w:hyperlink>
      <w:r w:rsidDel="00000000" w:rsidR="00000000" w:rsidRPr="00000000">
        <w:rPr>
          <w:rtl w:val="0"/>
        </w:rPr>
        <w:t xml:space="preserve">].</w:t>
      </w:r>
    </w:p>
    <w:p w:rsidR="00000000" w:rsidDel="00000000" w:rsidP="00000000" w:rsidRDefault="00000000" w:rsidRPr="00000000" w14:paraId="00000115">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MSKCC RF for LR and DM in localized extremity STS</w:t>
      </w:r>
      <w:r w:rsidDel="00000000" w:rsidR="00000000" w:rsidRPr="00000000">
        <w:rPr>
          <w:rFonts w:ascii="Times New Roman" w:cs="Times New Roman" w:eastAsia="Times New Roman" w:hAnsi="Times New Roman"/>
          <w:sz w:val="20"/>
          <w:szCs w:val="20"/>
          <w:rtl w:val="0"/>
        </w:rPr>
        <w:t xml:space="preserve"> [</w:t>
      </w:r>
      <w:hyperlink r:id="rId97">
        <w:r w:rsidDel="00000000" w:rsidR="00000000" w:rsidRPr="00000000">
          <w:rPr>
            <w:rFonts w:ascii="Times New Roman" w:cs="Times New Roman" w:eastAsia="Times New Roman" w:hAnsi="Times New Roman"/>
            <w:sz w:val="20"/>
            <w:szCs w:val="20"/>
            <w:rtl w:val="0"/>
          </w:rPr>
          <w:t xml:space="preserve">Pisters JCO '96]</w:t>
        </w:r>
      </w:hyperlink>
      <w:r w:rsidDel="00000000" w:rsidR="00000000" w:rsidRPr="00000000">
        <w:rPr>
          <w:rFonts w:ascii="Times New Roman" w:cs="Times New Roman" w:eastAsia="Times New Roman" w:hAnsi="Times New Roman"/>
          <w:sz w:val="20"/>
          <w:szCs w:val="20"/>
          <w:rtl w:val="0"/>
        </w:rPr>
        <w:t xml:space="preserve">: 1,041 pts. Prospective from 1982 to 1994.</w:t>
      </w:r>
    </w:p>
    <w:p w:rsidR="00000000" w:rsidDel="00000000" w:rsidP="00000000" w:rsidRDefault="00000000" w:rsidRPr="00000000" w14:paraId="00000116">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RF for LR</w:t>
      </w:r>
      <w:r w:rsidDel="00000000" w:rsidR="00000000" w:rsidRPr="00000000">
        <w:rPr>
          <w:rFonts w:ascii="Times New Roman" w:cs="Times New Roman" w:eastAsia="Times New Roman" w:hAnsi="Times New Roman"/>
          <w:sz w:val="20"/>
          <w:szCs w:val="20"/>
          <w:rtl w:val="0"/>
        </w:rPr>
        <w:t xml:space="preserve">: Fibrosarcoma including desmoid (RR 2.5), locally recurrent disease (RR 2.0), Micro SM+ (RR 1.8), MPNST (RR 1.8), &gt; 50y (RR 1.6).</w:t>
      </w:r>
    </w:p>
    <w:p w:rsidR="00000000" w:rsidDel="00000000" w:rsidP="00000000" w:rsidRDefault="00000000" w:rsidRPr="00000000" w14:paraId="00000117">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RF for DM</w:t>
      </w:r>
      <w:r w:rsidDel="00000000" w:rsidR="00000000" w:rsidRPr="00000000">
        <w:rPr>
          <w:rFonts w:ascii="Times New Roman" w:cs="Times New Roman" w:eastAsia="Times New Roman" w:hAnsi="Times New Roman"/>
          <w:sz w:val="20"/>
          <w:szCs w:val="20"/>
          <w:rtl w:val="0"/>
        </w:rPr>
        <w:t xml:space="preserve">: G3 (RR 4.3), Deep (RR 2.5), &gt;5 cm (RR 1.9), local recurrence (RR 1.5), LMS (RR 1.7), LS (RR 0.64).</w:t>
      </w:r>
    </w:p>
    <w:p w:rsidR="00000000" w:rsidDel="00000000" w:rsidP="00000000" w:rsidRDefault="00000000" w:rsidRPr="00000000" w14:paraId="00000118">
      <w:pPr>
        <w:numPr>
          <w:ilvl w:val="2"/>
          <w:numId w:val="1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paper </w:t>
      </w:r>
      <w:hyperlink r:id="rId98">
        <w:r w:rsidDel="00000000" w:rsidR="00000000" w:rsidRPr="00000000">
          <w:rPr>
            <w:rFonts w:ascii="Times New Roman" w:cs="Times New Roman" w:eastAsia="Times New Roman" w:hAnsi="Times New Roman"/>
            <w:sz w:val="20"/>
            <w:szCs w:val="20"/>
            <w:rtl w:val="0"/>
          </w:rPr>
          <w:t xml:space="preserve">[1]</w:t>
        </w:r>
      </w:hyperlink>
      <w:r w:rsidDel="00000000" w:rsidR="00000000" w:rsidRPr="00000000">
        <w:rPr>
          <w:rFonts w:ascii="Times New Roman" w:cs="Times New Roman" w:eastAsia="Times New Roman" w:hAnsi="Times New Roman"/>
          <w:sz w:val="20"/>
          <w:szCs w:val="20"/>
          <w:rtl w:val="0"/>
        </w:rPr>
        <w:t xml:space="preserve"> suggests </w:t>
      </w:r>
      <w:r w:rsidDel="00000000" w:rsidR="00000000" w:rsidRPr="00000000">
        <w:rPr>
          <w:rFonts w:ascii="Times New Roman" w:cs="Times New Roman" w:eastAsia="Times New Roman" w:hAnsi="Times New Roman"/>
          <w:b w:val="1"/>
          <w:sz w:val="20"/>
          <w:szCs w:val="20"/>
          <w:rtl w:val="0"/>
        </w:rPr>
        <w:t xml:space="preserve">grade </w:t>
      </w:r>
      <w:r w:rsidDel="00000000" w:rsidR="00000000" w:rsidRPr="00000000">
        <w:rPr>
          <w:rFonts w:ascii="Times New Roman" w:cs="Times New Roman" w:eastAsia="Times New Roman" w:hAnsi="Times New Roman"/>
          <w:sz w:val="20"/>
          <w:szCs w:val="20"/>
          <w:rtl w:val="0"/>
        </w:rPr>
        <w:t xml:space="preserve">as an independent predictor of DM, though not for MPNST and RMS.</w:t>
      </w:r>
    </w:p>
    <w:p w:rsidR="00000000" w:rsidDel="00000000" w:rsidP="00000000" w:rsidRDefault="00000000" w:rsidRPr="00000000" w14:paraId="00000119">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RF for DSS</w:t>
      </w:r>
      <w:r w:rsidDel="00000000" w:rsidR="00000000" w:rsidRPr="00000000">
        <w:rPr>
          <w:rFonts w:ascii="Times New Roman" w:cs="Times New Roman" w:eastAsia="Times New Roman" w:hAnsi="Times New Roman"/>
          <w:sz w:val="20"/>
          <w:szCs w:val="20"/>
          <w:rtl w:val="0"/>
        </w:rPr>
        <w:t xml:space="preserve">: G3 (RR 4.0), Deep (RR 2.8), &gt; 10 cm (RR 2.1), LMS (RR 1.9), MPNST (RR 1.9), Micro SM+ (RR 1.7), proximal LE (RR 1.6), local recurrence (RR 1.5).</w:t>
      </w:r>
    </w:p>
    <w:bookmarkStart w:colFirst="0" w:colLast="0" w:name="82988o58rnwx" w:id="14"/>
    <w:bookmarkEnd w:id="14"/>
    <w:p w:rsidR="00000000" w:rsidDel="00000000" w:rsidP="00000000" w:rsidRDefault="00000000" w:rsidRPr="00000000" w14:paraId="0000011A">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MSKCC RF for LR after LSS</w:t>
      </w:r>
      <w:r w:rsidDel="00000000" w:rsidR="00000000" w:rsidRPr="00000000">
        <w:rPr>
          <w:rFonts w:ascii="Times New Roman" w:cs="Times New Roman" w:eastAsia="Times New Roman" w:hAnsi="Times New Roman"/>
          <w:sz w:val="20"/>
          <w:szCs w:val="20"/>
          <w:rtl w:val="0"/>
        </w:rPr>
        <w:t xml:space="preserve"> [</w:t>
      </w:r>
      <w:hyperlink r:id="rId99">
        <w:r w:rsidDel="00000000" w:rsidR="00000000" w:rsidRPr="00000000">
          <w:rPr>
            <w:rFonts w:ascii="Times New Roman" w:cs="Times New Roman" w:eastAsia="Times New Roman" w:hAnsi="Times New Roman"/>
            <w:sz w:val="20"/>
            <w:szCs w:val="20"/>
            <w:rtl w:val="0"/>
          </w:rPr>
          <w:t xml:space="preserve">Cahlon Ann Surg '12]</w:t>
        </w:r>
      </w:hyperlink>
      <w:r w:rsidDel="00000000" w:rsidR="00000000" w:rsidRPr="00000000">
        <w:rPr>
          <w:rFonts w:ascii="Times New Roman" w:cs="Times New Roman" w:eastAsia="Times New Roman" w:hAnsi="Times New Roman"/>
          <w:sz w:val="20"/>
          <w:szCs w:val="20"/>
          <w:rtl w:val="0"/>
        </w:rPr>
        <w:t xml:space="preserve">: Pros</w:t>
      </w:r>
      <w:r w:rsidDel="00000000" w:rsidR="00000000" w:rsidRPr="00000000">
        <w:rPr>
          <w:rtl w:val="0"/>
        </w:rPr>
        <w:t xml:space="preserve">pective. </w:t>
      </w:r>
      <w:r w:rsidDel="00000000" w:rsidR="00000000" w:rsidRPr="00000000">
        <w:rPr>
          <w:b w:val="1"/>
          <w:rtl w:val="0"/>
        </w:rPr>
        <w:t xml:space="preserve">WLE</w:t>
      </w:r>
      <w:r w:rsidDel="00000000" w:rsidR="00000000" w:rsidRPr="00000000">
        <w:rPr>
          <w:b w:val="1"/>
          <w:sz w:val="20"/>
          <w:szCs w:val="20"/>
          <w:rtl w:val="0"/>
        </w:rPr>
        <w:t xml:space="preserve"> alone</w:t>
      </w:r>
      <w:r w:rsidDel="00000000" w:rsidR="00000000" w:rsidRPr="00000000">
        <w:rPr>
          <w:rFonts w:ascii="Times New Roman" w:cs="Times New Roman" w:eastAsia="Times New Roman" w:hAnsi="Times New Roman"/>
          <w:sz w:val="20"/>
          <w:szCs w:val="20"/>
          <w:rtl w:val="0"/>
        </w:rPr>
        <w:t xml:space="preserve">. No adjuvant chemo or RT. </w:t>
        <w:br w:type="textWrapping"/>
        <w:t xml:space="preserve">Nomogram developed to predict local recurrence. </w:t>
      </w:r>
    </w:p>
    <w:p w:rsidR="00000000" w:rsidDel="00000000" w:rsidP="00000000" w:rsidRDefault="00000000" w:rsidRPr="00000000" w14:paraId="0000011B">
      <w:pPr>
        <w:spacing w:line="240" w:lineRule="auto"/>
        <w:ind w:left="720" w:firstLine="0"/>
        <w:rPr/>
      </w:pPr>
      <w:r w:rsidDel="00000000" w:rsidR="00000000" w:rsidRPr="00000000">
        <w:rPr>
          <w:rtl w:val="0"/>
        </w:rPr>
        <w:t xml:space="preserve">Risk factors from most to least impactful: non-ALT or WDLS, close/SM+, G3, advancing age, and larger size. </w:t>
      </w:r>
    </w:p>
    <w:p w:rsidR="00000000" w:rsidDel="00000000" w:rsidP="00000000" w:rsidRDefault="00000000" w:rsidRPr="00000000" w14:paraId="0000011C">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tl w:val="0"/>
        </w:rPr>
        <w:t xml:space="preserve">684 pts. Primary non-metastatic extremity sarcoma, nonmetastatic. MFU nearly 5y.</w:t>
      </w:r>
    </w:p>
    <w:p w:rsidR="00000000" w:rsidDel="00000000" w:rsidP="00000000" w:rsidRDefault="00000000" w:rsidRPr="00000000" w14:paraId="0000011D">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rtl w:val="0"/>
        </w:rPr>
        <w:t xml:space="preserve">Overall LR at 3 / 5 / 10y of 11→ 13→ 19%.</w:t>
      </w:r>
    </w:p>
    <w:p w:rsidR="00000000" w:rsidDel="00000000" w:rsidP="00000000" w:rsidRDefault="00000000" w:rsidRPr="00000000" w14:paraId="0000011E">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tl w:val="0"/>
        </w:rPr>
        <w:t xml:space="preserve">LR HR for </w:t>
      </w:r>
      <w:r w:rsidDel="00000000" w:rsidR="00000000" w:rsidRPr="00000000">
        <w:rPr>
          <w:rFonts w:ascii="Times New Roman" w:cs="Times New Roman" w:eastAsia="Times New Roman" w:hAnsi="Times New Roman"/>
          <w:sz w:val="20"/>
          <w:szCs w:val="20"/>
          <w:rtl w:val="0"/>
        </w:rPr>
        <w:t xml:space="preserve">Non-ALT</w:t>
      </w:r>
      <w:r w:rsidDel="00000000" w:rsidR="00000000" w:rsidRPr="00000000">
        <w:rPr>
          <w:rtl w:val="0"/>
        </w:rPr>
        <w:t xml:space="preserve"> or </w:t>
      </w:r>
      <w:r w:rsidDel="00000000" w:rsidR="00000000" w:rsidRPr="00000000">
        <w:rPr>
          <w:rFonts w:ascii="Times New Roman" w:cs="Times New Roman" w:eastAsia="Times New Roman" w:hAnsi="Times New Roman"/>
          <w:sz w:val="20"/>
          <w:szCs w:val="20"/>
          <w:rtl w:val="0"/>
        </w:rPr>
        <w:t xml:space="preserve">WDLS</w:t>
      </w:r>
      <w:r w:rsidDel="00000000" w:rsidR="00000000" w:rsidRPr="00000000">
        <w:rPr>
          <w:rFonts w:ascii="Cardo" w:cs="Cardo" w:eastAsia="Cardo" w:hAnsi="Cardo"/>
          <w:rtl w:val="0"/>
        </w:rPr>
        <w:t xml:space="preserve"> / Close or SM+ / G3 / &gt; 50y / &gt; 5cm of 2.86→ 2.37→ 2.02→ 1.72→ 1.59</w:t>
      </w:r>
    </w:p>
    <w:bookmarkStart w:colFirst="0" w:colLast="0" w:name="ynmu76q89xa6" w:id="15"/>
    <w:bookmarkEnd w:id="15"/>
    <w:p w:rsidR="00000000" w:rsidDel="00000000" w:rsidP="00000000" w:rsidRDefault="00000000" w:rsidRPr="00000000" w14:paraId="0000011F">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b w:val="1"/>
          <w:rtl w:val="0"/>
        </w:rPr>
        <w:t xml:space="preserve">MSKC</w:t>
      </w:r>
      <w:r w:rsidDel="00000000" w:rsidR="00000000" w:rsidRPr="00000000">
        <w:rPr>
          <w:b w:val="1"/>
          <w:rtl w:val="0"/>
        </w:rPr>
        <w:t xml:space="preserve">C </w:t>
      </w:r>
      <w:r w:rsidDel="00000000" w:rsidR="00000000" w:rsidRPr="00000000">
        <w:rPr>
          <w:rtl w:val="0"/>
        </w:rPr>
        <w:t xml:space="preserve">[</w:t>
      </w:r>
      <w:hyperlink r:id="rId100">
        <w:r w:rsidDel="00000000" w:rsidR="00000000" w:rsidRPr="00000000">
          <w:rPr>
            <w:rtl w:val="0"/>
          </w:rPr>
          <w:t xml:space="preserve">Mutter Cancer '11</w:t>
        </w:r>
      </w:hyperlink>
      <w:r w:rsidDel="00000000" w:rsidR="00000000" w:rsidRPr="00000000">
        <w:rPr>
          <w:rtl w:val="0"/>
        </w:rPr>
        <w:t xml:space="preserve">]: </w:t>
      </w:r>
      <w:r w:rsidDel="00000000" w:rsidR="00000000" w:rsidRPr="00000000">
        <w:rPr>
          <w:rtl w:val="0"/>
        </w:rPr>
        <w:t xml:space="preserve">LSS for</w:t>
      </w:r>
      <w:r w:rsidDel="00000000" w:rsidR="00000000" w:rsidRPr="00000000">
        <w:rPr>
          <w:rtl w:val="0"/>
        </w:rPr>
        <w:t xml:space="preserve"> </w:t>
      </w:r>
      <w:r w:rsidDel="00000000" w:rsidR="00000000" w:rsidRPr="00000000">
        <w:rPr>
          <w:b w:val="1"/>
          <w:rtl w:val="0"/>
        </w:rPr>
        <w:t xml:space="preserve">Myxofibrosarcoma vs. leiomyosarcoma</w:t>
      </w:r>
      <w:r w:rsidDel="00000000" w:rsidR="00000000" w:rsidRPr="00000000">
        <w:rPr>
          <w:rtl w:val="0"/>
        </w:rPr>
        <w:t xml:space="preserve">. 70% received adjuvant RT.</w:t>
      </w:r>
    </w:p>
    <w:p w:rsidR="00000000" w:rsidDel="00000000" w:rsidP="00000000" w:rsidRDefault="00000000" w:rsidRPr="00000000" w14:paraId="00000120">
      <w:pPr>
        <w:spacing w:line="240" w:lineRule="auto"/>
        <w:ind w:left="720" w:firstLine="0"/>
        <w:rPr/>
      </w:pPr>
      <w:r w:rsidDel="00000000" w:rsidR="00000000" w:rsidRPr="00000000">
        <w:rPr>
          <w:b w:val="1"/>
          <w:rtl w:val="0"/>
        </w:rPr>
        <w:t xml:space="preserve">Myxofibrosarcoma have finger-like projections</w:t>
      </w:r>
      <w:r w:rsidDel="00000000" w:rsidR="00000000" w:rsidRPr="00000000">
        <w:rPr>
          <w:rtl w:val="0"/>
        </w:rPr>
        <w:t xml:space="preserve"> which increases the rate of out of field and repetitive local recurrence.</w:t>
      </w:r>
    </w:p>
    <w:p w:rsidR="00000000" w:rsidDel="00000000" w:rsidP="00000000" w:rsidRDefault="00000000" w:rsidRPr="00000000" w14:paraId="00000121">
      <w:pPr>
        <w:spacing w:line="240" w:lineRule="auto"/>
        <w:ind w:left="720" w:firstLine="0"/>
        <w:rPr/>
      </w:pPr>
      <w:r w:rsidDel="00000000" w:rsidR="00000000" w:rsidRPr="00000000">
        <w:rPr>
          <w:b w:val="1"/>
          <w:rtl w:val="0"/>
        </w:rPr>
        <w:t xml:space="preserve">Leiomyosarcoma most commonly recur distantly</w:t>
      </w:r>
      <w:r w:rsidDel="00000000" w:rsidR="00000000" w:rsidRPr="00000000">
        <w:rPr>
          <w:rtl w:val="0"/>
        </w:rPr>
        <w:t xml:space="preserve">, which is a little surprising because myxoid had worse features.</w:t>
      </w:r>
    </w:p>
    <w:p w:rsidR="00000000" w:rsidDel="00000000" w:rsidP="00000000" w:rsidRDefault="00000000" w:rsidRPr="00000000" w14:paraId="00000122">
      <w:pPr>
        <w:numPr>
          <w:ilvl w:val="1"/>
          <w:numId w:val="15"/>
        </w:numPr>
        <w:spacing w:line="240" w:lineRule="auto"/>
        <w:ind w:left="1440" w:hanging="360"/>
        <w:rPr/>
      </w:pPr>
      <w:r w:rsidDel="00000000" w:rsidR="00000000" w:rsidRPr="00000000">
        <w:rPr>
          <w:rtl w:val="0"/>
        </w:rPr>
        <w:t xml:space="preserve">222 patients. All primary high grades. 1991-2006. MFU 4y.</w:t>
      </w:r>
    </w:p>
    <w:p w:rsidR="00000000" w:rsidDel="00000000" w:rsidP="00000000" w:rsidRDefault="00000000" w:rsidRPr="00000000" w14:paraId="00000123">
      <w:pPr>
        <w:numPr>
          <w:ilvl w:val="1"/>
          <w:numId w:val="15"/>
        </w:numPr>
        <w:spacing w:line="240" w:lineRule="auto"/>
        <w:ind w:left="1440" w:hanging="360"/>
        <w:rPr/>
      </w:pPr>
      <w:r w:rsidDel="00000000" w:rsidR="00000000" w:rsidRPr="00000000">
        <w:rPr>
          <w:rtl w:val="0"/>
        </w:rPr>
        <w:t xml:space="preserve">Myxofibrosarcoma were commonly larger, deep, upper extremity. </w:t>
      </w:r>
      <w:r w:rsidDel="00000000" w:rsidR="00000000" w:rsidRPr="00000000">
        <w:rPr>
          <w:rtl w:val="0"/>
        </w:rPr>
        <w:t xml:space="preserve">Rate</w:t>
      </w:r>
      <w:r w:rsidDel="00000000" w:rsidR="00000000" w:rsidRPr="00000000">
        <w:rPr>
          <w:rtl w:val="0"/>
        </w:rPr>
        <w:t xml:space="preserve"> of SM+ and RT were higher.</w:t>
      </w:r>
    </w:p>
    <w:p w:rsidR="00000000" w:rsidDel="00000000" w:rsidP="00000000" w:rsidRDefault="00000000" w:rsidRPr="00000000" w14:paraId="00000124">
      <w:pPr>
        <w:numPr>
          <w:ilvl w:val="1"/>
          <w:numId w:val="15"/>
        </w:numPr>
        <w:spacing w:line="240" w:lineRule="auto"/>
        <w:ind w:left="1440" w:hanging="360"/>
        <w:rPr/>
      </w:pPr>
      <w:r w:rsidDel="00000000" w:rsidR="00000000" w:rsidRPr="00000000">
        <w:rPr>
          <w:rtl w:val="0"/>
        </w:rPr>
        <w:t xml:space="preserve">5y LR of ~14%. </w:t>
      </w:r>
    </w:p>
    <w:p w:rsidR="00000000" w:rsidDel="00000000" w:rsidP="00000000" w:rsidRDefault="00000000" w:rsidRPr="00000000" w14:paraId="00000125">
      <w:pPr>
        <w:numPr>
          <w:ilvl w:val="1"/>
          <w:numId w:val="15"/>
        </w:numPr>
        <w:spacing w:line="240" w:lineRule="auto"/>
        <w:ind w:left="1440" w:hanging="360"/>
        <w:rPr/>
      </w:pPr>
      <w:r w:rsidDel="00000000" w:rsidR="00000000" w:rsidRPr="00000000">
        <w:rPr>
          <w:rFonts w:ascii="Cardo" w:cs="Cardo" w:eastAsia="Cardo" w:hAnsi="Cardo"/>
          <w:rtl w:val="0"/>
        </w:rPr>
        <w:t xml:space="preserve">OOF LR 47→8%. Repetitive LR 0→ 35%.</w:t>
      </w:r>
    </w:p>
    <w:p w:rsidR="00000000" w:rsidDel="00000000" w:rsidP="00000000" w:rsidRDefault="00000000" w:rsidRPr="00000000" w14:paraId="00000126">
      <w:pPr>
        <w:numPr>
          <w:ilvl w:val="1"/>
          <w:numId w:val="15"/>
        </w:numPr>
        <w:spacing w:line="240" w:lineRule="auto"/>
        <w:ind w:left="1440" w:hanging="360"/>
        <w:rPr/>
      </w:pPr>
      <w:r w:rsidDel="00000000" w:rsidR="00000000" w:rsidRPr="00000000">
        <w:rPr>
          <w:rFonts w:ascii="Cardo" w:cs="Cardo" w:eastAsia="Cardo" w:hAnsi="Cardo"/>
          <w:rtl w:val="0"/>
        </w:rPr>
        <w:t xml:space="preserve">DM 54→ 24%. </w:t>
      </w:r>
    </w:p>
    <w:p w:rsidR="00000000" w:rsidDel="00000000" w:rsidP="00000000" w:rsidRDefault="00000000" w:rsidRPr="00000000" w14:paraId="00000127">
      <w:pPr>
        <w:numPr>
          <w:ilvl w:val="0"/>
          <w:numId w:val="15"/>
        </w:numPr>
        <w:ind w:left="720" w:hanging="360"/>
      </w:pPr>
      <w:r w:rsidDel="00000000" w:rsidR="00000000" w:rsidRPr="00000000">
        <w:rPr>
          <w:b w:val="1"/>
          <w:rtl w:val="0"/>
        </w:rPr>
        <w:t xml:space="preserve">MSKCC Tumor histology and LC</w:t>
      </w:r>
      <w:r w:rsidDel="00000000" w:rsidR="00000000" w:rsidRPr="00000000">
        <w:rPr>
          <w:rtl w:val="0"/>
        </w:rPr>
        <w:t xml:space="preserve"> [</w:t>
      </w:r>
      <w:hyperlink r:id="rId101">
        <w:r w:rsidDel="00000000" w:rsidR="00000000" w:rsidRPr="00000000">
          <w:rPr>
            <w:rtl w:val="0"/>
          </w:rPr>
          <w:t xml:space="preserve">Yang IJROBP '18</w:t>
        </w:r>
      </w:hyperlink>
      <w:r w:rsidDel="00000000" w:rsidR="00000000" w:rsidRPr="00000000">
        <w:rPr>
          <w:rtl w:val="0"/>
        </w:rPr>
        <w:t xml:space="preserve">]:</w:t>
      </w:r>
      <w:r w:rsidDel="00000000" w:rsidR="00000000" w:rsidRPr="00000000">
        <w:rPr>
          <w:rFonts w:ascii="Cardo" w:cs="Cardo" w:eastAsia="Cardo" w:hAnsi="Cardo"/>
          <w:b w:val="1"/>
          <w:rtl w:val="0"/>
        </w:rPr>
        <w:t xml:space="preserve"> LSS→ IMRT</w:t>
      </w:r>
      <w:r w:rsidDel="00000000" w:rsidR="00000000" w:rsidRPr="00000000">
        <w:rPr>
          <w:rtl w:val="0"/>
        </w:rPr>
        <w:t xml:space="preserve">. Median IMRT dose 63 Gy. </w:t>
        <w:br w:type="textWrapping"/>
        <w:t xml:space="preserve">The high propensity of LR for UPS or myxofibrosarcoma warrants further investigation on a genomic level.</w:t>
      </w:r>
    </w:p>
    <w:p w:rsidR="00000000" w:rsidDel="00000000" w:rsidP="00000000" w:rsidRDefault="00000000" w:rsidRPr="00000000" w14:paraId="00000128">
      <w:pPr>
        <w:numPr>
          <w:ilvl w:val="1"/>
          <w:numId w:val="15"/>
        </w:numPr>
        <w:ind w:left="1440" w:hanging="360"/>
      </w:pPr>
      <w:r w:rsidDel="00000000" w:rsidR="00000000" w:rsidRPr="00000000">
        <w:rPr>
          <w:rtl w:val="0"/>
        </w:rPr>
        <w:t xml:space="preserve">317 patients. 2002 - 2015. LE 70%. SM &lt; 1mm 50%. Chemo 25%. Pre-op in 30%. MFU nearly 5y.</w:t>
      </w:r>
    </w:p>
    <w:p w:rsidR="00000000" w:rsidDel="00000000" w:rsidP="00000000" w:rsidRDefault="00000000" w:rsidRPr="00000000" w14:paraId="00000129">
      <w:pPr>
        <w:numPr>
          <w:ilvl w:val="1"/>
          <w:numId w:val="15"/>
        </w:numPr>
        <w:ind w:left="1440" w:hanging="360"/>
      </w:pPr>
      <w:r w:rsidDel="00000000" w:rsidR="00000000" w:rsidRPr="00000000">
        <w:rPr>
          <w:rtl w:val="0"/>
        </w:rPr>
        <w:t xml:space="preserve">5y LR 6.2%. Double that LR if UPS, no LR if myxoid liposarcoma or pleomorphic liposarcoma.</w:t>
      </w:r>
    </w:p>
    <w:p w:rsidR="00000000" w:rsidDel="00000000" w:rsidP="00000000" w:rsidRDefault="00000000" w:rsidRPr="00000000" w14:paraId="0000012A">
      <w:pPr>
        <w:numPr>
          <w:ilvl w:val="1"/>
          <w:numId w:val="15"/>
        </w:numPr>
        <w:ind w:left="1440" w:hanging="360"/>
      </w:pPr>
      <w:r w:rsidDel="00000000" w:rsidR="00000000" w:rsidRPr="00000000">
        <w:rPr>
          <w:rtl w:val="0"/>
        </w:rPr>
        <w:t xml:space="preserve">MTTLR 19.5 mo. </w:t>
      </w:r>
    </w:p>
    <w:p w:rsidR="00000000" w:rsidDel="00000000" w:rsidP="00000000" w:rsidRDefault="00000000" w:rsidRPr="00000000" w14:paraId="0000012B">
      <w:pPr>
        <w:numPr>
          <w:ilvl w:val="0"/>
          <w:numId w:val="15"/>
        </w:numPr>
        <w:spacing w:line="240" w:lineRule="auto"/>
        <w:ind w:left="720" w:hanging="360"/>
        <w:rPr/>
      </w:pPr>
      <w:r w:rsidDel="00000000" w:rsidR="00000000" w:rsidRPr="00000000">
        <w:rPr>
          <w:b w:val="1"/>
          <w:rtl w:val="0"/>
        </w:rPr>
        <w:t xml:space="preserve">Princess Margaret </w:t>
      </w:r>
      <w:r w:rsidDel="00000000" w:rsidR="00000000" w:rsidRPr="00000000">
        <w:rPr>
          <w:rtl w:val="0"/>
        </w:rPr>
        <w:t xml:space="preserve">[</w:t>
      </w:r>
      <w:hyperlink r:id="rId102">
        <w:r w:rsidDel="00000000" w:rsidR="00000000" w:rsidRPr="00000000">
          <w:rPr>
            <w:rtl w:val="0"/>
          </w:rPr>
          <w:t xml:space="preserve">Chung Cancer '09</w:t>
        </w:r>
      </w:hyperlink>
      <w:r w:rsidDel="00000000" w:rsidR="00000000" w:rsidRPr="00000000">
        <w:rPr>
          <w:rtl w:val="0"/>
        </w:rPr>
        <w:t xml:space="preserve">]: </w:t>
      </w:r>
      <w:r w:rsidDel="00000000" w:rsidR="00000000" w:rsidRPr="00000000">
        <w:rPr>
          <w:b w:val="1"/>
          <w:rtl w:val="0"/>
        </w:rPr>
        <w:t xml:space="preserve">LSS + RT for Other histology vs. Myxoid liposarcoma</w:t>
      </w:r>
      <w:r w:rsidDel="00000000" w:rsidR="00000000" w:rsidRPr="00000000">
        <w:rPr>
          <w:rtl w:val="0"/>
        </w:rPr>
        <w:t xml:space="preserve">.</w:t>
      </w:r>
    </w:p>
    <w:bookmarkStart w:colFirst="0" w:colLast="0" w:name="y5xmk8ufux76" w:id="16"/>
    <w:bookmarkEnd w:id="16"/>
    <w:p w:rsidR="00000000" w:rsidDel="00000000" w:rsidP="00000000" w:rsidRDefault="00000000" w:rsidRPr="00000000" w14:paraId="0000012C">
      <w:pPr>
        <w:spacing w:line="240" w:lineRule="auto"/>
        <w:ind w:left="720" w:firstLine="0"/>
        <w:rPr/>
      </w:pPr>
      <w:r w:rsidDel="00000000" w:rsidR="00000000" w:rsidRPr="00000000">
        <w:rPr>
          <w:b w:val="1"/>
          <w:rtl w:val="0"/>
        </w:rPr>
        <w:t xml:space="preserve">Myxoid liposarcoma is exquisitely radiose</w:t>
      </w:r>
      <w:r w:rsidDel="00000000" w:rsidR="00000000" w:rsidRPr="00000000">
        <w:rPr>
          <w:b w:val="1"/>
          <w:rtl w:val="0"/>
        </w:rPr>
        <w:t xml:space="preserve">nsitive</w:t>
      </w:r>
      <w:r w:rsidDel="00000000" w:rsidR="00000000" w:rsidRPr="00000000">
        <w:rPr>
          <w:rtl w:val="0"/>
        </w:rPr>
        <w:t xml:space="preserve">.</w:t>
      </w:r>
    </w:p>
    <w:p w:rsidR="00000000" w:rsidDel="00000000" w:rsidP="00000000" w:rsidRDefault="00000000" w:rsidRPr="00000000" w14:paraId="0000012D">
      <w:pPr>
        <w:numPr>
          <w:ilvl w:val="1"/>
          <w:numId w:val="15"/>
        </w:numPr>
        <w:spacing w:line="240" w:lineRule="auto"/>
        <w:ind w:left="1440" w:hanging="360"/>
        <w:rPr>
          <w:u w:val="none"/>
        </w:rPr>
      </w:pPr>
      <w:r w:rsidDel="00000000" w:rsidR="00000000" w:rsidRPr="00000000">
        <w:rPr>
          <w:rtl w:val="0"/>
        </w:rPr>
        <w:t xml:space="preserve">691 patients with extremity STS. 88 myxoid liposarcoma. 1989-2004. All received RT pre or post-op. MFU ~7y.</w:t>
      </w:r>
    </w:p>
    <w:p w:rsidR="00000000" w:rsidDel="00000000" w:rsidP="00000000" w:rsidRDefault="00000000" w:rsidRPr="00000000" w14:paraId="0000012E">
      <w:pPr>
        <w:numPr>
          <w:ilvl w:val="1"/>
          <w:numId w:val="15"/>
        </w:numPr>
        <w:spacing w:line="240" w:lineRule="auto"/>
        <w:ind w:left="1440" w:hanging="360"/>
        <w:rPr>
          <w:u w:val="none"/>
        </w:rPr>
      </w:pPr>
      <w:r w:rsidDel="00000000" w:rsidR="00000000" w:rsidRPr="00000000">
        <w:rPr>
          <w:rFonts w:ascii="Cardo" w:cs="Cardo" w:eastAsia="Cardo" w:hAnsi="Cardo"/>
          <w:rtl w:val="0"/>
        </w:rPr>
        <w:t xml:space="preserve">5y LC 90→ 98%.</w:t>
      </w:r>
    </w:p>
    <w:p w:rsidR="00000000" w:rsidDel="00000000" w:rsidP="00000000" w:rsidRDefault="00000000" w:rsidRPr="00000000" w14:paraId="0000012F">
      <w:pPr>
        <w:numPr>
          <w:ilvl w:val="1"/>
          <w:numId w:val="15"/>
        </w:numPr>
        <w:spacing w:line="240" w:lineRule="auto"/>
        <w:ind w:left="1440" w:hanging="360"/>
        <w:rPr>
          <w:u w:val="none"/>
        </w:rPr>
      </w:pPr>
      <w:r w:rsidDel="00000000" w:rsidR="00000000" w:rsidRPr="00000000">
        <w:rPr>
          <w:rFonts w:ascii="Cardo" w:cs="Cardo" w:eastAsia="Cardo" w:hAnsi="Cardo"/>
          <w:rtl w:val="0"/>
        </w:rPr>
        <w:t xml:space="preserve">G3 in 7→ 59%. </w:t>
      </w:r>
    </w:p>
    <w:p w:rsidR="00000000" w:rsidDel="00000000" w:rsidP="00000000" w:rsidRDefault="00000000" w:rsidRPr="00000000" w14:paraId="00000130">
      <w:pPr>
        <w:numPr>
          <w:ilvl w:val="1"/>
          <w:numId w:val="15"/>
        </w:numPr>
        <w:spacing w:line="240" w:lineRule="auto"/>
        <w:ind w:left="1440" w:hanging="360"/>
        <w:rPr>
          <w:u w:val="none"/>
        </w:rPr>
      </w:pPr>
      <w:r w:rsidDel="00000000" w:rsidR="00000000" w:rsidRPr="00000000">
        <w:rPr>
          <w:rFonts w:ascii="Cardo" w:cs="Cardo" w:eastAsia="Cardo" w:hAnsi="Cardo"/>
          <w:rtl w:val="0"/>
        </w:rPr>
        <w:t xml:space="preserve">5y OS 76→ 94. </w:t>
      </w:r>
    </w:p>
    <w:p w:rsidR="00000000" w:rsidDel="00000000" w:rsidP="00000000" w:rsidRDefault="00000000" w:rsidRPr="00000000" w14:paraId="00000131">
      <w:pPr>
        <w:numPr>
          <w:ilvl w:val="1"/>
          <w:numId w:val="15"/>
        </w:numPr>
        <w:spacing w:line="240" w:lineRule="auto"/>
        <w:ind w:left="1440" w:hanging="360"/>
        <w:rPr>
          <w:u w:val="none"/>
        </w:rPr>
      </w:pPr>
      <w:r w:rsidDel="00000000" w:rsidR="00000000" w:rsidRPr="00000000">
        <w:rPr>
          <w:rFonts w:ascii="Cardo" w:cs="Cardo" w:eastAsia="Cardo" w:hAnsi="Cardo"/>
          <w:rtl w:val="0"/>
        </w:rPr>
        <w:t xml:space="preserve">5y DMFS 66→ 89%. Metastasis to lung </w:t>
      </w:r>
      <w:r w:rsidDel="00000000" w:rsidR="00000000" w:rsidRPr="00000000">
        <w:rPr>
          <w:rtl w:val="0"/>
        </w:rPr>
        <w:t xml:space="preserve">in 78</w:t>
      </w:r>
      <w:r w:rsidDel="00000000" w:rsidR="00000000" w:rsidRPr="00000000">
        <w:rPr>
          <w:rFonts w:ascii="Cardo" w:cs="Cardo" w:eastAsia="Cardo" w:hAnsi="Cardo"/>
          <w:rtl w:val="0"/>
        </w:rPr>
        <w:t xml:space="preserve">→ 42%.</w:t>
      </w:r>
    </w:p>
    <w:p w:rsidR="00000000" w:rsidDel="00000000" w:rsidP="00000000" w:rsidRDefault="00000000" w:rsidRPr="00000000" w14:paraId="00000132">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French Sarcoma Group database [</w:t>
      </w:r>
      <w:hyperlink r:id="rId103">
        <w:r w:rsidDel="00000000" w:rsidR="00000000" w:rsidRPr="00000000">
          <w:rPr>
            <w:rFonts w:ascii="Times New Roman" w:cs="Times New Roman" w:eastAsia="Times New Roman" w:hAnsi="Times New Roman"/>
            <w:sz w:val="20"/>
            <w:szCs w:val="20"/>
            <w:rtl w:val="0"/>
          </w:rPr>
          <w:t xml:space="preserve">Toulmonde Cancer '14]</w:t>
        </w:r>
      </w:hyperlink>
      <w:r w:rsidDel="00000000" w:rsidR="00000000" w:rsidRPr="00000000">
        <w:rPr>
          <w:rFonts w:ascii="Times New Roman" w:cs="Times New Roman" w:eastAsia="Times New Roman" w:hAnsi="Times New Roman"/>
          <w:sz w:val="20"/>
          <w:szCs w:val="20"/>
          <w:rtl w:val="0"/>
        </w:rPr>
        <w:t xml:space="preserve">: 719 pts. </w:t>
      </w:r>
    </w:p>
    <w:p w:rsidR="00000000" w:rsidDel="00000000" w:rsidP="00000000" w:rsidRDefault="00000000" w:rsidRPr="00000000" w14:paraId="00000133">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9y </w:t>
      </w:r>
      <w:r w:rsidDel="00000000" w:rsidR="00000000" w:rsidRPr="00000000">
        <w:rPr>
          <w:rFonts w:ascii="Times New Roman" w:cs="Times New Roman" w:eastAsia="Times New Roman" w:hAnsi="Times New Roman"/>
          <w:b w:val="1"/>
          <w:sz w:val="20"/>
          <w:szCs w:val="20"/>
          <w:rtl w:val="0"/>
        </w:rPr>
        <w:t xml:space="preserve">late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LR </w:t>
      </w:r>
      <w:r w:rsidDel="00000000" w:rsidR="00000000" w:rsidRPr="00000000">
        <w:rPr>
          <w:rFonts w:ascii="Times New Roman" w:cs="Times New Roman" w:eastAsia="Times New Roman" w:hAnsi="Times New Roman"/>
          <w:sz w:val="20"/>
          <w:szCs w:val="20"/>
          <w:rtl w:val="0"/>
        </w:rPr>
        <w:t xml:space="preserve">9%. MVA for LR significant for </w:t>
      </w:r>
      <w:r w:rsidDel="00000000" w:rsidR="00000000" w:rsidRPr="00000000">
        <w:rPr>
          <w:rFonts w:ascii="Times New Roman" w:cs="Times New Roman" w:eastAsia="Times New Roman" w:hAnsi="Times New Roman"/>
          <w:b w:val="1"/>
          <w:sz w:val="20"/>
          <w:szCs w:val="20"/>
          <w:rtl w:val="0"/>
        </w:rPr>
        <w:t xml:space="preserve">internal trunk location</w:t>
      </w:r>
      <w:r w:rsidDel="00000000" w:rsidR="00000000" w:rsidRPr="00000000">
        <w:rPr>
          <w:rFonts w:ascii="Times New Roman" w:cs="Times New Roman" w:eastAsia="Times New Roman" w:hAnsi="Times New Roman"/>
          <w:sz w:val="20"/>
          <w:szCs w:val="20"/>
          <w:rtl w:val="0"/>
        </w:rPr>
        <w:t xml:space="preserve"> (25% late LR) and </w:t>
      </w:r>
      <w:r w:rsidDel="00000000" w:rsidR="00000000" w:rsidRPr="00000000">
        <w:rPr>
          <w:rFonts w:ascii="Times New Roman" w:cs="Times New Roman" w:eastAsia="Times New Roman" w:hAnsi="Times New Roman"/>
          <w:b w:val="1"/>
          <w:sz w:val="20"/>
          <w:szCs w:val="20"/>
          <w:rtl w:val="0"/>
        </w:rPr>
        <w:t xml:space="preserve">&gt; 10 cm</w:t>
      </w:r>
      <w:r w:rsidDel="00000000" w:rsidR="00000000" w:rsidRPr="00000000">
        <w:rPr>
          <w:rFonts w:ascii="Times New Roman" w:cs="Times New Roman" w:eastAsia="Times New Roman" w:hAnsi="Times New Roman"/>
          <w:sz w:val="20"/>
          <w:szCs w:val="20"/>
          <w:rtl w:val="0"/>
        </w:rPr>
        <w:t xml:space="preserve"> (14% late LR).</w:t>
      </w:r>
    </w:p>
    <w:p w:rsidR="00000000" w:rsidDel="00000000" w:rsidP="00000000" w:rsidRDefault="00000000" w:rsidRPr="00000000" w14:paraId="00000134">
      <w:pPr>
        <w:numPr>
          <w:ilvl w:val="1"/>
          <w:numId w:val="1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9y </w:t>
      </w:r>
      <w:r w:rsidDel="00000000" w:rsidR="00000000" w:rsidRPr="00000000">
        <w:rPr>
          <w:rFonts w:ascii="Times New Roman" w:cs="Times New Roman" w:eastAsia="Times New Roman" w:hAnsi="Times New Roman"/>
          <w:b w:val="1"/>
          <w:sz w:val="20"/>
          <w:szCs w:val="20"/>
          <w:rtl w:val="0"/>
        </w:rPr>
        <w:t xml:space="preserve">late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DM </w:t>
      </w:r>
      <w:r w:rsidDel="00000000" w:rsidR="00000000" w:rsidRPr="00000000">
        <w:rPr>
          <w:rFonts w:ascii="Times New Roman" w:cs="Times New Roman" w:eastAsia="Times New Roman" w:hAnsi="Times New Roman"/>
          <w:sz w:val="20"/>
          <w:szCs w:val="20"/>
          <w:rtl w:val="0"/>
        </w:rPr>
        <w:t xml:space="preserve">6%. MVA for DM significant for grade &gt;1 (HR 4.7).</w:t>
      </w:r>
    </w:p>
    <w:p w:rsidR="00000000" w:rsidDel="00000000" w:rsidP="00000000" w:rsidRDefault="00000000" w:rsidRPr="00000000" w14:paraId="00000135">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NCDB RF for poor prognosis [</w:t>
      </w:r>
      <w:hyperlink r:id="rId104">
        <w:r w:rsidDel="00000000" w:rsidR="00000000" w:rsidRPr="00000000">
          <w:rPr>
            <w:rFonts w:ascii="Times New Roman" w:cs="Times New Roman" w:eastAsia="Times New Roman" w:hAnsi="Times New Roman"/>
            <w:sz w:val="20"/>
            <w:szCs w:val="20"/>
            <w:rtl w:val="0"/>
          </w:rPr>
          <w:t xml:space="preserve">Mahmoud RTO '17]</w:t>
        </w:r>
      </w:hyperlink>
      <w:r w:rsidDel="00000000" w:rsidR="00000000" w:rsidRPr="00000000">
        <w:rPr>
          <w:rFonts w:ascii="Times New Roman" w:cs="Times New Roman" w:eastAsia="Times New Roman" w:hAnsi="Times New Roman"/>
          <w:sz w:val="20"/>
          <w:szCs w:val="20"/>
          <w:rtl w:val="0"/>
        </w:rPr>
        <w:t xml:space="preserve">: Age &gt; 50y, tumor size &gt; 11 cm, and trunk/pelvis location.</w:t>
      </w:r>
    </w:p>
    <w:p w:rsidR="00000000" w:rsidDel="00000000" w:rsidP="00000000" w:rsidRDefault="00000000" w:rsidRPr="00000000" w14:paraId="00000136">
      <w:pPr>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Grade </w:t>
      </w:r>
      <w:r w:rsidDel="00000000" w:rsidR="00000000" w:rsidRPr="00000000">
        <w:rPr>
          <w:rtl w:val="0"/>
        </w:rPr>
        <w:t xml:space="preserve">is the most</w:t>
      </w:r>
      <w:r w:rsidDel="00000000" w:rsidR="00000000" w:rsidRPr="00000000">
        <w:rPr>
          <w:rFonts w:ascii="Times New Roman" w:cs="Times New Roman" w:eastAsia="Times New Roman" w:hAnsi="Times New Roman"/>
          <w:sz w:val="20"/>
          <w:szCs w:val="20"/>
          <w:rtl w:val="0"/>
        </w:rPr>
        <w:t xml:space="preserve"> consistent predictor for DM. Deep/internal trunk location, SM location predictor for LR.</w:t>
      </w:r>
    </w:p>
    <w:p w:rsidR="00000000" w:rsidDel="00000000" w:rsidP="00000000" w:rsidRDefault="00000000" w:rsidRPr="00000000" w14:paraId="00000137">
      <w:pPr>
        <w:numPr>
          <w:ilvl w:val="0"/>
          <w:numId w:val="15"/>
        </w:numPr>
        <w:ind w:left="720" w:hanging="360"/>
      </w:pPr>
      <w:r w:rsidDel="00000000" w:rsidR="00000000" w:rsidRPr="00000000">
        <w:rPr>
          <w:b w:val="1"/>
          <w:rtl w:val="0"/>
        </w:rPr>
        <w:t xml:space="preserve">DOREMY Study</w:t>
      </w:r>
      <w:r w:rsidDel="00000000" w:rsidR="00000000" w:rsidRPr="00000000">
        <w:rPr>
          <w:rtl w:val="0"/>
        </w:rPr>
        <w:t xml:space="preserve"> [</w:t>
      </w:r>
      <w:hyperlink r:id="rId105">
        <w:r w:rsidDel="00000000" w:rsidR="00000000" w:rsidRPr="00000000">
          <w:rPr>
            <w:rtl w:val="0"/>
          </w:rPr>
          <w:t xml:space="preserve">NCT02106312</w:t>
        </w:r>
      </w:hyperlink>
      <w:r w:rsidDel="00000000" w:rsidR="00000000" w:rsidRPr="00000000">
        <w:rPr>
          <w:rtl w:val="0"/>
        </w:rPr>
        <w:t xml:space="preserve">]: Phase II. </w:t>
      </w:r>
      <w:r w:rsidDel="00000000" w:rsidR="00000000" w:rsidRPr="00000000">
        <w:rPr>
          <w:b w:val="1"/>
          <w:rtl w:val="0"/>
        </w:rPr>
        <w:t xml:space="preserve">Dose de-escalation from 50/25 to 36/18</w:t>
      </w:r>
      <w:r w:rsidDel="00000000" w:rsidR="00000000" w:rsidRPr="00000000">
        <w:rPr>
          <w:rtl w:val="0"/>
        </w:rPr>
        <w:t xml:space="preserve">. </w:t>
      </w:r>
    </w:p>
    <w:p w:rsidR="00000000" w:rsidDel="00000000" w:rsidP="00000000" w:rsidRDefault="00000000" w:rsidRPr="00000000" w14:paraId="00000138">
      <w:pPr>
        <w:ind w:left="720" w:firstLine="0"/>
        <w:rPr/>
      </w:pPr>
      <w:r w:rsidDel="00000000" w:rsidR="00000000" w:rsidRPr="00000000">
        <w:rPr>
          <w:rtl w:val="0"/>
        </w:rPr>
        <w:t xml:space="preserve">DOse REduction of pre op radiotherapy in MYxoid liposarcomas.</w:t>
      </w:r>
    </w:p>
    <w:p w:rsidR="00000000" w:rsidDel="00000000" w:rsidP="00000000" w:rsidRDefault="00000000" w:rsidRPr="00000000" w14:paraId="00000139">
      <w:pPr>
        <w:numPr>
          <w:ilvl w:val="1"/>
          <w:numId w:val="15"/>
        </w:numPr>
        <w:ind w:left="1440" w:hanging="360"/>
      </w:pPr>
      <w:r w:rsidDel="00000000" w:rsidR="00000000" w:rsidRPr="00000000">
        <w:rPr>
          <w:rtl w:val="0"/>
        </w:rPr>
        <w:t xml:space="preserve">80 patients target accrual. Primary endpoint: pCR.</w:t>
      </w:r>
    </w:p>
    <w:p w:rsidR="00000000" w:rsidDel="00000000" w:rsidP="00000000" w:rsidRDefault="00000000" w:rsidRPr="00000000" w14:paraId="0000013A">
      <w:pPr>
        <w:pStyle w:val="Heading2"/>
        <w:rPr/>
      </w:pPr>
      <w:bookmarkStart w:colFirst="0" w:colLast="0" w:name="_hmwkgk6cixyj" w:id="17"/>
      <w:bookmarkEnd w:id="17"/>
      <w:r w:rsidDel="00000000" w:rsidR="00000000" w:rsidRPr="00000000">
        <w:rPr>
          <w:rtl w:val="0"/>
        </w:rPr>
        <w:t xml:space="preserve">Surgery</w:t>
      </w:r>
    </w:p>
    <w:p w:rsidR="00000000" w:rsidDel="00000000" w:rsidP="00000000" w:rsidRDefault="00000000" w:rsidRPr="00000000" w14:paraId="0000013B">
      <w:pPr>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Prefer wide en bloc resection with ≥ 2 cm margin throughout.</w:t>
      </w:r>
    </w:p>
    <w:p w:rsidR="00000000" w:rsidDel="00000000" w:rsidP="00000000" w:rsidRDefault="00000000" w:rsidRPr="00000000" w14:paraId="0000013C">
      <w:pPr>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Radical resection </w:t>
      </w:r>
      <w:r w:rsidDel="00000000" w:rsidR="00000000" w:rsidRPr="00000000">
        <w:rPr>
          <w:rtl w:val="0"/>
        </w:rPr>
        <w:t xml:space="preserve">includes the entire</w:t>
      </w:r>
      <w:r w:rsidDel="00000000" w:rsidR="00000000" w:rsidRPr="00000000">
        <w:rPr>
          <w:rFonts w:ascii="Times New Roman" w:cs="Times New Roman" w:eastAsia="Times New Roman" w:hAnsi="Times New Roman"/>
          <w:sz w:val="20"/>
          <w:szCs w:val="20"/>
          <w:rtl w:val="0"/>
        </w:rPr>
        <w:t xml:space="preserve"> anatomic compartment and neurovascular structures.</w:t>
      </w:r>
    </w:p>
    <w:p w:rsidR="00000000" w:rsidDel="00000000" w:rsidP="00000000" w:rsidRDefault="00000000" w:rsidRPr="00000000" w14:paraId="0000013D">
      <w:pPr>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Wide excision </w:t>
      </w:r>
      <w:r w:rsidDel="00000000" w:rsidR="00000000" w:rsidRPr="00000000">
        <w:rPr>
          <w:rtl w:val="0"/>
        </w:rPr>
        <w:t xml:space="preserve">removes the cuff</w:t>
      </w:r>
      <w:r w:rsidDel="00000000" w:rsidR="00000000" w:rsidRPr="00000000">
        <w:rPr>
          <w:rFonts w:ascii="Times New Roman" w:cs="Times New Roman" w:eastAsia="Times New Roman" w:hAnsi="Times New Roman"/>
          <w:sz w:val="20"/>
          <w:szCs w:val="20"/>
          <w:rtl w:val="0"/>
        </w:rPr>
        <w:t xml:space="preserve"> of normal tissue.</w:t>
      </w:r>
    </w:p>
    <w:p w:rsidR="00000000" w:rsidDel="00000000" w:rsidP="00000000" w:rsidRDefault="00000000" w:rsidRPr="00000000" w14:paraId="0000013E">
      <w:pPr>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Excisional biopsy is a shellout of the pseudocapsule.</w:t>
      </w:r>
    </w:p>
    <w:p w:rsidR="00000000" w:rsidDel="00000000" w:rsidP="00000000" w:rsidRDefault="00000000" w:rsidRPr="00000000" w14:paraId="0000013F">
      <w:pPr>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Intralesional biopsy inside pseudocapsule.</w:t>
      </w:r>
    </w:p>
    <w:p w:rsidR="00000000" w:rsidDel="00000000" w:rsidP="00000000" w:rsidRDefault="00000000" w:rsidRPr="00000000" w14:paraId="00000140">
      <w:pPr>
        <w:numPr>
          <w:ilvl w:val="0"/>
          <w:numId w:val="14"/>
        </w:numPr>
        <w:spacing w:line="240" w:lineRule="auto"/>
        <w:ind w:left="720" w:hanging="360"/>
        <w:rPr>
          <w:u w:val="none"/>
        </w:rPr>
      </w:pPr>
      <w:r w:rsidDel="00000000" w:rsidR="00000000" w:rsidRPr="00000000">
        <w:rPr>
          <w:b w:val="1"/>
          <w:sz w:val="20"/>
          <w:szCs w:val="20"/>
          <w:rtl w:val="0"/>
        </w:rPr>
        <w:t xml:space="preserve">RT for control of S</w:t>
      </w:r>
      <w:r w:rsidDel="00000000" w:rsidR="00000000" w:rsidRPr="00000000">
        <w:rPr>
          <w:b w:val="1"/>
          <w:rtl w:val="0"/>
        </w:rPr>
        <w:t xml:space="preserve">TS resected with positive margins</w:t>
      </w:r>
      <w:r w:rsidDel="00000000" w:rsidR="00000000" w:rsidRPr="00000000">
        <w:rPr>
          <w:b w:val="1"/>
          <w:rtl w:val="0"/>
        </w:rPr>
        <w:t xml:space="preserve"> </w:t>
      </w:r>
      <w:hyperlink r:id="rId106">
        <w:r w:rsidDel="00000000" w:rsidR="00000000" w:rsidRPr="00000000">
          <w:rPr>
            <w:rtl w:val="0"/>
          </w:rPr>
          <w:t xml:space="preserve">[Delaney IJROBP '07]</w:t>
        </w:r>
      </w:hyperlink>
      <w:r w:rsidDel="00000000" w:rsidR="00000000" w:rsidRPr="00000000">
        <w:rPr>
          <w:rtl w:val="0"/>
        </w:rPr>
        <w:t xml:space="preserve">:</w:t>
      </w:r>
      <w:r w:rsidDel="00000000" w:rsidR="00000000" w:rsidRPr="00000000">
        <w:rPr>
          <w:rtl w:val="0"/>
        </w:rPr>
        <w:t xml:space="preserve"> Retro. </w:t>
      </w:r>
      <w:r w:rsidDel="00000000" w:rsidR="00000000" w:rsidRPr="00000000">
        <w:rPr>
          <w:rFonts w:ascii="Gungsuh" w:cs="Gungsuh" w:eastAsia="Gungsuh" w:hAnsi="Gungsuh"/>
          <w:b w:val="1"/>
          <w:rtl w:val="0"/>
        </w:rPr>
        <w:t xml:space="preserve">≥ R1 ± 64 Gy RT</w:t>
      </w:r>
      <w:r w:rsidDel="00000000" w:rsidR="00000000" w:rsidRPr="00000000">
        <w:rPr>
          <w:rtl w:val="0"/>
        </w:rPr>
        <w:t xml:space="preserve">. </w:t>
      </w:r>
    </w:p>
    <w:p w:rsidR="00000000" w:rsidDel="00000000" w:rsidP="00000000" w:rsidRDefault="00000000" w:rsidRPr="00000000" w14:paraId="00000141">
      <w:pPr>
        <w:numPr>
          <w:ilvl w:val="0"/>
          <w:numId w:val="14"/>
        </w:numPr>
        <w:spacing w:line="240" w:lineRule="auto"/>
        <w:ind w:left="720" w:hanging="360"/>
        <w:rPr>
          <w:u w:val="none"/>
        </w:rPr>
      </w:pPr>
      <w:r w:rsidDel="00000000" w:rsidR="00000000" w:rsidRPr="00000000">
        <w:rPr>
          <w:rtl w:val="0"/>
        </w:rPr>
        <w:t xml:space="preserve">Doses &gt; 64 Gy, superficial location, and extremity site are associated with improved local control.</w:t>
      </w:r>
    </w:p>
    <w:p w:rsidR="00000000" w:rsidDel="00000000" w:rsidP="00000000" w:rsidRDefault="00000000" w:rsidRPr="00000000" w14:paraId="00000142">
      <w:pPr>
        <w:numPr>
          <w:ilvl w:val="1"/>
          <w:numId w:val="14"/>
        </w:numPr>
        <w:ind w:left="1440" w:hanging="360"/>
      </w:pPr>
      <w:r w:rsidDel="00000000" w:rsidR="00000000" w:rsidRPr="00000000">
        <w:rPr>
          <w:rtl w:val="0"/>
        </w:rPr>
        <w:t xml:space="preserve">154 pts with tumor on ink. </w:t>
      </w:r>
    </w:p>
    <w:p w:rsidR="00000000" w:rsidDel="00000000" w:rsidP="00000000" w:rsidRDefault="00000000" w:rsidRPr="00000000" w14:paraId="00000143">
      <w:pPr>
        <w:numPr>
          <w:ilvl w:val="1"/>
          <w:numId w:val="14"/>
        </w:numPr>
        <w:ind w:left="1440" w:hanging="360"/>
      </w:pPr>
      <w:r w:rsidDel="00000000" w:rsidR="00000000" w:rsidRPr="00000000">
        <w:rPr>
          <w:rFonts w:ascii="Cardo" w:cs="Cardo" w:eastAsia="Cardo" w:hAnsi="Cardo"/>
          <w:rtl w:val="0"/>
        </w:rPr>
        <w:t xml:space="preserve">5y LC for positive margins of 66→ 86%</w:t>
      </w:r>
    </w:p>
    <w:p w:rsidR="00000000" w:rsidDel="00000000" w:rsidP="00000000" w:rsidRDefault="00000000" w:rsidRPr="00000000" w14:paraId="00000144">
      <w:pPr>
        <w:numPr>
          <w:ilvl w:val="1"/>
          <w:numId w:val="14"/>
        </w:numPr>
        <w:ind w:left="1440" w:hanging="360"/>
      </w:pPr>
      <w:r w:rsidDel="00000000" w:rsidR="00000000" w:rsidRPr="00000000">
        <w:rPr>
          <w:rtl w:val="0"/>
        </w:rPr>
        <w:t xml:space="preserve">CTV_SM+_&gt;64 Gy due to association with improved LC</w:t>
      </w:r>
    </w:p>
    <w:p w:rsidR="00000000" w:rsidDel="00000000" w:rsidP="00000000" w:rsidRDefault="00000000" w:rsidRPr="00000000" w14:paraId="00000145">
      <w:pPr>
        <w:pStyle w:val="Heading3"/>
        <w:rPr/>
      </w:pPr>
      <w:bookmarkStart w:colFirst="0" w:colLast="0" w:name="_u3bsi49o8u6" w:id="18"/>
      <w:bookmarkEnd w:id="18"/>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18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Chemotherapy Sensitivities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the [</w:t>
            </w:r>
            <w:hyperlink w:anchor="2q3ev9lsxq0i">
              <w:r w:rsidDel="00000000" w:rsidR="00000000" w:rsidRPr="00000000">
                <w:rPr>
                  <w:rtl w:val="0"/>
                </w:rPr>
                <w:t xml:space="preserve">STRASS II</w:t>
              </w:r>
            </w:hyperlink>
            <w:r w:rsidDel="00000000" w:rsidR="00000000" w:rsidRPr="00000000">
              <w:rPr>
                <w:rtl w:val="0"/>
              </w:rPr>
              <w:t xml:space="preserve">] trial for more information on the role of chemotherapy in retroperitoneal sarcomas.</w:t>
            </w:r>
          </w:p>
          <w:p w:rsidR="00000000" w:rsidDel="00000000" w:rsidP="00000000" w:rsidRDefault="00000000" w:rsidRPr="00000000" w14:paraId="000001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Very Sensitive: Rhabdomyosarcoma, Synovial sarcoma, angiosarcoma, myxoid liposarcoma.</w:t>
            </w:r>
          </w:p>
          <w:p w:rsidR="00000000" w:rsidDel="00000000" w:rsidP="00000000" w:rsidRDefault="00000000" w:rsidRPr="00000000" w14:paraId="000001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Average sensitivity: Leiomyosarcoma, high grade undifferentiated sarcoma, DD-LS, DSRCT. </w:t>
            </w:r>
          </w:p>
          <w:p w:rsidR="00000000" w:rsidDel="00000000" w:rsidP="00000000" w:rsidRDefault="00000000" w:rsidRPr="00000000" w14:paraId="0000014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Low sensitivity: Extra skeletal myxoid chondrosarcoma, fibrosarcoma, epithelioid sarcoma, MPNST, [</w:t>
            </w:r>
            <w:hyperlink r:id="rId107">
              <w:r w:rsidDel="00000000" w:rsidR="00000000" w:rsidRPr="00000000">
                <w:rPr>
                  <w:rtl w:val="0"/>
                </w:rPr>
                <w:t xml:space="preserve">hemangiopericytoma</w:t>
              </w:r>
            </w:hyperlink>
            <w:r w:rsidDel="00000000" w:rsidR="00000000" w:rsidRPr="00000000">
              <w:rPr>
                <w:rtl w:val="0"/>
              </w:rPr>
              <w:t xml:space="preserve">]</w:t>
            </w:r>
            <w:r w:rsidDel="00000000" w:rsidR="00000000" w:rsidRPr="00000000">
              <w:rPr>
                <w:rtl w:val="0"/>
              </w:rPr>
              <w:t xml:space="preserve">/solitary fibrous tumor.</w:t>
            </w:r>
          </w:p>
          <w:p w:rsidR="00000000" w:rsidDel="00000000" w:rsidP="00000000" w:rsidRDefault="00000000" w:rsidRPr="00000000" w14:paraId="000001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Resistant: GIST, Alveolar soft part sarcoma, clear cell sarcoma.</w:t>
            </w:r>
          </w:p>
        </w:tc>
      </w:tr>
    </w:tbl>
    <w:p w:rsidR="00000000" w:rsidDel="00000000" w:rsidP="00000000" w:rsidRDefault="00000000" w:rsidRPr="00000000" w14:paraId="0000014C">
      <w:pPr>
        <w:pStyle w:val="Heading3"/>
        <w:rPr/>
      </w:pPr>
      <w:bookmarkStart w:colFirst="0" w:colLast="0" w:name="_wv4nugvddbde" w:id="19"/>
      <w:bookmarkEnd w:id="19"/>
      <w:r w:rsidDel="00000000" w:rsidR="00000000" w:rsidRPr="00000000">
        <w:rPr>
          <w:rtl w:val="0"/>
        </w:rPr>
      </w:r>
    </w:p>
    <w:p w:rsidR="00000000" w:rsidDel="00000000" w:rsidP="00000000" w:rsidRDefault="00000000" w:rsidRPr="00000000" w14:paraId="0000014D">
      <w:pPr>
        <w:pStyle w:val="Heading2"/>
        <w:rPr/>
      </w:pPr>
      <w:bookmarkStart w:colFirst="0" w:colLast="0" w:name="_3trempxorlhb" w:id="20"/>
      <w:bookmarkEnd w:id="20"/>
      <w:hyperlink w:anchor="_ysnuxhlm0ojt">
        <w:r w:rsidDel="00000000" w:rsidR="00000000" w:rsidRPr="00000000">
          <w:rPr>
            <w:rtl w:val="0"/>
          </w:rPr>
          <w:t xml:space="preserve">Chemotherapy</w:t>
        </w:r>
      </w:hyperlink>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See Chemotherapy sensitivities Summary Box above.</w:t>
      </w:r>
    </w:p>
    <w:p w:rsidR="00000000" w:rsidDel="00000000" w:rsidP="00000000" w:rsidRDefault="00000000" w:rsidRPr="00000000" w14:paraId="0000014F">
      <w:pPr>
        <w:rPr/>
      </w:pPr>
      <w:r w:rsidDel="00000000" w:rsidR="00000000" w:rsidRPr="00000000">
        <w:rPr>
          <w:rtl w:val="0"/>
        </w:rPr>
        <w:t xml:space="preserve">NCCN Category 2B for Chemo in Extremity STS.</w:t>
      </w:r>
    </w:p>
    <w:p w:rsidR="00000000" w:rsidDel="00000000" w:rsidP="00000000" w:rsidRDefault="00000000" w:rsidRPr="00000000" w14:paraId="00000150">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Chemo may be of benefit for </w:t>
      </w:r>
      <w:r w:rsidDel="00000000" w:rsidR="00000000" w:rsidRPr="00000000">
        <w:rPr>
          <w:rtl w:val="0"/>
        </w:rPr>
        <w:t xml:space="preserve">high-grade</w:t>
      </w:r>
      <w:r w:rsidDel="00000000" w:rsidR="00000000" w:rsidRPr="00000000">
        <w:rPr>
          <w:rFonts w:ascii="Times New Roman" w:cs="Times New Roman" w:eastAsia="Times New Roman" w:hAnsi="Times New Roman"/>
          <w:sz w:val="20"/>
          <w:szCs w:val="20"/>
          <w:rtl w:val="0"/>
        </w:rPr>
        <w:t xml:space="preserve"> lesions &gt;10cm</w:t>
      </w:r>
      <w:r w:rsidDel="00000000" w:rsidR="00000000" w:rsidRPr="00000000">
        <w:rPr>
          <w:rtl w:val="0"/>
        </w:rPr>
        <w:t xml:space="preserve">. </w:t>
      </w:r>
      <w:r w:rsidDel="00000000" w:rsidR="00000000" w:rsidRPr="00000000">
        <w:rPr>
          <w:rtl w:val="0"/>
        </w:rPr>
        <w:t xml:space="preserve">C</w:t>
      </w:r>
      <w:r w:rsidDel="00000000" w:rsidR="00000000" w:rsidRPr="00000000">
        <w:rPr>
          <w:rFonts w:ascii="Times New Roman" w:cs="Times New Roman" w:eastAsia="Times New Roman" w:hAnsi="Times New Roman"/>
          <w:sz w:val="20"/>
          <w:szCs w:val="20"/>
          <w:rtl w:val="0"/>
        </w:rPr>
        <w:t xml:space="preserve">onsider for large</w:t>
      </w:r>
      <w:r w:rsidDel="00000000" w:rsidR="00000000" w:rsidRPr="00000000">
        <w:rPr>
          <w:rFonts w:ascii="Times New Roman" w:cs="Times New Roman" w:eastAsia="Times New Roman" w:hAnsi="Times New Roman"/>
          <w:sz w:val="20"/>
          <w:szCs w:val="20"/>
          <w:rtl w:val="0"/>
        </w:rPr>
        <w:t xml:space="preserve"> deep high-grade tumors since ~50% develop DM.</w:t>
      </w:r>
    </w:p>
    <w:p w:rsidR="00000000" w:rsidDel="00000000" w:rsidP="00000000" w:rsidRDefault="00000000" w:rsidRPr="00000000" w14:paraId="00000151">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 of </w:t>
      </w:r>
      <w:r w:rsidDel="00000000" w:rsidR="00000000" w:rsidRPr="00000000">
        <w:rPr>
          <w:b w:val="1"/>
          <w:rtl w:val="0"/>
        </w:rPr>
        <w:t xml:space="preserve">patients</w:t>
      </w:r>
      <w:r w:rsidDel="00000000" w:rsidR="00000000" w:rsidRPr="00000000">
        <w:rPr>
          <w:rFonts w:ascii="Times New Roman" w:cs="Times New Roman" w:eastAsia="Times New Roman" w:hAnsi="Times New Roman"/>
          <w:b w:val="1"/>
          <w:sz w:val="20"/>
          <w:szCs w:val="20"/>
          <w:rtl w:val="0"/>
        </w:rPr>
        <w:t xml:space="preserve"> with </w:t>
      </w:r>
      <w:r w:rsidDel="00000000" w:rsidR="00000000" w:rsidRPr="00000000">
        <w:rPr>
          <w:b w:val="1"/>
          <w:rtl w:val="0"/>
        </w:rPr>
        <w:t xml:space="preserve">high-grade</w:t>
      </w:r>
      <w:r w:rsidDel="00000000" w:rsidR="00000000" w:rsidRPr="00000000">
        <w:rPr>
          <w:rFonts w:ascii="Times New Roman" w:cs="Times New Roman" w:eastAsia="Times New Roman" w:hAnsi="Times New Roman"/>
          <w:b w:val="1"/>
          <w:sz w:val="20"/>
          <w:szCs w:val="20"/>
          <w:rtl w:val="0"/>
        </w:rPr>
        <w:t xml:space="preserve"> tumors will die of DM despite LC of the primary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2">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 mets </w:t>
      </w:r>
      <w:r w:rsidDel="00000000" w:rsidR="00000000" w:rsidRPr="00000000">
        <w:rPr>
          <w:rtl w:val="0"/>
        </w:rPr>
        <w:t xml:space="preserve">have</w:t>
      </w:r>
      <w:r w:rsidDel="00000000" w:rsidR="00000000" w:rsidRPr="00000000">
        <w:rPr>
          <w:rFonts w:ascii="Times New Roman" w:cs="Times New Roman" w:eastAsia="Times New Roman" w:hAnsi="Times New Roman"/>
          <w:sz w:val="20"/>
          <w:szCs w:val="20"/>
          <w:rtl w:val="0"/>
        </w:rPr>
        <w:t xml:space="preserve"> a much greater 5y OS (59% vs. 8% for pulm</w:t>
      </w:r>
      <w:r w:rsidDel="00000000" w:rsidR="00000000" w:rsidRPr="00000000">
        <w:rPr>
          <w:rtl w:val="0"/>
        </w:rPr>
        <w:t xml:space="preserve">onary </w:t>
      </w:r>
      <w:r w:rsidDel="00000000" w:rsidR="00000000" w:rsidRPr="00000000">
        <w:rPr>
          <w:rFonts w:ascii="Times New Roman" w:cs="Times New Roman" w:eastAsia="Times New Roman" w:hAnsi="Times New Roman"/>
          <w:sz w:val="20"/>
          <w:szCs w:val="20"/>
          <w:rtl w:val="0"/>
        </w:rPr>
        <w:t xml:space="preserve">mets).</w:t>
      </w:r>
    </w:p>
    <w:p w:rsidR="00000000" w:rsidDel="00000000" w:rsidP="00000000" w:rsidRDefault="00000000" w:rsidRPr="00000000" w14:paraId="00000153">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active single agent = anthracycline, ifosfamide (15-30% response). </w:t>
      </w:r>
    </w:p>
    <w:p w:rsidR="00000000" w:rsidDel="00000000" w:rsidP="00000000" w:rsidRDefault="00000000" w:rsidRPr="00000000" w14:paraId="00000154">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Meta-Analysis [</w:t>
      </w:r>
      <w:hyperlink r:id="rId108">
        <w:r w:rsidDel="00000000" w:rsidR="00000000" w:rsidRPr="00000000">
          <w:rPr>
            <w:rFonts w:ascii="Times New Roman" w:cs="Times New Roman" w:eastAsia="Times New Roman" w:hAnsi="Times New Roman"/>
            <w:sz w:val="20"/>
            <w:szCs w:val="20"/>
            <w:rtl w:val="0"/>
          </w:rPr>
          <w:t xml:space="preserve">Pervaiz Cancer '08</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OS advantage with multi-agent doxorubicin + ifosfamide</w:t>
      </w:r>
      <w:r w:rsidDel="00000000" w:rsidR="00000000" w:rsidRPr="00000000">
        <w:rPr>
          <w:rFonts w:ascii="Times New Roman" w:cs="Times New Roman" w:eastAsia="Times New Roman" w:hAnsi="Times New Roman"/>
          <w:sz w:val="20"/>
          <w:szCs w:val="20"/>
          <w:rtl w:val="0"/>
        </w:rPr>
        <w:t xml:space="preserve"> (OR 0.56).</w:t>
      </w:r>
    </w:p>
    <w:p w:rsidR="00000000" w:rsidDel="00000000" w:rsidP="00000000" w:rsidRDefault="00000000" w:rsidRPr="00000000" w14:paraId="00000155">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 clear OS benefit for doxorubicin alone</w:t>
      </w:r>
      <w:r w:rsidDel="00000000" w:rsidR="00000000" w:rsidRPr="00000000">
        <w:rPr>
          <w:rFonts w:ascii="Times New Roman" w:cs="Times New Roman" w:eastAsia="Times New Roman" w:hAnsi="Times New Roman"/>
          <w:sz w:val="20"/>
          <w:szCs w:val="20"/>
          <w:rtl w:val="0"/>
        </w:rPr>
        <w:t xml:space="preserve">: OR 0.84 (95% CI, 0.68‐1.03; P = .09).</w:t>
      </w:r>
      <w:r w:rsidDel="00000000" w:rsidR="00000000" w:rsidRPr="00000000">
        <w:rPr>
          <w:rtl w:val="0"/>
        </w:rPr>
      </w:r>
    </w:p>
    <w:p w:rsidR="00000000" w:rsidDel="00000000" w:rsidP="00000000" w:rsidRDefault="00000000" w:rsidRPr="00000000" w14:paraId="00000156">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Preop</w:t>
      </w:r>
      <w:r w:rsidDel="00000000" w:rsidR="00000000" w:rsidRPr="00000000">
        <w:rPr>
          <w:rFonts w:ascii="Times New Roman" w:cs="Times New Roman" w:eastAsia="Times New Roman" w:hAnsi="Times New Roman"/>
          <w:sz w:val="20"/>
          <w:szCs w:val="20"/>
          <w:rtl w:val="0"/>
        </w:rPr>
        <w:t xml:space="preserve">: MAID regimen may be of benefit (mesna, doxorubicin, ifosfamide, dacarbazine) per single institution, RTOG 9514.</w:t>
      </w:r>
    </w:p>
    <w:p w:rsidR="00000000" w:rsidDel="00000000" w:rsidP="00000000" w:rsidRDefault="00000000" w:rsidRPr="00000000" w14:paraId="00000157">
      <w:pPr>
        <w:numPr>
          <w:ilvl w:val="1"/>
          <w:numId w:val="1"/>
        </w:numPr>
        <w:ind w:left="1440" w:hanging="360"/>
      </w:pPr>
      <w:r w:rsidDel="00000000" w:rsidR="00000000" w:rsidRPr="00000000">
        <w:rPr>
          <w:rtl w:val="0"/>
        </w:rPr>
        <w:t xml:space="preserve">Consider regional hyperthermia to increase the benefit of preop chemo in pts with localized high risk STS.</w:t>
      </w:r>
    </w:p>
    <w:p w:rsidR="00000000" w:rsidDel="00000000" w:rsidP="00000000" w:rsidRDefault="00000000" w:rsidRPr="00000000" w14:paraId="00000158">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Synovial: usually always chemo with doxorubicin and ifosfamide.</w:t>
      </w:r>
    </w:p>
    <w:p w:rsidR="00000000" w:rsidDel="00000000" w:rsidP="00000000" w:rsidRDefault="00000000" w:rsidRPr="00000000" w14:paraId="00000159">
      <w:pPr>
        <w:numPr>
          <w:ilvl w:val="1"/>
          <w:numId w:val="1"/>
        </w:numPr>
        <w:ind w:left="1440" w:hanging="360"/>
      </w:pPr>
      <w:r w:rsidDel="00000000" w:rsidR="00000000" w:rsidRPr="00000000">
        <w:rPr>
          <w:b w:val="1"/>
          <w:rtl w:val="0"/>
        </w:rPr>
        <w:t xml:space="preserve">EORTC 62012</w:t>
      </w:r>
      <w:r w:rsidDel="00000000" w:rsidR="00000000" w:rsidRPr="00000000">
        <w:rPr>
          <w:rtl w:val="0"/>
        </w:rPr>
        <w:t xml:space="preserve"> [</w:t>
      </w:r>
      <w:hyperlink r:id="rId109">
        <w:r w:rsidDel="00000000" w:rsidR="00000000" w:rsidRPr="00000000">
          <w:rPr>
            <w:rtl w:val="0"/>
          </w:rPr>
          <w:t xml:space="preserve">Judson Lancet Oncology '14</w:t>
        </w:r>
      </w:hyperlink>
      <w:r w:rsidDel="00000000" w:rsidR="00000000" w:rsidRPr="00000000">
        <w:rPr>
          <w:rtl w:val="0"/>
        </w:rPr>
        <w:t xml:space="preserve">]: First line </w:t>
      </w:r>
      <w:r w:rsidDel="00000000" w:rsidR="00000000" w:rsidRPr="00000000">
        <w:rPr>
          <w:b w:val="1"/>
          <w:rtl w:val="0"/>
        </w:rPr>
        <w:t xml:space="preserve">Doxorubicin ± ifosfamide</w:t>
      </w:r>
      <w:r w:rsidDel="00000000" w:rsidR="00000000" w:rsidRPr="00000000">
        <w:rPr>
          <w:rtl w:val="0"/>
        </w:rPr>
        <w:t xml:space="preserve">.</w:t>
        <w:br w:type="textWrapping"/>
        <w:t xml:space="preserve">The vast majority of patients will progress if treated with chemotherapy alone.</w:t>
      </w:r>
    </w:p>
    <w:p w:rsidR="00000000" w:rsidDel="00000000" w:rsidP="00000000" w:rsidRDefault="00000000" w:rsidRPr="00000000" w14:paraId="0000015A">
      <w:pPr>
        <w:ind w:left="720" w:firstLine="720"/>
        <w:rPr/>
      </w:pPr>
      <w:r w:rsidDel="00000000" w:rsidR="00000000" w:rsidRPr="00000000">
        <w:rPr>
          <w:rtl w:val="0"/>
        </w:rPr>
        <w:t xml:space="preserve">Combined doxorubicin + ifosfamide is not supported unless the specific goal is tumor shrinkage (synovial).</w:t>
      </w:r>
      <w:r w:rsidDel="00000000" w:rsidR="00000000" w:rsidRPr="00000000">
        <w:rPr>
          <w:rtl w:val="0"/>
        </w:rPr>
      </w:r>
    </w:p>
    <w:p w:rsidR="00000000" w:rsidDel="00000000" w:rsidP="00000000" w:rsidRDefault="00000000" w:rsidRPr="00000000" w14:paraId="0000015B">
      <w:pPr>
        <w:numPr>
          <w:ilvl w:val="0"/>
          <w:numId w:val="1"/>
        </w:numPr>
        <w:ind w:left="720" w:hanging="360"/>
      </w:pPr>
      <w:r w:rsidDel="00000000" w:rsidR="00000000" w:rsidRPr="00000000">
        <w:rPr>
          <w:b w:val="1"/>
          <w:rtl w:val="0"/>
        </w:rPr>
        <w:t xml:space="preserve">Neoadjuvant chemo</w:t>
      </w:r>
      <w:r w:rsidDel="00000000" w:rsidR="00000000" w:rsidRPr="00000000">
        <w:rPr>
          <w:rtl w:val="0"/>
        </w:rPr>
        <w:t xml:space="preserve"> [</w:t>
      </w:r>
      <w:hyperlink r:id="rId110">
        <w:r w:rsidDel="00000000" w:rsidR="00000000" w:rsidRPr="00000000">
          <w:rPr>
            <w:rtl w:val="0"/>
          </w:rPr>
          <w:t xml:space="preserve">Gronchi JCO '12</w:t>
        </w:r>
      </w:hyperlink>
      <w:r w:rsidDel="00000000" w:rsidR="00000000" w:rsidRPr="00000000">
        <w:rPr>
          <w:rFonts w:ascii="Cardo" w:cs="Cardo" w:eastAsia="Cardo" w:hAnsi="Cardo"/>
          <w:rtl w:val="0"/>
        </w:rPr>
        <w:t xml:space="preserve">]: 3c of epirubicin+ifosfamide→ Surgery with or without RT→ </w:t>
      </w:r>
      <w:r w:rsidDel="00000000" w:rsidR="00000000" w:rsidRPr="00000000">
        <w:rPr>
          <w:b w:val="1"/>
          <w:rtl w:val="0"/>
        </w:rPr>
        <w:t xml:space="preserve">± 2c adjuvant chemo</w:t>
      </w:r>
    </w:p>
    <w:p w:rsidR="00000000" w:rsidDel="00000000" w:rsidP="00000000" w:rsidRDefault="00000000" w:rsidRPr="00000000" w14:paraId="0000015C">
      <w:pPr>
        <w:ind w:left="720" w:firstLine="0"/>
        <w:rPr/>
      </w:pPr>
      <w:r w:rsidDel="00000000" w:rsidR="00000000" w:rsidRPr="00000000">
        <w:rPr>
          <w:rtl w:val="0"/>
        </w:rPr>
        <w:t xml:space="preserve">Gives a hint what to expect with neoadjuvant chemotherapy. No difference in distant metastases.</w:t>
      </w:r>
    </w:p>
    <w:p w:rsidR="00000000" w:rsidDel="00000000" w:rsidP="00000000" w:rsidRDefault="00000000" w:rsidRPr="00000000" w14:paraId="0000015D">
      <w:pPr>
        <w:numPr>
          <w:ilvl w:val="1"/>
          <w:numId w:val="1"/>
        </w:numPr>
        <w:ind w:left="1440" w:hanging="360"/>
      </w:pPr>
      <w:r w:rsidDel="00000000" w:rsidR="00000000" w:rsidRPr="00000000">
        <w:rPr>
          <w:rtl w:val="0"/>
        </w:rPr>
        <w:t xml:space="preserve">328 patients. High-risk extremity/trunk. </w:t>
      </w:r>
    </w:p>
    <w:p w:rsidR="00000000" w:rsidDel="00000000" w:rsidP="00000000" w:rsidRDefault="00000000" w:rsidRPr="00000000" w14:paraId="0000015E">
      <w:pPr>
        <w:numPr>
          <w:ilvl w:val="1"/>
          <w:numId w:val="1"/>
        </w:numPr>
        <w:ind w:left="1440" w:hanging="360"/>
      </w:pPr>
      <w:r w:rsidDel="00000000" w:rsidR="00000000" w:rsidRPr="00000000">
        <w:rPr>
          <w:rtl w:val="0"/>
        </w:rPr>
        <w:t xml:space="preserve">5y distant mets </w:t>
      </w:r>
      <w:r w:rsidDel="00000000" w:rsidR="00000000" w:rsidRPr="00000000">
        <w:rPr>
          <w:b w:val="1"/>
          <w:rtl w:val="0"/>
        </w:rPr>
        <w:t xml:space="preserve">33%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F">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Postop</w:t>
      </w:r>
      <w:r w:rsidDel="00000000" w:rsidR="00000000" w:rsidRPr="00000000">
        <w:rPr>
          <w:rFonts w:ascii="Times New Roman" w:cs="Times New Roman" w:eastAsia="Times New Roman" w:hAnsi="Times New Roman"/>
          <w:sz w:val="20"/>
          <w:szCs w:val="20"/>
          <w:rtl w:val="0"/>
        </w:rPr>
        <w:t xml:space="preserve">: may improve RFS but data involving OS conflicting [SMAC vs. Italian]; may be of more benefit in G3 and R1. </w:t>
      </w:r>
      <w:r w:rsidDel="00000000" w:rsidR="00000000" w:rsidRPr="00000000">
        <w:rPr>
          <w:rFonts w:ascii="Times New Roman" w:cs="Times New Roman" w:eastAsia="Times New Roman" w:hAnsi="Times New Roman"/>
          <w:sz w:val="20"/>
          <w:szCs w:val="20"/>
          <w:rtl w:val="0"/>
        </w:rPr>
        <w:t xml:space="preserve">SMAC - doxorubicin/ifosfamide, Italian - epirubicin/ifosfamide.</w:t>
      </w:r>
    </w:p>
    <w:p w:rsidR="00000000" w:rsidDel="00000000" w:rsidP="00000000" w:rsidRDefault="00000000" w:rsidRPr="00000000" w14:paraId="00000160">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dz: Gemcitabine + docetaxel/vinorelbine/dacarbazine. Single agents: Temozolomide, doxorubicin, vinorelbine.</w:t>
      </w:r>
    </w:p>
    <w:p w:rsidR="00000000" w:rsidDel="00000000" w:rsidP="00000000" w:rsidRDefault="00000000" w:rsidRPr="00000000" w14:paraId="00000161">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Trabectedin: DNA binding agent shows promise.</w:t>
      </w:r>
    </w:p>
    <w:p w:rsidR="00000000" w:rsidDel="00000000" w:rsidP="00000000" w:rsidRDefault="00000000" w:rsidRPr="00000000" w14:paraId="00000162">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Eribulin: microtubule inhibiting agent, approved for liposarcomas only.</w:t>
      </w:r>
    </w:p>
    <w:p w:rsidR="00000000" w:rsidDel="00000000" w:rsidP="00000000" w:rsidRDefault="00000000" w:rsidRPr="00000000" w14:paraId="00000163">
      <w:pPr>
        <w:numPr>
          <w:ilvl w:val="0"/>
          <w:numId w:val="1"/>
        </w:numPr>
        <w:ind w:left="720" w:hanging="360"/>
      </w:pPr>
      <w:r w:rsidDel="00000000" w:rsidR="00000000" w:rsidRPr="00000000">
        <w:rPr>
          <w:b w:val="1"/>
          <w:rtl w:val="0"/>
        </w:rPr>
        <w:t xml:space="preserve">EORTC 62931</w:t>
      </w:r>
      <w:r w:rsidDel="00000000" w:rsidR="00000000" w:rsidRPr="00000000">
        <w:rPr>
          <w:rtl w:val="0"/>
        </w:rPr>
        <w:t xml:space="preserve"> [</w:t>
      </w:r>
      <w:hyperlink r:id="rId111">
        <w:r w:rsidDel="00000000" w:rsidR="00000000" w:rsidRPr="00000000">
          <w:rPr>
            <w:rtl w:val="0"/>
          </w:rPr>
          <w:t xml:space="preserve">Woll Lancet '12</w:t>
        </w:r>
      </w:hyperlink>
      <w:r w:rsidDel="00000000" w:rsidR="00000000" w:rsidRPr="00000000">
        <w:rPr>
          <w:rtl w:val="0"/>
        </w:rPr>
        <w:t xml:space="preserve">]: R0/R1 with or without PORT </w:t>
      </w:r>
      <w:r w:rsidDel="00000000" w:rsidR="00000000" w:rsidRPr="00000000">
        <w:rPr>
          <w:b w:val="1"/>
          <w:rtl w:val="0"/>
        </w:rPr>
        <w:t xml:space="preserve">± Adjuvant chemo</w:t>
      </w:r>
      <w:r w:rsidDel="00000000" w:rsidR="00000000" w:rsidRPr="00000000">
        <w:rPr>
          <w:rtl w:val="0"/>
        </w:rPr>
        <w:t xml:space="preserve">.</w:t>
        <w:br w:type="textWrapping"/>
        <w:t xml:space="preserve">Around 1/3 of sarcomas will develop distant metastasis, regardless of adjuvant chemotherapy. </w:t>
      </w:r>
    </w:p>
    <w:p w:rsidR="00000000" w:rsidDel="00000000" w:rsidP="00000000" w:rsidRDefault="00000000" w:rsidRPr="00000000" w14:paraId="00000164">
      <w:pPr>
        <w:numPr>
          <w:ilvl w:val="1"/>
          <w:numId w:val="1"/>
        </w:numPr>
        <w:ind w:left="1440" w:hanging="360"/>
      </w:pPr>
      <w:r w:rsidDel="00000000" w:rsidR="00000000" w:rsidRPr="00000000">
        <w:rPr>
          <w:rtl w:val="0"/>
        </w:rPr>
        <w:t xml:space="preserve">351 patients. Resected STS. Chemo: 5c adriamycin and ifosfamide with growth factor support. </w:t>
      </w:r>
    </w:p>
    <w:p w:rsidR="00000000" w:rsidDel="00000000" w:rsidP="00000000" w:rsidRDefault="00000000" w:rsidRPr="00000000" w14:paraId="00000165">
      <w:pPr>
        <w:numPr>
          <w:ilvl w:val="1"/>
          <w:numId w:val="1"/>
        </w:numPr>
        <w:ind w:left="1440" w:hanging="360"/>
      </w:pPr>
      <w:r w:rsidDel="00000000" w:rsidR="00000000" w:rsidRPr="00000000">
        <w:rPr>
          <w:rtl w:val="0"/>
        </w:rPr>
        <w:t xml:space="preserve">No difference in overall survival or 5y distant relapse (</w:t>
      </w:r>
      <w:r w:rsidDel="00000000" w:rsidR="00000000" w:rsidRPr="00000000">
        <w:rPr>
          <w:b w:val="1"/>
          <w:rtl w:val="0"/>
        </w:rPr>
        <w:t xml:space="preserve">33%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6">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Unresectable</w:t>
      </w:r>
      <w:r w:rsidDel="00000000" w:rsidR="00000000" w:rsidRPr="00000000">
        <w:rPr>
          <w:rFonts w:ascii="Times New Roman" w:cs="Times New Roman" w:eastAsia="Times New Roman" w:hAnsi="Times New Roman"/>
          <w:sz w:val="20"/>
          <w:szCs w:val="20"/>
          <w:rtl w:val="0"/>
        </w:rPr>
        <w:t xml:space="preserve">: 70-80 Gy; Regional limb therapy (isolated limb perfusion [ILP] and isolated limb infusion [ILI]) with TNF-</w:t>
      </w:r>
      <w:r w:rsidDel="00000000" w:rsidR="00000000" w:rsidRPr="00000000">
        <w:rPr>
          <w:rtl w:val="0"/>
        </w:rPr>
        <w:t xml:space="preserve">α </w:t>
      </w:r>
      <w:r w:rsidDel="00000000" w:rsidR="00000000" w:rsidRPr="00000000">
        <w:rPr>
          <w:rFonts w:ascii="Times New Roman" w:cs="Times New Roman" w:eastAsia="Times New Roman" w:hAnsi="Times New Roman"/>
          <w:sz w:val="20"/>
          <w:szCs w:val="20"/>
          <w:rtl w:val="0"/>
        </w:rPr>
        <w:t xml:space="preserve"> with melphalan or doxorubicin (TNF-</w:t>
      </w:r>
      <w:r w:rsidDel="00000000" w:rsidR="00000000" w:rsidRPr="00000000">
        <w:rPr>
          <w:rtl w:val="0"/>
        </w:rPr>
        <w:t xml:space="preserve">α </w:t>
      </w:r>
      <w:r w:rsidDel="00000000" w:rsidR="00000000" w:rsidRPr="00000000">
        <w:rPr>
          <w:rFonts w:ascii="Times New Roman" w:cs="Times New Roman" w:eastAsia="Times New Roman" w:hAnsi="Times New Roman"/>
          <w:sz w:val="20"/>
          <w:szCs w:val="20"/>
          <w:rtl w:val="0"/>
        </w:rPr>
        <w:t xml:space="preserve">not legal </w:t>
      </w:r>
      <w:r w:rsidDel="00000000" w:rsidR="00000000" w:rsidRPr="00000000">
        <w:rPr>
          <w:rtl w:val="0"/>
        </w:rPr>
        <w:t xml:space="preserve">in the 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7">
      <w:pPr>
        <w:numPr>
          <w:ilvl w:val="0"/>
          <w:numId w:val="1"/>
        </w:numPr>
        <w:ind w:left="720" w:hanging="360"/>
        <w:rPr>
          <w:b w:val="1"/>
        </w:rPr>
      </w:pPr>
      <w:r w:rsidDel="00000000" w:rsidR="00000000" w:rsidRPr="00000000">
        <w:rPr>
          <w:rFonts w:ascii="Cardo" w:cs="Cardo" w:eastAsia="Cardo" w:hAnsi="Cardo"/>
          <w:b w:val="1"/>
          <w:rtl w:val="0"/>
        </w:rPr>
        <w:t xml:space="preserve">NAC + RT→ LSS</w:t>
        <w:br w:type="textWrapping"/>
      </w:r>
      <w:r w:rsidDel="00000000" w:rsidR="00000000" w:rsidRPr="00000000">
        <w:rPr>
          <w:rtl w:val="0"/>
        </w:rPr>
        <w:t xml:space="preserve">Data exists for NAC in STS, but it is not standard.</w:t>
      </w:r>
    </w:p>
    <w:p w:rsidR="00000000" w:rsidDel="00000000" w:rsidP="00000000" w:rsidRDefault="00000000" w:rsidRPr="00000000" w14:paraId="00000168">
      <w:pPr>
        <w:numPr>
          <w:ilvl w:val="1"/>
          <w:numId w:val="1"/>
        </w:numPr>
        <w:ind w:left="1440" w:hanging="360"/>
      </w:pPr>
      <w:r w:rsidDel="00000000" w:rsidR="00000000" w:rsidRPr="00000000">
        <w:rPr>
          <w:rtl w:val="0"/>
        </w:rPr>
        <w:t xml:space="preserve">UCLA retro [</w:t>
      </w:r>
      <w:hyperlink r:id="rId112">
        <w:r w:rsidDel="00000000" w:rsidR="00000000" w:rsidRPr="00000000">
          <w:rPr>
            <w:rtl w:val="0"/>
          </w:rPr>
          <w:t xml:space="preserve">Pennington IJROBP '16]</w:t>
        </w:r>
      </w:hyperlink>
      <w:r w:rsidDel="00000000" w:rsidR="00000000" w:rsidRPr="00000000">
        <w:rPr>
          <w:rtl w:val="0"/>
        </w:rPr>
        <w:t xml:space="preserve">: 122 HR extremity STS. </w:t>
      </w:r>
      <w:r w:rsidDel="00000000" w:rsidR="00000000" w:rsidRPr="00000000">
        <w:rPr>
          <w:rFonts w:ascii="Cardo" w:cs="Cardo" w:eastAsia="Cardo" w:hAnsi="Cardo"/>
          <w:b w:val="1"/>
          <w:rtl w:val="0"/>
        </w:rPr>
        <w:t xml:space="preserve">Ifosfamide x2c S/CCRT→ LSS</w:t>
      </w:r>
      <w:r w:rsidDel="00000000" w:rsidR="00000000" w:rsidRPr="00000000">
        <w:rPr>
          <w:rtl w:val="0"/>
        </w:rPr>
        <w:t xml:space="preserve"> (95%).</w:t>
      </w:r>
    </w:p>
    <w:p w:rsidR="00000000" w:rsidDel="00000000" w:rsidP="00000000" w:rsidRDefault="00000000" w:rsidRPr="00000000" w14:paraId="00000169">
      <w:pPr>
        <w:numPr>
          <w:ilvl w:val="2"/>
          <w:numId w:val="1"/>
        </w:numPr>
        <w:ind w:left="2160" w:hanging="360"/>
      </w:pPr>
      <w:r w:rsidDel="00000000" w:rsidR="00000000" w:rsidRPr="00000000">
        <w:rPr>
          <w:rtl w:val="0"/>
        </w:rPr>
        <w:t xml:space="preserve">RT 28/8 (3.5 Gy). </w:t>
      </w:r>
    </w:p>
    <w:p w:rsidR="00000000" w:rsidDel="00000000" w:rsidP="00000000" w:rsidRDefault="00000000" w:rsidRPr="00000000" w14:paraId="0000016A">
      <w:pPr>
        <w:numPr>
          <w:ilvl w:val="2"/>
          <w:numId w:val="1"/>
        </w:numPr>
        <w:ind w:left="2160" w:hanging="360"/>
      </w:pPr>
      <w:r w:rsidDel="00000000" w:rsidR="00000000" w:rsidRPr="00000000">
        <w:rPr>
          <w:rtl w:val="0"/>
        </w:rPr>
        <w:t xml:space="preserve">6y LC, DMFS and OS 83, 63, 68%.</w:t>
      </w:r>
    </w:p>
    <w:p w:rsidR="00000000" w:rsidDel="00000000" w:rsidP="00000000" w:rsidRDefault="00000000" w:rsidRPr="00000000" w14:paraId="0000016B">
      <w:pPr>
        <w:numPr>
          <w:ilvl w:val="1"/>
          <w:numId w:val="1"/>
        </w:numPr>
        <w:ind w:left="1440" w:hanging="360"/>
      </w:pPr>
      <w:r w:rsidDel="00000000" w:rsidR="00000000" w:rsidRPr="00000000">
        <w:rPr>
          <w:rtl w:val="0"/>
        </w:rPr>
        <w:t xml:space="preserve">MGH [</w:t>
      </w:r>
      <w:hyperlink r:id="rId113">
        <w:r w:rsidDel="00000000" w:rsidR="00000000" w:rsidRPr="00000000">
          <w:rPr>
            <w:rtl w:val="0"/>
          </w:rPr>
          <w:t xml:space="preserve">DeLaney IJROBP '03]</w:t>
        </w:r>
      </w:hyperlink>
      <w:r w:rsidDel="00000000" w:rsidR="00000000" w:rsidRPr="00000000">
        <w:rPr>
          <w:rtl w:val="0"/>
        </w:rPr>
        <w:t xml:space="preserve">: MAID x3 </w:t>
      </w:r>
      <w:r w:rsidDel="00000000" w:rsidR="00000000" w:rsidRPr="00000000">
        <w:rPr>
          <w:rFonts w:ascii="Cardo" w:cs="Cardo" w:eastAsia="Cardo" w:hAnsi="Cardo"/>
          <w:b w:val="1"/>
          <w:rtl w:val="0"/>
        </w:rPr>
        <w:t xml:space="preserve">CCRT 44 Gy→ LSS</w:t>
      </w:r>
      <w:r w:rsidDel="00000000" w:rsidR="00000000" w:rsidRPr="00000000">
        <w:rPr>
          <w:rtl w:val="0"/>
        </w:rPr>
        <w:t xml:space="preserve"> w 16 Gy given post-op for SM+</w:t>
      </w:r>
    </w:p>
    <w:p w:rsidR="00000000" w:rsidDel="00000000" w:rsidP="00000000" w:rsidRDefault="00000000" w:rsidRPr="00000000" w14:paraId="0000016C">
      <w:pPr>
        <w:numPr>
          <w:ilvl w:val="2"/>
          <w:numId w:val="1"/>
        </w:numPr>
        <w:ind w:left="2160" w:hanging="360"/>
      </w:pPr>
      <w:r w:rsidDel="00000000" w:rsidR="00000000" w:rsidRPr="00000000">
        <w:rPr>
          <w:rFonts w:ascii="Gungsuh" w:cs="Gungsuh" w:eastAsia="Gungsuh" w:hAnsi="Gungsuh"/>
          <w:rtl w:val="0"/>
        </w:rPr>
        <w:t xml:space="preserve">48 HR G3 extremity STS ≥ 8 cm pts. </w:t>
      </w:r>
    </w:p>
    <w:p w:rsidR="00000000" w:rsidDel="00000000" w:rsidP="00000000" w:rsidRDefault="00000000" w:rsidRPr="00000000" w14:paraId="0000016D">
      <w:pPr>
        <w:numPr>
          <w:ilvl w:val="2"/>
          <w:numId w:val="1"/>
        </w:numPr>
        <w:ind w:left="2160" w:hanging="360"/>
      </w:pPr>
      <w:r w:rsidDel="00000000" w:rsidR="00000000" w:rsidRPr="00000000">
        <w:rPr>
          <w:rFonts w:ascii="Cardo" w:cs="Cardo" w:eastAsia="Cardo" w:hAnsi="Cardo"/>
          <w:rtl w:val="0"/>
        </w:rPr>
        <w:t xml:space="preserve">5y LC 86→ 92% [p=0.12] compared to historical controls.</w:t>
      </w:r>
    </w:p>
    <w:p w:rsidR="00000000" w:rsidDel="00000000" w:rsidP="00000000" w:rsidRDefault="00000000" w:rsidRPr="00000000" w14:paraId="0000016E">
      <w:pPr>
        <w:numPr>
          <w:ilvl w:val="2"/>
          <w:numId w:val="1"/>
        </w:numPr>
        <w:ind w:left="2160" w:hanging="360"/>
      </w:pPr>
      <w:r w:rsidDel="00000000" w:rsidR="00000000" w:rsidRPr="00000000">
        <w:rPr>
          <w:rFonts w:ascii="Cardo" w:cs="Cardo" w:eastAsia="Cardo" w:hAnsi="Cardo"/>
          <w:rtl w:val="0"/>
        </w:rPr>
        <w:t xml:space="preserve">5y DMFS 44→ 75%, 5y DFS 42→ 70%, 5y OS 58→ 87% compared to historical controls.</w:t>
      </w:r>
    </w:p>
    <w:p w:rsidR="00000000" w:rsidDel="00000000" w:rsidP="00000000" w:rsidRDefault="00000000" w:rsidRPr="00000000" w14:paraId="0000016F">
      <w:pPr>
        <w:numPr>
          <w:ilvl w:val="2"/>
          <w:numId w:val="1"/>
        </w:numPr>
        <w:ind w:left="2160" w:hanging="360"/>
      </w:pPr>
      <w:r w:rsidDel="00000000" w:rsidR="00000000" w:rsidRPr="00000000">
        <w:rPr>
          <w:rtl w:val="0"/>
        </w:rPr>
        <w:t xml:space="preserve">There was a 29% rate of wound complications.</w:t>
      </w:r>
    </w:p>
    <w:p w:rsidR="00000000" w:rsidDel="00000000" w:rsidP="00000000" w:rsidRDefault="00000000" w:rsidRPr="00000000" w14:paraId="00000170">
      <w:pPr>
        <w:numPr>
          <w:ilvl w:val="0"/>
          <w:numId w:val="1"/>
        </w:numPr>
        <w:ind w:left="720" w:hanging="360"/>
      </w:pPr>
      <w:r w:rsidDel="00000000" w:rsidR="00000000" w:rsidRPr="00000000">
        <w:rPr>
          <w:b w:val="1"/>
          <w:rtl w:val="0"/>
        </w:rPr>
        <w:t xml:space="preserve">ARST 0332</w:t>
      </w:r>
      <w:r w:rsidDel="00000000" w:rsidR="00000000" w:rsidRPr="00000000">
        <w:rPr>
          <w:rtl w:val="0"/>
        </w:rPr>
        <w:t xml:space="preserve"> [</w:t>
      </w:r>
      <w:hyperlink r:id="rId114">
        <w:r w:rsidDel="00000000" w:rsidR="00000000" w:rsidRPr="00000000">
          <w:rPr>
            <w:rtl w:val="0"/>
          </w:rPr>
          <w:t xml:space="preserve">Spunt Lanc Onc '19</w:t>
        </w:r>
      </w:hyperlink>
      <w:r w:rsidDel="00000000" w:rsidR="00000000" w:rsidRPr="00000000">
        <w:rPr>
          <w:rtl w:val="0"/>
        </w:rPr>
        <w:t xml:space="preserve">]: Prospective. </w:t>
      </w:r>
      <w:r w:rsidDel="00000000" w:rsidR="00000000" w:rsidRPr="00000000">
        <w:rPr>
          <w:b w:val="1"/>
          <w:rtl w:val="0"/>
        </w:rPr>
        <w:t xml:space="preserve">RT/Ifosfamide/Doxorubicin</w:t>
      </w:r>
      <w:r w:rsidDel="00000000" w:rsidR="00000000" w:rsidRPr="00000000">
        <w:rPr>
          <w:rtl w:val="0"/>
        </w:rPr>
        <w:t xml:space="preserve">. Non-RMS STS in patients &lt; 30y.</w:t>
        <w:br w:type="textWrapping"/>
        <w:t xml:space="preserve">Most low risk patients can be cured without adjuvant therapy. Novel treatments are needed for IR and HR tumors.</w:t>
      </w:r>
    </w:p>
    <w:p w:rsidR="00000000" w:rsidDel="00000000" w:rsidP="00000000" w:rsidRDefault="00000000" w:rsidRPr="00000000" w14:paraId="00000171">
      <w:pPr>
        <w:ind w:left="720" w:firstLine="0"/>
        <w:rPr/>
      </w:pPr>
      <w:r w:rsidDel="00000000" w:rsidR="00000000" w:rsidRPr="00000000">
        <w:rPr>
          <w:rtl w:val="0"/>
        </w:rPr>
        <w:t xml:space="preserve">Treatment groups: Surgery alone, RT to 55.8 Gy, CCRT to 55.8 Gy, or NACCRT to 45 Gy with boost based on margins and continued chemotherapy. </w:t>
      </w:r>
    </w:p>
    <w:p w:rsidR="00000000" w:rsidDel="00000000" w:rsidP="00000000" w:rsidRDefault="00000000" w:rsidRPr="00000000" w14:paraId="00000172">
      <w:pPr>
        <w:numPr>
          <w:ilvl w:val="1"/>
          <w:numId w:val="1"/>
        </w:numPr>
        <w:ind w:left="1440" w:hanging="360"/>
      </w:pPr>
      <w:r w:rsidDel="00000000" w:rsidR="00000000" w:rsidRPr="00000000">
        <w:rPr>
          <w:rtl w:val="0"/>
        </w:rPr>
        <w:t xml:space="preserve">550 pts. 2007-2012. New dx of intermediate (rarely metastasizing) or malignant STS. MFU 6.5y. </w:t>
      </w:r>
    </w:p>
    <w:p w:rsidR="00000000" w:rsidDel="00000000" w:rsidP="00000000" w:rsidRDefault="00000000" w:rsidRPr="00000000" w14:paraId="00000173">
      <w:pPr>
        <w:numPr>
          <w:ilvl w:val="2"/>
          <w:numId w:val="1"/>
        </w:numPr>
        <w:ind w:left="2160" w:hanging="360"/>
      </w:pPr>
      <w:r w:rsidDel="00000000" w:rsidR="00000000" w:rsidRPr="00000000">
        <w:rPr>
          <w:rtl w:val="0"/>
        </w:rPr>
        <w:t xml:space="preserve">Chemo: Ifosfamide and doxorubicin.</w:t>
      </w:r>
    </w:p>
    <w:p w:rsidR="00000000" w:rsidDel="00000000" w:rsidP="00000000" w:rsidRDefault="00000000" w:rsidRPr="00000000" w14:paraId="00000174">
      <w:pPr>
        <w:numPr>
          <w:ilvl w:val="1"/>
          <w:numId w:val="1"/>
        </w:numPr>
        <w:ind w:left="1440" w:hanging="360"/>
      </w:pPr>
      <w:r w:rsidDel="00000000" w:rsidR="00000000" w:rsidRPr="00000000">
        <w:rPr>
          <w:rtl w:val="0"/>
        </w:rPr>
        <w:t xml:space="preserve">MPNST, non-metastatic and grossly resected dermatofibrosarcoma protuberans, undifferentiated embryonal sarcoma of the liver, or unclassified malignant STS.</w:t>
      </w:r>
    </w:p>
    <w:p w:rsidR="00000000" w:rsidDel="00000000" w:rsidP="00000000" w:rsidRDefault="00000000" w:rsidRPr="00000000" w14:paraId="00000175">
      <w:pPr>
        <w:numPr>
          <w:ilvl w:val="1"/>
          <w:numId w:val="1"/>
        </w:numPr>
        <w:ind w:left="1440" w:hanging="360"/>
      </w:pPr>
      <w:r w:rsidDel="00000000" w:rsidR="00000000" w:rsidRPr="00000000">
        <w:rPr>
          <w:rFonts w:ascii="Gungsuh" w:cs="Gungsuh" w:eastAsia="Gungsuh" w:hAnsi="Gungsuh"/>
          <w:rtl w:val="0"/>
        </w:rPr>
        <w:t xml:space="preserve">LR: non-metastatic R0 or R1 low grade, or ≤ 5 cm R1 high-grade.</w:t>
      </w:r>
    </w:p>
    <w:p w:rsidR="00000000" w:rsidDel="00000000" w:rsidP="00000000" w:rsidRDefault="00000000" w:rsidRPr="00000000" w14:paraId="00000176">
      <w:pPr>
        <w:numPr>
          <w:ilvl w:val="1"/>
          <w:numId w:val="1"/>
        </w:numPr>
        <w:ind w:left="1440" w:hanging="360"/>
      </w:pPr>
      <w:r w:rsidDel="00000000" w:rsidR="00000000" w:rsidRPr="00000000">
        <w:rPr>
          <w:rtl w:val="0"/>
        </w:rPr>
        <w:t xml:space="preserve">IR: non-metastatic R0 or R1 &gt; 5 cm high-grade, or unresected tumor of and size and grade</w:t>
      </w:r>
    </w:p>
    <w:p w:rsidR="00000000" w:rsidDel="00000000" w:rsidP="00000000" w:rsidRDefault="00000000" w:rsidRPr="00000000" w14:paraId="00000177">
      <w:pPr>
        <w:numPr>
          <w:ilvl w:val="1"/>
          <w:numId w:val="1"/>
        </w:numPr>
        <w:ind w:left="1440" w:hanging="360"/>
      </w:pPr>
      <w:r w:rsidDel="00000000" w:rsidR="00000000" w:rsidRPr="00000000">
        <w:rPr>
          <w:rtl w:val="0"/>
        </w:rPr>
        <w:t xml:space="preserve">HR: metastatic tumor.</w:t>
      </w:r>
    </w:p>
    <w:p w:rsidR="00000000" w:rsidDel="00000000" w:rsidP="00000000" w:rsidRDefault="00000000" w:rsidRPr="00000000" w14:paraId="00000178">
      <w:pPr>
        <w:numPr>
          <w:ilvl w:val="1"/>
          <w:numId w:val="1"/>
        </w:numPr>
        <w:ind w:left="1440" w:hanging="360"/>
      </w:pPr>
      <w:r w:rsidDel="00000000" w:rsidR="00000000" w:rsidRPr="00000000">
        <w:rPr>
          <w:rFonts w:ascii="Cardo" w:cs="Cardo" w:eastAsia="Cardo" w:hAnsi="Cardo"/>
          <w:rtl w:val="0"/>
        </w:rPr>
        <w:t xml:space="preserve">5y EFS / OS for LR group of 89→ 96%. </w:t>
      </w:r>
    </w:p>
    <w:p w:rsidR="00000000" w:rsidDel="00000000" w:rsidP="00000000" w:rsidRDefault="00000000" w:rsidRPr="00000000" w14:paraId="00000179">
      <w:pPr>
        <w:numPr>
          <w:ilvl w:val="1"/>
          <w:numId w:val="1"/>
        </w:numPr>
        <w:ind w:left="1440" w:hanging="360"/>
      </w:pPr>
      <w:r w:rsidDel="00000000" w:rsidR="00000000" w:rsidRPr="00000000">
        <w:rPr>
          <w:rFonts w:ascii="Cardo" w:cs="Cardo" w:eastAsia="Cardo" w:hAnsi="Cardo"/>
          <w:rtl w:val="0"/>
        </w:rPr>
        <w:t xml:space="preserve">5y EFS / OS for IR group of 65→ 79%.</w:t>
      </w:r>
    </w:p>
    <w:p w:rsidR="00000000" w:rsidDel="00000000" w:rsidP="00000000" w:rsidRDefault="00000000" w:rsidRPr="00000000" w14:paraId="0000017A">
      <w:pPr>
        <w:numPr>
          <w:ilvl w:val="1"/>
          <w:numId w:val="1"/>
        </w:numPr>
        <w:ind w:left="1440" w:hanging="360"/>
      </w:pPr>
      <w:r w:rsidDel="00000000" w:rsidR="00000000" w:rsidRPr="00000000">
        <w:rPr>
          <w:rFonts w:ascii="Cardo" w:cs="Cardo" w:eastAsia="Cardo" w:hAnsi="Cardo"/>
          <w:rtl w:val="0"/>
        </w:rPr>
        <w:t xml:space="preserve">5y EFS / OS for HR group of 21→ 36%.</w:t>
      </w:r>
      <w:r w:rsidDel="00000000" w:rsidR="00000000" w:rsidRPr="00000000">
        <w:rPr>
          <w:rtl w:val="0"/>
        </w:rPr>
      </w:r>
    </w:p>
    <w:p w:rsidR="00000000" w:rsidDel="00000000" w:rsidP="00000000" w:rsidRDefault="00000000" w:rsidRPr="00000000" w14:paraId="0000017B">
      <w:pPr>
        <w:pStyle w:val="Heading2"/>
        <w:rPr/>
      </w:pPr>
      <w:bookmarkStart w:colFirst="0" w:colLast="0" w:name="_p9cvn2m75fwv" w:id="21"/>
      <w:bookmarkEnd w:id="21"/>
      <w:r w:rsidDel="00000000" w:rsidR="00000000" w:rsidRPr="00000000">
        <w:rPr>
          <w:rtl w:val="0"/>
        </w:rPr>
      </w:r>
    </w:p>
    <w:p w:rsidR="00000000" w:rsidDel="00000000" w:rsidP="00000000" w:rsidRDefault="00000000" w:rsidRPr="00000000" w14:paraId="0000017C">
      <w:pPr>
        <w:pStyle w:val="Heading2"/>
        <w:rPr/>
      </w:pPr>
      <w:bookmarkStart w:colFirst="0" w:colLast="0" w:name="_x6uw1vsxxcdx" w:id="22"/>
      <w:bookmarkEnd w:id="22"/>
      <w:hyperlink w:anchor="_ysnuxhlm0ojt">
        <w:r w:rsidDel="00000000" w:rsidR="00000000" w:rsidRPr="00000000">
          <w:rPr>
            <w:rtl w:val="0"/>
          </w:rPr>
          <w:t xml:space="preserve">Targeted therapy</w:t>
        </w:r>
      </w:hyperlink>
      <w:r w:rsidDel="00000000" w:rsidR="00000000" w:rsidRPr="00000000">
        <w:rPr>
          <w:rtl w:val="0"/>
        </w:rPr>
      </w:r>
    </w:p>
    <w:p w:rsidR="00000000" w:rsidDel="00000000" w:rsidP="00000000" w:rsidRDefault="00000000" w:rsidRPr="00000000" w14:paraId="0000017D">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Pazopanib</w:t>
      </w:r>
      <w:r w:rsidDel="00000000" w:rsidR="00000000" w:rsidRPr="00000000">
        <w:rPr>
          <w:rFonts w:ascii="Times New Roman" w:cs="Times New Roman" w:eastAsia="Times New Roman" w:hAnsi="Times New Roman"/>
          <w:sz w:val="20"/>
          <w:szCs w:val="20"/>
          <w:rtl w:val="0"/>
        </w:rPr>
        <w:t xml:space="preserve">: Multitarget. Works in</w:t>
      </w:r>
      <w:r w:rsidDel="00000000" w:rsidR="00000000" w:rsidRPr="00000000">
        <w:rPr>
          <w:rFonts w:ascii="Times New Roman" w:cs="Times New Roman" w:eastAsia="Times New Roman" w:hAnsi="Times New Roman"/>
          <w:b w:val="1"/>
          <w:sz w:val="20"/>
          <w:szCs w:val="20"/>
          <w:rtl w:val="0"/>
        </w:rPr>
        <w:t xml:space="preserve"> non-adipocytic</w:t>
      </w:r>
      <w:r w:rsidDel="00000000" w:rsidR="00000000" w:rsidRPr="00000000">
        <w:rPr>
          <w:rFonts w:ascii="Times New Roman" w:cs="Times New Roman" w:eastAsia="Times New Roman" w:hAnsi="Times New Roman"/>
          <w:sz w:val="20"/>
          <w:szCs w:val="20"/>
          <w:rtl w:val="0"/>
        </w:rPr>
        <w:t xml:space="preserve">: Try for non-lipogenic STS who have failed at least one anthracycline. Improves PFS </w:t>
      </w:r>
      <w:r w:rsidDel="00000000" w:rsidR="00000000" w:rsidRPr="00000000">
        <w:rPr>
          <w:rtl w:val="0"/>
        </w:rPr>
        <w:t xml:space="preserve">with a trend</w:t>
      </w:r>
      <w:r w:rsidDel="00000000" w:rsidR="00000000" w:rsidRPr="00000000">
        <w:rPr>
          <w:rFonts w:ascii="Times New Roman" w:cs="Times New Roman" w:eastAsia="Times New Roman" w:hAnsi="Times New Roman"/>
          <w:sz w:val="20"/>
          <w:szCs w:val="20"/>
          <w:rtl w:val="0"/>
        </w:rPr>
        <w:t xml:space="preserve"> towards OS.</w:t>
      </w:r>
    </w:p>
    <w:p w:rsidR="00000000" w:rsidDel="00000000" w:rsidP="00000000" w:rsidRDefault="00000000" w:rsidRPr="00000000" w14:paraId="0000017E">
      <w:pPr>
        <w:numPr>
          <w:ilvl w:val="0"/>
          <w:numId w:val="1"/>
        </w:numPr>
        <w:spacing w:line="240" w:lineRule="auto"/>
        <w:ind w:left="720" w:hanging="360"/>
        <w:rPr>
          <w:u w:val="none"/>
        </w:rPr>
      </w:pPr>
      <w:r w:rsidDel="00000000" w:rsidR="00000000" w:rsidRPr="00000000">
        <w:rPr>
          <w:b w:val="1"/>
          <w:rtl w:val="0"/>
        </w:rPr>
        <w:t xml:space="preserve">Regorafenib</w:t>
      </w:r>
      <w:r w:rsidDel="00000000" w:rsidR="00000000" w:rsidRPr="00000000">
        <w:rPr>
          <w:rtl w:val="0"/>
        </w:rPr>
        <w:t xml:space="preserve">: VEGFR2-TIE2 inhibitor for non-adipocytic patients treated previously treated with both chemotherapy and pazopanib appears to double overall survival [</w:t>
      </w:r>
      <w:hyperlink r:id="rId115">
        <w:r w:rsidDel="00000000" w:rsidR="00000000" w:rsidRPr="00000000">
          <w:rPr>
            <w:rtl w:val="0"/>
          </w:rPr>
          <w:t xml:space="preserve">Penel EJC '20</w:t>
        </w:r>
      </w:hyperlink>
      <w:r w:rsidDel="00000000" w:rsidR="00000000" w:rsidRPr="00000000">
        <w:rPr>
          <w:rtl w:val="0"/>
        </w:rPr>
        <w:t xml:space="preserve">].</w:t>
      </w:r>
    </w:p>
    <w:p w:rsidR="00000000" w:rsidDel="00000000" w:rsidP="00000000" w:rsidRDefault="00000000" w:rsidRPr="00000000" w14:paraId="0000017F">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Imatinib, sunitinib: advanced/metastatic GIST, SFTs; also sorafenib (e.g. leiomyosarcoma, desmoid tumors).</w:t>
      </w:r>
    </w:p>
    <w:p w:rsidR="00000000" w:rsidDel="00000000" w:rsidP="00000000" w:rsidRDefault="00000000" w:rsidRPr="00000000" w14:paraId="00000180">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Crizotinib: ALK inhibitor was active in inflammatory myofibroblastic tumor (IMT) with ALK translocation.</w:t>
      </w:r>
    </w:p>
    <w:p w:rsidR="00000000" w:rsidDel="00000000" w:rsidP="00000000" w:rsidRDefault="00000000" w:rsidRPr="00000000" w14:paraId="00000181">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Ceritinib is also a next-gen ALK inhibitor that has been successful in treating NSCLC.</w:t>
      </w:r>
    </w:p>
    <w:p w:rsidR="00000000" w:rsidDel="00000000" w:rsidP="00000000" w:rsidRDefault="00000000" w:rsidRPr="00000000" w14:paraId="00000182">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Olaratumab + Doxorubicin with OS advantage in LA/metastatic STS.</w:t>
      </w:r>
    </w:p>
    <w:p w:rsidR="00000000" w:rsidDel="00000000" w:rsidP="00000000" w:rsidRDefault="00000000" w:rsidRPr="00000000" w14:paraId="00000183">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mTOR inhibitors: Sirolimus, temsirolimus, everolimus promising for perivascular epithelioid cell tumors (PEComas) and in patients with lymphangioleiomyomatosis or angiomyolipomas.</w:t>
      </w:r>
    </w:p>
    <w:p w:rsidR="00000000" w:rsidDel="00000000" w:rsidP="00000000" w:rsidRDefault="00000000" w:rsidRPr="00000000" w14:paraId="00000184">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Bevacizumab ± TMZ for recurrent epithelioid hemangiopericytoma and malignant solitary fibrous tumor (SFT).</w:t>
      </w:r>
    </w:p>
    <w:p w:rsidR="00000000" w:rsidDel="00000000" w:rsidP="00000000" w:rsidRDefault="00000000" w:rsidRPr="00000000" w14:paraId="00000185">
      <w:pPr>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drugs for Solitary Fibrous Tumors: Sunitinib [</w:t>
      </w:r>
      <w:hyperlink r:id="rId116">
        <w:r w:rsidDel="00000000" w:rsidR="00000000" w:rsidRPr="00000000">
          <w:rPr>
            <w:rFonts w:ascii="Times New Roman" w:cs="Times New Roman" w:eastAsia="Times New Roman" w:hAnsi="Times New Roman"/>
            <w:sz w:val="20"/>
            <w:szCs w:val="20"/>
            <w:rtl w:val="0"/>
          </w:rPr>
          <w:t xml:space="preserve">George JCO '09</w:t>
        </w:r>
      </w:hyperlink>
      <w:r w:rsidDel="00000000" w:rsidR="00000000" w:rsidRPr="00000000">
        <w:rPr>
          <w:rFonts w:ascii="Times New Roman" w:cs="Times New Roman" w:eastAsia="Times New Roman" w:hAnsi="Times New Roman"/>
          <w:sz w:val="20"/>
          <w:szCs w:val="20"/>
          <w:rtl w:val="0"/>
        </w:rPr>
        <w:t xml:space="preserve">, </w:t>
      </w:r>
      <w:hyperlink r:id="rId117">
        <w:r w:rsidDel="00000000" w:rsidR="00000000" w:rsidRPr="00000000">
          <w:rPr>
            <w:rFonts w:ascii="Times New Roman" w:cs="Times New Roman" w:eastAsia="Times New Roman" w:hAnsi="Times New Roman"/>
            <w:sz w:val="20"/>
            <w:szCs w:val="20"/>
            <w:rtl w:val="0"/>
          </w:rPr>
          <w:t xml:space="preserve">Stacchiotti Ann Onc '12</w:t>
        </w:r>
      </w:hyperlink>
      <w:r w:rsidDel="00000000" w:rsidR="00000000" w:rsidRPr="00000000">
        <w:rPr>
          <w:rFonts w:ascii="Times New Roman" w:cs="Times New Roman" w:eastAsia="Times New Roman" w:hAnsi="Times New Roman"/>
          <w:sz w:val="20"/>
          <w:szCs w:val="20"/>
          <w:rtl w:val="0"/>
        </w:rPr>
        <w:t xml:space="preserve">], Sorafenib [</w:t>
      </w:r>
      <w:hyperlink r:id="rId118">
        <w:r w:rsidDel="00000000" w:rsidR="00000000" w:rsidRPr="00000000">
          <w:rPr>
            <w:rFonts w:ascii="Times New Roman" w:cs="Times New Roman" w:eastAsia="Times New Roman" w:hAnsi="Times New Roman"/>
            <w:sz w:val="20"/>
            <w:szCs w:val="20"/>
            <w:rtl w:val="0"/>
          </w:rPr>
          <w:t xml:space="preserve">Valentin IND '13</w:t>
        </w:r>
      </w:hyperlink>
      <w:r w:rsidDel="00000000" w:rsidR="00000000" w:rsidRPr="00000000">
        <w:rPr>
          <w:rFonts w:ascii="Times New Roman" w:cs="Times New Roman" w:eastAsia="Times New Roman" w:hAnsi="Times New Roman"/>
          <w:sz w:val="20"/>
          <w:szCs w:val="20"/>
          <w:rtl w:val="0"/>
        </w:rPr>
        <w:t xml:space="preserve">], Bevacizumab + TMZ [</w:t>
      </w:r>
      <w:hyperlink r:id="rId119">
        <w:r w:rsidDel="00000000" w:rsidR="00000000" w:rsidRPr="00000000">
          <w:rPr>
            <w:rFonts w:ascii="Times New Roman" w:cs="Times New Roman" w:eastAsia="Times New Roman" w:hAnsi="Times New Roman"/>
            <w:sz w:val="20"/>
            <w:szCs w:val="20"/>
            <w:rtl w:val="0"/>
          </w:rPr>
          <w:t xml:space="preserve">Park Cancer '11</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86">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Palbociclib</w:t>
      </w:r>
      <w:r w:rsidDel="00000000" w:rsidR="00000000" w:rsidRPr="00000000">
        <w:rPr>
          <w:rFonts w:ascii="Times New Roman" w:cs="Times New Roman" w:eastAsia="Times New Roman" w:hAnsi="Times New Roman"/>
          <w:sz w:val="20"/>
          <w:szCs w:val="20"/>
          <w:rtl w:val="0"/>
        </w:rPr>
        <w:t xml:space="preserve">: inhibitor of CDK 4/6: Use in CDK4 amplified, well-differentiated or dedifferentiated liposarcoma (WD-DDLS).</w:t>
      </w:r>
    </w:p>
    <w:bookmarkStart w:colFirst="0" w:colLast="0" w:name="tpqmuunwkrww" w:id="23"/>
    <w:bookmarkEnd w:id="23"/>
    <w:p w:rsidR="00000000" w:rsidDel="00000000" w:rsidP="00000000" w:rsidRDefault="00000000" w:rsidRPr="00000000" w14:paraId="00000187">
      <w:pPr>
        <w:numPr>
          <w:ilvl w:val="0"/>
          <w:numId w:val="1"/>
        </w:numPr>
        <w:ind w:left="720" w:hanging="360"/>
      </w:pPr>
      <w:r w:rsidDel="00000000" w:rsidR="00000000" w:rsidRPr="00000000">
        <w:rPr>
          <w:b w:val="1"/>
          <w:rtl w:val="0"/>
        </w:rPr>
        <w:t xml:space="preserve">ARST 1321 </w:t>
      </w:r>
      <w:r w:rsidDel="00000000" w:rsidR="00000000" w:rsidRPr="00000000">
        <w:rPr>
          <w:rtl w:val="0"/>
        </w:rPr>
        <w:t xml:space="preserve">[</w:t>
      </w:r>
      <w:hyperlink r:id="rId120">
        <w:r w:rsidDel="00000000" w:rsidR="00000000" w:rsidRPr="00000000">
          <w:rPr>
            <w:rtl w:val="0"/>
          </w:rPr>
          <w:t xml:space="preserve">Chen JCO '19</w:t>
        </w:r>
      </w:hyperlink>
      <w:r w:rsidDel="00000000" w:rsidR="00000000" w:rsidRPr="00000000">
        <w:rPr>
          <w:rtl w:val="0"/>
        </w:rPr>
        <w:t xml:space="preserve">, </w:t>
      </w:r>
      <w:hyperlink r:id="rId121">
        <w:r w:rsidDel="00000000" w:rsidR="00000000" w:rsidRPr="00000000">
          <w:rPr>
            <w:rtl w:val="0"/>
          </w:rPr>
          <w:t xml:space="preserve">Weiss JCO '19</w:t>
        </w:r>
      </w:hyperlink>
      <w:r w:rsidDel="00000000" w:rsidR="00000000" w:rsidRPr="00000000">
        <w:rPr>
          <w:rtl w:val="0"/>
        </w:rPr>
        <w:t xml:space="preserve">]: Phase II/III. </w:t>
      </w:r>
      <w:r w:rsidDel="00000000" w:rsidR="00000000" w:rsidRPr="00000000">
        <w:rPr>
          <w:b w:val="1"/>
          <w:rtl w:val="0"/>
        </w:rPr>
        <w:t xml:space="preserve">Preoperative RT</w:t>
      </w:r>
      <w:r w:rsidDel="00000000" w:rsidR="00000000" w:rsidRPr="00000000">
        <w:rPr>
          <w:rtl w:val="0"/>
        </w:rPr>
        <w:t xml:space="preserve"> ± </w:t>
      </w:r>
      <w:r w:rsidDel="00000000" w:rsidR="00000000" w:rsidRPr="00000000">
        <w:rPr>
          <w:b w:val="1"/>
          <w:rtl w:val="0"/>
        </w:rPr>
        <w:t xml:space="preserve">Pazopanib</w:t>
      </w:r>
      <w:r w:rsidDel="00000000" w:rsidR="00000000" w:rsidRPr="00000000">
        <w:rPr>
          <w:rtl w:val="0"/>
        </w:rPr>
        <w:t xml:space="preserve"> (+ chemo, if chemosensitive).</w:t>
      </w: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Pazopanib in combination with chemoradiation or RT alone was found to be safe in children and adults. The rate of near pCR was significantly greater with the addition of pazopanib to pre op CCRT in children and adults with IR and HR NRSTS. Awaiting results correlating pathologic necrosis with survival outcomes [</w:t>
      </w:r>
      <w:hyperlink w:anchor="u8ch1u49og3r">
        <w:r w:rsidDel="00000000" w:rsidR="00000000" w:rsidRPr="00000000">
          <w:rPr>
            <w:rtl w:val="0"/>
          </w:rPr>
          <w:t xml:space="preserve">Wang JCO '17</w:t>
        </w:r>
      </w:hyperlink>
      <w:r w:rsidDel="00000000" w:rsidR="00000000" w:rsidRPr="00000000">
        <w:rPr>
          <w:rtl w:val="0"/>
        </w:rPr>
        <w:t xml:space="preserve">].</w:t>
      </w:r>
    </w:p>
    <w:p w:rsidR="00000000" w:rsidDel="00000000" w:rsidP="00000000" w:rsidRDefault="00000000" w:rsidRPr="00000000" w14:paraId="00000189">
      <w:pPr>
        <w:numPr>
          <w:ilvl w:val="1"/>
          <w:numId w:val="1"/>
        </w:numPr>
        <w:ind w:left="1440" w:hanging="360"/>
      </w:pPr>
      <w:r w:rsidDel="00000000" w:rsidR="00000000" w:rsidRPr="00000000">
        <w:rPr>
          <w:rtl w:val="0"/>
        </w:rPr>
        <w:t xml:space="preserve">42 pts. Unresected trunk/extremity Non-RMS intermediate risk and high risk STS. </w:t>
      </w:r>
    </w:p>
    <w:p w:rsidR="00000000" w:rsidDel="00000000" w:rsidP="00000000" w:rsidRDefault="00000000" w:rsidRPr="00000000" w14:paraId="0000018A">
      <w:pPr>
        <w:numPr>
          <w:ilvl w:val="1"/>
          <w:numId w:val="1"/>
        </w:numPr>
        <w:ind w:left="1440" w:hanging="360"/>
      </w:pPr>
      <w:r w:rsidDel="00000000" w:rsidR="00000000" w:rsidRPr="00000000">
        <w:rPr>
          <w:rtl w:val="0"/>
        </w:rPr>
        <w:t xml:space="preserve">Chemotherapy cohort: Chemosensitive NRSTS &gt; 5 cm, G2-3, including all synovial sarcoma.</w:t>
      </w:r>
    </w:p>
    <w:p w:rsidR="00000000" w:rsidDel="00000000" w:rsidP="00000000" w:rsidRDefault="00000000" w:rsidRPr="00000000" w14:paraId="0000018B">
      <w:pPr>
        <w:numPr>
          <w:ilvl w:val="1"/>
          <w:numId w:val="1"/>
        </w:numPr>
        <w:ind w:left="1440" w:hanging="360"/>
      </w:pPr>
      <w:r w:rsidDel="00000000" w:rsidR="00000000" w:rsidRPr="00000000">
        <w:rPr>
          <w:rtl w:val="0"/>
        </w:rPr>
        <w:t xml:space="preserve">Non-chemotherapy cohort: Insensitive NRSTS of any size, grade G2/3, or any chemosensitive NRSTS for whom no chemo was planned per discretion of patients and treatment teams.</w:t>
      </w:r>
    </w:p>
    <w:p w:rsidR="00000000" w:rsidDel="00000000" w:rsidP="00000000" w:rsidRDefault="00000000" w:rsidRPr="00000000" w14:paraId="0000018C">
      <w:pPr>
        <w:numPr>
          <w:ilvl w:val="2"/>
          <w:numId w:val="1"/>
        </w:numPr>
        <w:ind w:left="2160" w:hanging="360"/>
      </w:pPr>
      <w:r w:rsidDel="00000000" w:rsidR="00000000" w:rsidRPr="00000000">
        <w:rPr>
          <w:rtl w:val="0"/>
        </w:rPr>
        <w:t xml:space="preserve">Chemo: Pazopanib + Ifosfamide 7.5 and doxorubicin + 45/25 preop RT starting after cycle 2. Primary tumor resected at week 13, followed by chemo and pazopanib to week 25.</w:t>
      </w:r>
    </w:p>
    <w:p w:rsidR="00000000" w:rsidDel="00000000" w:rsidP="00000000" w:rsidRDefault="00000000" w:rsidRPr="00000000" w14:paraId="0000018D">
      <w:pPr>
        <w:numPr>
          <w:ilvl w:val="2"/>
          <w:numId w:val="1"/>
        </w:numPr>
        <w:ind w:left="2160" w:hanging="360"/>
      </w:pPr>
      <w:r w:rsidDel="00000000" w:rsidR="00000000" w:rsidRPr="00000000">
        <w:rPr>
          <w:rtl w:val="0"/>
        </w:rPr>
        <w:t xml:space="preserve">Non-chemo: Pazopanib + 50/25 preop RT. Primary tumor resected at week 10, and pazopanib continued to week 25. </w:t>
      </w:r>
    </w:p>
    <w:p w:rsidR="00000000" w:rsidDel="00000000" w:rsidP="00000000" w:rsidRDefault="00000000" w:rsidRPr="00000000" w14:paraId="0000018E">
      <w:pPr>
        <w:numPr>
          <w:ilvl w:val="1"/>
          <w:numId w:val="1"/>
        </w:numPr>
        <w:ind w:left="1440" w:hanging="360"/>
      </w:pPr>
      <w:r w:rsidDel="00000000" w:rsidR="00000000" w:rsidRPr="00000000">
        <w:rPr>
          <w:rtl w:val="0"/>
        </w:rPr>
        <w:t xml:space="preserve">MTD with chemo cohort at Level 1 (350 mg/m2 peds; 600 mg adults) with two DLTs in 10 patients.</w:t>
      </w:r>
    </w:p>
    <w:p w:rsidR="00000000" w:rsidDel="00000000" w:rsidP="00000000" w:rsidRDefault="00000000" w:rsidRPr="00000000" w14:paraId="0000018F">
      <w:pPr>
        <w:numPr>
          <w:ilvl w:val="1"/>
          <w:numId w:val="1"/>
        </w:numPr>
        <w:ind w:left="1440" w:hanging="360"/>
      </w:pPr>
      <w:r w:rsidDel="00000000" w:rsidR="00000000" w:rsidRPr="00000000">
        <w:rPr>
          <w:rtl w:val="0"/>
        </w:rPr>
        <w:t xml:space="preserve">MTD with non-chemo cohort at Level 2 (450 mg/m2 peds; 800 mg adults) with two DLTs in 10 patients.</w:t>
      </w:r>
    </w:p>
    <w:p w:rsidR="00000000" w:rsidDel="00000000" w:rsidP="00000000" w:rsidRDefault="00000000" w:rsidRPr="00000000" w14:paraId="00000190">
      <w:pPr>
        <w:numPr>
          <w:ilvl w:val="1"/>
          <w:numId w:val="1"/>
        </w:numPr>
        <w:ind w:left="1440" w:hanging="360"/>
        <w:rPr>
          <w:u w:val="none"/>
        </w:rPr>
      </w:pPr>
      <w:r w:rsidDel="00000000" w:rsidR="00000000" w:rsidRPr="00000000">
        <w:rPr>
          <w:rFonts w:ascii="Gungsuh" w:cs="Gungsuh" w:eastAsia="Gungsuh" w:hAnsi="Gungsuh"/>
          <w:rtl w:val="0"/>
        </w:rPr>
        <w:t xml:space="preserve">For chemotherapy cohort, pathologic necrosis ≥ 90% of 22→ 58%. </w:t>
      </w:r>
    </w:p>
    <w:p w:rsidR="00000000" w:rsidDel="00000000" w:rsidP="00000000" w:rsidRDefault="00000000" w:rsidRPr="00000000" w14:paraId="00000191">
      <w:pPr>
        <w:pStyle w:val="Heading2"/>
        <w:rPr/>
      </w:pPr>
      <w:bookmarkStart w:colFirst="0" w:colLast="0" w:name="_d0xjmf9df5q7" w:id="24"/>
      <w:bookmarkEnd w:id="24"/>
      <w:r w:rsidDel="00000000" w:rsidR="00000000" w:rsidRPr="00000000">
        <w:rPr>
          <w:rtl w:val="0"/>
        </w:rPr>
      </w:r>
    </w:p>
    <w:p w:rsidR="00000000" w:rsidDel="00000000" w:rsidP="00000000" w:rsidRDefault="00000000" w:rsidRPr="00000000" w14:paraId="00000192">
      <w:pPr>
        <w:pStyle w:val="Heading2"/>
        <w:rPr/>
      </w:pPr>
      <w:bookmarkStart w:colFirst="0" w:colLast="0" w:name="_e1gbnn4g6z80" w:id="25"/>
      <w:bookmarkEnd w:id="25"/>
      <w:hyperlink w:anchor="_ysnuxhlm0ojt">
        <w:r w:rsidDel="00000000" w:rsidR="00000000" w:rsidRPr="00000000">
          <w:rPr>
            <w:rtl w:val="0"/>
          </w:rPr>
          <w:t xml:space="preserve">Metastatic STS</w:t>
        </w:r>
      </w:hyperlink>
      <w:r w:rsidDel="00000000" w:rsidR="00000000" w:rsidRPr="00000000">
        <w:rPr>
          <w:rtl w:val="0"/>
        </w:rPr>
      </w:r>
    </w:p>
    <w:p w:rsidR="00000000" w:rsidDel="00000000" w:rsidP="00000000" w:rsidRDefault="00000000" w:rsidRPr="00000000" w14:paraId="00000193">
      <w:pPr>
        <w:numPr>
          <w:ilvl w:val="0"/>
          <w:numId w:val="24"/>
        </w:numPr>
        <w:ind w:left="720" w:hanging="360"/>
      </w:pPr>
      <w:r w:rsidDel="00000000" w:rsidR="00000000" w:rsidRPr="00000000">
        <w:rPr>
          <w:rtl w:val="0"/>
        </w:rPr>
        <w:t xml:space="preserve">The lung is the most common site for mets, but myxoid fibrosarcoma has a high rate of spinal metastasis.</w:t>
      </w:r>
    </w:p>
    <w:p w:rsidR="00000000" w:rsidDel="00000000" w:rsidP="00000000" w:rsidRDefault="00000000" w:rsidRPr="00000000" w14:paraId="00000194">
      <w:pPr>
        <w:numPr>
          <w:ilvl w:val="0"/>
          <w:numId w:val="24"/>
        </w:numPr>
        <w:ind w:left="720" w:hanging="360"/>
      </w:pPr>
      <w:r w:rsidDel="00000000" w:rsidR="00000000" w:rsidRPr="00000000">
        <w:rPr>
          <w:rtl w:val="0"/>
        </w:rPr>
        <w:t xml:space="preserve">There is a growing role for SBRT in metastatic soft tissue sarcoma, in large part due to ineffective chemotherapy. </w:t>
      </w:r>
    </w:p>
    <w:p w:rsidR="00000000" w:rsidDel="00000000" w:rsidP="00000000" w:rsidRDefault="00000000" w:rsidRPr="00000000" w14:paraId="00000195">
      <w:pPr>
        <w:numPr>
          <w:ilvl w:val="0"/>
          <w:numId w:val="24"/>
        </w:numPr>
        <w:ind w:left="720" w:hanging="360"/>
      </w:pPr>
      <w:r w:rsidDel="00000000" w:rsidR="00000000" w:rsidRPr="00000000">
        <w:rPr>
          <w:rtl w:val="0"/>
        </w:rPr>
        <w:t xml:space="preserve">What to expect with chemotherapy: 33% rate of distant metastasis with or without chemo. Nearly all patients progress.</w:t>
      </w:r>
    </w:p>
    <w:p w:rsidR="00000000" w:rsidDel="00000000" w:rsidP="00000000" w:rsidRDefault="00000000" w:rsidRPr="00000000" w14:paraId="00000196">
      <w:pPr>
        <w:numPr>
          <w:ilvl w:val="0"/>
          <w:numId w:val="24"/>
        </w:numPr>
        <w:ind w:left="720" w:hanging="360"/>
      </w:pPr>
      <w:r w:rsidDel="00000000" w:rsidR="00000000" w:rsidRPr="00000000">
        <w:rPr>
          <w:b w:val="1"/>
          <w:rtl w:val="0"/>
        </w:rPr>
        <w:t xml:space="preserve">EORTC 62012</w:t>
      </w:r>
      <w:r w:rsidDel="00000000" w:rsidR="00000000" w:rsidRPr="00000000">
        <w:rPr>
          <w:rtl w:val="0"/>
        </w:rPr>
        <w:t xml:space="preserve"> [</w:t>
      </w:r>
      <w:hyperlink r:id="rId122">
        <w:r w:rsidDel="00000000" w:rsidR="00000000" w:rsidRPr="00000000">
          <w:rPr>
            <w:rtl w:val="0"/>
          </w:rPr>
          <w:t xml:space="preserve">Judson Lancet Oncology '14</w:t>
        </w:r>
      </w:hyperlink>
      <w:r w:rsidDel="00000000" w:rsidR="00000000" w:rsidRPr="00000000">
        <w:rPr>
          <w:rtl w:val="0"/>
        </w:rPr>
        <w:t xml:space="preserve">]: First line </w:t>
      </w:r>
      <w:r w:rsidDel="00000000" w:rsidR="00000000" w:rsidRPr="00000000">
        <w:rPr>
          <w:b w:val="1"/>
          <w:rtl w:val="0"/>
        </w:rPr>
        <w:t xml:space="preserve">Doxorubicin ± ifosfamide</w:t>
      </w:r>
      <w:r w:rsidDel="00000000" w:rsidR="00000000" w:rsidRPr="00000000">
        <w:rPr>
          <w:rtl w:val="0"/>
        </w:rPr>
        <w:t xml:space="preserve">.</w:t>
        <w:br w:type="textWrapping"/>
        <w:t xml:space="preserve">The vast majority of patients will progress if treated with chemotherapy alone.</w:t>
      </w:r>
    </w:p>
    <w:p w:rsidR="00000000" w:rsidDel="00000000" w:rsidP="00000000" w:rsidRDefault="00000000" w:rsidRPr="00000000" w14:paraId="00000197">
      <w:pPr>
        <w:ind w:left="720" w:firstLine="0"/>
        <w:rPr/>
      </w:pPr>
      <w:r w:rsidDel="00000000" w:rsidR="00000000" w:rsidRPr="00000000">
        <w:rPr>
          <w:rtl w:val="0"/>
        </w:rPr>
        <w:t xml:space="preserve">Combined doxorubicin + ifosfamide is not supported unless the specific goal is tumor shrinkage. </w:t>
      </w:r>
    </w:p>
    <w:p w:rsidR="00000000" w:rsidDel="00000000" w:rsidP="00000000" w:rsidRDefault="00000000" w:rsidRPr="00000000" w14:paraId="00000198">
      <w:pPr>
        <w:numPr>
          <w:ilvl w:val="1"/>
          <w:numId w:val="24"/>
        </w:numPr>
        <w:ind w:left="1440" w:hanging="360"/>
      </w:pPr>
      <w:r w:rsidDel="00000000" w:rsidR="00000000" w:rsidRPr="00000000">
        <w:rPr>
          <w:rtl w:val="0"/>
        </w:rPr>
        <w:t xml:space="preserve">455 patients with advanced sarcoma. MFU nearly 5y.</w:t>
      </w:r>
    </w:p>
    <w:p w:rsidR="00000000" w:rsidDel="00000000" w:rsidP="00000000" w:rsidRDefault="00000000" w:rsidRPr="00000000" w14:paraId="00000199">
      <w:pPr>
        <w:numPr>
          <w:ilvl w:val="1"/>
          <w:numId w:val="24"/>
        </w:numPr>
        <w:ind w:left="1440" w:hanging="360"/>
      </w:pPr>
      <w:r w:rsidDel="00000000" w:rsidR="00000000" w:rsidRPr="00000000">
        <w:rPr>
          <w:rtl w:val="0"/>
        </w:rPr>
        <w:t xml:space="preserve">No difference in OS between groups. </w:t>
      </w:r>
    </w:p>
    <w:p w:rsidR="00000000" w:rsidDel="00000000" w:rsidP="00000000" w:rsidRDefault="00000000" w:rsidRPr="00000000" w14:paraId="0000019A">
      <w:pPr>
        <w:numPr>
          <w:ilvl w:val="1"/>
          <w:numId w:val="24"/>
        </w:numPr>
        <w:ind w:left="1440" w:hanging="360"/>
      </w:pPr>
      <w:r w:rsidDel="00000000" w:rsidR="00000000" w:rsidRPr="00000000">
        <w:rPr>
          <w:rFonts w:ascii="Cardo" w:cs="Cardo" w:eastAsia="Cardo" w:hAnsi="Cardo"/>
          <w:rtl w:val="0"/>
        </w:rPr>
        <w:t xml:space="preserve">MPFS 4.6→ 7.4 mo. Progression in 88% of patients regardless of chemotherapy.</w:t>
      </w:r>
    </w:p>
    <w:p w:rsidR="00000000" w:rsidDel="00000000" w:rsidP="00000000" w:rsidRDefault="00000000" w:rsidRPr="00000000" w14:paraId="0000019B">
      <w:pPr>
        <w:numPr>
          <w:ilvl w:val="1"/>
          <w:numId w:val="24"/>
        </w:numPr>
        <w:ind w:left="1440" w:hanging="360"/>
      </w:pPr>
      <w:r w:rsidDel="00000000" w:rsidR="00000000" w:rsidRPr="00000000">
        <w:rPr>
          <w:rFonts w:ascii="Cardo" w:cs="Cardo" w:eastAsia="Cardo" w:hAnsi="Cardo"/>
          <w:rtl w:val="0"/>
        </w:rPr>
        <w:t xml:space="preserve">ORR 14→ 26%. </w:t>
      </w:r>
    </w:p>
    <w:p w:rsidR="00000000" w:rsidDel="00000000" w:rsidP="00000000" w:rsidRDefault="00000000" w:rsidRPr="00000000" w14:paraId="0000019C">
      <w:pPr>
        <w:numPr>
          <w:ilvl w:val="0"/>
          <w:numId w:val="24"/>
        </w:numPr>
        <w:ind w:left="720" w:hanging="360"/>
      </w:pPr>
      <w:r w:rsidDel="00000000" w:rsidR="00000000" w:rsidRPr="00000000">
        <w:rPr>
          <w:b w:val="1"/>
          <w:rtl w:val="0"/>
        </w:rPr>
        <w:t xml:space="preserve">SBRT for spinal mets </w:t>
      </w:r>
      <w:r w:rsidDel="00000000" w:rsidR="00000000" w:rsidRPr="00000000">
        <w:rPr>
          <w:rtl w:val="0"/>
        </w:rPr>
        <w:t xml:space="preserve">[</w:t>
      </w:r>
      <w:hyperlink r:id="rId123">
        <w:r w:rsidDel="00000000" w:rsidR="00000000" w:rsidRPr="00000000">
          <w:rPr>
            <w:rtl w:val="0"/>
          </w:rPr>
          <w:t xml:space="preserve">Leeman J Neurosurg Spine '16</w:t>
        </w:r>
      </w:hyperlink>
      <w:r w:rsidDel="00000000" w:rsidR="00000000" w:rsidRPr="00000000">
        <w:rPr>
          <w:rtl w:val="0"/>
        </w:rPr>
        <w:t xml:space="preserve">]: </w:t>
        <w:br w:type="textWrapping"/>
        <w:t xml:space="preserve">Isolated local and adjacent segment failures are exceptionally rare for patients with metastatic sarcoma to the spine.</w:t>
      </w:r>
    </w:p>
    <w:p w:rsidR="00000000" w:rsidDel="00000000" w:rsidP="00000000" w:rsidRDefault="00000000" w:rsidRPr="00000000" w14:paraId="0000019D">
      <w:pPr>
        <w:ind w:left="720" w:firstLine="0"/>
        <w:rPr/>
      </w:pPr>
      <w:r w:rsidDel="00000000" w:rsidR="00000000" w:rsidRPr="00000000">
        <w:rPr>
          <w:rFonts w:ascii="Gungsuh" w:cs="Gungsuh" w:eastAsia="Gungsuh" w:hAnsi="Gungsuh"/>
          <w:rtl w:val="0"/>
        </w:rPr>
        <w:t xml:space="preserve">The majority of progression in the spinal axis occurs ≥ 5 vertebral levels away.</w:t>
        <w:br w:type="textWrapping"/>
        <w:t xml:space="preserve">Treatment to the involved level only is reasonable. Total spine imaging is necessary for surveillance post-treatment. </w:t>
      </w:r>
    </w:p>
    <w:p w:rsidR="00000000" w:rsidDel="00000000" w:rsidP="00000000" w:rsidRDefault="00000000" w:rsidRPr="00000000" w14:paraId="0000019E">
      <w:pPr>
        <w:numPr>
          <w:ilvl w:val="1"/>
          <w:numId w:val="24"/>
        </w:numPr>
        <w:ind w:left="1440" w:hanging="360"/>
      </w:pPr>
      <w:r w:rsidDel="00000000" w:rsidR="00000000" w:rsidRPr="00000000">
        <w:rPr>
          <w:rtl w:val="0"/>
        </w:rPr>
        <w:t xml:space="preserve">88 patients. 2005-2012. MFU 14 mo.</w:t>
      </w:r>
    </w:p>
    <w:p w:rsidR="00000000" w:rsidDel="00000000" w:rsidP="00000000" w:rsidRDefault="00000000" w:rsidRPr="00000000" w14:paraId="0000019F">
      <w:pPr>
        <w:numPr>
          <w:ilvl w:val="1"/>
          <w:numId w:val="24"/>
        </w:numPr>
        <w:ind w:left="1440" w:hanging="360"/>
      </w:pPr>
      <w:r w:rsidDel="00000000" w:rsidR="00000000" w:rsidRPr="00000000">
        <w:rPr>
          <w:rtl w:val="0"/>
        </w:rPr>
        <w:t xml:space="preserve">1y local FFS 86%. However, 83% of local failures occurred with distant segment failures. </w:t>
      </w:r>
    </w:p>
    <w:p w:rsidR="00000000" w:rsidDel="00000000" w:rsidP="00000000" w:rsidRDefault="00000000" w:rsidRPr="00000000" w14:paraId="000001A0">
      <w:pPr>
        <w:numPr>
          <w:ilvl w:val="1"/>
          <w:numId w:val="24"/>
        </w:numPr>
        <w:ind w:left="1440" w:hanging="360"/>
      </w:pPr>
      <w:r w:rsidDel="00000000" w:rsidR="00000000" w:rsidRPr="00000000">
        <w:rPr>
          <w:rFonts w:ascii="Cardo" w:cs="Cardo" w:eastAsia="Cardo" w:hAnsi="Cardo"/>
          <w:rtl w:val="0"/>
        </w:rPr>
        <w:t xml:space="preserve">1y isolated local- / adjacent- / distant-FFS of 98→ 98→ 75%. </w:t>
      </w:r>
    </w:p>
    <w:p w:rsidR="00000000" w:rsidDel="00000000" w:rsidP="00000000" w:rsidRDefault="00000000" w:rsidRPr="00000000" w14:paraId="000001A1">
      <w:pPr>
        <w:numPr>
          <w:ilvl w:val="1"/>
          <w:numId w:val="24"/>
        </w:numPr>
        <w:ind w:left="1440" w:hanging="360"/>
      </w:pPr>
      <w:r w:rsidDel="00000000" w:rsidR="00000000" w:rsidRPr="00000000">
        <w:rPr>
          <w:rFonts w:ascii="Gungsuh" w:cs="Gungsuh" w:eastAsia="Gungsuh" w:hAnsi="Gungsuh"/>
          <w:rtl w:val="0"/>
        </w:rPr>
        <w:t xml:space="preserve">Over half of failures in the spinal axis occurs ≥ 5 vertebral levels away. </w:t>
      </w:r>
    </w:p>
    <w:p w:rsidR="00000000" w:rsidDel="00000000" w:rsidP="00000000" w:rsidRDefault="00000000" w:rsidRPr="00000000" w14:paraId="000001A2">
      <w:pPr>
        <w:numPr>
          <w:ilvl w:val="1"/>
          <w:numId w:val="24"/>
        </w:numPr>
        <w:ind w:left="1440" w:hanging="360"/>
      </w:pPr>
      <w:r w:rsidDel="00000000" w:rsidR="00000000" w:rsidRPr="00000000">
        <w:rPr>
          <w:rFonts w:ascii="Gungsuh" w:cs="Gungsuh" w:eastAsia="Gungsuh" w:hAnsi="Gungsuh"/>
          <w:rtl w:val="0"/>
        </w:rPr>
        <w:t xml:space="preserve">Of the 55 patients with any spinal progression, 25% had progression in a single vertebral level while 60% had progression at ≥ 3 sites within the spine simultaneously. </w:t>
      </w:r>
    </w:p>
    <w:p w:rsidR="00000000" w:rsidDel="00000000" w:rsidP="00000000" w:rsidRDefault="00000000" w:rsidRPr="00000000" w14:paraId="000001A3">
      <w:pPr>
        <w:numPr>
          <w:ilvl w:val="1"/>
          <w:numId w:val="24"/>
        </w:numPr>
        <w:ind w:left="1440" w:hanging="360"/>
      </w:pPr>
      <w:r w:rsidDel="00000000" w:rsidR="00000000" w:rsidRPr="00000000">
        <w:rPr>
          <w:rtl w:val="0"/>
        </w:rPr>
        <w:t xml:space="preserve">Treatment to a lower BED or presence of local failure independently predicted for distant spinal failure. </w:t>
      </w:r>
    </w:p>
    <w:p w:rsidR="00000000" w:rsidDel="00000000" w:rsidP="00000000" w:rsidRDefault="00000000" w:rsidRPr="00000000" w14:paraId="000001A4">
      <w:pPr>
        <w:numPr>
          <w:ilvl w:val="0"/>
          <w:numId w:val="24"/>
        </w:numPr>
        <w:ind w:left="720" w:hanging="360"/>
      </w:pPr>
      <w:r w:rsidDel="00000000" w:rsidR="00000000" w:rsidRPr="00000000">
        <w:rPr>
          <w:b w:val="1"/>
          <w:rtl w:val="0"/>
        </w:rPr>
        <w:t xml:space="preserve">SBRT for spinal mets</w:t>
      </w:r>
      <w:r w:rsidDel="00000000" w:rsidR="00000000" w:rsidRPr="00000000">
        <w:rPr>
          <w:rtl w:val="0"/>
        </w:rPr>
        <w:t xml:space="preserve"> [</w:t>
      </w:r>
      <w:hyperlink r:id="rId124">
        <w:r w:rsidDel="00000000" w:rsidR="00000000" w:rsidRPr="00000000">
          <w:rPr>
            <w:rtl w:val="0"/>
          </w:rPr>
          <w:t xml:space="preserve">Folkert IJROBP '14</w:t>
        </w:r>
      </w:hyperlink>
      <w:r w:rsidDel="00000000" w:rsidR="00000000" w:rsidRPr="00000000">
        <w:rPr>
          <w:rtl w:val="0"/>
        </w:rPr>
        <w:t xml:space="preserve">]: </w:t>
      </w:r>
      <w:r w:rsidDel="00000000" w:rsidR="00000000" w:rsidRPr="00000000">
        <w:rPr>
          <w:b w:val="1"/>
          <w:rtl w:val="0"/>
        </w:rPr>
        <w:t xml:space="preserve">SBRT </w:t>
      </w:r>
      <w:r w:rsidDel="00000000" w:rsidR="00000000" w:rsidRPr="00000000">
        <w:rPr>
          <w:rtl w:val="0"/>
        </w:rPr>
        <w:t xml:space="preserve">(Low dose - 3-6 fx to 28.5 Gy) </w:t>
      </w:r>
      <w:r w:rsidDel="00000000" w:rsidR="00000000" w:rsidRPr="00000000">
        <w:rPr>
          <w:b w:val="1"/>
          <w:rtl w:val="0"/>
        </w:rPr>
        <w:t xml:space="preserve">vs. SRS </w:t>
      </w:r>
      <w:r w:rsidDel="00000000" w:rsidR="00000000" w:rsidRPr="00000000">
        <w:rPr>
          <w:rtl w:val="0"/>
        </w:rPr>
        <w:t xml:space="preserve">(24/1 - high dose).</w:t>
        <w:br w:type="textWrapping"/>
        <w:t xml:space="preserve">Both multifraction and single fraction are acceptable. </w:t>
      </w:r>
    </w:p>
    <w:p w:rsidR="00000000" w:rsidDel="00000000" w:rsidP="00000000" w:rsidRDefault="00000000" w:rsidRPr="00000000" w14:paraId="000001A5">
      <w:pPr>
        <w:numPr>
          <w:ilvl w:val="1"/>
          <w:numId w:val="24"/>
        </w:numPr>
        <w:ind w:left="1440" w:hanging="360"/>
      </w:pPr>
      <w:r w:rsidDel="00000000" w:rsidR="00000000" w:rsidRPr="00000000">
        <w:rPr>
          <w:rtl w:val="0"/>
        </w:rPr>
        <w:t xml:space="preserve">88 patients with 120 discrete metastasis. MFU 1y.</w:t>
      </w:r>
    </w:p>
    <w:p w:rsidR="00000000" w:rsidDel="00000000" w:rsidP="00000000" w:rsidRDefault="00000000" w:rsidRPr="00000000" w14:paraId="000001A6">
      <w:pPr>
        <w:numPr>
          <w:ilvl w:val="1"/>
          <w:numId w:val="24"/>
        </w:numPr>
        <w:ind w:left="1440" w:hanging="360"/>
      </w:pPr>
      <w:r w:rsidDel="00000000" w:rsidR="00000000" w:rsidRPr="00000000">
        <w:rPr>
          <w:rtl w:val="0"/>
        </w:rPr>
        <w:t xml:space="preserve">Not surprisingly, given the heterogeneity and low doses of SBRT, a single fraction did better.</w:t>
      </w:r>
    </w:p>
    <w:p w:rsidR="00000000" w:rsidDel="00000000" w:rsidP="00000000" w:rsidRDefault="00000000" w:rsidRPr="00000000" w14:paraId="000001A7">
      <w:pPr>
        <w:numPr>
          <w:ilvl w:val="0"/>
          <w:numId w:val="24"/>
        </w:numPr>
        <w:ind w:left="720" w:hanging="360"/>
      </w:pPr>
      <w:r w:rsidDel="00000000" w:rsidR="00000000" w:rsidRPr="00000000">
        <w:rPr>
          <w:rtl w:val="0"/>
        </w:rPr>
        <w:t xml:space="preserve">[</w:t>
      </w:r>
      <w:hyperlink r:id="rId125">
        <w:r w:rsidDel="00000000" w:rsidR="00000000" w:rsidRPr="00000000">
          <w:rPr>
            <w:rtl w:val="0"/>
          </w:rPr>
          <w:t xml:space="preserve">Dhakal IJROBP '12</w:t>
        </w:r>
      </w:hyperlink>
      <w:r w:rsidDel="00000000" w:rsidR="00000000" w:rsidRPr="00000000">
        <w:rPr>
          <w:rtl w:val="0"/>
        </w:rPr>
        <w:t xml:space="preserve">], Mehta, Navarria, Frakulli, Baumann. SBRT to lung mets. LC from the high 80s to mid-90s. 50/5 reasonable.</w:t>
      </w:r>
    </w:p>
    <w:p w:rsidR="00000000" w:rsidDel="00000000" w:rsidP="00000000" w:rsidRDefault="00000000" w:rsidRPr="00000000" w14:paraId="000001A8">
      <w:pPr>
        <w:pStyle w:val="Heading2"/>
        <w:rPr/>
      </w:pPr>
      <w:bookmarkStart w:colFirst="0" w:colLast="0" w:name="_4kgoq929beaa" w:id="26"/>
      <w:bookmarkEnd w:id="26"/>
      <w:r w:rsidDel="00000000" w:rsidR="00000000" w:rsidRPr="00000000">
        <w:rPr>
          <w:rtl w:val="0"/>
        </w:rPr>
      </w:r>
    </w:p>
    <w:p w:rsidR="00000000" w:rsidDel="00000000" w:rsidP="00000000" w:rsidRDefault="00000000" w:rsidRPr="00000000" w14:paraId="000001A9">
      <w:pPr>
        <w:pStyle w:val="Heading2"/>
        <w:rPr/>
      </w:pPr>
      <w:bookmarkStart w:colFirst="0" w:colLast="0" w:name="_o4dyouvjyb7u" w:id="27"/>
      <w:bookmarkEnd w:id="27"/>
      <w:hyperlink w:anchor="_ysnuxhlm0ojt">
        <w:r w:rsidDel="00000000" w:rsidR="00000000" w:rsidRPr="00000000">
          <w:rPr>
            <w:rtl w:val="0"/>
          </w:rPr>
          <w:t xml:space="preserve">Follow-up</w:t>
        </w:r>
      </w:hyperlink>
      <w:r w:rsidDel="00000000" w:rsidR="00000000" w:rsidRPr="00000000">
        <w:rPr>
          <w:rtl w:val="0"/>
        </w:rPr>
      </w:r>
    </w:p>
    <w:p w:rsidR="00000000" w:rsidDel="00000000" w:rsidP="00000000" w:rsidRDefault="00000000" w:rsidRPr="00000000" w14:paraId="000001AA">
      <w:pPr>
        <w:numPr>
          <w:ilvl w:val="0"/>
          <w:numId w:val="19"/>
        </w:numPr>
        <w:ind w:left="720" w:hanging="360"/>
      </w:pPr>
      <w:r w:rsidDel="00000000" w:rsidR="00000000" w:rsidRPr="00000000">
        <w:rPr>
          <w:rtl w:val="0"/>
        </w:rPr>
        <w:t xml:space="preserve">Designing a rational follow up schedule for patients with extremity ST</w:t>
      </w:r>
      <w:r w:rsidDel="00000000" w:rsidR="00000000" w:rsidRPr="00000000">
        <w:rPr>
          <w:rtl w:val="0"/>
        </w:rPr>
        <w:t xml:space="preserve">S [</w:t>
      </w:r>
      <w:hyperlink r:id="rId126">
        <w:r w:rsidDel="00000000" w:rsidR="00000000" w:rsidRPr="00000000">
          <w:rPr>
            <w:rtl w:val="0"/>
          </w:rPr>
          <w:t xml:space="preserve">Wilson ASO '20</w:t>
        </w:r>
      </w:hyperlink>
      <w:r w:rsidDel="00000000" w:rsidR="00000000" w:rsidRPr="00000000">
        <w:rPr>
          <w:rtl w:val="0"/>
        </w:rPr>
        <w:t xml:space="preserve">]:</w:t>
      </w:r>
    </w:p>
    <w:p w:rsidR="00000000" w:rsidDel="00000000" w:rsidP="00000000" w:rsidRDefault="00000000" w:rsidRPr="00000000" w14:paraId="000001AB">
      <w:pPr>
        <w:numPr>
          <w:ilvl w:val="1"/>
          <w:numId w:val="19"/>
        </w:numPr>
        <w:ind w:left="1440" w:hanging="360"/>
        <w:rPr>
          <w:u w:val="none"/>
        </w:rPr>
      </w:pPr>
      <w:r w:rsidDel="00000000" w:rsidR="00000000" w:rsidRPr="00000000">
        <w:rPr>
          <w:rtl w:val="0"/>
        </w:rPr>
        <w:t xml:space="preserve">Small low grade tumors should undergo annual follow-up for 5 years following definitive treatment.</w:t>
      </w:r>
    </w:p>
    <w:p w:rsidR="00000000" w:rsidDel="00000000" w:rsidP="00000000" w:rsidRDefault="00000000" w:rsidRPr="00000000" w14:paraId="000001AC">
      <w:pPr>
        <w:numPr>
          <w:ilvl w:val="1"/>
          <w:numId w:val="19"/>
        </w:numPr>
        <w:ind w:left="1440" w:hanging="360"/>
        <w:rPr>
          <w:u w:val="none"/>
        </w:rPr>
      </w:pPr>
      <w:r w:rsidDel="00000000" w:rsidR="00000000" w:rsidRPr="00000000">
        <w:rPr>
          <w:rtl w:val="0"/>
        </w:rPr>
        <w:t xml:space="preserve">Large G1 tumors and small G2-3 tumors should have f/u every 6 mo for the first 2y, then yearly to 10 years.</w:t>
      </w:r>
    </w:p>
    <w:p w:rsidR="00000000" w:rsidDel="00000000" w:rsidP="00000000" w:rsidRDefault="00000000" w:rsidRPr="00000000" w14:paraId="000001AD">
      <w:pPr>
        <w:numPr>
          <w:ilvl w:val="1"/>
          <w:numId w:val="19"/>
        </w:numPr>
        <w:ind w:left="1440" w:hanging="360"/>
        <w:rPr>
          <w:u w:val="none"/>
        </w:rPr>
      </w:pPr>
      <w:r w:rsidDel="00000000" w:rsidR="00000000" w:rsidRPr="00000000">
        <w:rPr>
          <w:rtl w:val="0"/>
        </w:rPr>
        <w:t xml:space="preserve">Large G2-3 tumors require f/u q3m for the first 2y, then q6mo for years 3-5, then annually until 10 years.</w:t>
      </w:r>
      <w:r w:rsidDel="00000000" w:rsidR="00000000" w:rsidRPr="00000000">
        <w:rPr>
          <w:rtl w:val="0"/>
        </w:rPr>
      </w:r>
    </w:p>
    <w:p w:rsidR="00000000" w:rsidDel="00000000" w:rsidP="00000000" w:rsidRDefault="00000000" w:rsidRPr="00000000" w14:paraId="000001AE">
      <w:pPr>
        <w:numPr>
          <w:ilvl w:val="0"/>
          <w:numId w:val="19"/>
        </w:numPr>
        <w:ind w:left="720" w:hanging="360"/>
      </w:pPr>
      <w:r w:rsidDel="00000000" w:rsidR="00000000" w:rsidRPr="00000000">
        <w:rPr>
          <w:rFonts w:ascii="Cardo" w:cs="Cardo" w:eastAsia="Cardo" w:hAnsi="Cardo"/>
          <w:rtl w:val="0"/>
        </w:rPr>
        <w:t xml:space="preserve">5y OS for I / II / III / IV of 90→ 80→ 55→ 20%.</w:t>
      </w:r>
    </w:p>
    <w:p w:rsidR="00000000" w:rsidDel="00000000" w:rsidP="00000000" w:rsidRDefault="00000000" w:rsidRPr="00000000" w14:paraId="000001AF">
      <w:pPr>
        <w:numPr>
          <w:ilvl w:val="0"/>
          <w:numId w:val="19"/>
        </w:numPr>
        <w:ind w:left="720" w:hanging="360"/>
      </w:pPr>
      <w:r w:rsidDel="00000000" w:rsidR="00000000" w:rsidRPr="00000000">
        <w:rPr>
          <w:rtl w:val="0"/>
        </w:rPr>
        <w:t xml:space="preserve">Low grade LR &lt; 15%, OS &gt;90%</w:t>
      </w:r>
    </w:p>
    <w:p w:rsidR="00000000" w:rsidDel="00000000" w:rsidP="00000000" w:rsidRDefault="00000000" w:rsidRPr="00000000" w14:paraId="000001B0">
      <w:pPr>
        <w:numPr>
          <w:ilvl w:val="0"/>
          <w:numId w:val="19"/>
        </w:numPr>
        <w:ind w:left="720" w:hanging="360"/>
      </w:pPr>
      <w:r w:rsidDel="00000000" w:rsidR="00000000" w:rsidRPr="00000000">
        <w:rPr>
          <w:rtl w:val="0"/>
        </w:rPr>
        <w:t xml:space="preserve">Int/High grade LR &lt; 15%, G2 OS 80%, G3 OS 60%.</w:t>
      </w:r>
    </w:p>
    <w:p w:rsidR="00000000" w:rsidDel="00000000" w:rsidP="00000000" w:rsidRDefault="00000000" w:rsidRPr="00000000" w14:paraId="000001B1">
      <w:pPr>
        <w:numPr>
          <w:ilvl w:val="0"/>
          <w:numId w:val="19"/>
        </w:numPr>
        <w:ind w:left="720" w:hanging="360"/>
      </w:pPr>
      <w:r w:rsidDel="00000000" w:rsidR="00000000" w:rsidRPr="00000000">
        <w:rPr>
          <w:rtl w:val="0"/>
        </w:rPr>
        <w:t xml:space="preserve">RT brings LR from 25-30% to &lt; 10%. </w:t>
      </w:r>
    </w:p>
    <w:p w:rsidR="00000000" w:rsidDel="00000000" w:rsidP="00000000" w:rsidRDefault="00000000" w:rsidRPr="00000000" w14:paraId="000001B2">
      <w:pPr>
        <w:numPr>
          <w:ilvl w:val="0"/>
          <w:numId w:val="19"/>
        </w:numPr>
        <w:ind w:left="720" w:hanging="360"/>
      </w:pPr>
      <w:r w:rsidDel="00000000" w:rsidR="00000000" w:rsidRPr="00000000">
        <w:rPr>
          <w:rtl w:val="0"/>
        </w:rPr>
        <w:t xml:space="preserve">PT/OT.</w:t>
      </w:r>
    </w:p>
    <w:p w:rsidR="00000000" w:rsidDel="00000000" w:rsidP="00000000" w:rsidRDefault="00000000" w:rsidRPr="00000000" w14:paraId="000001B3">
      <w:pPr>
        <w:numPr>
          <w:ilvl w:val="0"/>
          <w:numId w:val="19"/>
        </w:numPr>
        <w:ind w:left="720" w:hanging="360"/>
      </w:pPr>
      <w:r w:rsidDel="00000000" w:rsidR="00000000" w:rsidRPr="00000000">
        <w:rPr>
          <w:rtl w:val="0"/>
        </w:rPr>
        <w:t xml:space="preserve">Chest imaging q6m (CT chest).</w:t>
      </w:r>
    </w:p>
    <w:p w:rsidR="00000000" w:rsidDel="00000000" w:rsidP="00000000" w:rsidRDefault="00000000" w:rsidRPr="00000000" w14:paraId="000001B4">
      <w:pPr>
        <w:numPr>
          <w:ilvl w:val="0"/>
          <w:numId w:val="19"/>
        </w:numPr>
        <w:ind w:left="720" w:hanging="360"/>
      </w:pPr>
      <w:r w:rsidDel="00000000" w:rsidR="00000000" w:rsidRPr="00000000">
        <w:rPr>
          <w:rtl w:val="0"/>
        </w:rPr>
        <w:t xml:space="preserve">Imaging of primary depending on physical exam.</w:t>
      </w:r>
    </w:p>
    <w:p w:rsidR="00000000" w:rsidDel="00000000" w:rsidP="00000000" w:rsidRDefault="00000000" w:rsidRPr="00000000" w14:paraId="000001B5">
      <w:pPr>
        <w:numPr>
          <w:ilvl w:val="0"/>
          <w:numId w:val="19"/>
        </w:numPr>
        <w:ind w:left="720" w:hanging="360"/>
      </w:pPr>
      <w:r w:rsidDel="00000000" w:rsidR="00000000" w:rsidRPr="00000000">
        <w:rPr>
          <w:rtl w:val="0"/>
        </w:rPr>
        <w:t xml:space="preserve">H&amp;P q3-6 mo x2 years.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line="240" w:lineRule="auto"/>
        <w:ind w:left="0" w:firstLine="0"/>
        <w:rPr/>
        <w:sectPr>
          <w:type w:val="nextPage"/>
          <w:pgSz w:h="15840" w:w="12240"/>
          <w:pgMar w:bottom="720" w:top="720" w:left="720" w:right="720" w:header="720" w:footer="720"/>
          <w:cols w:equalWidth="0"/>
        </w:sectPr>
      </w:pPr>
      <w:r w:rsidDel="00000000" w:rsidR="00000000" w:rsidRPr="00000000">
        <w:rPr>
          <w:rtl w:val="0"/>
        </w:rPr>
      </w:r>
    </w:p>
    <w:p w:rsidR="00000000" w:rsidDel="00000000" w:rsidP="00000000" w:rsidRDefault="00000000" w:rsidRPr="00000000" w14:paraId="000001B8">
      <w:pPr>
        <w:pStyle w:val="Heading1"/>
        <w:rPr>
          <w:color w:val="000000"/>
        </w:rPr>
      </w:pPr>
      <w:bookmarkStart w:colFirst="0" w:colLast="0" w:name="_2i2n53rm2x1a" w:id="28"/>
      <w:bookmarkEnd w:id="28"/>
      <w:hyperlink w:anchor="_ysnuxhlm0ojt">
        <w:r w:rsidDel="00000000" w:rsidR="00000000" w:rsidRPr="00000000">
          <w:rPr>
            <w:color w:val="000000"/>
            <w:rtl w:val="0"/>
          </w:rPr>
          <w:t xml:space="preserve">STS: Extremity and trunk</w:t>
        </w:r>
      </w:hyperlink>
      <w:r w:rsidDel="00000000" w:rsidR="00000000" w:rsidRPr="00000000">
        <w:rPr>
          <w:rtl w:val="0"/>
        </w:rPr>
      </w:r>
    </w:p>
    <w:p w:rsidR="00000000" w:rsidDel="00000000" w:rsidP="00000000" w:rsidRDefault="00000000" w:rsidRPr="00000000" w14:paraId="000001B9">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NCI </w:t>
      </w:r>
      <w:r w:rsidDel="00000000" w:rsidR="00000000" w:rsidRPr="00000000">
        <w:rPr>
          <w:rFonts w:ascii="Times New Roman" w:cs="Times New Roman" w:eastAsia="Times New Roman" w:hAnsi="Times New Roman"/>
          <w:sz w:val="20"/>
          <w:szCs w:val="20"/>
          <w:rtl w:val="0"/>
        </w:rPr>
        <w:t xml:space="preserve">[</w:t>
      </w:r>
      <w:hyperlink r:id="rId127">
        <w:r w:rsidDel="00000000" w:rsidR="00000000" w:rsidRPr="00000000">
          <w:rPr>
            <w:rFonts w:ascii="Times New Roman" w:cs="Times New Roman" w:eastAsia="Times New Roman" w:hAnsi="Times New Roman"/>
            <w:sz w:val="20"/>
            <w:szCs w:val="20"/>
            <w:rtl w:val="0"/>
          </w:rPr>
          <w:t xml:space="preserve">Rosenberg ASO '82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Amputation vs. LSS + RT</w:t>
      </w:r>
      <w:r w:rsidDel="00000000" w:rsidR="00000000" w:rsidRPr="00000000">
        <w:rPr>
          <w:rFonts w:ascii="Times New Roman" w:cs="Times New Roman" w:eastAsia="Times New Roman" w:hAnsi="Times New Roman"/>
          <w:sz w:val="20"/>
          <w:szCs w:val="20"/>
          <w:rtl w:val="0"/>
        </w:rPr>
        <w:t xml:space="preserve">. All got adjuvant Adriamycin/</w:t>
      </w:r>
      <w:r w:rsidDel="00000000" w:rsidR="00000000" w:rsidRPr="00000000">
        <w:rPr>
          <w:rtl w:val="0"/>
        </w:rPr>
        <w:t xml:space="preserve">Cytoxan</w:t>
      </w:r>
      <w:r w:rsidDel="00000000" w:rsidR="00000000" w:rsidRPr="00000000">
        <w:rPr>
          <w:rFonts w:ascii="Cardo" w:cs="Cardo" w:eastAsia="Cardo" w:hAnsi="Cardo"/>
          <w:sz w:val="20"/>
          <w:szCs w:val="20"/>
          <w:rtl w:val="0"/>
        </w:rPr>
        <w:t xml:space="preserve">→ MTX.</w:t>
      </w:r>
    </w:p>
    <w:p w:rsidR="00000000" w:rsidDel="00000000" w:rsidP="00000000" w:rsidRDefault="00000000" w:rsidRPr="00000000" w14:paraId="000001BA">
      <w:pPr>
        <w:spacing w:line="240" w:lineRule="auto"/>
        <w:ind w:left="720" w:firstLine="0"/>
        <w:rPr/>
      </w:pPr>
      <w:r w:rsidDel="00000000" w:rsidR="00000000" w:rsidRPr="00000000">
        <w:rPr>
          <w:rtl w:val="0"/>
        </w:rPr>
        <w:t xml:space="preserve">Amputation is equivalent to WLE and RT.</w:t>
      </w:r>
    </w:p>
    <w:p w:rsidR="00000000" w:rsidDel="00000000" w:rsidP="00000000" w:rsidRDefault="00000000" w:rsidRPr="00000000" w14:paraId="000001BB">
      <w:pPr>
        <w:numPr>
          <w:ilvl w:val="1"/>
          <w:numId w:val="6"/>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43 pts. High grade STS of extremities.</w:t>
      </w:r>
    </w:p>
    <w:p w:rsidR="00000000" w:rsidDel="00000000" w:rsidP="00000000" w:rsidRDefault="00000000" w:rsidRPr="00000000" w14:paraId="000001BC">
      <w:pPr>
        <w:numPr>
          <w:ilvl w:val="2"/>
          <w:numId w:val="6"/>
        </w:numPr>
        <w:spacing w:line="240" w:lineRule="auto"/>
        <w:ind w:left="2160" w:hanging="360"/>
        <w:rPr>
          <w:u w:val="none"/>
        </w:rPr>
      </w:pPr>
      <w:r w:rsidDel="00000000" w:rsidR="00000000" w:rsidRPr="00000000">
        <w:rPr>
          <w:rFonts w:ascii="Times New Roman" w:cs="Times New Roman" w:eastAsia="Times New Roman" w:hAnsi="Times New Roman"/>
          <w:sz w:val="20"/>
          <w:szCs w:val="20"/>
          <w:rtl w:val="0"/>
        </w:rPr>
        <w:t xml:space="preserve">RT 50 Gy to the entire compartment + 10-20 Gy boost </w:t>
      </w:r>
      <w:r w:rsidDel="00000000" w:rsidR="00000000" w:rsidRPr="00000000">
        <w:rPr>
          <w:rtl w:val="0"/>
        </w:rPr>
        <w:t xml:space="preserve">to the tumor</w:t>
      </w:r>
      <w:r w:rsidDel="00000000" w:rsidR="00000000" w:rsidRPr="00000000">
        <w:rPr>
          <w:rFonts w:ascii="Times New Roman" w:cs="Times New Roman" w:eastAsia="Times New Roman" w:hAnsi="Times New Roman"/>
          <w:sz w:val="20"/>
          <w:szCs w:val="20"/>
          <w:rtl w:val="0"/>
        </w:rPr>
        <w:t xml:space="preserve"> bed.</w:t>
      </w:r>
    </w:p>
    <w:p w:rsidR="00000000" w:rsidDel="00000000" w:rsidP="00000000" w:rsidRDefault="00000000" w:rsidRPr="00000000" w14:paraId="000001BD">
      <w:pPr>
        <w:numPr>
          <w:ilvl w:val="2"/>
          <w:numId w:val="6"/>
        </w:numPr>
        <w:spacing w:line="240" w:lineRule="auto"/>
        <w:ind w:left="2160" w:hanging="360"/>
        <w:rPr>
          <w:rFonts w:ascii="Times New Roman" w:cs="Times New Roman" w:eastAsia="Times New Roman" w:hAnsi="Times New Roman"/>
          <w:sz w:val="20"/>
          <w:szCs w:val="20"/>
          <w:u w:val="none"/>
        </w:rPr>
      </w:pPr>
      <w:r w:rsidDel="00000000" w:rsidR="00000000" w:rsidRPr="00000000">
        <w:rPr>
          <w:rFonts w:ascii="Cardo" w:cs="Cardo" w:eastAsia="Cardo" w:hAnsi="Cardo"/>
          <w:b w:val="1"/>
          <w:sz w:val="20"/>
          <w:szCs w:val="20"/>
          <w:rtl w:val="0"/>
        </w:rPr>
        <w:t xml:space="preserve">5y LR ~0→ 15% </w:t>
      </w:r>
      <w:r w:rsidDel="00000000" w:rsidR="00000000" w:rsidRPr="00000000">
        <w:rPr>
          <w:sz w:val="20"/>
          <w:szCs w:val="20"/>
          <w:rtl w:val="0"/>
        </w:rPr>
        <w:t xml:space="preserve">(p=0.06),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5y OS ~85%</w:t>
      </w:r>
      <w:r w:rsidDel="00000000" w:rsidR="00000000" w:rsidRPr="00000000">
        <w:rPr>
          <w:rFonts w:ascii="Times New Roman" w:cs="Times New Roman" w:eastAsia="Times New Roman" w:hAnsi="Times New Roman"/>
          <w:sz w:val="20"/>
          <w:szCs w:val="20"/>
          <w:rtl w:val="0"/>
        </w:rPr>
        <w:t xml:space="preserve">. 5y DFS ~75%.</w:t>
      </w:r>
    </w:p>
    <w:p w:rsidR="00000000" w:rsidDel="00000000" w:rsidP="00000000" w:rsidRDefault="00000000" w:rsidRPr="00000000" w14:paraId="000001BE">
      <w:pPr>
        <w:numPr>
          <w:ilvl w:val="1"/>
          <w:numId w:val="6"/>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65 pts on simultaneous prospective trial.</w:t>
      </w:r>
      <w:r w:rsidDel="00000000" w:rsidR="00000000" w:rsidRPr="00000000">
        <w:rPr>
          <w:rFonts w:ascii="Times New Roman" w:cs="Times New Roman" w:eastAsia="Times New Roman" w:hAnsi="Times New Roman"/>
          <w:b w:val="1"/>
          <w:sz w:val="20"/>
          <w:szCs w:val="20"/>
          <w:rtl w:val="0"/>
        </w:rPr>
        <w:t xml:space="preserve"> LSS + RT ± Chemo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F">
      <w:pPr>
        <w:numPr>
          <w:ilvl w:val="2"/>
          <w:numId w:val="6"/>
        </w:numPr>
        <w:spacing w:line="240" w:lineRule="auto"/>
        <w:ind w:left="216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3y DFS 60→ 92%, 3y OS 74→ 95% for addition of chemo.</w:t>
      </w:r>
    </w:p>
    <w:bookmarkStart w:colFirst="0" w:colLast="0" w:name="qp480ep59kar" w:id="29"/>
    <w:bookmarkEnd w:id="29"/>
    <w:p w:rsidR="00000000" w:rsidDel="00000000" w:rsidP="00000000" w:rsidRDefault="00000000" w:rsidRPr="00000000" w14:paraId="000001C0">
      <w:pPr>
        <w:numPr>
          <w:ilvl w:val="0"/>
          <w:numId w:val="6"/>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NCI </w:t>
      </w:r>
      <w:r w:rsidDel="00000000" w:rsidR="00000000" w:rsidRPr="00000000">
        <w:rPr>
          <w:rFonts w:ascii="Times New Roman" w:cs="Times New Roman" w:eastAsia="Times New Roman" w:hAnsi="Times New Roman"/>
          <w:sz w:val="20"/>
          <w:szCs w:val="20"/>
          <w:rtl w:val="0"/>
        </w:rPr>
        <w:t xml:space="preserve">[</w:t>
      </w:r>
      <w:hyperlink r:id="rId128">
        <w:r w:rsidDel="00000000" w:rsidR="00000000" w:rsidRPr="00000000">
          <w:rPr>
            <w:rFonts w:ascii="Times New Roman" w:cs="Times New Roman" w:eastAsia="Times New Roman" w:hAnsi="Times New Roman"/>
            <w:sz w:val="20"/>
            <w:szCs w:val="20"/>
            <w:rtl w:val="0"/>
          </w:rPr>
          <w:t xml:space="preserve">Yang JCO '98</w:t>
        </w:r>
      </w:hyperlink>
      <w:r w:rsidDel="00000000" w:rsidR="00000000" w:rsidRPr="00000000">
        <w:rPr>
          <w:rFonts w:ascii="Times New Roman" w:cs="Times New Roman" w:eastAsia="Times New Roman" w:hAnsi="Times New Roman"/>
          <w:sz w:val="20"/>
          <w:szCs w:val="20"/>
          <w:rtl w:val="0"/>
        </w:rPr>
        <w:t xml:space="preserve">, </w:t>
      </w:r>
      <w:hyperlink r:id="rId129">
        <w:r w:rsidDel="00000000" w:rsidR="00000000" w:rsidRPr="00000000">
          <w:rPr>
            <w:rFonts w:ascii="Times New Roman" w:cs="Times New Roman" w:eastAsia="Times New Roman" w:hAnsi="Times New Roman"/>
            <w:sz w:val="20"/>
            <w:szCs w:val="20"/>
            <w:rtl w:val="0"/>
          </w:rPr>
          <w:t xml:space="preserve">Beane ASO '14</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LSS ± PORT</w:t>
      </w:r>
      <w:r w:rsidDel="00000000" w:rsidR="00000000" w:rsidRPr="00000000">
        <w:rPr>
          <w:b w:val="1"/>
          <w:rtl w:val="0"/>
        </w:rPr>
        <w:t xml:space="preserve">. </w:t>
      </w:r>
      <w:r w:rsidDel="00000000" w:rsidR="00000000" w:rsidRPr="00000000">
        <w:rPr>
          <w:rFonts w:ascii="Times New Roman" w:cs="Times New Roman" w:eastAsia="Times New Roman" w:hAnsi="Times New Roman"/>
          <w:sz w:val="20"/>
          <w:szCs w:val="20"/>
          <w:rtl w:val="0"/>
        </w:rPr>
        <w:t xml:space="preserve">Add adjuvant </w:t>
      </w:r>
      <w:r w:rsidDel="00000000" w:rsidR="00000000" w:rsidRPr="00000000">
        <w:rPr>
          <w:rtl w:val="0"/>
        </w:rPr>
        <w:t xml:space="preserve">doxo and cyclophosphamide </w:t>
      </w:r>
      <w:r w:rsidDel="00000000" w:rsidR="00000000" w:rsidRPr="00000000">
        <w:rPr>
          <w:rFonts w:ascii="Times New Roman" w:cs="Times New Roman" w:eastAsia="Times New Roman" w:hAnsi="Times New Roman"/>
          <w:sz w:val="20"/>
          <w:szCs w:val="20"/>
          <w:rtl w:val="0"/>
        </w:rPr>
        <w:t xml:space="preserve">for G3.</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1C1">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t xml:space="preserve">PORT improves </w:t>
      </w:r>
      <w:r w:rsidDel="00000000" w:rsidR="00000000" w:rsidRPr="00000000">
        <w:rPr>
          <w:rFonts w:ascii="Times New Roman" w:cs="Times New Roman" w:eastAsia="Times New Roman" w:hAnsi="Times New Roman"/>
          <w:sz w:val="20"/>
          <w:szCs w:val="20"/>
          <w:rtl w:val="0"/>
        </w:rPr>
        <w:t xml:space="preserve">LC for low grade* and </w:t>
      </w:r>
      <w:r w:rsidDel="00000000" w:rsidR="00000000" w:rsidRPr="00000000">
        <w:rPr>
          <w:rtl w:val="0"/>
        </w:rPr>
        <w:t xml:space="preserve">high-grade</w:t>
      </w:r>
      <w:r w:rsidDel="00000000" w:rsidR="00000000" w:rsidRPr="00000000">
        <w:rPr>
          <w:rFonts w:ascii="Times New Roman" w:cs="Times New Roman" w:eastAsia="Times New Roman" w:hAnsi="Times New Roman"/>
          <w:sz w:val="20"/>
          <w:szCs w:val="20"/>
          <w:rtl w:val="0"/>
        </w:rPr>
        <w:t xml:space="preserve"> tumors. Desmoids may not require RT. </w:t>
      </w:r>
    </w:p>
    <w:p w:rsidR="00000000" w:rsidDel="00000000" w:rsidP="00000000" w:rsidRDefault="00000000" w:rsidRPr="00000000" w14:paraId="000001C2">
      <w:pPr>
        <w:spacing w:line="240" w:lineRule="auto"/>
        <w:ind w:left="720" w:firstLine="0"/>
        <w:jc w:val="left"/>
        <w:rPr>
          <w:rFonts w:ascii="Times New Roman" w:cs="Times New Roman" w:eastAsia="Times New Roman" w:hAnsi="Times New Roman"/>
          <w:sz w:val="20"/>
          <w:szCs w:val="20"/>
        </w:rPr>
      </w:pPr>
      <w:r w:rsidDel="00000000" w:rsidR="00000000" w:rsidRPr="00000000">
        <w:rPr>
          <w:rtl w:val="0"/>
        </w:rPr>
        <w:t xml:space="preserve">*</w:t>
      </w:r>
      <w:r w:rsidDel="00000000" w:rsidR="00000000" w:rsidRPr="00000000">
        <w:rPr>
          <w:rFonts w:ascii="Times New Roman" w:cs="Times New Roman" w:eastAsia="Times New Roman" w:hAnsi="Times New Roman"/>
          <w:sz w:val="20"/>
          <w:szCs w:val="20"/>
          <w:rtl w:val="0"/>
        </w:rPr>
        <w:t xml:space="preserve">LC benefit for G1 tumors driven by inclusion of desmoid </w:t>
      </w:r>
      <w:r w:rsidDel="00000000" w:rsidR="00000000" w:rsidRPr="00000000">
        <w:rPr>
          <w:rtl w:val="0"/>
        </w:rPr>
        <w:t xml:space="preserve">tumors</w:t>
      </w:r>
      <w:r w:rsidDel="00000000" w:rsidR="00000000" w:rsidRPr="00000000">
        <w:rPr>
          <w:rFonts w:ascii="Times New Roman" w:cs="Times New Roman" w:eastAsia="Times New Roman" w:hAnsi="Times New Roman"/>
          <w:sz w:val="20"/>
          <w:szCs w:val="20"/>
          <w:rtl w:val="0"/>
        </w:rPr>
        <w:t xml:space="preserve">. If desmoids </w:t>
      </w:r>
      <w:r w:rsidDel="00000000" w:rsidR="00000000" w:rsidRPr="00000000">
        <w:rPr>
          <w:rtl w:val="0"/>
        </w:rPr>
        <w:t xml:space="preserve">are taken</w:t>
      </w:r>
      <w:r w:rsidDel="00000000" w:rsidR="00000000" w:rsidRPr="00000000">
        <w:rPr>
          <w:rFonts w:ascii="Times New Roman" w:cs="Times New Roman" w:eastAsia="Times New Roman" w:hAnsi="Times New Roman"/>
          <w:sz w:val="20"/>
          <w:szCs w:val="20"/>
          <w:rtl w:val="0"/>
        </w:rPr>
        <w:t xml:space="preserve"> out, LC for G1 tumors disappears!</w:t>
      </w:r>
    </w:p>
    <w:p w:rsidR="00000000" w:rsidDel="00000000" w:rsidP="00000000" w:rsidRDefault="00000000" w:rsidRPr="00000000" w14:paraId="000001C3">
      <w:pPr>
        <w:spacing w:line="240" w:lineRule="auto"/>
        <w:ind w:left="720" w:firstLine="0"/>
        <w:jc w:val="left"/>
        <w:rPr/>
      </w:pPr>
      <w:r w:rsidDel="00000000" w:rsidR="00000000" w:rsidRPr="00000000">
        <w:rPr>
          <w:rtl w:val="0"/>
        </w:rPr>
        <w:t xml:space="preserve">Adjuvant EBRT following surgery for STS of the extremity provides excellent local control with acceptable treatment related morbidity and no statistically significant improvement in overall survival. </w:t>
      </w:r>
    </w:p>
    <w:p w:rsidR="00000000" w:rsidDel="00000000" w:rsidP="00000000" w:rsidRDefault="00000000" w:rsidRPr="00000000" w14:paraId="000001C4">
      <w:pPr>
        <w:numPr>
          <w:ilvl w:val="1"/>
          <w:numId w:val="6"/>
        </w:numPr>
        <w:spacing w:line="240" w:lineRule="auto"/>
        <w:ind w:left="1440" w:hanging="360"/>
        <w:rPr>
          <w:rFonts w:ascii="Times New Roman" w:cs="Times New Roman" w:eastAsia="Times New Roman" w:hAnsi="Times New Roman"/>
          <w:sz w:val="20"/>
          <w:szCs w:val="20"/>
          <w:u w:val="none"/>
        </w:rPr>
      </w:pPr>
      <w:r w:rsidDel="00000000" w:rsidR="00000000" w:rsidRPr="00000000">
        <w:rPr>
          <w:rtl w:val="0"/>
        </w:rPr>
        <w:t xml:space="preserve">141 </w:t>
      </w:r>
      <w:r w:rsidDel="00000000" w:rsidR="00000000" w:rsidRPr="00000000">
        <w:rPr>
          <w:rFonts w:ascii="Times New Roman" w:cs="Times New Roman" w:eastAsia="Times New Roman" w:hAnsi="Times New Roman"/>
          <w:sz w:val="20"/>
          <w:szCs w:val="20"/>
          <w:rtl w:val="0"/>
        </w:rPr>
        <w:t xml:space="preserve">pts. 9 desmoids. 1983-</w:t>
      </w:r>
      <w:r w:rsidDel="00000000" w:rsidR="00000000" w:rsidRPr="00000000">
        <w:rPr>
          <w:rtl w:val="0"/>
        </w:rPr>
        <w:t xml:space="preserve">1991. LG</w:t>
      </w:r>
      <w:r w:rsidDel="00000000" w:rsidR="00000000" w:rsidRPr="00000000">
        <w:rPr>
          <w:rFonts w:ascii="Times New Roman" w:cs="Times New Roman" w:eastAsia="Times New Roman" w:hAnsi="Times New Roman"/>
          <w:sz w:val="20"/>
          <w:szCs w:val="20"/>
          <w:rtl w:val="0"/>
        </w:rPr>
        <w:t xml:space="preserve"> (n=50) </w:t>
      </w:r>
      <w:r w:rsidDel="00000000" w:rsidR="00000000" w:rsidRPr="00000000">
        <w:rPr>
          <w:rtl w:val="0"/>
        </w:rPr>
        <w:t xml:space="preserve">HG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n=91)</w:t>
      </w:r>
      <w:r w:rsidDel="00000000" w:rsidR="00000000" w:rsidRPr="00000000">
        <w:rPr>
          <w:rFonts w:ascii="Times New Roman" w:cs="Times New Roman" w:eastAsia="Times New Roman" w:hAnsi="Times New Roman"/>
          <w:sz w:val="20"/>
          <w:szCs w:val="20"/>
          <w:rtl w:val="0"/>
        </w:rPr>
        <w:t xml:space="preserve">. SM 1-2 cm. R2 or widely SM+ excluded. MFU</w:t>
      </w:r>
      <w:r w:rsidDel="00000000" w:rsidR="00000000" w:rsidRPr="00000000">
        <w:rPr>
          <w:rtl w:val="0"/>
        </w:rPr>
        <w:t xml:space="preserve"> 18y.</w:t>
      </w:r>
      <w:r w:rsidDel="00000000" w:rsidR="00000000" w:rsidRPr="00000000">
        <w:rPr>
          <w:rtl w:val="0"/>
        </w:rPr>
      </w:r>
    </w:p>
    <w:p w:rsidR="00000000" w:rsidDel="00000000" w:rsidP="00000000" w:rsidRDefault="00000000" w:rsidRPr="00000000" w14:paraId="000001C5">
      <w:pPr>
        <w:numPr>
          <w:ilvl w:val="2"/>
          <w:numId w:val="6"/>
        </w:numPr>
        <w:spacing w:line="240" w:lineRule="auto"/>
        <w:ind w:left="216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Strat for G2 vs G3 (30%), proximal vs. distal limb, SM ± 1mm.</w:t>
      </w:r>
    </w:p>
    <w:p w:rsidR="00000000" w:rsidDel="00000000" w:rsidP="00000000" w:rsidRDefault="00000000" w:rsidRPr="00000000" w14:paraId="000001C6">
      <w:pPr>
        <w:numPr>
          <w:ilvl w:val="2"/>
          <w:numId w:val="6"/>
        </w:numPr>
        <w:spacing w:line="240" w:lineRule="auto"/>
        <w:ind w:left="2160" w:hanging="360"/>
        <w:rPr>
          <w:u w:val="none"/>
        </w:rPr>
      </w:pPr>
      <w:r w:rsidDel="00000000" w:rsidR="00000000" w:rsidRPr="00000000">
        <w:rPr>
          <w:rFonts w:ascii="Times New Roman" w:cs="Times New Roman" w:eastAsia="Times New Roman" w:hAnsi="Times New Roman"/>
          <w:sz w:val="20"/>
          <w:szCs w:val="20"/>
          <w:rtl w:val="0"/>
        </w:rPr>
        <w:t xml:space="preserve">PORT </w:t>
      </w:r>
      <w:r w:rsidDel="00000000" w:rsidR="00000000" w:rsidRPr="00000000">
        <w:rPr>
          <w:rtl w:val="0"/>
        </w:rPr>
        <w:t xml:space="preserve">±</w:t>
      </w:r>
      <w:r w:rsidDel="00000000" w:rsidR="00000000" w:rsidRPr="00000000">
        <w:rPr>
          <w:rFonts w:ascii="Times New Roman" w:cs="Times New Roman" w:eastAsia="Times New Roman" w:hAnsi="Times New Roman"/>
          <w:sz w:val="20"/>
          <w:szCs w:val="20"/>
          <w:rtl w:val="0"/>
        </w:rPr>
        <w:t xml:space="preserve"> 45 Gy wide field + 18 Gy boost </w:t>
      </w:r>
      <w:r w:rsidDel="00000000" w:rsidR="00000000" w:rsidRPr="00000000">
        <w:rPr>
          <w:rtl w:val="0"/>
        </w:rPr>
        <w:t xml:space="preserve">to the tumor</w:t>
      </w:r>
      <w:r w:rsidDel="00000000" w:rsidR="00000000" w:rsidRPr="00000000">
        <w:rPr>
          <w:rFonts w:ascii="Times New Roman" w:cs="Times New Roman" w:eastAsia="Times New Roman" w:hAnsi="Times New Roman"/>
          <w:sz w:val="20"/>
          <w:szCs w:val="20"/>
          <w:rtl w:val="0"/>
        </w:rPr>
        <w:t xml:space="preserve"> bed.</w:t>
      </w:r>
    </w:p>
    <w:p w:rsidR="00000000" w:rsidDel="00000000" w:rsidP="00000000" w:rsidRDefault="00000000" w:rsidRPr="00000000" w14:paraId="000001C7">
      <w:pPr>
        <w:numPr>
          <w:ilvl w:val="2"/>
          <w:numId w:val="6"/>
        </w:numPr>
        <w:spacing w:line="240" w:lineRule="auto"/>
        <w:ind w:left="2160" w:hanging="360"/>
        <w:rPr>
          <w:u w:val="none"/>
        </w:rPr>
      </w:pPr>
      <w:r w:rsidDel="00000000" w:rsidR="00000000" w:rsidRPr="00000000">
        <w:rPr>
          <w:rtl w:val="0"/>
        </w:rPr>
        <w:t xml:space="preserve">Only 20% were greater than 10 cm while 40% were 5-10 cm. </w:t>
      </w:r>
    </w:p>
    <w:p w:rsidR="00000000" w:rsidDel="00000000" w:rsidP="00000000" w:rsidRDefault="00000000" w:rsidRPr="00000000" w14:paraId="000001C8">
      <w:pPr>
        <w:numPr>
          <w:ilvl w:val="1"/>
          <w:numId w:val="6"/>
        </w:numPr>
        <w:ind w:left="1440" w:hanging="360"/>
      </w:pPr>
      <w:r w:rsidDel="00000000" w:rsidR="00000000" w:rsidRPr="00000000">
        <w:rPr>
          <w:rFonts w:ascii="Cardo" w:cs="Cardo" w:eastAsia="Cardo" w:hAnsi="Cardo"/>
          <w:rtl w:val="0"/>
        </w:rPr>
        <w:t xml:space="preserve">20y local recurrence 26.5→ 1.4%. 10y OS ~80%. 20y OS ~67%.</w:t>
      </w:r>
    </w:p>
    <w:p w:rsidR="00000000" w:rsidDel="00000000" w:rsidP="00000000" w:rsidRDefault="00000000" w:rsidRPr="00000000" w14:paraId="000001C9">
      <w:pPr>
        <w:numPr>
          <w:ilvl w:val="2"/>
          <w:numId w:val="6"/>
        </w:numPr>
        <w:ind w:left="2160" w:hanging="360"/>
      </w:pPr>
      <w:r w:rsidDel="00000000" w:rsidR="00000000" w:rsidRPr="00000000">
        <w:rPr>
          <w:rtl w:val="0"/>
        </w:rPr>
        <w:t xml:space="preserve">Of the 54 pts who completed telephone interviews at 20 years, only 1 patient recurred between 10 and 20y.</w:t>
      </w:r>
    </w:p>
    <w:p w:rsidR="00000000" w:rsidDel="00000000" w:rsidP="00000000" w:rsidRDefault="00000000" w:rsidRPr="00000000" w14:paraId="000001CA">
      <w:pPr>
        <w:numPr>
          <w:ilvl w:val="1"/>
          <w:numId w:val="6"/>
        </w:numPr>
        <w:ind w:left="1440" w:hanging="360"/>
      </w:pPr>
      <w:r w:rsidDel="00000000" w:rsidR="00000000" w:rsidRPr="00000000">
        <w:rPr>
          <w:rtl w:val="0"/>
        </w:rPr>
        <w:t xml:space="preserve">5y DM for high grade tumors of ~20%.</w:t>
      </w:r>
    </w:p>
    <w:p w:rsidR="00000000" w:rsidDel="00000000" w:rsidP="00000000" w:rsidRDefault="00000000" w:rsidRPr="00000000" w14:paraId="000001CB">
      <w:pPr>
        <w:numPr>
          <w:ilvl w:val="1"/>
          <w:numId w:val="6"/>
        </w:numPr>
        <w:ind w:left="1440" w:hanging="360"/>
      </w:pPr>
      <w:r w:rsidDel="00000000" w:rsidR="00000000" w:rsidRPr="00000000">
        <w:rPr>
          <w:rtl w:val="0"/>
        </w:rPr>
        <w:t xml:space="preserve">Low grade (n=50): 24 surgery alone (8 recurred), 26 PORT (1 recurred). </w:t>
      </w:r>
    </w:p>
    <w:p w:rsidR="00000000" w:rsidDel="00000000" w:rsidP="00000000" w:rsidRDefault="00000000" w:rsidRPr="00000000" w14:paraId="000001CC">
      <w:pPr>
        <w:numPr>
          <w:ilvl w:val="2"/>
          <w:numId w:val="6"/>
        </w:numPr>
        <w:ind w:left="2160" w:hanging="360"/>
      </w:pPr>
      <w:r w:rsidDel="00000000" w:rsidR="00000000" w:rsidRPr="00000000">
        <w:rPr>
          <w:rFonts w:ascii="Cardo" w:cs="Cardo" w:eastAsia="Cardo" w:hAnsi="Cardo"/>
          <w:rtl w:val="0"/>
        </w:rPr>
        <w:t xml:space="preserve">10y LC 67→ 96%. If the 9 patients with desmoid or dermatofibrosarcoma protuberans were excluded, then 6/19 not receiving XRT and 1/22 receiving XRT recurred locally (p=0.67). </w:t>
      </w:r>
    </w:p>
    <w:p w:rsidR="00000000" w:rsidDel="00000000" w:rsidP="00000000" w:rsidRDefault="00000000" w:rsidRPr="00000000" w14:paraId="000001CD">
      <w:pPr>
        <w:numPr>
          <w:ilvl w:val="1"/>
          <w:numId w:val="6"/>
        </w:numPr>
        <w:ind w:left="1440" w:hanging="360"/>
      </w:pPr>
      <w:r w:rsidDel="00000000" w:rsidR="00000000" w:rsidRPr="00000000">
        <w:rPr>
          <w:rtl w:val="0"/>
        </w:rPr>
        <w:t xml:space="preserve">High grade (n=91): 47 chemo alone (9 recurred), 44 PORT and chemo (0 recurred). </w:t>
      </w:r>
    </w:p>
    <w:p w:rsidR="00000000" w:rsidDel="00000000" w:rsidP="00000000" w:rsidRDefault="00000000" w:rsidRPr="00000000" w14:paraId="000001CE">
      <w:pPr>
        <w:numPr>
          <w:ilvl w:val="2"/>
          <w:numId w:val="6"/>
        </w:numPr>
        <w:ind w:left="2160" w:hanging="360"/>
      </w:pPr>
      <w:r w:rsidDel="00000000" w:rsidR="00000000" w:rsidRPr="00000000">
        <w:rPr>
          <w:rFonts w:ascii="Cardo" w:cs="Cardo" w:eastAsia="Cardo" w:hAnsi="Cardo"/>
          <w:rtl w:val="0"/>
        </w:rPr>
        <w:t xml:space="preserve">10y LC 81→ 100%.</w:t>
      </w:r>
    </w:p>
    <w:p w:rsidR="00000000" w:rsidDel="00000000" w:rsidP="00000000" w:rsidRDefault="00000000" w:rsidRPr="00000000" w14:paraId="000001CF">
      <w:pPr>
        <w:numPr>
          <w:ilvl w:val="1"/>
          <w:numId w:val="6"/>
        </w:numPr>
        <w:spacing w:line="240" w:lineRule="auto"/>
        <w:ind w:left="1440" w:hanging="360"/>
        <w:rPr>
          <w:u w:val="none"/>
        </w:rPr>
      </w:pPr>
      <w:r w:rsidDel="00000000" w:rsidR="00000000" w:rsidRPr="00000000">
        <w:rPr>
          <w:rtl w:val="0"/>
        </w:rPr>
        <w:t xml:space="preserve">EBRT had a trend to more wound complications (~15%), clinically significant edema, and limb deficits (~15%). </w:t>
      </w:r>
    </w:p>
    <w:p w:rsidR="00000000" w:rsidDel="00000000" w:rsidP="00000000" w:rsidRDefault="00000000" w:rsidRPr="00000000" w14:paraId="000001D0">
      <w:pPr>
        <w:numPr>
          <w:ilvl w:val="0"/>
          <w:numId w:val="6"/>
        </w:numPr>
        <w:spacing w:line="240" w:lineRule="auto"/>
        <w:ind w:left="720" w:hanging="360"/>
        <w:rPr>
          <w:u w:val="none"/>
        </w:rPr>
      </w:pPr>
      <w:r w:rsidDel="00000000" w:rsidR="00000000" w:rsidRPr="00000000">
        <w:rPr>
          <w:b w:val="1"/>
          <w:rtl w:val="0"/>
        </w:rPr>
        <w:t xml:space="preserve">MDACC</w:t>
      </w:r>
      <w:r w:rsidDel="00000000" w:rsidR="00000000" w:rsidRPr="00000000">
        <w:rPr>
          <w:b w:val="1"/>
          <w:rtl w:val="0"/>
        </w:rPr>
        <w:t xml:space="preserve"> </w:t>
      </w:r>
      <w:r w:rsidDel="00000000" w:rsidR="00000000" w:rsidRPr="00000000">
        <w:rPr>
          <w:rtl w:val="0"/>
        </w:rPr>
        <w:t xml:space="preserve">[</w:t>
      </w:r>
      <w:hyperlink r:id="rId130">
        <w:r w:rsidDel="00000000" w:rsidR="00000000" w:rsidRPr="00000000">
          <w:rPr>
            <w:rtl w:val="0"/>
          </w:rPr>
          <w:t xml:space="preserve">Pisters Ann Surg '07</w:t>
        </w:r>
      </w:hyperlink>
      <w:r w:rsidDel="00000000" w:rsidR="00000000" w:rsidRPr="00000000">
        <w:rPr>
          <w:rtl w:val="0"/>
        </w:rPr>
        <w:t xml:space="preserve">]: </w:t>
      </w:r>
      <w:r w:rsidDel="00000000" w:rsidR="00000000" w:rsidRPr="00000000">
        <w:rPr>
          <w:b w:val="1"/>
          <w:rtl w:val="0"/>
        </w:rPr>
        <w:t xml:space="preserve">T1 STS LSS with Obs for R0, PORT for R1.</w:t>
      </w:r>
      <w:r w:rsidDel="00000000" w:rsidR="00000000" w:rsidRPr="00000000">
        <w:rPr>
          <w:rFonts w:ascii="Gungsuh" w:cs="Gungsuh" w:eastAsia="Gungsuh" w:hAnsi="Gungsuh"/>
          <w:rtl w:val="0"/>
        </w:rPr>
        <w:br w:type="textWrapping"/>
        <w:t xml:space="preserve">Surgery alone may be acceptable for some patients so long as completely resected (e.g. ≤ 5 cm, superficial tumors).</w:t>
      </w:r>
      <w:r w:rsidDel="00000000" w:rsidR="00000000" w:rsidRPr="00000000">
        <w:rPr>
          <w:rtl w:val="0"/>
        </w:rPr>
      </w:r>
    </w:p>
    <w:p w:rsidR="00000000" w:rsidDel="00000000" w:rsidP="00000000" w:rsidRDefault="00000000" w:rsidRPr="00000000" w14:paraId="000001D1">
      <w:pPr>
        <w:numPr>
          <w:ilvl w:val="1"/>
          <w:numId w:val="6"/>
        </w:numPr>
        <w:spacing w:line="240" w:lineRule="auto"/>
        <w:ind w:left="1440" w:hanging="360"/>
        <w:rPr>
          <w:u w:val="none"/>
        </w:rPr>
      </w:pPr>
      <w:r w:rsidDel="00000000" w:rsidR="00000000" w:rsidRPr="00000000">
        <w:rPr>
          <w:rtl w:val="0"/>
        </w:rPr>
        <w:t xml:space="preserve">88 T1 STS. 60% G3. 70% superficial (old T1a) disease. R1 in 16% (n=14), R0 in 84% (n=74). M</w:t>
      </w:r>
      <w:r w:rsidDel="00000000" w:rsidR="00000000" w:rsidRPr="00000000">
        <w:rPr>
          <w:rtl w:val="0"/>
        </w:rPr>
        <w:t xml:space="preserve">FU 6y.</w:t>
      </w:r>
    </w:p>
    <w:p w:rsidR="00000000" w:rsidDel="00000000" w:rsidP="00000000" w:rsidRDefault="00000000" w:rsidRPr="00000000" w14:paraId="000001D2">
      <w:pPr>
        <w:numPr>
          <w:ilvl w:val="1"/>
          <w:numId w:val="6"/>
        </w:numPr>
        <w:spacing w:line="240" w:lineRule="auto"/>
        <w:ind w:left="1440" w:hanging="360"/>
        <w:rPr>
          <w:u w:val="none"/>
        </w:rPr>
      </w:pPr>
      <w:r w:rsidDel="00000000" w:rsidR="00000000" w:rsidRPr="00000000">
        <w:rPr>
          <w:rFonts w:ascii="Cardo" w:cs="Cardo" w:eastAsia="Cardo" w:hAnsi="Cardo"/>
          <w:rtl w:val="0"/>
        </w:rPr>
        <w:t xml:space="preserve">For R0, LR at 5y / 10y of 8→ 11%. CSM at 5y / 10y of 3→ 3%. </w:t>
      </w:r>
    </w:p>
    <w:p w:rsidR="00000000" w:rsidDel="00000000" w:rsidP="00000000" w:rsidRDefault="00000000" w:rsidRPr="00000000" w14:paraId="000001D3">
      <w:pPr>
        <w:numPr>
          <w:ilvl w:val="1"/>
          <w:numId w:val="6"/>
        </w:numPr>
        <w:spacing w:line="240" w:lineRule="auto"/>
        <w:ind w:left="1440" w:hanging="360"/>
        <w:rPr>
          <w:u w:val="none"/>
        </w:rPr>
      </w:pPr>
      <w:r w:rsidDel="00000000" w:rsidR="00000000" w:rsidRPr="00000000">
        <w:rPr>
          <w:rtl w:val="0"/>
        </w:rPr>
        <w:t xml:space="preserve">For R1 + PORT, 5y LR 40%. </w:t>
      </w:r>
      <w:r w:rsidDel="00000000" w:rsidR="00000000" w:rsidRPr="00000000">
        <w:rPr>
          <w:rtl w:val="0"/>
        </w:rPr>
      </w:r>
    </w:p>
    <w:p w:rsidR="00000000" w:rsidDel="00000000" w:rsidP="00000000" w:rsidRDefault="00000000" w:rsidRPr="00000000" w14:paraId="000001D4">
      <w:pPr>
        <w:ind w:left="0" w:firstLine="0"/>
        <w:rPr>
          <w:b w:val="1"/>
        </w:rPr>
      </w:pPr>
      <w:r w:rsidDel="00000000" w:rsidR="00000000" w:rsidRPr="00000000">
        <w:rPr>
          <w:rtl w:val="0"/>
        </w:rPr>
      </w:r>
    </w:p>
    <w:p w:rsidR="00000000" w:rsidDel="00000000" w:rsidP="00000000" w:rsidRDefault="00000000" w:rsidRPr="00000000" w14:paraId="000001D5">
      <w:pPr>
        <w:pStyle w:val="Heading2"/>
        <w:rPr/>
      </w:pPr>
      <w:bookmarkStart w:colFirst="0" w:colLast="0" w:name="_n27i5gqwx1yg" w:id="30"/>
      <w:bookmarkEnd w:id="30"/>
      <w:hyperlink w:anchor="_2i2n53rm2x1a">
        <w:r w:rsidDel="00000000" w:rsidR="00000000" w:rsidRPr="00000000">
          <w:rPr>
            <w:rtl w:val="0"/>
          </w:rPr>
          <w:t xml:space="preserve">Pre-Op vs Post-op RT</w:t>
        </w:r>
      </w:hyperlink>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Preop is preferred for most situations. Lower dose, smaller treatment </w:t>
      </w:r>
      <w:r w:rsidDel="00000000" w:rsidR="00000000" w:rsidRPr="00000000">
        <w:rPr>
          <w:rtl w:val="0"/>
        </w:rPr>
        <w:t xml:space="preserve">volume therefore less</w:t>
      </w:r>
      <w:r w:rsidDel="00000000" w:rsidR="00000000" w:rsidRPr="00000000">
        <w:rPr>
          <w:rtl w:val="0"/>
        </w:rPr>
        <w:t xml:space="preserve"> irreversible long-term toxicity.</w:t>
      </w:r>
    </w:p>
    <w:p w:rsidR="00000000" w:rsidDel="00000000" w:rsidP="00000000" w:rsidRDefault="00000000" w:rsidRPr="00000000" w14:paraId="000001D7">
      <w:pPr>
        <w:ind w:left="0" w:firstLine="0"/>
        <w:rPr/>
      </w:pPr>
      <w:r w:rsidDel="00000000" w:rsidR="00000000" w:rsidRPr="00000000">
        <w:rPr>
          <w:rtl w:val="0"/>
        </w:rPr>
        <w:t xml:space="preserve">Preop has more post-op wound healing complications (~40%) but less long-term fibrosis (typically irreversible).</w:t>
      </w:r>
    </w:p>
    <w:p w:rsidR="00000000" w:rsidDel="00000000" w:rsidP="00000000" w:rsidRDefault="00000000" w:rsidRPr="00000000" w14:paraId="000001D8">
      <w:pPr>
        <w:ind w:left="0" w:firstLine="0"/>
        <w:rPr/>
      </w:pPr>
      <w:r w:rsidDel="00000000" w:rsidR="00000000" w:rsidRPr="00000000">
        <w:rPr>
          <w:rtl w:val="0"/>
        </w:rPr>
        <w:t xml:space="preserve">Lower doses are typically utilized in the preoperative setting.</w:t>
      </w:r>
    </w:p>
    <w:p w:rsidR="00000000" w:rsidDel="00000000" w:rsidP="00000000" w:rsidRDefault="00000000" w:rsidRPr="00000000" w14:paraId="000001D9">
      <w:pPr>
        <w:ind w:left="0" w:firstLine="0"/>
        <w:rPr/>
      </w:pPr>
      <w:r w:rsidDel="00000000" w:rsidR="00000000" w:rsidRPr="00000000">
        <w:rPr>
          <w:rtl w:val="0"/>
        </w:rPr>
        <w:t xml:space="preserve">Reserve upfront resection for uncertain histology after initial biopsy and additional information would drive systemic treatment, lower extremity STS in patients with comorbidities who are at high risk for wound complications and wound healing, or very small tumors with expectation that no RT will be required.</w:t>
      </w:r>
    </w:p>
    <w:bookmarkStart w:colFirst="0" w:colLast="0" w:name="13fpkt8syajl" w:id="31"/>
    <w:bookmarkEnd w:id="31"/>
    <w:p w:rsidR="00000000" w:rsidDel="00000000" w:rsidP="00000000" w:rsidRDefault="00000000" w:rsidRPr="00000000" w14:paraId="000001DA">
      <w:pPr>
        <w:numPr>
          <w:ilvl w:val="0"/>
          <w:numId w:val="27"/>
        </w:numPr>
        <w:ind w:left="720" w:hanging="360"/>
        <w:rPr>
          <w:u w:val="none"/>
        </w:rPr>
      </w:pPr>
      <w:r w:rsidDel="00000000" w:rsidR="00000000" w:rsidRPr="00000000">
        <w:rPr>
          <w:b w:val="1"/>
          <w:rtl w:val="0"/>
        </w:rPr>
        <w:t xml:space="preserve">CAN-NCIC-SR2 </w:t>
      </w:r>
      <w:r w:rsidDel="00000000" w:rsidR="00000000" w:rsidRPr="00000000">
        <w:rPr>
          <w:rtl w:val="0"/>
        </w:rPr>
        <w:t xml:space="preserve">[</w:t>
      </w:r>
      <w:hyperlink r:id="rId131">
        <w:r w:rsidDel="00000000" w:rsidR="00000000" w:rsidRPr="00000000">
          <w:rPr>
            <w:rtl w:val="0"/>
          </w:rPr>
          <w:t xml:space="preserve">O'Sullivan Lanc '02</w:t>
        </w:r>
      </w:hyperlink>
      <w:r w:rsidDel="00000000" w:rsidR="00000000" w:rsidRPr="00000000">
        <w:rPr>
          <w:rtl w:val="0"/>
        </w:rPr>
        <w:t xml:space="preserve">, </w:t>
      </w:r>
      <w:hyperlink r:id="rId132">
        <w:r w:rsidDel="00000000" w:rsidR="00000000" w:rsidRPr="00000000">
          <w:rPr>
            <w:rtl w:val="0"/>
          </w:rPr>
          <w:t xml:space="preserve">Davis RTO '05]</w:t>
        </w:r>
      </w:hyperlink>
      <w:r w:rsidDel="00000000" w:rsidR="00000000" w:rsidRPr="00000000">
        <w:rPr>
          <w:rtl w:val="0"/>
        </w:rPr>
        <w:t xml:space="preserve">: </w:t>
      </w:r>
      <w:r w:rsidDel="00000000" w:rsidR="00000000" w:rsidRPr="00000000">
        <w:rPr>
          <w:b w:val="1"/>
          <w:rtl w:val="0"/>
        </w:rPr>
        <w:t xml:space="preserve">3D PORT 66/33</w:t>
      </w:r>
      <w:r w:rsidDel="00000000" w:rsidR="00000000" w:rsidRPr="00000000">
        <w:rPr>
          <w:rtl w:val="0"/>
        </w:rPr>
        <w:t xml:space="preserve"> </w:t>
      </w:r>
      <w:r w:rsidDel="00000000" w:rsidR="00000000" w:rsidRPr="00000000">
        <w:rPr>
          <w:b w:val="1"/>
          <w:rtl w:val="0"/>
        </w:rPr>
        <w:t xml:space="preserve">vs. Pre 50/25</w:t>
      </w:r>
      <w:r w:rsidDel="00000000" w:rsidR="00000000" w:rsidRPr="00000000">
        <w:rPr>
          <w:rtl w:val="0"/>
        </w:rPr>
        <w:t xml:space="preserve">.  Preop gets 16 Gy PORT if SM+.</w:t>
      </w:r>
    </w:p>
    <w:p w:rsidR="00000000" w:rsidDel="00000000" w:rsidP="00000000" w:rsidRDefault="00000000" w:rsidRPr="00000000" w14:paraId="000001DB">
      <w:pPr>
        <w:ind w:left="720" w:firstLine="0"/>
        <w:rPr/>
      </w:pPr>
      <w:r w:rsidDel="00000000" w:rsidR="00000000" w:rsidRPr="00000000">
        <w:rPr>
          <w:rtl w:val="0"/>
        </w:rPr>
        <w:t xml:space="preserve">Preop and postop RT have equivalent OS and LC, though toxicity differs with more late toxicity in PORT arm.</w:t>
      </w:r>
    </w:p>
    <w:p w:rsidR="00000000" w:rsidDel="00000000" w:rsidP="00000000" w:rsidRDefault="00000000" w:rsidRPr="00000000" w14:paraId="000001DC">
      <w:pPr>
        <w:ind w:left="720" w:firstLine="0"/>
        <w:rPr/>
      </w:pPr>
      <w:r w:rsidDel="00000000" w:rsidR="00000000" w:rsidRPr="00000000">
        <w:rPr>
          <w:rtl w:val="0"/>
        </w:rPr>
        <w:t xml:space="preserve">Preoperative RT with doubled wound complications. This is especially pronounced for lower extremities.</w:t>
      </w:r>
    </w:p>
    <w:p w:rsidR="00000000" w:rsidDel="00000000" w:rsidP="00000000" w:rsidRDefault="00000000" w:rsidRPr="00000000" w14:paraId="000001DD">
      <w:pPr>
        <w:ind w:left="720" w:firstLine="0"/>
        <w:rPr/>
      </w:pPr>
      <w:r w:rsidDel="00000000" w:rsidR="00000000" w:rsidRPr="00000000">
        <w:rPr>
          <w:rtl w:val="0"/>
        </w:rPr>
        <w:t xml:space="preserve">Postoperative RT trended to more fibrosis, edema, and joint stiffness.</w:t>
      </w:r>
    </w:p>
    <w:p w:rsidR="00000000" w:rsidDel="00000000" w:rsidP="00000000" w:rsidRDefault="00000000" w:rsidRPr="00000000" w14:paraId="000001DE">
      <w:pPr>
        <w:ind w:left="720" w:firstLine="0"/>
        <w:rPr/>
      </w:pPr>
      <w:r w:rsidDel="00000000" w:rsidR="00000000" w:rsidRPr="00000000">
        <w:rPr>
          <w:rtl w:val="0"/>
        </w:rPr>
        <w:t xml:space="preserve">Initially better OS with pre-op due to deaths other than sarcoma in the post-op arm, but OS benefit washed out on 6y MFU.</w:t>
      </w:r>
    </w:p>
    <w:p w:rsidR="00000000" w:rsidDel="00000000" w:rsidP="00000000" w:rsidRDefault="00000000" w:rsidRPr="00000000" w14:paraId="000001DF">
      <w:pPr>
        <w:numPr>
          <w:ilvl w:val="1"/>
          <w:numId w:val="27"/>
        </w:numPr>
        <w:ind w:left="1440" w:hanging="360"/>
        <w:rPr>
          <w:u w:val="none"/>
        </w:rPr>
      </w:pPr>
      <w:r w:rsidDel="00000000" w:rsidR="00000000" w:rsidRPr="00000000">
        <w:rPr>
          <w:rtl w:val="0"/>
        </w:rPr>
        <w:t xml:space="preserve">188 extremity pts. Of preop arm, 14/88 (16%) had SM+, 10/14 (11%) received 16 Gy post-op boost. MFU 6y.</w:t>
      </w:r>
    </w:p>
    <w:p w:rsidR="00000000" w:rsidDel="00000000" w:rsidP="00000000" w:rsidRDefault="00000000" w:rsidRPr="00000000" w14:paraId="000001E0">
      <w:pPr>
        <w:numPr>
          <w:ilvl w:val="2"/>
          <w:numId w:val="27"/>
        </w:numPr>
        <w:ind w:left="2160" w:hanging="360"/>
        <w:rPr>
          <w:u w:val="none"/>
        </w:rPr>
      </w:pPr>
      <w:r w:rsidDel="00000000" w:rsidR="00000000" w:rsidRPr="00000000">
        <w:rPr>
          <w:rtl w:val="0"/>
        </w:rPr>
        <w:t xml:space="preserve">Initially 5 cm CC to 50 Gy, then 2 cm around GTV for cone-down.</w:t>
      </w:r>
    </w:p>
    <w:p w:rsidR="00000000" w:rsidDel="00000000" w:rsidP="00000000" w:rsidRDefault="00000000" w:rsidRPr="00000000" w14:paraId="000001E1">
      <w:pPr>
        <w:numPr>
          <w:ilvl w:val="2"/>
          <w:numId w:val="27"/>
        </w:numPr>
        <w:ind w:left="2160" w:hanging="360"/>
        <w:rPr>
          <w:u w:val="none"/>
        </w:rPr>
      </w:pPr>
      <w:r w:rsidDel="00000000" w:rsidR="00000000" w:rsidRPr="00000000">
        <w:rPr>
          <w:rtl w:val="0"/>
        </w:rPr>
        <w:t xml:space="preserve">Pre-op got 16-20 Gy postop boost if SM+.</w:t>
      </w:r>
    </w:p>
    <w:p w:rsidR="00000000" w:rsidDel="00000000" w:rsidP="00000000" w:rsidRDefault="00000000" w:rsidRPr="00000000" w14:paraId="000001E2">
      <w:pPr>
        <w:numPr>
          <w:ilvl w:val="1"/>
          <w:numId w:val="27"/>
        </w:numPr>
        <w:ind w:left="1440" w:hanging="360"/>
        <w:rPr>
          <w:u w:val="none"/>
        </w:rPr>
      </w:pPr>
      <w:r w:rsidDel="00000000" w:rsidR="00000000" w:rsidRPr="00000000">
        <w:rPr>
          <w:rtl w:val="0"/>
        </w:rPr>
        <w:t xml:space="preserve">3y LC ~93%. 3y DM ~25%, 3y PFS ~65%. </w:t>
      </w:r>
      <w:r w:rsidDel="00000000" w:rsidR="00000000" w:rsidRPr="00000000">
        <w:rPr>
          <w:i w:val="1"/>
          <w:rtl w:val="0"/>
        </w:rPr>
        <w:t xml:space="preserve">Not powered for differences in outcomes! </w:t>
      </w:r>
    </w:p>
    <w:p w:rsidR="00000000" w:rsidDel="00000000" w:rsidP="00000000" w:rsidRDefault="00000000" w:rsidRPr="00000000" w14:paraId="000001E3">
      <w:pPr>
        <w:numPr>
          <w:ilvl w:val="1"/>
          <w:numId w:val="27"/>
        </w:numPr>
        <w:ind w:left="1440" w:hanging="360"/>
        <w:rPr>
          <w:u w:val="none"/>
        </w:rPr>
      </w:pPr>
      <w:r w:rsidDel="00000000" w:rsidR="00000000" w:rsidRPr="00000000">
        <w:rPr>
          <w:rFonts w:ascii="Cardo" w:cs="Cardo" w:eastAsia="Cardo" w:hAnsi="Cardo"/>
          <w:b w:val="1"/>
          <w:rtl w:val="0"/>
        </w:rPr>
        <w:t xml:space="preserve">Wound complications 15→ 37%</w:t>
      </w:r>
      <w:r w:rsidDel="00000000" w:rsidR="00000000" w:rsidRPr="00000000">
        <w:rPr>
          <w:rFonts w:ascii="Cardo" w:cs="Cardo" w:eastAsia="Cardo" w:hAnsi="Cardo"/>
          <w:rtl w:val="0"/>
        </w:rPr>
        <w:t xml:space="preserve">, for LE / UE 43→ 5%. </w:t>
      </w:r>
      <w:r w:rsidDel="00000000" w:rsidR="00000000" w:rsidRPr="00000000">
        <w:rPr>
          <w:i w:val="1"/>
          <w:rtl w:val="0"/>
        </w:rPr>
        <w:t xml:space="preserve">Wound complications are usually reversible.</w:t>
      </w:r>
    </w:p>
    <w:p w:rsidR="00000000" w:rsidDel="00000000" w:rsidP="00000000" w:rsidRDefault="00000000" w:rsidRPr="00000000" w14:paraId="000001E4">
      <w:pPr>
        <w:numPr>
          <w:ilvl w:val="2"/>
          <w:numId w:val="27"/>
        </w:numPr>
        <w:ind w:left="2160" w:hanging="360"/>
        <w:rPr>
          <w:u w:val="none"/>
        </w:rPr>
      </w:pPr>
      <w:r w:rsidDel="00000000" w:rsidR="00000000" w:rsidRPr="00000000">
        <w:rPr>
          <w:rtl w:val="0"/>
        </w:rPr>
        <w:t xml:space="preserve">Pre-op IMRT flap avoidance decreases the rate of LE wound complications to 30% [</w:t>
      </w:r>
      <w:hyperlink w:anchor="kix.pb06s79tdjvu">
        <w:r w:rsidDel="00000000" w:rsidR="00000000" w:rsidRPr="00000000">
          <w:rPr>
            <w:rtl w:val="0"/>
          </w:rPr>
          <w:t xml:space="preserve">O'Sullivan Cancer '13</w:t>
        </w:r>
      </w:hyperlink>
      <w:r w:rsidDel="00000000" w:rsidR="00000000" w:rsidRPr="00000000">
        <w:rPr>
          <w:rtl w:val="0"/>
        </w:rPr>
        <w:t xml:space="preserve">].</w:t>
      </w:r>
    </w:p>
    <w:p w:rsidR="00000000" w:rsidDel="00000000" w:rsidP="00000000" w:rsidRDefault="00000000" w:rsidRPr="00000000" w14:paraId="000001E5">
      <w:pPr>
        <w:numPr>
          <w:ilvl w:val="1"/>
          <w:numId w:val="27"/>
        </w:numPr>
        <w:ind w:left="1440" w:hanging="360"/>
        <w:rPr>
          <w:u w:val="none"/>
        </w:rPr>
      </w:pPr>
      <w:r w:rsidDel="00000000" w:rsidR="00000000" w:rsidRPr="00000000">
        <w:rPr>
          <w:rFonts w:ascii="Cardo" w:cs="Cardo" w:eastAsia="Cardo" w:hAnsi="Cardo"/>
          <w:b w:val="1"/>
          <w:rtl w:val="0"/>
        </w:rPr>
        <w:t xml:space="preserve">2y G2+ fibrosis ~48→ 32%</w:t>
      </w:r>
      <w:r w:rsidDel="00000000" w:rsidR="00000000" w:rsidRPr="00000000">
        <w:rPr>
          <w:rtl w:val="0"/>
        </w:rPr>
        <w:t xml:space="preserve"> (p=0.07). </w:t>
      </w:r>
      <w:r w:rsidDel="00000000" w:rsidR="00000000" w:rsidRPr="00000000">
        <w:rPr>
          <w:i w:val="1"/>
          <w:rtl w:val="0"/>
        </w:rPr>
        <w:t xml:space="preserve">Fibrosis, edema and joint stiffness are usually irreversible.</w:t>
      </w:r>
    </w:p>
    <w:p w:rsidR="00000000" w:rsidDel="00000000" w:rsidP="00000000" w:rsidRDefault="00000000" w:rsidRPr="00000000" w14:paraId="000001E6">
      <w:pPr>
        <w:numPr>
          <w:ilvl w:val="1"/>
          <w:numId w:val="27"/>
        </w:numPr>
        <w:ind w:left="1440" w:hanging="360"/>
        <w:rPr>
          <w:u w:val="none"/>
        </w:rPr>
      </w:pPr>
      <w:r w:rsidDel="00000000" w:rsidR="00000000" w:rsidRPr="00000000">
        <w:rPr>
          <w:rFonts w:ascii="Cardo" w:cs="Cardo" w:eastAsia="Cardo" w:hAnsi="Cardo"/>
          <w:rtl w:val="0"/>
        </w:rPr>
        <w:t xml:space="preserve">2y G2+ edema ~23→ 15%, 2y G2+ joint stiffness ~23→ 19% [NS].</w:t>
      </w:r>
    </w:p>
    <w:p w:rsidR="00000000" w:rsidDel="00000000" w:rsidP="00000000" w:rsidRDefault="00000000" w:rsidRPr="00000000" w14:paraId="000001E7">
      <w:pPr>
        <w:numPr>
          <w:ilvl w:val="1"/>
          <w:numId w:val="27"/>
        </w:numPr>
        <w:ind w:left="1440" w:hanging="360"/>
        <w:rPr>
          <w:u w:val="none"/>
        </w:rPr>
      </w:pPr>
      <w:r w:rsidDel="00000000" w:rsidR="00000000" w:rsidRPr="00000000">
        <w:rPr>
          <w:rtl w:val="0"/>
        </w:rPr>
        <w:t xml:space="preserve">Field size predictive of greater rates of fibrosis and joint stiffness, marginally predictive of edema (p=0.06). </w:t>
      </w:r>
      <w:hyperlink w:anchor="203njngpimdd">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1E8">
      <w:pPr>
        <w:numPr>
          <w:ilvl w:val="0"/>
          <w:numId w:val="27"/>
        </w:numPr>
        <w:ind w:left="720" w:hanging="360"/>
        <w:rPr>
          <w:u w:val="none"/>
        </w:rPr>
      </w:pPr>
      <w:r w:rsidDel="00000000" w:rsidR="00000000" w:rsidRPr="00000000">
        <w:rPr>
          <w:rtl w:val="0"/>
        </w:rPr>
        <w:t xml:space="preserve">Multi-institutional </w:t>
      </w:r>
      <w:r w:rsidDel="00000000" w:rsidR="00000000" w:rsidRPr="00000000">
        <w:rPr>
          <w:rtl w:val="0"/>
        </w:rPr>
        <w:t xml:space="preserve">[</w:t>
      </w:r>
      <w:hyperlink r:id="rId133">
        <w:r w:rsidDel="00000000" w:rsidR="00000000" w:rsidRPr="00000000">
          <w:rPr>
            <w:rtl w:val="0"/>
          </w:rPr>
          <w:t xml:space="preserve">Sampath IJROBP '11</w:t>
        </w:r>
      </w:hyperlink>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Retro. </w:t>
      </w:r>
      <w:r w:rsidDel="00000000" w:rsidR="00000000" w:rsidRPr="00000000">
        <w:rPr>
          <w:b w:val="1"/>
          <w:rtl w:val="0"/>
        </w:rPr>
        <w:t xml:space="preserve">Post Op vs. Pre Op RT</w:t>
      </w:r>
      <w:r w:rsidDel="00000000" w:rsidR="00000000" w:rsidRPr="00000000">
        <w:rPr>
          <w:rtl w:val="0"/>
        </w:rPr>
      </w:r>
    </w:p>
    <w:p w:rsidR="00000000" w:rsidDel="00000000" w:rsidP="00000000" w:rsidRDefault="00000000" w:rsidRPr="00000000" w14:paraId="000001E9">
      <w:pPr>
        <w:numPr>
          <w:ilvl w:val="1"/>
          <w:numId w:val="27"/>
        </w:numPr>
        <w:ind w:left="1440" w:hanging="360"/>
        <w:rPr>
          <w:u w:val="none"/>
        </w:rPr>
      </w:pPr>
      <w:r w:rsidDel="00000000" w:rsidR="00000000" w:rsidRPr="00000000">
        <w:rPr>
          <w:rtl w:val="0"/>
        </w:rPr>
        <w:t xml:space="preserve">821 patients. MFU 5y.</w:t>
      </w:r>
    </w:p>
    <w:p w:rsidR="00000000" w:rsidDel="00000000" w:rsidP="00000000" w:rsidRDefault="00000000" w:rsidRPr="00000000" w14:paraId="000001EA">
      <w:pPr>
        <w:numPr>
          <w:ilvl w:val="1"/>
          <w:numId w:val="27"/>
        </w:numPr>
        <w:ind w:left="1440" w:hanging="360"/>
        <w:rPr>
          <w:u w:val="none"/>
        </w:rPr>
      </w:pPr>
      <w:r w:rsidDel="00000000" w:rsidR="00000000" w:rsidRPr="00000000">
        <w:rPr>
          <w:rtl w:val="0"/>
        </w:rPr>
        <w:t xml:space="preserve">Preop RT is associated with significantly improved OS and CSS [HR 0.72 and 0.64]</w:t>
      </w:r>
    </w:p>
    <w:p w:rsidR="00000000" w:rsidDel="00000000" w:rsidP="00000000" w:rsidRDefault="00000000" w:rsidRPr="00000000" w14:paraId="000001EB">
      <w:pPr>
        <w:numPr>
          <w:ilvl w:val="1"/>
          <w:numId w:val="27"/>
        </w:numPr>
        <w:ind w:left="1440" w:hanging="360"/>
        <w:rPr>
          <w:u w:val="none"/>
        </w:rPr>
      </w:pPr>
      <w:r w:rsidDel="00000000" w:rsidR="00000000" w:rsidRPr="00000000">
        <w:rPr>
          <w:rFonts w:ascii="Cardo" w:cs="Cardo" w:eastAsia="Cardo" w:hAnsi="Cardo"/>
          <w:rtl w:val="0"/>
        </w:rPr>
        <w:t xml:space="preserve">5y CSS 74→ 79%. </w:t>
      </w:r>
    </w:p>
    <w:p w:rsidR="00000000" w:rsidDel="00000000" w:rsidP="00000000" w:rsidRDefault="00000000" w:rsidRPr="00000000" w14:paraId="000001EC">
      <w:pPr>
        <w:numPr>
          <w:ilvl w:val="1"/>
          <w:numId w:val="27"/>
        </w:numPr>
        <w:ind w:left="1440" w:hanging="360"/>
        <w:rPr>
          <w:u w:val="none"/>
        </w:rPr>
      </w:pPr>
      <w:r w:rsidDel="00000000" w:rsidR="00000000" w:rsidRPr="00000000">
        <w:rPr>
          <w:rtl w:val="0"/>
        </w:rPr>
        <w:t xml:space="preserve">There is also an association with decreased LR and DM with pre-op RT. </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pStyle w:val="Heading2"/>
        <w:rPr/>
      </w:pPr>
      <w:bookmarkStart w:colFirst="0" w:colLast="0" w:name="_f510te77zpua" w:id="32"/>
      <w:bookmarkEnd w:id="32"/>
      <w:hyperlink w:anchor="_2i2n53rm2x1a">
        <w:r w:rsidDel="00000000" w:rsidR="00000000" w:rsidRPr="00000000">
          <w:rPr>
            <w:rtl w:val="0"/>
          </w:rPr>
          <w:t xml:space="preserve">Brachytherapy, IMRT</w:t>
        </w:r>
      </w:hyperlink>
      <w:r w:rsidDel="00000000" w:rsidR="00000000" w:rsidRPr="00000000">
        <w:rPr>
          <w:rtl w:val="0"/>
        </w:rPr>
        <w:t xml:space="preserve"> and IORT</w:t>
      </w:r>
      <w:r w:rsidDel="00000000" w:rsidR="00000000" w:rsidRPr="00000000">
        <w:rPr>
          <w:rtl w:val="0"/>
        </w:rPr>
      </w:r>
    </w:p>
    <w:bookmarkStart w:colFirst="0" w:colLast="0" w:name="unaac43az2kl" w:id="33"/>
    <w:bookmarkEnd w:id="33"/>
    <w:p w:rsidR="00000000" w:rsidDel="00000000" w:rsidP="00000000" w:rsidRDefault="00000000" w:rsidRPr="00000000" w14:paraId="000001EF">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MSKCC </w:t>
      </w:r>
      <w:r w:rsidDel="00000000" w:rsidR="00000000" w:rsidRPr="00000000">
        <w:rPr>
          <w:b w:val="1"/>
          <w:rtl w:val="0"/>
        </w:rPr>
        <w:t xml:space="preserve">Brachytherapy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hyperlink r:id="rId134">
        <w:r w:rsidDel="00000000" w:rsidR="00000000" w:rsidRPr="00000000">
          <w:rPr>
            <w:rFonts w:ascii="Times New Roman" w:cs="Times New Roman" w:eastAsia="Times New Roman" w:hAnsi="Times New Roman"/>
            <w:sz w:val="20"/>
            <w:szCs w:val="20"/>
            <w:rtl w:val="0"/>
          </w:rPr>
          <w:t xml:space="preserve">Harrison '93</w:t>
        </w:r>
      </w:hyperlink>
      <w:r w:rsidDel="00000000" w:rsidR="00000000" w:rsidRPr="00000000">
        <w:rPr>
          <w:rFonts w:ascii="Times New Roman" w:cs="Times New Roman" w:eastAsia="Times New Roman" w:hAnsi="Times New Roman"/>
          <w:sz w:val="20"/>
          <w:szCs w:val="20"/>
          <w:rtl w:val="0"/>
        </w:rPr>
        <w:t xml:space="preserve">, </w:t>
      </w:r>
      <w:hyperlink r:id="rId135">
        <w:r w:rsidDel="00000000" w:rsidR="00000000" w:rsidRPr="00000000">
          <w:rPr>
            <w:rFonts w:ascii="Times New Roman" w:cs="Times New Roman" w:eastAsia="Times New Roman" w:hAnsi="Times New Roman"/>
            <w:sz w:val="20"/>
            <w:szCs w:val="20"/>
            <w:rtl w:val="0"/>
          </w:rPr>
          <w:t xml:space="preserve">Pisters JCO '96]</w:t>
        </w:r>
      </w:hyperlink>
      <w:r w:rsidDel="00000000" w:rsidR="00000000" w:rsidRPr="00000000">
        <w:rPr>
          <w:rFonts w:ascii="Times New Roman" w:cs="Times New Roman" w:eastAsia="Times New Roman" w:hAnsi="Times New Roman"/>
          <w:sz w:val="20"/>
          <w:szCs w:val="20"/>
          <w:rtl w:val="0"/>
        </w:rPr>
        <w:t xml:space="preserve">: R0/1 superficial trunk or </w:t>
      </w:r>
      <w:r w:rsidDel="00000000" w:rsidR="00000000" w:rsidRPr="00000000">
        <w:rPr>
          <w:rFonts w:ascii="Times New Roman" w:cs="Times New Roman" w:eastAsia="Times New Roman" w:hAnsi="Times New Roman"/>
          <w:b w:val="1"/>
          <w:sz w:val="20"/>
          <w:szCs w:val="20"/>
          <w:rtl w:val="0"/>
        </w:rPr>
        <w:t xml:space="preserve">LSS ± BT</w:t>
      </w:r>
      <w:r w:rsidDel="00000000" w:rsidR="00000000" w:rsidRPr="00000000">
        <w:rPr>
          <w:rFonts w:ascii="Times New Roman" w:cs="Times New Roman" w:eastAsia="Times New Roman" w:hAnsi="Times New Roman"/>
          <w:sz w:val="20"/>
          <w:szCs w:val="20"/>
          <w:rtl w:val="0"/>
        </w:rPr>
        <w:t xml:space="preserve">. </w:t>
        <w:br w:type="textWrapping"/>
        <w:t xml:space="preserve">Established use of BT for high grade, negative mar</w:t>
      </w:r>
      <w:r w:rsidDel="00000000" w:rsidR="00000000" w:rsidRPr="00000000">
        <w:rPr>
          <w:rtl w:val="0"/>
        </w:rPr>
        <w:t xml:space="preserve">gins. </w:t>
      </w:r>
      <w:r w:rsidDel="00000000" w:rsidR="00000000" w:rsidRPr="00000000">
        <w:rPr>
          <w:rtl w:val="0"/>
        </w:rPr>
      </w:r>
    </w:p>
    <w:p w:rsidR="00000000" w:rsidDel="00000000" w:rsidP="00000000" w:rsidRDefault="00000000" w:rsidRPr="00000000" w14:paraId="000001F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Brachytherapy </w:t>
      </w:r>
      <w:r w:rsidDel="00000000" w:rsidR="00000000" w:rsidRPr="00000000">
        <w:rPr>
          <w:rtl w:val="0"/>
        </w:rPr>
        <w:t xml:space="preserve">improves LC</w:t>
      </w:r>
      <w:r w:rsidDel="00000000" w:rsidR="00000000" w:rsidRPr="00000000">
        <w:rPr>
          <w:rFonts w:ascii="Times New Roman" w:cs="Times New Roman" w:eastAsia="Times New Roman" w:hAnsi="Times New Roman"/>
          <w:sz w:val="20"/>
          <w:szCs w:val="20"/>
          <w:rtl w:val="0"/>
        </w:rPr>
        <w:t xml:space="preserve"> for SM-, G3 only.</w:t>
        <w:br w:type="textWrapping"/>
      </w:r>
      <w:r w:rsidDel="00000000" w:rsidR="00000000" w:rsidRPr="00000000">
        <w:rPr>
          <w:rtl w:val="0"/>
        </w:rPr>
        <w:t xml:space="preserve">Counterintuitive: For the subset of microscopic SM+ (15%), BT added no benefit!</w:t>
      </w:r>
      <w:r w:rsidDel="00000000" w:rsidR="00000000" w:rsidRPr="00000000">
        <w:rPr>
          <w:rtl w:val="0"/>
        </w:rPr>
      </w:r>
    </w:p>
    <w:p w:rsidR="00000000" w:rsidDel="00000000" w:rsidP="00000000" w:rsidRDefault="00000000" w:rsidRPr="00000000" w14:paraId="000001F1">
      <w:pPr>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 pts. LDR 42- 45 Gy over 4-6 days. </w:t>
      </w:r>
      <w:r w:rsidDel="00000000" w:rsidR="00000000" w:rsidRPr="00000000">
        <w:rPr>
          <w:rtl w:val="0"/>
        </w:rPr>
        <w:t xml:space="preserve">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R1 resections.</w:t>
      </w:r>
      <w:r w:rsidDel="00000000" w:rsidR="00000000" w:rsidRPr="00000000">
        <w:rPr>
          <w:rtl w:val="0"/>
        </w:rPr>
      </w:r>
    </w:p>
    <w:p w:rsidR="00000000" w:rsidDel="00000000" w:rsidP="00000000" w:rsidRDefault="00000000" w:rsidRPr="00000000" w14:paraId="000001F2">
      <w:pPr>
        <w:numPr>
          <w:ilvl w:val="2"/>
          <w:numId w:val="2"/>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Volume 2 cm sup/inf, 1.5-2 cm med/lat. Catheters implanted 1 cm apart and loading on POD #6.</w:t>
      </w:r>
      <w:r w:rsidDel="00000000" w:rsidR="00000000" w:rsidRPr="00000000">
        <w:rPr>
          <w:rtl w:val="0"/>
        </w:rPr>
      </w:r>
    </w:p>
    <w:p w:rsidR="00000000" w:rsidDel="00000000" w:rsidP="00000000" w:rsidRDefault="00000000" w:rsidRPr="00000000" w14:paraId="000001F3">
      <w:pPr>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5y LC 69→ 82%. Subset: Only high grade benefits</w:t>
      </w:r>
      <w:r w:rsidDel="00000000" w:rsidR="00000000" w:rsidRPr="00000000">
        <w:rPr>
          <w:rtl w:val="0"/>
        </w:rPr>
        <w:t xml:space="preserve">. </w:t>
      </w:r>
      <w:r w:rsidDel="00000000" w:rsidR="00000000" w:rsidRPr="00000000">
        <w:rPr>
          <w:rFonts w:ascii="Cardo" w:cs="Cardo" w:eastAsia="Cardo" w:hAnsi="Cardo"/>
          <w:sz w:val="20"/>
          <w:szCs w:val="20"/>
          <w:rtl w:val="0"/>
        </w:rPr>
        <w:t xml:space="preserve">5y LC 66→ 89% (</w:t>
      </w:r>
      <w:r w:rsidDel="00000000" w:rsidR="00000000" w:rsidRPr="00000000">
        <w:rPr>
          <w:rFonts w:ascii="Cardo" w:cs="Cardo" w:eastAsia="Cardo" w:hAnsi="Cardo"/>
          <w:b w:val="1"/>
          <w:sz w:val="20"/>
          <w:szCs w:val="20"/>
          <w:rtl w:val="0"/>
        </w:rPr>
        <w:t xml:space="preserve">5y LR 35→ 10%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4">
      <w:pPr>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5y FFDM ~80%, 5y DSS ~83%, regardless of tumor grade.</w:t>
      </w:r>
    </w:p>
    <w:p w:rsidR="00000000" w:rsidDel="00000000" w:rsidP="00000000" w:rsidRDefault="00000000" w:rsidRPr="00000000" w14:paraId="000001F5">
      <w:pPr>
        <w:numPr>
          <w:ilvl w:val="0"/>
          <w:numId w:val="2"/>
        </w:numPr>
        <w:spacing w:line="240" w:lineRule="auto"/>
        <w:ind w:left="720" w:hanging="360"/>
        <w:rPr>
          <w:u w:val="none"/>
        </w:rPr>
      </w:pPr>
      <w:r w:rsidDel="00000000" w:rsidR="00000000" w:rsidRPr="00000000">
        <w:rPr>
          <w:b w:val="1"/>
          <w:rtl w:val="0"/>
        </w:rPr>
        <w:t xml:space="preserve">MSKCC Brachy vs. IMRT</w:t>
      </w:r>
      <w:r w:rsidDel="00000000" w:rsidR="00000000" w:rsidRPr="00000000">
        <w:rPr>
          <w:rtl w:val="0"/>
        </w:rPr>
        <w:t xml:space="preserve"> [</w:t>
      </w:r>
      <w:hyperlink r:id="rId136">
        <w:r w:rsidDel="00000000" w:rsidR="00000000" w:rsidRPr="00000000">
          <w:rPr>
            <w:rtl w:val="0"/>
          </w:rPr>
          <w:t xml:space="preserve">Alektiar Cancer '11</w:t>
        </w:r>
      </w:hyperlink>
      <w:r w:rsidDel="00000000" w:rsidR="00000000" w:rsidRPr="00000000">
        <w:rPr>
          <w:rtl w:val="0"/>
        </w:rPr>
        <w:t xml:space="preserve">]: Retro. </w:t>
      </w:r>
      <w:r w:rsidDel="00000000" w:rsidR="00000000" w:rsidRPr="00000000">
        <w:rPr>
          <w:b w:val="1"/>
          <w:rtl w:val="0"/>
        </w:rPr>
        <w:t xml:space="preserve">LSS + BT vs. IMRT</w:t>
      </w:r>
      <w:r w:rsidDel="00000000" w:rsidR="00000000" w:rsidRPr="00000000">
        <w:rPr>
          <w:rtl w:val="0"/>
        </w:rPr>
        <w:t xml:space="preserve">. </w:t>
      </w:r>
    </w:p>
    <w:p w:rsidR="00000000" w:rsidDel="00000000" w:rsidP="00000000" w:rsidRDefault="00000000" w:rsidRPr="00000000" w14:paraId="000001F6">
      <w:pPr>
        <w:numPr>
          <w:ilvl w:val="1"/>
          <w:numId w:val="2"/>
        </w:numPr>
        <w:spacing w:line="240" w:lineRule="auto"/>
        <w:ind w:left="1440" w:hanging="360"/>
        <w:rPr>
          <w:u w:val="none"/>
        </w:rPr>
      </w:pPr>
      <w:r w:rsidDel="00000000" w:rsidR="00000000" w:rsidRPr="00000000">
        <w:rPr>
          <w:rtl w:val="0"/>
        </w:rPr>
        <w:t xml:space="preserve">134 patients. 71 pts post op brachy from 1995-2003. 63 pts IMRT pre or post op 2002 - 2006. MFU 4y.</w:t>
      </w:r>
    </w:p>
    <w:p w:rsidR="00000000" w:rsidDel="00000000" w:rsidP="00000000" w:rsidRDefault="00000000" w:rsidRPr="00000000" w14:paraId="000001F7">
      <w:pPr>
        <w:numPr>
          <w:ilvl w:val="2"/>
          <w:numId w:val="2"/>
        </w:numPr>
        <w:ind w:left="2160" w:hanging="360"/>
      </w:pPr>
      <w:r w:rsidDel="00000000" w:rsidR="00000000" w:rsidRPr="00000000">
        <w:rPr>
          <w:rtl w:val="0"/>
        </w:rPr>
        <w:t xml:space="preserve">BT were smaller and more negative margins. </w:t>
      </w:r>
    </w:p>
    <w:p w:rsidR="00000000" w:rsidDel="00000000" w:rsidP="00000000" w:rsidRDefault="00000000" w:rsidRPr="00000000" w14:paraId="000001F8">
      <w:pPr>
        <w:numPr>
          <w:ilvl w:val="1"/>
          <w:numId w:val="2"/>
        </w:numPr>
        <w:spacing w:line="240" w:lineRule="auto"/>
        <w:ind w:left="1440" w:hanging="360"/>
        <w:rPr>
          <w:u w:val="none"/>
        </w:rPr>
      </w:pPr>
      <w:r w:rsidDel="00000000" w:rsidR="00000000" w:rsidRPr="00000000">
        <w:rPr>
          <w:rtl w:val="0"/>
        </w:rPr>
        <w:t xml:space="preserve">Around 15% required re-operation.</w:t>
      </w:r>
    </w:p>
    <w:p w:rsidR="00000000" w:rsidDel="00000000" w:rsidP="00000000" w:rsidRDefault="00000000" w:rsidRPr="00000000" w14:paraId="000001F9">
      <w:pPr>
        <w:numPr>
          <w:ilvl w:val="1"/>
          <w:numId w:val="2"/>
        </w:numPr>
        <w:spacing w:line="240" w:lineRule="auto"/>
        <w:ind w:left="1440" w:hanging="360"/>
        <w:rPr>
          <w:u w:val="none"/>
        </w:rPr>
      </w:pPr>
      <w:r w:rsidDel="00000000" w:rsidR="00000000" w:rsidRPr="00000000">
        <w:rPr>
          <w:rFonts w:ascii="Cardo" w:cs="Cardo" w:eastAsia="Cardo" w:hAnsi="Cardo"/>
          <w:rtl w:val="0"/>
        </w:rPr>
        <w:t xml:space="preserve">5y LC 81→ 92%. </w:t>
      </w:r>
    </w:p>
    <w:p w:rsidR="00000000" w:rsidDel="00000000" w:rsidP="00000000" w:rsidRDefault="00000000" w:rsidRPr="00000000" w14:paraId="000001FA">
      <w:pPr>
        <w:numPr>
          <w:ilvl w:val="0"/>
          <w:numId w:val="2"/>
        </w:numPr>
        <w:spacing w:line="240" w:lineRule="auto"/>
        <w:ind w:left="720" w:hanging="360"/>
        <w:rPr>
          <w:u w:val="none"/>
        </w:rPr>
      </w:pPr>
      <w:r w:rsidDel="00000000" w:rsidR="00000000" w:rsidRPr="00000000">
        <w:rPr>
          <w:b w:val="1"/>
          <w:rtl w:val="0"/>
        </w:rPr>
        <w:t xml:space="preserve">European pooled analysis for extremi</w:t>
      </w:r>
      <w:r w:rsidDel="00000000" w:rsidR="00000000" w:rsidRPr="00000000">
        <w:rPr>
          <w:b w:val="1"/>
          <w:rtl w:val="0"/>
        </w:rPr>
        <w:t xml:space="preserve">ty STS </w:t>
      </w:r>
      <w:r w:rsidDel="00000000" w:rsidR="00000000" w:rsidRPr="00000000">
        <w:rPr>
          <w:rtl w:val="0"/>
        </w:rPr>
        <w:t xml:space="preserve">[</w:t>
      </w:r>
      <w:hyperlink r:id="rId137">
        <w:r w:rsidDel="00000000" w:rsidR="00000000" w:rsidRPr="00000000">
          <w:rPr>
            <w:rtl w:val="0"/>
          </w:rPr>
          <w:t xml:space="preserve">Roeder ASO '18</w:t>
        </w:r>
      </w:hyperlink>
      <w:r w:rsidDel="00000000" w:rsidR="00000000" w:rsidRPr="00000000">
        <w:rPr>
          <w:rtl w:val="0"/>
        </w:rPr>
        <w:t xml:space="preserve">]: </w:t>
      </w:r>
      <w:r w:rsidDel="00000000" w:rsidR="00000000" w:rsidRPr="00000000">
        <w:rPr>
          <w:b w:val="1"/>
          <w:rtl w:val="0"/>
        </w:rPr>
        <w:t xml:space="preserve">R0</w:t>
      </w:r>
      <w:r w:rsidDel="00000000" w:rsidR="00000000" w:rsidRPr="00000000">
        <w:rPr>
          <w:rFonts w:ascii="Cardo" w:cs="Cardo" w:eastAsia="Cardo" w:hAnsi="Cardo"/>
          <w:b w:val="1"/>
          <w:rtl w:val="0"/>
        </w:rPr>
        <w:t xml:space="preserve">→ IORT </w:t>
      </w:r>
      <w:r w:rsidDel="00000000" w:rsidR="00000000" w:rsidRPr="00000000">
        <w:rPr>
          <w:rtl w:val="0"/>
        </w:rPr>
        <w:t xml:space="preserve">(12 Gy)</w:t>
      </w:r>
      <w:r w:rsidDel="00000000" w:rsidR="00000000" w:rsidRPr="00000000">
        <w:rPr>
          <w:b w:val="1"/>
          <w:rtl w:val="0"/>
        </w:rPr>
        <w:t xml:space="preserve"> + EBRT </w:t>
      </w:r>
      <w:r w:rsidDel="00000000" w:rsidR="00000000" w:rsidRPr="00000000">
        <w:rPr>
          <w:rtl w:val="0"/>
        </w:rPr>
        <w:t xml:space="preserve">(45/25)</w:t>
      </w:r>
      <w:r w:rsidDel="00000000" w:rsidR="00000000" w:rsidRPr="00000000">
        <w:rPr>
          <w:rtl w:val="0"/>
        </w:rPr>
        <w:t xml:space="preserve">. </w:t>
      </w:r>
    </w:p>
    <w:p w:rsidR="00000000" w:rsidDel="00000000" w:rsidP="00000000" w:rsidRDefault="00000000" w:rsidRPr="00000000" w14:paraId="000001FB">
      <w:pPr>
        <w:numPr>
          <w:ilvl w:val="1"/>
          <w:numId w:val="2"/>
        </w:numPr>
        <w:spacing w:line="240" w:lineRule="auto"/>
        <w:ind w:left="1440" w:hanging="360"/>
        <w:rPr>
          <w:u w:val="none"/>
        </w:rPr>
      </w:pPr>
      <w:r w:rsidDel="00000000" w:rsidR="00000000" w:rsidRPr="00000000">
        <w:rPr>
          <w:rtl w:val="0"/>
        </w:rPr>
        <w:t xml:space="preserve">259 pts. Median age 55y. Median size 8 cm. MFU 5y. </w:t>
      </w:r>
    </w:p>
    <w:p w:rsidR="00000000" w:rsidDel="00000000" w:rsidP="00000000" w:rsidRDefault="00000000" w:rsidRPr="00000000" w14:paraId="000001FC">
      <w:pPr>
        <w:numPr>
          <w:ilvl w:val="1"/>
          <w:numId w:val="2"/>
        </w:numPr>
        <w:spacing w:line="240" w:lineRule="auto"/>
        <w:ind w:left="1440" w:hanging="360"/>
        <w:rPr>
          <w:u w:val="none"/>
        </w:rPr>
      </w:pPr>
      <w:r w:rsidDel="00000000" w:rsidR="00000000" w:rsidRPr="00000000">
        <w:rPr>
          <w:rtl w:val="0"/>
        </w:rPr>
        <w:t xml:space="preserve">R0 70%. R1 30%. 5y LC 86%. </w:t>
      </w:r>
    </w:p>
    <w:p w:rsidR="00000000" w:rsidDel="00000000" w:rsidP="00000000" w:rsidRDefault="00000000" w:rsidRPr="00000000" w14:paraId="000001FD">
      <w:pPr>
        <w:numPr>
          <w:ilvl w:val="1"/>
          <w:numId w:val="2"/>
        </w:numPr>
        <w:spacing w:line="240" w:lineRule="auto"/>
        <w:ind w:left="1440" w:hanging="360"/>
        <w:rPr>
          <w:u w:val="none"/>
        </w:rPr>
      </w:pPr>
      <w:r w:rsidDel="00000000" w:rsidR="00000000" w:rsidRPr="00000000">
        <w:rPr>
          <w:rtl w:val="0"/>
        </w:rPr>
        <w:t xml:space="preserve">Limb preservation and good functional outcome were achieved in 95% and 81% of patients.</w:t>
      </w:r>
    </w:p>
    <w:p w:rsidR="00000000" w:rsidDel="00000000" w:rsidP="00000000" w:rsidRDefault="00000000" w:rsidRPr="00000000" w14:paraId="000001FE">
      <w:pPr>
        <w:spacing w:line="240" w:lineRule="auto"/>
        <w:ind w:left="0" w:firstLine="0"/>
        <w:rPr>
          <w:b w:val="1"/>
        </w:rPr>
      </w:pPr>
      <w:r w:rsidDel="00000000" w:rsidR="00000000" w:rsidRPr="00000000">
        <w:rPr>
          <w:rtl w:val="0"/>
        </w:rPr>
      </w:r>
    </w:p>
    <w:p w:rsidR="00000000" w:rsidDel="00000000" w:rsidP="00000000" w:rsidRDefault="00000000" w:rsidRPr="00000000" w14:paraId="000001FF">
      <w:pPr>
        <w:pStyle w:val="Heading2"/>
        <w:rPr/>
      </w:pPr>
      <w:bookmarkStart w:colFirst="0" w:colLast="0" w:name="_z8t5bkfr6qtm" w:id="34"/>
      <w:bookmarkEnd w:id="34"/>
      <w:r w:rsidDel="00000000" w:rsidR="00000000" w:rsidRPr="00000000">
        <w:rPr>
          <w:rtl w:val="0"/>
        </w:rPr>
        <w:t xml:space="preserve">IMRT and SBRT</w:t>
      </w:r>
    </w:p>
    <w:p w:rsidR="00000000" w:rsidDel="00000000" w:rsidP="00000000" w:rsidRDefault="00000000" w:rsidRPr="00000000" w14:paraId="00000200">
      <w:pPr>
        <w:rPr/>
      </w:pPr>
      <w:r w:rsidDel="00000000" w:rsidR="00000000" w:rsidRPr="00000000">
        <w:rPr>
          <w:rtl w:val="0"/>
        </w:rPr>
        <w:t xml:space="preserve">IMRT, especially preop, significantly reduces late morbidity such as joint stiffness, lymphedema, and fibrosis. Utilizes a smaller volume, and a lower dose is used preoperatively.</w:t>
      </w:r>
      <w:r w:rsidDel="00000000" w:rsidR="00000000" w:rsidRPr="00000000">
        <w:rPr>
          <w:rtl w:val="0"/>
        </w:rPr>
      </w:r>
    </w:p>
    <w:p w:rsidR="00000000" w:rsidDel="00000000" w:rsidP="00000000" w:rsidRDefault="00000000" w:rsidRPr="00000000" w14:paraId="00000201">
      <w:pPr>
        <w:numPr>
          <w:ilvl w:val="0"/>
          <w:numId w:val="17"/>
        </w:numPr>
        <w:spacing w:line="240" w:lineRule="auto"/>
        <w:ind w:left="720" w:hanging="360"/>
        <w:rPr>
          <w:u w:val="none"/>
        </w:rPr>
      </w:pPr>
      <w:r w:rsidDel="00000000" w:rsidR="00000000" w:rsidRPr="00000000">
        <w:rPr>
          <w:rtl w:val="0"/>
        </w:rPr>
        <w:t xml:space="preserve">The idea</w:t>
      </w:r>
      <w:r w:rsidDel="00000000" w:rsidR="00000000" w:rsidRPr="00000000">
        <w:rPr>
          <w:rFonts w:ascii="Times New Roman" w:cs="Times New Roman" w:eastAsia="Times New Roman" w:hAnsi="Times New Roman"/>
          <w:sz w:val="20"/>
          <w:szCs w:val="20"/>
          <w:rtl w:val="0"/>
        </w:rPr>
        <w:t xml:space="preserve"> to have less toxicity </w:t>
      </w:r>
      <w:r w:rsidDel="00000000" w:rsidR="00000000" w:rsidRPr="00000000">
        <w:rPr>
          <w:rtl w:val="0"/>
        </w:rPr>
        <w:t xml:space="preserve">with IMRT</w:t>
      </w:r>
      <w:r w:rsidDel="00000000" w:rsidR="00000000" w:rsidRPr="00000000">
        <w:rPr>
          <w:rFonts w:ascii="Times New Roman" w:cs="Times New Roman" w:eastAsia="Times New Roman" w:hAnsi="Times New Roman"/>
          <w:sz w:val="20"/>
          <w:szCs w:val="20"/>
          <w:rtl w:val="0"/>
        </w:rPr>
        <w:t xml:space="preserve">; 5y LC is equivalent when comparing multiple trials.</w:t>
      </w:r>
    </w:p>
    <w:p w:rsidR="00000000" w:rsidDel="00000000" w:rsidP="00000000" w:rsidRDefault="00000000" w:rsidRPr="00000000" w14:paraId="00000202">
      <w:pPr>
        <w:numPr>
          <w:ilvl w:val="0"/>
          <w:numId w:val="17"/>
        </w:numPr>
        <w:spacing w:line="240" w:lineRule="auto"/>
        <w:ind w:left="720" w:hanging="360"/>
        <w:rPr>
          <w:u w:val="none"/>
        </w:rPr>
      </w:pPr>
      <w:r w:rsidDel="00000000" w:rsidR="00000000" w:rsidRPr="00000000">
        <w:rPr>
          <w:b w:val="1"/>
          <w:rtl w:val="0"/>
        </w:rPr>
        <w:t xml:space="preserve">MSKCC </w:t>
      </w:r>
      <w:r w:rsidDel="00000000" w:rsidR="00000000" w:rsidRPr="00000000">
        <w:rPr>
          <w:rFonts w:ascii="Times New Roman" w:cs="Times New Roman" w:eastAsia="Times New Roman" w:hAnsi="Times New Roman"/>
          <w:sz w:val="20"/>
          <w:szCs w:val="20"/>
          <w:rtl w:val="0"/>
        </w:rPr>
        <w:t xml:space="preserve">[</w:t>
      </w:r>
      <w:hyperlink r:id="rId138">
        <w:r w:rsidDel="00000000" w:rsidR="00000000" w:rsidRPr="00000000">
          <w:rPr>
            <w:rFonts w:ascii="Times New Roman" w:cs="Times New Roman" w:eastAsia="Times New Roman" w:hAnsi="Times New Roman"/>
            <w:sz w:val="20"/>
            <w:szCs w:val="20"/>
            <w:rtl w:val="0"/>
          </w:rPr>
          <w:t xml:space="preserve">F</w:t>
        </w:r>
      </w:hyperlink>
      <w:hyperlink r:id="rId139">
        <w:r w:rsidDel="00000000" w:rsidR="00000000" w:rsidRPr="00000000">
          <w:rPr>
            <w:rtl w:val="0"/>
          </w:rPr>
          <w:t xml:space="preserve">o</w:t>
        </w:r>
      </w:hyperlink>
      <w:hyperlink r:id="rId140">
        <w:r w:rsidDel="00000000" w:rsidR="00000000" w:rsidRPr="00000000">
          <w:rPr>
            <w:rFonts w:ascii="Times New Roman" w:cs="Times New Roman" w:eastAsia="Times New Roman" w:hAnsi="Times New Roman"/>
            <w:sz w:val="20"/>
            <w:szCs w:val="20"/>
            <w:rtl w:val="0"/>
          </w:rPr>
          <w:t xml:space="preserve">lkert JCO '14]</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Retro.</w:t>
      </w:r>
      <w:r w:rsidDel="00000000" w:rsidR="00000000" w:rsidRPr="00000000">
        <w:rPr>
          <w:rFonts w:ascii="Times New Roman" w:cs="Times New Roman" w:eastAsia="Times New Roman" w:hAnsi="Times New Roman"/>
          <w:b w:val="1"/>
          <w:sz w:val="20"/>
          <w:szCs w:val="20"/>
          <w:rtl w:val="0"/>
        </w:rPr>
        <w:t xml:space="preserve"> 3D vs. IMRT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Median dose 63 Gy. </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t xml:space="preserve">LC is similar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tl w:val="0"/>
        </w:rPr>
        <w:t xml:space="preserve">may be</w:t>
      </w:r>
      <w:r w:rsidDel="00000000" w:rsidR="00000000" w:rsidRPr="00000000">
        <w:rPr>
          <w:rFonts w:ascii="Times New Roman" w:cs="Times New Roman" w:eastAsia="Times New Roman" w:hAnsi="Times New Roman"/>
          <w:sz w:val="20"/>
          <w:szCs w:val="20"/>
          <w:rtl w:val="0"/>
        </w:rPr>
        <w:t xml:space="preserve"> better </w:t>
      </w:r>
      <w:r w:rsidDel="00000000" w:rsidR="00000000" w:rsidRPr="00000000">
        <w:rPr>
          <w:rtl w:val="0"/>
        </w:rPr>
        <w:t xml:space="preserve">with IMRT</w:t>
      </w:r>
      <w:r w:rsidDel="00000000" w:rsidR="00000000" w:rsidRPr="00000000">
        <w:rPr>
          <w:rFonts w:ascii="Times New Roman" w:cs="Times New Roman" w:eastAsia="Times New Roman" w:hAnsi="Times New Roman"/>
          <w:sz w:val="20"/>
          <w:szCs w:val="20"/>
          <w:rtl w:val="0"/>
        </w:rPr>
        <w:t xml:space="preserve">, late toxicities such as edema and dermatitis appear to be lower with IMRT.</w:t>
      </w:r>
    </w:p>
    <w:p w:rsidR="00000000" w:rsidDel="00000000" w:rsidP="00000000" w:rsidRDefault="00000000" w:rsidRPr="00000000" w14:paraId="00000203">
      <w:pPr>
        <w:spacing w:line="240" w:lineRule="auto"/>
        <w:ind w:left="720" w:firstLine="0"/>
        <w:rPr/>
      </w:pPr>
      <w:r w:rsidDel="00000000" w:rsidR="00000000" w:rsidRPr="00000000">
        <w:rPr>
          <w:rtl w:val="0"/>
        </w:rPr>
        <w:t xml:space="preserve">IMRT patients were more commonly high grade, SM+, older, more nerve manipulation, and still did better!</w:t>
      </w:r>
    </w:p>
    <w:p w:rsidR="00000000" w:rsidDel="00000000" w:rsidP="00000000" w:rsidRDefault="00000000" w:rsidRPr="00000000" w14:paraId="00000204">
      <w:pPr>
        <w:numPr>
          <w:ilvl w:val="1"/>
          <w:numId w:val="17"/>
        </w:numPr>
        <w:spacing w:line="240" w:lineRule="auto"/>
        <w:ind w:left="1440" w:hanging="360"/>
        <w:rPr>
          <w:u w:val="none"/>
        </w:rPr>
      </w:pPr>
      <w:r w:rsidDel="00000000" w:rsidR="00000000" w:rsidRPr="00000000">
        <w:rPr>
          <w:rtl w:val="0"/>
        </w:rPr>
        <w:t xml:space="preserve">319 patients. 1996-2010. Nearly 90% were post-op. MFU nearly 5y.</w:t>
      </w:r>
    </w:p>
    <w:p w:rsidR="00000000" w:rsidDel="00000000" w:rsidP="00000000" w:rsidRDefault="00000000" w:rsidRPr="00000000" w14:paraId="00000205">
      <w:pPr>
        <w:numPr>
          <w:ilvl w:val="1"/>
          <w:numId w:val="17"/>
        </w:numPr>
        <w:spacing w:line="240" w:lineRule="auto"/>
        <w:ind w:left="1440" w:hanging="360"/>
        <w:rPr>
          <w:u w:val="none"/>
        </w:rPr>
      </w:pPr>
      <w:r w:rsidDel="00000000" w:rsidR="00000000" w:rsidRPr="00000000">
        <w:rPr>
          <w:rFonts w:ascii="Cardo" w:cs="Cardo" w:eastAsia="Cardo" w:hAnsi="Cardo"/>
          <w:sz w:val="20"/>
          <w:szCs w:val="20"/>
          <w:rtl w:val="0"/>
        </w:rPr>
        <w:t xml:space="preserve">5y LR 15→ </w:t>
      </w:r>
      <w:r w:rsidDel="00000000" w:rsidR="00000000" w:rsidRPr="00000000">
        <w:rPr>
          <w:rtl w:val="0"/>
        </w:rPr>
        <w:t xml:space="preserve">8</w:t>
      </w:r>
      <w:r w:rsidDel="00000000" w:rsidR="00000000" w:rsidRPr="00000000">
        <w:rPr>
          <w:rFonts w:ascii="Times New Roman" w:cs="Times New Roman" w:eastAsia="Times New Roman" w:hAnsi="Times New Roman"/>
          <w:sz w:val="20"/>
          <w:szCs w:val="20"/>
          <w:rtl w:val="0"/>
        </w:rPr>
        <w:t xml:space="preserve">%! MVA HR </w:t>
      </w:r>
      <w:r w:rsidDel="00000000" w:rsidR="00000000" w:rsidRPr="00000000">
        <w:rPr>
          <w:rtl w:val="0"/>
        </w:rPr>
        <w:t xml:space="preserve">0.45.</w:t>
      </w:r>
      <w:r w:rsidDel="00000000" w:rsidR="00000000" w:rsidRPr="00000000">
        <w:rPr>
          <w:rtl w:val="0"/>
        </w:rPr>
      </w:r>
    </w:p>
    <w:bookmarkStart w:colFirst="0" w:colLast="0" w:name="203njngpimdd" w:id="35"/>
    <w:bookmarkEnd w:id="35"/>
    <w:p w:rsidR="00000000" w:rsidDel="00000000" w:rsidP="00000000" w:rsidRDefault="00000000" w:rsidRPr="00000000" w14:paraId="000002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Times New Roman" w:cs="Times New Roman" w:eastAsia="Times New Roman" w:hAnsi="Times New Roman"/>
          <w:b w:val="1"/>
          <w:sz w:val="20"/>
          <w:szCs w:val="20"/>
          <w:rtl w:val="0"/>
        </w:rPr>
        <w:t xml:space="preserve">RTOG 0630 </w:t>
      </w:r>
      <w:r w:rsidDel="00000000" w:rsidR="00000000" w:rsidRPr="00000000">
        <w:rPr>
          <w:rFonts w:ascii="Times New Roman" w:cs="Times New Roman" w:eastAsia="Times New Roman" w:hAnsi="Times New Roman"/>
          <w:sz w:val="20"/>
          <w:szCs w:val="20"/>
          <w:rtl w:val="0"/>
        </w:rPr>
        <w:t xml:space="preserve">[</w:t>
      </w:r>
      <w:hyperlink r:id="rId141">
        <w:r w:rsidDel="00000000" w:rsidR="00000000" w:rsidRPr="00000000">
          <w:rPr>
            <w:rFonts w:ascii="Times New Roman" w:cs="Times New Roman" w:eastAsia="Times New Roman" w:hAnsi="Times New Roman"/>
            <w:sz w:val="20"/>
            <w:szCs w:val="20"/>
            <w:rtl w:val="0"/>
          </w:rPr>
          <w:t xml:space="preserve">Protocol</w:t>
        </w:r>
      </w:hyperlink>
      <w:r w:rsidDel="00000000" w:rsidR="00000000" w:rsidRPr="00000000">
        <w:rPr>
          <w:rFonts w:ascii="Times New Roman" w:cs="Times New Roman" w:eastAsia="Times New Roman" w:hAnsi="Times New Roman"/>
          <w:sz w:val="20"/>
          <w:szCs w:val="20"/>
          <w:rtl w:val="0"/>
        </w:rPr>
        <w:t xml:space="preserve">, </w:t>
      </w:r>
      <w:hyperlink r:id="rId142">
        <w:r w:rsidDel="00000000" w:rsidR="00000000" w:rsidRPr="00000000">
          <w:rPr>
            <w:rFonts w:ascii="Times New Roman" w:cs="Times New Roman" w:eastAsia="Times New Roman" w:hAnsi="Times New Roman"/>
            <w:sz w:val="20"/>
            <w:szCs w:val="20"/>
            <w:rtl w:val="0"/>
          </w:rPr>
          <w:t xml:space="preserve">Wang JCO '15</w:t>
        </w:r>
      </w:hyperlink>
      <w:r w:rsidDel="00000000" w:rsidR="00000000" w:rsidRPr="00000000">
        <w:rPr>
          <w:rtl w:val="0"/>
        </w:rPr>
        <w:t xml:space="preserve">]</w:t>
      </w:r>
      <w:r w:rsidDel="00000000" w:rsidR="00000000" w:rsidRPr="00000000">
        <w:rPr>
          <w:rFonts w:ascii="Times New Roman" w:cs="Times New Roman" w:eastAsia="Times New Roman" w:hAnsi="Times New Roman"/>
          <w:sz w:val="20"/>
          <w:szCs w:val="20"/>
          <w:rtl w:val="0"/>
        </w:rPr>
        <w:t xml:space="preserve">: Phase II. </w:t>
      </w:r>
      <w:r w:rsidDel="00000000" w:rsidR="00000000" w:rsidRPr="00000000">
        <w:rPr>
          <w:rFonts w:ascii="Times New Roman" w:cs="Times New Roman" w:eastAsia="Times New Roman" w:hAnsi="Times New Roman"/>
          <w:b w:val="1"/>
          <w:sz w:val="20"/>
          <w:szCs w:val="20"/>
          <w:rtl w:val="0"/>
        </w:rPr>
        <w:t xml:space="preserve">Pre-op 3D </w:t>
      </w:r>
      <w:r w:rsidDel="00000000" w:rsidR="00000000" w:rsidRPr="00000000">
        <w:rPr>
          <w:rtl w:val="0"/>
        </w:rPr>
        <w:t xml:space="preserve">[</w:t>
      </w:r>
      <w:hyperlink w:anchor="13fpkt8syajl">
        <w:r w:rsidDel="00000000" w:rsidR="00000000" w:rsidRPr="00000000">
          <w:rPr>
            <w:sz w:val="20"/>
            <w:szCs w:val="20"/>
            <w:rtl w:val="0"/>
          </w:rPr>
          <w:t xml:space="preserve">NCIC</w:t>
        </w:r>
      </w:hyperlink>
      <w:r w:rsidDel="00000000" w:rsidR="00000000" w:rsidRPr="00000000">
        <w:rPr>
          <w:rtl w:val="0"/>
        </w:rPr>
        <w:t xml:space="preserve">]</w:t>
      </w:r>
      <w:r w:rsidDel="00000000" w:rsidR="00000000" w:rsidRPr="00000000">
        <w:rPr>
          <w:b w:val="1"/>
          <w:rtl w:val="0"/>
        </w:rPr>
        <w:t xml:space="preserve"> vs.</w:t>
      </w:r>
      <w:r w:rsidDel="00000000" w:rsidR="00000000" w:rsidRPr="00000000">
        <w:rPr>
          <w:rFonts w:ascii="Times New Roman" w:cs="Times New Roman" w:eastAsia="Times New Roman" w:hAnsi="Times New Roman"/>
          <w:b w:val="1"/>
          <w:sz w:val="20"/>
          <w:szCs w:val="20"/>
          <w:rtl w:val="0"/>
        </w:rPr>
        <w:t xml:space="preserve"> IMRT</w:t>
      </w:r>
      <w:r w:rsidDel="00000000" w:rsidR="00000000" w:rsidRPr="00000000">
        <w:rPr>
          <w:rFonts w:ascii="Times New Roman" w:cs="Times New Roman" w:eastAsia="Times New Roman" w:hAnsi="Times New Roman"/>
          <w:sz w:val="20"/>
          <w:szCs w:val="20"/>
          <w:rtl w:val="0"/>
        </w:rPr>
        <w:t xml:space="preserve">. 50/25.</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Pre-op IMRT leads to a statistically significant improvement in fibrosis, edema, and joint stiffness over 3D. </w:t>
      </w:r>
    </w:p>
    <w:p w:rsidR="00000000" w:rsidDel="00000000" w:rsidP="00000000" w:rsidRDefault="00000000" w:rsidRPr="00000000" w14:paraId="00000208">
      <w:pPr>
        <w:numPr>
          <w:ilvl w:val="1"/>
          <w:numId w:val="17"/>
        </w:numPr>
        <w:spacing w:line="240" w:lineRule="auto"/>
        <w:ind w:left="1440" w:hanging="360"/>
        <w:rPr>
          <w:rFonts w:ascii="Times New Roman" w:cs="Times New Roman" w:eastAsia="Times New Roman" w:hAnsi="Times New Roman"/>
          <w:sz w:val="20"/>
          <w:szCs w:val="20"/>
          <w:u w:val="none"/>
        </w:rPr>
      </w:pPr>
      <w:r w:rsidDel="00000000" w:rsidR="00000000" w:rsidRPr="00000000">
        <w:rPr>
          <w:rtl w:val="0"/>
        </w:rPr>
        <w:t xml:space="preserve">98 pts. Extremity STS. IMRT in 75%. Primary endpoint: Determine effect of reduced RT volume with AE.</w:t>
      </w:r>
    </w:p>
    <w:p w:rsidR="00000000" w:rsidDel="00000000" w:rsidP="00000000" w:rsidRDefault="00000000" w:rsidRPr="00000000" w14:paraId="00000209">
      <w:pPr>
        <w:numPr>
          <w:ilvl w:val="2"/>
          <w:numId w:val="17"/>
        </w:numPr>
        <w:spacing w:line="240" w:lineRule="auto"/>
        <w:ind w:left="2160" w:hanging="360"/>
        <w:rPr>
          <w:rFonts w:ascii="Times New Roman" w:cs="Times New Roman" w:eastAsia="Times New Roman" w:hAnsi="Times New Roman"/>
          <w:sz w:val="20"/>
          <w:szCs w:val="20"/>
          <w:u w:val="none"/>
        </w:rPr>
      </w:pPr>
      <w:r w:rsidDel="00000000" w:rsidR="00000000" w:rsidRPr="00000000">
        <w:rPr>
          <w:rFonts w:ascii="Gungsuh" w:cs="Gungsuh" w:eastAsia="Gungsuh" w:hAnsi="Gungsuh"/>
          <w:sz w:val="20"/>
          <w:szCs w:val="20"/>
          <w:rtl w:val="0"/>
        </w:rPr>
        <w:t xml:space="preserve">G2-3 or ≥ 8 cm: CTV = GTV + 3 cm CC and 1.5 cm radial, including suspicious T2 edema.</w:t>
      </w:r>
    </w:p>
    <w:p w:rsidR="00000000" w:rsidDel="00000000" w:rsidP="00000000" w:rsidRDefault="00000000" w:rsidRPr="00000000" w14:paraId="0000020A">
      <w:pPr>
        <w:numPr>
          <w:ilvl w:val="2"/>
          <w:numId w:val="17"/>
        </w:numPr>
        <w:spacing w:line="240" w:lineRule="auto"/>
        <w:ind w:left="2160" w:hanging="360"/>
        <w:rPr>
          <w:u w:val="none"/>
        </w:rPr>
      </w:pPr>
      <w:r w:rsidDel="00000000" w:rsidR="00000000" w:rsidRPr="00000000">
        <w:rPr>
          <w:rFonts w:ascii="Times New Roman" w:cs="Times New Roman" w:eastAsia="Times New Roman" w:hAnsi="Times New Roman"/>
          <w:sz w:val="20"/>
          <w:szCs w:val="20"/>
          <w:rtl w:val="0"/>
        </w:rPr>
        <w:t xml:space="preserve">G1 </w:t>
      </w:r>
      <w:r w:rsidDel="00000000" w:rsidR="00000000" w:rsidRPr="00000000">
        <w:rPr>
          <w:rtl w:val="0"/>
        </w:rPr>
        <w:t xml:space="preserve">and </w:t>
      </w:r>
      <w:r w:rsidDel="00000000" w:rsidR="00000000" w:rsidRPr="00000000">
        <w:rPr>
          <w:rFonts w:ascii="Times New Roman" w:cs="Times New Roman" w:eastAsia="Times New Roman" w:hAnsi="Times New Roman"/>
          <w:sz w:val="20"/>
          <w:szCs w:val="20"/>
          <w:rtl w:val="0"/>
        </w:rPr>
        <w:t xml:space="preserve">&lt; 8 cm: CTV = GTV + 2 cm CC and 1 cm radial</w:t>
      </w:r>
      <w:r w:rsidDel="00000000" w:rsidR="00000000" w:rsidRPr="00000000">
        <w:rPr>
          <w:rtl w:val="0"/>
        </w:rPr>
        <w:t xml:space="preserve">.</w:t>
      </w:r>
    </w:p>
    <w:p w:rsidR="00000000" w:rsidDel="00000000" w:rsidP="00000000" w:rsidRDefault="00000000" w:rsidRPr="00000000" w14:paraId="0000020B">
      <w:pPr>
        <w:numPr>
          <w:ilvl w:val="2"/>
          <w:numId w:val="17"/>
        </w:numPr>
        <w:spacing w:line="240" w:lineRule="auto"/>
        <w:ind w:left="2160" w:hanging="360"/>
        <w:rPr>
          <w:u w:val="none"/>
        </w:rPr>
      </w:pPr>
      <w:r w:rsidDel="00000000" w:rsidR="00000000" w:rsidRPr="00000000">
        <w:rPr>
          <w:rtl w:val="0"/>
        </w:rPr>
        <w:t xml:space="preserve">Skin/subcutaneous tissue V20 &lt; 50%, bone V50 &lt; 50%.</w:t>
      </w:r>
      <w:r w:rsidDel="00000000" w:rsidR="00000000" w:rsidRPr="00000000">
        <w:rPr>
          <w:rtl w:val="0"/>
        </w:rPr>
      </w:r>
    </w:p>
    <w:p w:rsidR="00000000" w:rsidDel="00000000" w:rsidP="00000000" w:rsidRDefault="00000000" w:rsidRPr="00000000" w14:paraId="0000020C">
      <w:pPr>
        <w:numPr>
          <w:ilvl w:val="1"/>
          <w:numId w:val="17"/>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2y LC 94% even though 60% SM+</w:t>
      </w:r>
      <w:r w:rsidDel="00000000" w:rsidR="00000000" w:rsidRPr="00000000">
        <w:rPr>
          <w:rtl w:val="0"/>
        </w:rPr>
        <w:t xml:space="preserve">. Al</w:t>
      </w:r>
      <w:r w:rsidDel="00000000" w:rsidR="00000000" w:rsidRPr="00000000">
        <w:rPr>
          <w:rFonts w:ascii="Times New Roman" w:cs="Times New Roman" w:eastAsia="Times New Roman" w:hAnsi="Times New Roman"/>
          <w:sz w:val="20"/>
          <w:szCs w:val="20"/>
          <w:rtl w:val="0"/>
        </w:rPr>
        <w:t xml:space="preserve">l LF within CTV</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so expansions are legit. </w:t>
      </w:r>
    </w:p>
    <w:p w:rsidR="00000000" w:rsidDel="00000000" w:rsidP="00000000" w:rsidRDefault="00000000" w:rsidRPr="00000000" w14:paraId="0000020D">
      <w:pPr>
        <w:numPr>
          <w:ilvl w:val="1"/>
          <w:numId w:val="17"/>
        </w:numPr>
        <w:spacing w:line="240" w:lineRule="auto"/>
        <w:ind w:left="1440" w:hanging="360"/>
        <w:rPr>
          <w:rFonts w:ascii="Times New Roman" w:cs="Times New Roman" w:eastAsia="Times New Roman" w:hAnsi="Times New Roman"/>
          <w:sz w:val="20"/>
          <w:szCs w:val="20"/>
          <w:u w:val="none"/>
        </w:rPr>
      </w:pPr>
      <w:r w:rsidDel="00000000" w:rsidR="00000000" w:rsidRPr="00000000">
        <w:rPr>
          <w:rFonts w:ascii="Cardo" w:cs="Cardo" w:eastAsia="Cardo" w:hAnsi="Cardo"/>
          <w:rtl w:val="0"/>
        </w:rPr>
        <w:t xml:space="preserve">Late G2+ for historical NCIC / 06-30 of 37→ 11%. </w:t>
      </w:r>
    </w:p>
    <w:p w:rsidR="00000000" w:rsidDel="00000000" w:rsidP="00000000" w:rsidRDefault="00000000" w:rsidRPr="00000000" w14:paraId="0000020E">
      <w:pPr>
        <w:numPr>
          <w:ilvl w:val="1"/>
          <w:numId w:val="17"/>
        </w:numPr>
        <w:spacing w:line="240" w:lineRule="auto"/>
        <w:ind w:left="1440" w:hanging="360"/>
        <w:rPr>
          <w:u w:val="none"/>
        </w:rPr>
      </w:pPr>
      <w:r w:rsidDel="00000000" w:rsidR="00000000" w:rsidRPr="00000000">
        <w:rPr>
          <w:rFonts w:ascii="Cardo" w:cs="Cardo" w:eastAsia="Cardo" w:hAnsi="Cardo"/>
          <w:rtl w:val="0"/>
        </w:rPr>
        <w:t xml:space="preserve">Fibrosis 32→ 5%, E</w:t>
      </w:r>
      <w:r w:rsidDel="00000000" w:rsidR="00000000" w:rsidRPr="00000000">
        <w:rPr>
          <w:rFonts w:ascii="Cardo" w:cs="Cardo" w:eastAsia="Cardo" w:hAnsi="Cardo"/>
          <w:sz w:val="20"/>
          <w:szCs w:val="20"/>
          <w:rtl w:val="0"/>
        </w:rPr>
        <w:t xml:space="preserve">dema 15→ 5%, </w:t>
      </w:r>
      <w:r w:rsidDel="00000000" w:rsidR="00000000" w:rsidRPr="00000000">
        <w:rPr>
          <w:rtl w:val="0"/>
        </w:rPr>
        <w:t xml:space="preserve">J</w:t>
      </w:r>
      <w:r w:rsidDel="00000000" w:rsidR="00000000" w:rsidRPr="00000000">
        <w:rPr>
          <w:rFonts w:ascii="Cardo" w:cs="Cardo" w:eastAsia="Cardo" w:hAnsi="Cardo"/>
          <w:sz w:val="20"/>
          <w:szCs w:val="20"/>
          <w:rtl w:val="0"/>
        </w:rPr>
        <w:t xml:space="preserve">oint stiffness 18→ 3.5%.</w:t>
      </w:r>
      <w:r w:rsidDel="00000000" w:rsidR="00000000" w:rsidRPr="00000000">
        <w:rPr>
          <w:rtl w:val="0"/>
        </w:rPr>
      </w:r>
    </w:p>
    <w:bookmarkStart w:colFirst="0" w:colLast="0" w:name="u8ch1u49og3r" w:id="36"/>
    <w:bookmarkEnd w:id="36"/>
    <w:p w:rsidR="00000000" w:rsidDel="00000000" w:rsidP="00000000" w:rsidRDefault="00000000" w:rsidRPr="00000000" w14:paraId="0000020F">
      <w:pPr>
        <w:numPr>
          <w:ilvl w:val="0"/>
          <w:numId w:val="17"/>
        </w:numPr>
        <w:spacing w:line="240" w:lineRule="auto"/>
        <w:ind w:left="720" w:hanging="360"/>
        <w:rPr>
          <w:u w:val="none"/>
        </w:rPr>
      </w:pPr>
      <w:r w:rsidDel="00000000" w:rsidR="00000000" w:rsidRPr="00000000">
        <w:rPr>
          <w:b w:val="1"/>
          <w:rtl w:val="0"/>
        </w:rPr>
        <w:t xml:space="preserve">RTOG 9514 and 0630 </w:t>
      </w:r>
      <w:r w:rsidDel="00000000" w:rsidR="00000000" w:rsidRPr="00000000">
        <w:rPr>
          <w:rtl w:val="0"/>
        </w:rPr>
        <w:t xml:space="preserve">[</w:t>
      </w:r>
      <w:hyperlink r:id="rId143">
        <w:r w:rsidDel="00000000" w:rsidR="00000000" w:rsidRPr="00000000">
          <w:rPr>
            <w:rtl w:val="0"/>
          </w:rPr>
          <w:t xml:space="preserve">Wang JCO '17</w:t>
        </w:r>
      </w:hyperlink>
      <w:r w:rsidDel="00000000" w:rsidR="00000000" w:rsidRPr="00000000">
        <w:rPr>
          <w:rtl w:val="0"/>
        </w:rPr>
        <w:t xml:space="preserve">]:</w:t>
      </w:r>
      <w:r w:rsidDel="00000000" w:rsidR="00000000" w:rsidRPr="00000000">
        <w:rPr>
          <w:b w:val="1"/>
          <w:rtl w:val="0"/>
        </w:rPr>
        <w:t xml:space="preserve"> pCR is associated with improved survival</w:t>
      </w:r>
      <w:r w:rsidDel="00000000" w:rsidR="00000000" w:rsidRPr="00000000">
        <w:rPr>
          <w:rtl w:val="0"/>
        </w:rPr>
        <w:t xml:space="preserve">.</w:t>
      </w:r>
    </w:p>
    <w:p w:rsidR="00000000" w:rsidDel="00000000" w:rsidP="00000000" w:rsidRDefault="00000000" w:rsidRPr="00000000" w14:paraId="00000210">
      <w:pPr>
        <w:spacing w:line="240" w:lineRule="auto"/>
        <w:ind w:left="720" w:firstLine="0"/>
        <w:rPr/>
      </w:pPr>
      <w:r w:rsidDel="00000000" w:rsidR="00000000" w:rsidRPr="00000000">
        <w:rPr>
          <w:rtl w:val="0"/>
        </w:rPr>
        <w:t xml:space="preserve">pCR is associated with improved survival outcomes, and should be considered as a survival surrogate for future STS studies.</w:t>
      </w:r>
    </w:p>
    <w:p w:rsidR="00000000" w:rsidDel="00000000" w:rsidP="00000000" w:rsidRDefault="00000000" w:rsidRPr="00000000" w14:paraId="00000211">
      <w:pPr>
        <w:spacing w:line="240" w:lineRule="auto"/>
        <w:ind w:left="720" w:firstLine="0"/>
        <w:rPr/>
      </w:pPr>
      <w:r w:rsidDel="00000000" w:rsidR="00000000" w:rsidRPr="00000000">
        <w:rPr>
          <w:rtl w:val="0"/>
        </w:rPr>
        <w:t xml:space="preserve">[</w:t>
      </w:r>
      <w:hyperlink w:anchor="tpqmuunwkrww">
        <w:r w:rsidDel="00000000" w:rsidR="00000000" w:rsidRPr="00000000">
          <w:rPr>
            <w:rtl w:val="0"/>
          </w:rPr>
          <w:t xml:space="preserve">ARST1321</w:t>
        </w:r>
      </w:hyperlink>
      <w:r w:rsidDel="00000000" w:rsidR="00000000" w:rsidRPr="00000000">
        <w:rPr>
          <w:rtl w:val="0"/>
        </w:rPr>
        <w:t xml:space="preserve">] is investigating the correlation of pCR with improved survival with concurrent pazopanib.</w:t>
      </w:r>
    </w:p>
    <w:p w:rsidR="00000000" w:rsidDel="00000000" w:rsidP="00000000" w:rsidRDefault="00000000" w:rsidRPr="00000000" w14:paraId="00000212">
      <w:pPr>
        <w:numPr>
          <w:ilvl w:val="1"/>
          <w:numId w:val="17"/>
        </w:numPr>
        <w:spacing w:line="240" w:lineRule="auto"/>
        <w:ind w:left="1440" w:hanging="360"/>
        <w:rPr>
          <w:u w:val="none"/>
        </w:rPr>
      </w:pPr>
      <w:r w:rsidDel="00000000" w:rsidR="00000000" w:rsidRPr="00000000">
        <w:rPr>
          <w:rtl w:val="0"/>
        </w:rPr>
        <w:t xml:space="preserve">135 pts underwent surgery and 123 were evaluable for pCR. MFU 5y.</w:t>
      </w:r>
    </w:p>
    <w:p w:rsidR="00000000" w:rsidDel="00000000" w:rsidP="00000000" w:rsidRDefault="00000000" w:rsidRPr="00000000" w14:paraId="00000213">
      <w:pPr>
        <w:numPr>
          <w:ilvl w:val="1"/>
          <w:numId w:val="17"/>
        </w:numPr>
        <w:spacing w:line="240" w:lineRule="auto"/>
        <w:ind w:left="1440" w:hanging="360"/>
        <w:rPr>
          <w:u w:val="none"/>
        </w:rPr>
      </w:pPr>
      <w:r w:rsidDel="00000000" w:rsidR="00000000" w:rsidRPr="00000000">
        <w:rPr>
          <w:rFonts w:ascii="Gungsuh" w:cs="Gungsuh" w:eastAsia="Gungsuh" w:hAnsi="Gungsuh"/>
          <w:rtl w:val="0"/>
        </w:rPr>
        <w:t xml:space="preserve">RTOG 95-14 (n=51): G3 STS ≥ 8 cm of extremities or body wall. 1997-2000. 3c NAC→ RT→ 3c post op chemo.</w:t>
      </w:r>
    </w:p>
    <w:p w:rsidR="00000000" w:rsidDel="00000000" w:rsidP="00000000" w:rsidRDefault="00000000" w:rsidRPr="00000000" w14:paraId="00000214">
      <w:pPr>
        <w:numPr>
          <w:ilvl w:val="1"/>
          <w:numId w:val="17"/>
        </w:numPr>
        <w:spacing w:line="240" w:lineRule="auto"/>
        <w:ind w:left="1440" w:hanging="360"/>
        <w:rPr>
          <w:u w:val="none"/>
        </w:rPr>
      </w:pPr>
      <w:r w:rsidDel="00000000" w:rsidR="00000000" w:rsidRPr="00000000">
        <w:rPr>
          <w:rtl w:val="0"/>
        </w:rPr>
        <w:t xml:space="preserve">RTOG 06-30 (n=72): Preoperative RT without chemotherapy. </w:t>
      </w:r>
    </w:p>
    <w:p w:rsidR="00000000" w:rsidDel="00000000" w:rsidP="00000000" w:rsidRDefault="00000000" w:rsidRPr="00000000" w14:paraId="00000215">
      <w:pPr>
        <w:numPr>
          <w:ilvl w:val="1"/>
          <w:numId w:val="17"/>
        </w:numPr>
        <w:spacing w:line="240" w:lineRule="auto"/>
        <w:ind w:left="1440" w:hanging="360"/>
        <w:rPr>
          <w:u w:val="none"/>
        </w:rPr>
      </w:pPr>
      <w:r w:rsidDel="00000000" w:rsidR="00000000" w:rsidRPr="00000000">
        <w:rPr>
          <w:rtl w:val="0"/>
        </w:rPr>
        <w:t xml:space="preserve">95-14 had 28% pCR (n=14/51) while 06-30 had 19% pCR (n=14/72). </w:t>
      </w:r>
    </w:p>
    <w:p w:rsidR="00000000" w:rsidDel="00000000" w:rsidP="00000000" w:rsidRDefault="00000000" w:rsidRPr="00000000" w14:paraId="00000216">
      <w:pPr>
        <w:numPr>
          <w:ilvl w:val="1"/>
          <w:numId w:val="17"/>
        </w:numPr>
        <w:spacing w:line="240" w:lineRule="auto"/>
        <w:ind w:left="1440" w:hanging="360"/>
        <w:rPr>
          <w:u w:val="none"/>
        </w:rPr>
      </w:pPr>
      <w:r w:rsidDel="00000000" w:rsidR="00000000" w:rsidRPr="00000000">
        <w:rPr>
          <w:rFonts w:ascii="Cardo" w:cs="Cardo" w:eastAsia="Cardo" w:hAnsi="Cardo"/>
          <w:rtl w:val="0"/>
        </w:rPr>
        <w:t xml:space="preserve">5y OS for ± pCR of 77→ 100%. 5y LF for ± pCR of 10→ 0%. </w:t>
      </w:r>
    </w:p>
    <w:p w:rsidR="00000000" w:rsidDel="00000000" w:rsidP="00000000" w:rsidRDefault="00000000" w:rsidRPr="00000000" w14:paraId="00000217">
      <w:pPr>
        <w:numPr>
          <w:ilvl w:val="1"/>
          <w:numId w:val="17"/>
        </w:numPr>
        <w:spacing w:line="240" w:lineRule="auto"/>
        <w:ind w:left="1440" w:hanging="360"/>
        <w:rPr>
          <w:u w:val="none"/>
        </w:rPr>
      </w:pPr>
      <w:r w:rsidDel="00000000" w:rsidR="00000000" w:rsidRPr="00000000">
        <w:rPr>
          <w:rtl w:val="0"/>
        </w:rPr>
        <w:t xml:space="preserve">pCR is associated with improved OS and DFS. </w:t>
      </w:r>
    </w:p>
    <w:p w:rsidR="00000000" w:rsidDel="00000000" w:rsidP="00000000" w:rsidRDefault="00000000" w:rsidRPr="00000000" w14:paraId="00000218">
      <w:pPr>
        <w:numPr>
          <w:ilvl w:val="1"/>
          <w:numId w:val="17"/>
        </w:numPr>
        <w:spacing w:line="240" w:lineRule="auto"/>
        <w:ind w:left="1440" w:hanging="360"/>
        <w:rPr>
          <w:u w:val="none"/>
        </w:rPr>
      </w:pPr>
      <w:r w:rsidDel="00000000" w:rsidR="00000000" w:rsidRPr="00000000">
        <w:rPr>
          <w:rtl w:val="0"/>
        </w:rPr>
        <w:t xml:space="preserve">Leiomyosarcoma/liposarcoma/myxofibrosarcoma were associated with better OS.</w:t>
      </w:r>
    </w:p>
    <w:p w:rsidR="00000000" w:rsidDel="00000000" w:rsidP="00000000" w:rsidRDefault="00000000" w:rsidRPr="00000000" w14:paraId="00000219">
      <w:pPr>
        <w:numPr>
          <w:ilvl w:val="1"/>
          <w:numId w:val="17"/>
        </w:numPr>
        <w:spacing w:line="240" w:lineRule="auto"/>
        <w:ind w:left="1440" w:hanging="360"/>
        <w:rPr>
          <w:u w:val="none"/>
        </w:rPr>
      </w:pPr>
      <w:r w:rsidDel="00000000" w:rsidR="00000000" w:rsidRPr="00000000">
        <w:rPr>
          <w:rtl w:val="0"/>
        </w:rPr>
        <w:t xml:space="preserve">Liposarcoma/myxofibrosarcoma were associated with better DFS. </w:t>
      </w:r>
    </w:p>
    <w:p w:rsidR="00000000" w:rsidDel="00000000" w:rsidP="00000000" w:rsidRDefault="00000000" w:rsidRPr="00000000" w14:paraId="0000021A">
      <w:pPr>
        <w:numPr>
          <w:ilvl w:val="0"/>
          <w:numId w:val="17"/>
        </w:numPr>
        <w:ind w:left="720" w:hanging="360"/>
      </w:pPr>
      <w:r w:rsidDel="00000000" w:rsidR="00000000" w:rsidRPr="00000000">
        <w:rPr>
          <w:b w:val="1"/>
          <w:rtl w:val="0"/>
        </w:rPr>
        <w:t xml:space="preserve">Poland </w:t>
      </w:r>
      <w:r w:rsidDel="00000000" w:rsidR="00000000" w:rsidRPr="00000000">
        <w:rPr>
          <w:rtl w:val="0"/>
        </w:rPr>
        <w:t xml:space="preserve">[</w:t>
      </w:r>
      <w:hyperlink r:id="rId144">
        <w:r w:rsidDel="00000000" w:rsidR="00000000" w:rsidRPr="00000000">
          <w:rPr>
            <w:rtl w:val="0"/>
          </w:rPr>
          <w:t xml:space="preserve">Koseła-Paterczyk EJSO '14</w:t>
        </w:r>
      </w:hyperlink>
      <w:r w:rsidDel="00000000" w:rsidR="00000000" w:rsidRPr="00000000">
        <w:rPr>
          <w:rtl w:val="0"/>
        </w:rPr>
        <w:t xml:space="preserve">]: Prospective. </w:t>
      </w:r>
      <w:r w:rsidDel="00000000" w:rsidR="00000000" w:rsidRPr="00000000">
        <w:rPr>
          <w:rFonts w:ascii="Cardo" w:cs="Cardo" w:eastAsia="Cardo" w:hAnsi="Cardo"/>
          <w:b w:val="1"/>
          <w:rtl w:val="0"/>
        </w:rPr>
        <w:t xml:space="preserve">25/5→ surgery in 3-7 days</w:t>
      </w:r>
      <w:r w:rsidDel="00000000" w:rsidR="00000000" w:rsidRPr="00000000">
        <w:rPr>
          <w:rtl w:val="0"/>
        </w:rPr>
        <w:t xml:space="preserve">.</w:t>
      </w:r>
    </w:p>
    <w:p w:rsidR="00000000" w:rsidDel="00000000" w:rsidP="00000000" w:rsidRDefault="00000000" w:rsidRPr="00000000" w14:paraId="0000021B">
      <w:pPr>
        <w:numPr>
          <w:ilvl w:val="1"/>
          <w:numId w:val="17"/>
        </w:numPr>
        <w:ind w:left="1440" w:hanging="360"/>
        <w:rPr>
          <w:u w:val="none"/>
        </w:rPr>
      </w:pPr>
      <w:r w:rsidDel="00000000" w:rsidR="00000000" w:rsidRPr="00000000">
        <w:rPr>
          <w:rtl w:val="0"/>
        </w:rPr>
        <w:t xml:space="preserve">272 pts. 2006-2011. Median size 8.5 cm. G3 65%. NACCRT in high risk patients (22%). MFU 3y.</w:t>
      </w:r>
    </w:p>
    <w:p w:rsidR="00000000" w:rsidDel="00000000" w:rsidP="00000000" w:rsidRDefault="00000000" w:rsidRPr="00000000" w14:paraId="0000021C">
      <w:pPr>
        <w:numPr>
          <w:ilvl w:val="1"/>
          <w:numId w:val="17"/>
        </w:numPr>
        <w:ind w:left="1440" w:hanging="360"/>
        <w:rPr>
          <w:u w:val="none"/>
        </w:rPr>
      </w:pPr>
      <w:r w:rsidDel="00000000" w:rsidR="00000000" w:rsidRPr="00000000">
        <w:rPr>
          <w:rtl w:val="0"/>
        </w:rPr>
        <w:t xml:space="preserve">LC 81%, worse for size &gt; 10 cm, G3 or R1 resections.</w:t>
      </w:r>
    </w:p>
    <w:p w:rsidR="00000000" w:rsidDel="00000000" w:rsidP="00000000" w:rsidRDefault="00000000" w:rsidRPr="00000000" w14:paraId="0000021D">
      <w:pPr>
        <w:numPr>
          <w:ilvl w:val="1"/>
          <w:numId w:val="17"/>
        </w:numPr>
        <w:ind w:left="1440" w:hanging="360"/>
        <w:rPr>
          <w:u w:val="none"/>
        </w:rPr>
      </w:pPr>
      <w:r w:rsidDel="00000000" w:rsidR="00000000" w:rsidRPr="00000000">
        <w:rPr>
          <w:rtl w:val="0"/>
        </w:rPr>
        <w:t xml:space="preserve">CCRT had no impact on OS.</w:t>
      </w:r>
    </w:p>
    <w:p w:rsidR="00000000" w:rsidDel="00000000" w:rsidP="00000000" w:rsidRDefault="00000000" w:rsidRPr="00000000" w14:paraId="0000021E">
      <w:pPr>
        <w:numPr>
          <w:ilvl w:val="1"/>
          <w:numId w:val="17"/>
        </w:numPr>
        <w:ind w:left="1440" w:hanging="360"/>
        <w:rPr>
          <w:u w:val="none"/>
        </w:rPr>
      </w:pPr>
      <w:r w:rsidDel="00000000" w:rsidR="00000000" w:rsidRPr="00000000">
        <w:rPr>
          <w:rtl w:val="0"/>
        </w:rPr>
        <w:t xml:space="preserve">42% (n=114) had Rx toxicity, most with tumors located on lower limbs.</w:t>
      </w:r>
    </w:p>
    <w:p w:rsidR="00000000" w:rsidDel="00000000" w:rsidP="00000000" w:rsidRDefault="00000000" w:rsidRPr="00000000" w14:paraId="0000021F">
      <w:pPr>
        <w:numPr>
          <w:ilvl w:val="1"/>
          <w:numId w:val="17"/>
        </w:numPr>
        <w:ind w:left="1440" w:hanging="360"/>
        <w:rPr>
          <w:u w:val="none"/>
        </w:rPr>
      </w:pPr>
      <w:r w:rsidDel="00000000" w:rsidR="00000000" w:rsidRPr="00000000">
        <w:rPr>
          <w:rtl w:val="0"/>
        </w:rPr>
        <w:t xml:space="preserve">7% (n=21) required surgery for complications. </w:t>
      </w:r>
    </w:p>
    <w:p w:rsidR="00000000" w:rsidDel="00000000" w:rsidP="00000000" w:rsidRDefault="00000000" w:rsidRPr="00000000" w14:paraId="00000220">
      <w:pPr>
        <w:numPr>
          <w:ilvl w:val="0"/>
          <w:numId w:val="17"/>
        </w:numPr>
        <w:ind w:left="720" w:hanging="360"/>
      </w:pPr>
      <w:r w:rsidDel="00000000" w:rsidR="00000000" w:rsidRPr="00000000">
        <w:rPr>
          <w:b w:val="1"/>
          <w:rtl w:val="0"/>
        </w:rPr>
        <w:t xml:space="preserve">UCLA Pre-op SBRT</w:t>
      </w:r>
      <w:r w:rsidDel="00000000" w:rsidR="00000000" w:rsidRPr="00000000">
        <w:rPr>
          <w:rtl w:val="0"/>
        </w:rPr>
        <w:t xml:space="preserve"> [</w:t>
      </w:r>
      <w:hyperlink r:id="rId145">
        <w:r w:rsidDel="00000000" w:rsidR="00000000" w:rsidRPr="00000000">
          <w:rPr>
            <w:rtl w:val="0"/>
          </w:rPr>
          <w:t xml:space="preserve">Kalbasi Clin Cancer Res '20</w:t>
        </w:r>
      </w:hyperlink>
      <w:r w:rsidDel="00000000" w:rsidR="00000000" w:rsidRPr="00000000">
        <w:rPr>
          <w:rtl w:val="0"/>
        </w:rPr>
        <w:t xml:space="preserve">]: Phase II. </w:t>
      </w:r>
      <w:r w:rsidDel="00000000" w:rsidR="00000000" w:rsidRPr="00000000">
        <w:rPr>
          <w:b w:val="1"/>
          <w:rtl w:val="0"/>
        </w:rPr>
        <w:t xml:space="preserve">30/5 Pre-op</w:t>
      </w:r>
      <w:r w:rsidDel="00000000" w:rsidR="00000000" w:rsidRPr="00000000">
        <w:rPr>
          <w:rtl w:val="0"/>
        </w:rPr>
        <w:t xml:space="preserve">.</w:t>
      </w:r>
    </w:p>
    <w:p w:rsidR="00000000" w:rsidDel="00000000" w:rsidP="00000000" w:rsidRDefault="00000000" w:rsidRPr="00000000" w14:paraId="00000221">
      <w:pPr>
        <w:ind w:left="720" w:firstLine="0"/>
        <w:rPr/>
      </w:pPr>
      <w:r w:rsidDel="00000000" w:rsidR="00000000" w:rsidRPr="00000000">
        <w:rPr>
          <w:rtl w:val="0"/>
        </w:rPr>
        <w:t xml:space="preserve">There were favorable rates of wound complications and G2+ toxicity after 2y of follow up.</w:t>
      </w:r>
    </w:p>
    <w:p w:rsidR="00000000" w:rsidDel="00000000" w:rsidP="00000000" w:rsidRDefault="00000000" w:rsidRPr="00000000" w14:paraId="00000222">
      <w:pPr>
        <w:numPr>
          <w:ilvl w:val="1"/>
          <w:numId w:val="17"/>
        </w:numPr>
        <w:ind w:left="1440" w:hanging="360"/>
      </w:pPr>
      <w:r w:rsidDel="00000000" w:rsidR="00000000" w:rsidRPr="00000000">
        <w:rPr>
          <w:rtl w:val="0"/>
        </w:rPr>
        <w:t xml:space="preserve">52 pts. MFU 2.5y.</w:t>
      </w:r>
    </w:p>
    <w:p w:rsidR="00000000" w:rsidDel="00000000" w:rsidP="00000000" w:rsidRDefault="00000000" w:rsidRPr="00000000" w14:paraId="00000223">
      <w:pPr>
        <w:numPr>
          <w:ilvl w:val="2"/>
          <w:numId w:val="17"/>
        </w:numPr>
        <w:ind w:left="2160" w:hanging="360"/>
      </w:pPr>
      <w:r w:rsidDel="00000000" w:rsidR="00000000" w:rsidRPr="00000000">
        <w:rPr>
          <w:rtl w:val="0"/>
        </w:rPr>
        <w:t xml:space="preserve">CTV = GTV + 3 cm CC and 1.5 cm radial.</w:t>
      </w:r>
    </w:p>
    <w:p w:rsidR="00000000" w:rsidDel="00000000" w:rsidP="00000000" w:rsidRDefault="00000000" w:rsidRPr="00000000" w14:paraId="00000224">
      <w:pPr>
        <w:numPr>
          <w:ilvl w:val="1"/>
          <w:numId w:val="17"/>
        </w:numPr>
        <w:ind w:left="1440" w:hanging="360"/>
      </w:pPr>
      <w:r w:rsidDel="00000000" w:rsidR="00000000" w:rsidRPr="00000000">
        <w:rPr>
          <w:rtl w:val="0"/>
        </w:rPr>
        <w:t xml:space="preserve">2y LR 6% (n=2/35). 2y DM 21% (n=10/47), most of whom were G3.</w:t>
      </w:r>
    </w:p>
    <w:p w:rsidR="00000000" w:rsidDel="00000000" w:rsidP="00000000" w:rsidRDefault="00000000" w:rsidRPr="00000000" w14:paraId="00000225">
      <w:pPr>
        <w:numPr>
          <w:ilvl w:val="1"/>
          <w:numId w:val="17"/>
        </w:numPr>
        <w:ind w:left="1440" w:hanging="360"/>
      </w:pPr>
      <w:r w:rsidDel="00000000" w:rsidR="00000000" w:rsidRPr="00000000">
        <w:rPr>
          <w:rtl w:val="0"/>
        </w:rPr>
        <w:t xml:space="preserve">Average pathological treatment effect of 44% (standard deviation 32%).</w:t>
      </w:r>
    </w:p>
    <w:p w:rsidR="00000000" w:rsidDel="00000000" w:rsidP="00000000" w:rsidRDefault="00000000" w:rsidRPr="00000000" w14:paraId="00000226">
      <w:pPr>
        <w:numPr>
          <w:ilvl w:val="1"/>
          <w:numId w:val="17"/>
        </w:numPr>
        <w:ind w:left="1440" w:hanging="360"/>
      </w:pPr>
      <w:r w:rsidDel="00000000" w:rsidR="00000000" w:rsidRPr="00000000">
        <w:rPr>
          <w:rtl w:val="0"/>
        </w:rPr>
        <w:t xml:space="preserve">Late G2+ toxicity in 16% of patients.</w:t>
      </w:r>
    </w:p>
    <w:p w:rsidR="00000000" w:rsidDel="00000000" w:rsidP="00000000" w:rsidRDefault="00000000" w:rsidRPr="00000000" w14:paraId="00000227">
      <w:pPr>
        <w:numPr>
          <w:ilvl w:val="1"/>
          <w:numId w:val="17"/>
        </w:numPr>
        <w:ind w:left="1440" w:hanging="360"/>
      </w:pPr>
      <w:r w:rsidDel="00000000" w:rsidR="00000000" w:rsidRPr="00000000">
        <w:rPr>
          <w:rtl w:val="0"/>
        </w:rPr>
        <w:t xml:space="preserve">Major wound complications in 32% (n=16/50). 19 germline SNPs in miRNA binding sites of immune and DNA damage response genes, in addition to lower extremity location, demonstrated strong predictive performance for major wound complications.</w:t>
      </w:r>
    </w:p>
    <w:p w:rsidR="00000000" w:rsidDel="00000000" w:rsidP="00000000" w:rsidRDefault="00000000" w:rsidRPr="00000000" w14:paraId="00000228">
      <w:pPr>
        <w:pStyle w:val="Heading2"/>
        <w:rPr/>
      </w:pPr>
      <w:bookmarkStart w:colFirst="0" w:colLast="0" w:name="_39oy0omcq6ng" w:id="37"/>
      <w:bookmarkEnd w:id="37"/>
      <w:hyperlink w:anchor="_ysnuxhlm0ojt">
        <w:r w:rsidDel="00000000" w:rsidR="00000000" w:rsidRPr="00000000">
          <w:rPr>
            <w:rtl w:val="0"/>
          </w:rPr>
          <w:t xml:space="preserve">Toxicity</w:t>
        </w:r>
      </w:hyperlink>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Predictors of wound issues: diabetes, &gt; 10cm, &lt; 3mm from skin, use of flap/STSG [</w:t>
      </w:r>
      <w:hyperlink r:id="rId146">
        <w:r w:rsidDel="00000000" w:rsidR="00000000" w:rsidRPr="00000000">
          <w:rPr>
            <w:rtl w:val="0"/>
          </w:rPr>
          <w:t xml:space="preserve">Baldini '13]</w:t>
        </w:r>
      </w:hyperlink>
      <w:r w:rsidDel="00000000" w:rsidR="00000000" w:rsidRPr="00000000">
        <w:rPr>
          <w:rtl w:val="0"/>
        </w:rPr>
        <w:t xml:space="preserve">. Surgery &gt; 6 weeks? [</w:t>
      </w:r>
      <w:hyperlink r:id="rId147">
        <w:r w:rsidDel="00000000" w:rsidR="00000000" w:rsidRPr="00000000">
          <w:rPr>
            <w:rtl w:val="0"/>
          </w:rPr>
          <w:t xml:space="preserve">Griffin</w:t>
        </w:r>
      </w:hyperlink>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Fonts w:ascii="Cardo" w:cs="Cardo" w:eastAsia="Cardo" w:hAnsi="Cardo"/>
          <w:rtl w:val="0"/>
        </w:rPr>
        <w:t xml:space="preserve">Post Op 66/33 vs. Pre Op 50/25 with 15→ 37% wound complications, especially pronounced in the lower extremities. Late fibrosis ~50→ 30% (p=0.07), trend to less edema and joint stiffness with pre-op. Field size was predictive of greater rates of fibrosis and joint stiffness, marginally predictive of edema [</w:t>
      </w:r>
      <w:hyperlink w:anchor="13fpkt8syajl">
        <w:r w:rsidDel="00000000" w:rsidR="00000000" w:rsidRPr="00000000">
          <w:rPr>
            <w:rtl w:val="0"/>
          </w:rPr>
          <w:t xml:space="preserve">CAN-NCIC-SR2</w:t>
        </w:r>
      </w:hyperlink>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See the [</w:t>
      </w:r>
      <w:hyperlink w:anchor="_3lvr8tz9i1z3">
        <w:r w:rsidDel="00000000" w:rsidR="00000000" w:rsidRPr="00000000">
          <w:rPr>
            <w:rtl w:val="0"/>
          </w:rPr>
          <w:t xml:space="preserve">Retroperitoneal</w:t>
        </w:r>
      </w:hyperlink>
      <w:r w:rsidDel="00000000" w:rsidR="00000000" w:rsidRPr="00000000">
        <w:rPr>
          <w:rtl w:val="0"/>
        </w:rPr>
        <w:t xml:space="preserve">] toxicity section for more information.</w:t>
      </w:r>
    </w:p>
    <w:p w:rsidR="00000000" w:rsidDel="00000000" w:rsidP="00000000" w:rsidRDefault="00000000" w:rsidRPr="00000000" w14:paraId="0000022C">
      <w:pPr>
        <w:numPr>
          <w:ilvl w:val="0"/>
          <w:numId w:val="10"/>
        </w:numPr>
        <w:ind w:left="720" w:hanging="360"/>
      </w:pPr>
      <w:r w:rsidDel="00000000" w:rsidR="00000000" w:rsidRPr="00000000">
        <w:rPr>
          <w:b w:val="1"/>
          <w:rtl w:val="0"/>
        </w:rPr>
        <w:t xml:space="preserve">MSKCC</w:t>
      </w:r>
      <w:r w:rsidDel="00000000" w:rsidR="00000000" w:rsidRPr="00000000">
        <w:rPr>
          <w:rtl w:val="0"/>
        </w:rPr>
        <w:t xml:space="preserve"> [</w:t>
      </w:r>
      <w:hyperlink r:id="rId148">
        <w:r w:rsidDel="00000000" w:rsidR="00000000" w:rsidRPr="00000000">
          <w:rPr>
            <w:rtl w:val="0"/>
          </w:rPr>
          <w:t xml:space="preserve">Alektiar IJROBP '05</w:t>
        </w:r>
      </w:hyperlink>
      <w:r w:rsidDel="00000000" w:rsidR="00000000" w:rsidRPr="00000000">
        <w:rPr>
          <w:rtl w:val="0"/>
        </w:rPr>
        <w:t xml:space="preserve">]: </w:t>
      </w:r>
      <w:r w:rsidDel="00000000" w:rsidR="00000000" w:rsidRPr="00000000">
        <w:rPr>
          <w:b w:val="1"/>
          <w:rtl w:val="0"/>
        </w:rPr>
        <w:t xml:space="preserve">WLE + PORT for</w:t>
      </w:r>
      <w:r w:rsidDel="00000000" w:rsidR="00000000" w:rsidRPr="00000000">
        <w:rPr>
          <w:rtl w:val="0"/>
        </w:rPr>
        <w:t xml:space="preserve"> </w:t>
      </w:r>
      <w:r w:rsidDel="00000000" w:rsidR="00000000" w:rsidRPr="00000000">
        <w:rPr>
          <w:b w:val="1"/>
          <w:rtl w:val="0"/>
        </w:rPr>
        <w:t xml:space="preserve">Upper extremity vs. Lower extremity</w:t>
      </w:r>
      <w:r w:rsidDel="00000000" w:rsidR="00000000" w:rsidRPr="00000000">
        <w:rPr>
          <w:rtl w:val="0"/>
        </w:rPr>
        <w:t xml:space="preserve">.</w:t>
      </w:r>
    </w:p>
    <w:p w:rsidR="00000000" w:rsidDel="00000000" w:rsidP="00000000" w:rsidRDefault="00000000" w:rsidRPr="00000000" w14:paraId="0000022D">
      <w:pPr>
        <w:ind w:left="720" w:firstLine="0"/>
        <w:rPr/>
      </w:pPr>
      <w:r w:rsidDel="00000000" w:rsidR="00000000" w:rsidRPr="00000000">
        <w:rPr>
          <w:rtl w:val="0"/>
        </w:rPr>
        <w:t xml:space="preserve">There is a higher rate of reoperation with lower extremity sarcoma after CMT.</w:t>
      </w:r>
    </w:p>
    <w:p w:rsidR="00000000" w:rsidDel="00000000" w:rsidP="00000000" w:rsidRDefault="00000000" w:rsidRPr="00000000" w14:paraId="0000022E">
      <w:pPr>
        <w:ind w:left="720" w:firstLine="0"/>
        <w:rPr/>
      </w:pPr>
      <w:r w:rsidDel="00000000" w:rsidR="00000000" w:rsidRPr="00000000">
        <w:rPr>
          <w:rtl w:val="0"/>
        </w:rPr>
        <w:t xml:space="preserve">The UE site is associated with a greater rate of local recurrence compared with the LE site.</w:t>
      </w:r>
    </w:p>
    <w:p w:rsidR="00000000" w:rsidDel="00000000" w:rsidP="00000000" w:rsidRDefault="00000000" w:rsidRPr="00000000" w14:paraId="0000022F">
      <w:pPr>
        <w:numPr>
          <w:ilvl w:val="1"/>
          <w:numId w:val="10"/>
        </w:numPr>
        <w:ind w:left="1440" w:hanging="360"/>
      </w:pPr>
      <w:r w:rsidDel="00000000" w:rsidR="00000000" w:rsidRPr="00000000">
        <w:rPr>
          <w:rtl w:val="0"/>
        </w:rPr>
        <w:t xml:space="preserve">369 patients. 1982-2000. Primary high grade extremity STS. MFU 4y.</w:t>
      </w:r>
    </w:p>
    <w:p w:rsidR="00000000" w:rsidDel="00000000" w:rsidP="00000000" w:rsidRDefault="00000000" w:rsidRPr="00000000" w14:paraId="00000230">
      <w:pPr>
        <w:numPr>
          <w:ilvl w:val="1"/>
          <w:numId w:val="10"/>
        </w:numPr>
        <w:ind w:left="1440" w:hanging="360"/>
      </w:pPr>
      <w:r w:rsidDel="00000000" w:rsidR="00000000" w:rsidRPr="00000000">
        <w:rPr>
          <w:rFonts w:ascii="Cardo" w:cs="Cardo" w:eastAsia="Cardo" w:hAnsi="Cardo"/>
          <w:rtl w:val="0"/>
        </w:rPr>
        <w:t xml:space="preserve">Wound re-op 1→ 11%.</w:t>
      </w:r>
    </w:p>
    <w:p w:rsidR="00000000" w:rsidDel="00000000" w:rsidP="00000000" w:rsidRDefault="00000000" w:rsidRPr="00000000" w14:paraId="00000231">
      <w:pPr>
        <w:numPr>
          <w:ilvl w:val="1"/>
          <w:numId w:val="10"/>
        </w:numPr>
        <w:ind w:left="1440" w:hanging="360"/>
      </w:pPr>
      <w:r w:rsidDel="00000000" w:rsidR="00000000" w:rsidRPr="00000000">
        <w:rPr>
          <w:rtl w:val="0"/>
        </w:rPr>
        <w:t xml:space="preserve">5y LC 82%, 5y DMFS 61%, 5y OS 71%. </w:t>
      </w:r>
    </w:p>
    <w:p w:rsidR="00000000" w:rsidDel="00000000" w:rsidP="00000000" w:rsidRDefault="00000000" w:rsidRPr="00000000" w14:paraId="00000232">
      <w:pPr>
        <w:numPr>
          <w:ilvl w:val="1"/>
          <w:numId w:val="10"/>
        </w:numPr>
        <w:ind w:left="1440" w:hanging="360"/>
      </w:pPr>
      <w:r w:rsidDel="00000000" w:rsidR="00000000" w:rsidRPr="00000000">
        <w:rPr>
          <w:rFonts w:ascii="Cardo" w:cs="Cardo" w:eastAsia="Cardo" w:hAnsi="Cardo"/>
          <w:rtl w:val="0"/>
        </w:rPr>
        <w:t xml:space="preserve">5y LC 70→ 86%. </w:t>
      </w:r>
    </w:p>
    <w:p w:rsidR="00000000" w:rsidDel="00000000" w:rsidP="00000000" w:rsidRDefault="00000000" w:rsidRPr="00000000" w14:paraId="00000233">
      <w:pPr>
        <w:numPr>
          <w:ilvl w:val="1"/>
          <w:numId w:val="10"/>
        </w:numPr>
        <w:ind w:left="1440" w:hanging="360"/>
      </w:pPr>
      <w:r w:rsidDel="00000000" w:rsidR="00000000" w:rsidRPr="00000000">
        <w:rPr>
          <w:rtl w:val="0"/>
        </w:rPr>
        <w:t xml:space="preserve">The two groups were comparable in regards to tumor size, prior excision, brachy or EBRT, and deep vs. superficial. </w:t>
      </w:r>
    </w:p>
    <w:p w:rsidR="00000000" w:rsidDel="00000000" w:rsidP="00000000" w:rsidRDefault="00000000" w:rsidRPr="00000000" w14:paraId="00000234">
      <w:pPr>
        <w:numPr>
          <w:ilvl w:val="0"/>
          <w:numId w:val="10"/>
        </w:numPr>
        <w:ind w:left="720" w:hanging="360"/>
      </w:pPr>
      <w:r w:rsidDel="00000000" w:rsidR="00000000" w:rsidRPr="00000000">
        <w:rPr>
          <w:b w:val="1"/>
          <w:rtl w:val="0"/>
        </w:rPr>
        <w:t xml:space="preserve">MSKCC</w:t>
      </w:r>
      <w:r w:rsidDel="00000000" w:rsidR="00000000" w:rsidRPr="00000000">
        <w:rPr>
          <w:rtl w:val="0"/>
        </w:rPr>
        <w:t xml:space="preserve"> [</w:t>
      </w:r>
      <w:hyperlink r:id="rId149">
        <w:r w:rsidDel="00000000" w:rsidR="00000000" w:rsidRPr="00000000">
          <w:rPr>
            <w:rtl w:val="0"/>
          </w:rPr>
          <w:t xml:space="preserve">Rimner Cancer '08</w:t>
        </w:r>
      </w:hyperlink>
      <w:r w:rsidDel="00000000" w:rsidR="00000000" w:rsidRPr="00000000">
        <w:rPr>
          <w:rtl w:val="0"/>
        </w:rPr>
        <w:t xml:space="preserve">]: </w:t>
      </w:r>
      <w:r w:rsidDel="00000000" w:rsidR="00000000" w:rsidRPr="00000000">
        <w:rPr>
          <w:b w:val="1"/>
          <w:rtl w:val="0"/>
        </w:rPr>
        <w:t xml:space="preserve">Subsite-specific complications in STS of the thigh: Anterior vs. Medial vs. Posterior</w:t>
      </w:r>
      <w:r w:rsidDel="00000000" w:rsidR="00000000" w:rsidRPr="00000000">
        <w:rPr>
          <w:rtl w:val="0"/>
        </w:rPr>
        <w:t xml:space="preserve">.</w:t>
        <w:br w:type="textWrapping"/>
        <w:t xml:space="preserve">Medial (femoral vessels) or posterior compartment (sciatic nerve) of the thigh usually has more complications.</w:t>
      </w:r>
    </w:p>
    <w:p w:rsidR="00000000" w:rsidDel="00000000" w:rsidP="00000000" w:rsidRDefault="00000000" w:rsidRPr="00000000" w14:paraId="00000235">
      <w:pPr>
        <w:numPr>
          <w:ilvl w:val="1"/>
          <w:numId w:val="10"/>
        </w:numPr>
        <w:ind w:left="1440" w:hanging="360"/>
      </w:pPr>
      <w:r w:rsidDel="00000000" w:rsidR="00000000" w:rsidRPr="00000000">
        <w:rPr>
          <w:rtl w:val="0"/>
        </w:rPr>
        <w:t xml:space="preserve">255 patients. Primary STS of thigh. 1982-2002. More than 80% G3, deep, and &gt; 5 cm. Close/SM+ 33%. MFU 6y.</w:t>
      </w:r>
    </w:p>
    <w:p w:rsidR="00000000" w:rsidDel="00000000" w:rsidP="00000000" w:rsidRDefault="00000000" w:rsidRPr="00000000" w14:paraId="00000236">
      <w:pPr>
        <w:numPr>
          <w:ilvl w:val="1"/>
          <w:numId w:val="10"/>
        </w:numPr>
        <w:ind w:left="1440" w:hanging="360"/>
      </w:pPr>
      <w:r w:rsidDel="00000000" w:rsidR="00000000" w:rsidRPr="00000000">
        <w:rPr>
          <w:rtl w:val="0"/>
        </w:rPr>
        <w:t xml:space="preserve">5y LC 89%, 5y DMFS 61%, 5y OS 66%. </w:t>
      </w:r>
    </w:p>
    <w:p w:rsidR="00000000" w:rsidDel="00000000" w:rsidP="00000000" w:rsidRDefault="00000000" w:rsidRPr="00000000" w14:paraId="00000237">
      <w:pPr>
        <w:numPr>
          <w:ilvl w:val="1"/>
          <w:numId w:val="10"/>
        </w:numPr>
        <w:ind w:left="1440" w:hanging="360"/>
      </w:pPr>
      <w:r w:rsidDel="00000000" w:rsidR="00000000" w:rsidRPr="00000000">
        <w:rPr>
          <w:rtl w:val="0"/>
        </w:rPr>
        <w:t xml:space="preserve">Medial and posterior compartments have appear to have around 20% complications:</w:t>
      </w:r>
    </w:p>
    <w:p w:rsidR="00000000" w:rsidDel="00000000" w:rsidP="00000000" w:rsidRDefault="00000000" w:rsidRPr="00000000" w14:paraId="00000238">
      <w:pPr>
        <w:numPr>
          <w:ilvl w:val="2"/>
          <w:numId w:val="10"/>
        </w:numPr>
        <w:ind w:left="2160" w:hanging="360"/>
      </w:pPr>
      <w:r w:rsidDel="00000000" w:rsidR="00000000" w:rsidRPr="00000000">
        <w:rPr>
          <w:rtl w:val="0"/>
        </w:rPr>
        <w:t xml:space="preserve">Medial compartment (femoral vessels) has more wound reoperation and edema.</w:t>
      </w:r>
    </w:p>
    <w:p w:rsidR="00000000" w:rsidDel="00000000" w:rsidP="00000000" w:rsidRDefault="00000000" w:rsidRPr="00000000" w14:paraId="00000239">
      <w:pPr>
        <w:numPr>
          <w:ilvl w:val="2"/>
          <w:numId w:val="10"/>
        </w:numPr>
        <w:ind w:left="2160" w:hanging="360"/>
      </w:pPr>
      <w:r w:rsidDel="00000000" w:rsidR="00000000" w:rsidRPr="00000000">
        <w:rPr>
          <w:rtl w:val="0"/>
        </w:rPr>
        <w:t xml:space="preserve">Posterior compartment (sciatic nerve) has more wound reoperation and nerve damage.</w:t>
      </w:r>
    </w:p>
    <w:p w:rsidR="00000000" w:rsidDel="00000000" w:rsidP="00000000" w:rsidRDefault="00000000" w:rsidRPr="00000000" w14:paraId="0000023A">
      <w:pPr>
        <w:numPr>
          <w:ilvl w:val="2"/>
          <w:numId w:val="10"/>
        </w:numPr>
        <w:ind w:left="2160" w:hanging="360"/>
      </w:pPr>
      <w:r w:rsidDel="00000000" w:rsidR="00000000" w:rsidRPr="00000000">
        <w:rPr>
          <w:rtl w:val="0"/>
        </w:rPr>
        <w:t xml:space="preserve">Anterior compartment (femur) has almost no wound reoperation.</w:t>
      </w:r>
    </w:p>
    <w:p w:rsidR="00000000" w:rsidDel="00000000" w:rsidP="00000000" w:rsidRDefault="00000000" w:rsidRPr="00000000" w14:paraId="0000023B">
      <w:pPr>
        <w:numPr>
          <w:ilvl w:val="1"/>
          <w:numId w:val="10"/>
        </w:numPr>
        <w:ind w:left="1440" w:hanging="360"/>
      </w:pPr>
      <w:r w:rsidDel="00000000" w:rsidR="00000000" w:rsidRPr="00000000">
        <w:rPr>
          <w:rtl w:val="0"/>
        </w:rPr>
        <w:t xml:space="preserve">Wound reoperation (10%), edema (13%), joint stiffness (12%), nerve damage (8%), bone fractures (7%).</w:t>
      </w:r>
    </w:p>
    <w:p w:rsidR="00000000" w:rsidDel="00000000" w:rsidP="00000000" w:rsidRDefault="00000000" w:rsidRPr="00000000" w14:paraId="0000023C">
      <w:pPr>
        <w:numPr>
          <w:ilvl w:val="1"/>
          <w:numId w:val="10"/>
        </w:numPr>
        <w:ind w:left="1440" w:hanging="360"/>
      </w:pPr>
      <w:r w:rsidDel="00000000" w:rsidR="00000000" w:rsidRPr="00000000">
        <w:rPr>
          <w:rtl w:val="0"/>
        </w:rPr>
        <w:t xml:space="preserve">No difference in bone fracture, joint stiffness, DMFS, or OS between compartments.</w:t>
      </w:r>
    </w:p>
    <w:bookmarkStart w:colFirst="0" w:colLast="0" w:name="kix.pb06s79tdjvu" w:id="38"/>
    <w:bookmarkEnd w:id="38"/>
    <w:p w:rsidR="00000000" w:rsidDel="00000000" w:rsidP="00000000" w:rsidRDefault="00000000" w:rsidRPr="00000000" w14:paraId="0000023D">
      <w:pPr>
        <w:numPr>
          <w:ilvl w:val="0"/>
          <w:numId w:val="10"/>
        </w:numPr>
        <w:ind w:left="720" w:hanging="360"/>
      </w:pPr>
      <w:r w:rsidDel="00000000" w:rsidR="00000000" w:rsidRPr="00000000">
        <w:rPr>
          <w:b w:val="1"/>
          <w:rtl w:val="0"/>
        </w:rPr>
        <w:t xml:space="preserve">Wound avoidance</w:t>
      </w:r>
      <w:r w:rsidDel="00000000" w:rsidR="00000000" w:rsidRPr="00000000">
        <w:rPr>
          <w:rtl w:val="0"/>
        </w:rPr>
        <w:t xml:space="preserve"> [O'Sullivan Cancer '13]: Phase II. </w:t>
      </w:r>
      <w:r w:rsidDel="00000000" w:rsidR="00000000" w:rsidRPr="00000000">
        <w:rPr>
          <w:b w:val="1"/>
          <w:rtl w:val="0"/>
        </w:rPr>
        <w:t xml:space="preserve">Pre-op IMRT to reduce LE wound complications, morbidity</w:t>
      </w:r>
      <w:r w:rsidDel="00000000" w:rsidR="00000000" w:rsidRPr="00000000">
        <w:rPr>
          <w:rtl w:val="0"/>
        </w:rPr>
        <w:t xml:space="preserve">.</w:t>
        <w:br w:type="textWrapping"/>
        <w:t xml:space="preserve">Pre-op IMRT flap avoidance decreases the rate of LE wound complications to 30% [</w:t>
      </w:r>
      <w:hyperlink w:anchor="kix.pb06s79tdjvu">
        <w:r w:rsidDel="00000000" w:rsidR="00000000" w:rsidRPr="00000000">
          <w:rPr>
            <w:rtl w:val="0"/>
          </w:rPr>
          <w:t xml:space="preserve">O'Sullivan Cancer '13</w:t>
        </w:r>
      </w:hyperlink>
      <w:r w:rsidDel="00000000" w:rsidR="00000000" w:rsidRPr="00000000">
        <w:rPr>
          <w:rtl w:val="0"/>
        </w:rPr>
        <w:t xml:space="preserve">].</w:t>
      </w:r>
    </w:p>
    <w:p w:rsidR="00000000" w:rsidDel="00000000" w:rsidP="00000000" w:rsidRDefault="00000000" w:rsidRPr="00000000" w14:paraId="0000023E">
      <w:pPr>
        <w:numPr>
          <w:ilvl w:val="1"/>
          <w:numId w:val="10"/>
        </w:numPr>
        <w:ind w:left="1440" w:hanging="360"/>
      </w:pPr>
      <w:r w:rsidDel="00000000" w:rsidR="00000000" w:rsidRPr="00000000">
        <w:rPr>
          <w:rtl w:val="0"/>
        </w:rPr>
        <w:t xml:space="preserve">59 LE STS patients. 2005-2009. Median size 9.5 cm. 93% high grade. 98% deep. MFU 4y. </w:t>
      </w:r>
    </w:p>
    <w:p w:rsidR="00000000" w:rsidDel="00000000" w:rsidP="00000000" w:rsidRDefault="00000000" w:rsidRPr="00000000" w14:paraId="0000023F">
      <w:pPr>
        <w:numPr>
          <w:ilvl w:val="1"/>
          <w:numId w:val="10"/>
        </w:numPr>
        <w:ind w:left="1440" w:hanging="360"/>
      </w:pPr>
      <w:r w:rsidDel="00000000" w:rsidR="00000000" w:rsidRPr="00000000">
        <w:rPr>
          <w:rtl w:val="0"/>
        </w:rPr>
        <w:t xml:space="preserve">Prospectively determined 'virtual' flaps spared by IMRT, contoured by surgeon.</w:t>
      </w:r>
    </w:p>
    <w:p w:rsidR="00000000" w:rsidDel="00000000" w:rsidP="00000000" w:rsidRDefault="00000000" w:rsidRPr="00000000" w14:paraId="00000240">
      <w:pPr>
        <w:numPr>
          <w:ilvl w:val="1"/>
          <w:numId w:val="10"/>
        </w:numPr>
        <w:ind w:left="1440" w:hanging="360"/>
      </w:pPr>
      <w:r w:rsidDel="00000000" w:rsidR="00000000" w:rsidRPr="00000000">
        <w:rPr>
          <w:rtl w:val="0"/>
        </w:rPr>
        <w:t xml:space="preserve">Wound complication 30%, as compared to 43% for LE in [</w:t>
      </w:r>
      <w:hyperlink w:anchor="13fpkt8syajl">
        <w:r w:rsidDel="00000000" w:rsidR="00000000" w:rsidRPr="00000000">
          <w:rPr>
            <w:rtl w:val="0"/>
          </w:rPr>
          <w:t xml:space="preserve">SR2</w:t>
        </w:r>
      </w:hyperlink>
      <w:r w:rsidDel="00000000" w:rsidR="00000000" w:rsidRPr="00000000">
        <w:rPr>
          <w:rtl w:val="0"/>
        </w:rPr>
        <w:t xml:space="preserve">]. </w:t>
      </w:r>
    </w:p>
    <w:p w:rsidR="00000000" w:rsidDel="00000000" w:rsidP="00000000" w:rsidRDefault="00000000" w:rsidRPr="00000000" w14:paraId="00000241">
      <w:pPr>
        <w:numPr>
          <w:ilvl w:val="1"/>
          <w:numId w:val="10"/>
        </w:numPr>
        <w:ind w:left="1440" w:hanging="360"/>
      </w:pPr>
      <w:r w:rsidDel="00000000" w:rsidR="00000000" w:rsidRPr="00000000">
        <w:rPr>
          <w:rtl w:val="0"/>
        </w:rPr>
        <w:t xml:space="preserve">4y LR 7% with no recurrences near flaps.</w:t>
      </w:r>
    </w:p>
    <w:p w:rsidR="00000000" w:rsidDel="00000000" w:rsidP="00000000" w:rsidRDefault="00000000" w:rsidRPr="00000000" w14:paraId="00000242">
      <w:pPr>
        <w:pStyle w:val="Heading3"/>
        <w:rPr/>
      </w:pPr>
      <w:bookmarkStart w:colFirst="0" w:colLast="0" w:name="_r2ep9qu4fos" w:id="39"/>
      <w:bookmarkEnd w:id="39"/>
      <w:r w:rsidDel="00000000" w:rsidR="00000000" w:rsidRPr="00000000">
        <w:rPr>
          <w:rtl w:val="0"/>
        </w:rPr>
        <w:t xml:space="preserve">Bone fracture</w:t>
      </w:r>
    </w:p>
    <w:p w:rsidR="00000000" w:rsidDel="00000000" w:rsidP="00000000" w:rsidRDefault="00000000" w:rsidRPr="00000000" w14:paraId="00000243">
      <w:pPr>
        <w:numPr>
          <w:ilvl w:val="0"/>
          <w:numId w:val="10"/>
        </w:numPr>
        <w:ind w:left="720" w:hanging="360"/>
      </w:pPr>
      <w:r w:rsidDel="00000000" w:rsidR="00000000" w:rsidRPr="00000000">
        <w:rPr>
          <w:b w:val="1"/>
          <w:rtl w:val="0"/>
        </w:rPr>
        <w:t xml:space="preserve">MSKCC </w:t>
      </w:r>
      <w:r w:rsidDel="00000000" w:rsidR="00000000" w:rsidRPr="00000000">
        <w:rPr>
          <w:rtl w:val="0"/>
        </w:rPr>
        <w:t xml:space="preserve">[</w:t>
      </w:r>
      <w:hyperlink r:id="rId150">
        <w:r w:rsidDel="00000000" w:rsidR="00000000" w:rsidRPr="00000000">
          <w:rPr>
            <w:rtl w:val="0"/>
          </w:rPr>
          <w:t xml:space="preserve">Lin Cancer '98]</w:t>
        </w:r>
      </w:hyperlink>
      <w:r w:rsidDel="00000000" w:rsidR="00000000" w:rsidRPr="00000000">
        <w:rPr>
          <w:rtl w:val="0"/>
        </w:rPr>
        <w:t xml:space="preserve">: </w:t>
      </w:r>
      <w:r w:rsidDel="00000000" w:rsidR="00000000" w:rsidRPr="00000000">
        <w:rPr>
          <w:b w:val="1"/>
          <w:rtl w:val="0"/>
        </w:rPr>
        <w:t xml:space="preserve">Thigh STS</w:t>
      </w:r>
      <w:r w:rsidDel="00000000" w:rsidR="00000000" w:rsidRPr="00000000">
        <w:rPr>
          <w:rtl w:val="0"/>
        </w:rPr>
        <w:t xml:space="preserve">. </w:t>
      </w:r>
      <w:r w:rsidDel="00000000" w:rsidR="00000000" w:rsidRPr="00000000">
        <w:rPr>
          <w:b w:val="1"/>
          <w:rtl w:val="0"/>
        </w:rPr>
        <w:t xml:space="preserve">LSS + RT</w:t>
      </w:r>
      <w:r w:rsidDel="00000000" w:rsidR="00000000" w:rsidRPr="00000000">
        <w:rPr>
          <w:rtl w:val="0"/>
        </w:rPr>
        <w:t xml:space="preserve">. </w:t>
        <w:br w:type="textWrapping"/>
        <w:t xml:space="preserve">Periosteal stripping + RT places patients at high risk for femoral fractures, especially females and receipt of chemo.</w:t>
      </w:r>
    </w:p>
    <w:p w:rsidR="00000000" w:rsidDel="00000000" w:rsidP="00000000" w:rsidRDefault="00000000" w:rsidRPr="00000000" w14:paraId="00000244">
      <w:pPr>
        <w:numPr>
          <w:ilvl w:val="1"/>
          <w:numId w:val="10"/>
        </w:numPr>
        <w:ind w:left="1440" w:hanging="360"/>
      </w:pPr>
      <w:r w:rsidDel="00000000" w:rsidR="00000000" w:rsidRPr="00000000">
        <w:rPr>
          <w:rtl w:val="0"/>
        </w:rPr>
        <w:t xml:space="preserve">205 patients. 1982-1997. 9 developed radiation induced fractures.</w:t>
      </w:r>
    </w:p>
    <w:p w:rsidR="00000000" w:rsidDel="00000000" w:rsidP="00000000" w:rsidRDefault="00000000" w:rsidRPr="00000000" w14:paraId="00000245">
      <w:pPr>
        <w:numPr>
          <w:ilvl w:val="1"/>
          <w:numId w:val="10"/>
        </w:numPr>
        <w:ind w:left="1440" w:hanging="360"/>
      </w:pPr>
      <w:r w:rsidDel="00000000" w:rsidR="00000000" w:rsidRPr="00000000">
        <w:rPr>
          <w:rtl w:val="0"/>
        </w:rPr>
        <w:t xml:space="preserve">Only 4% developed femoral fracture.</w:t>
      </w:r>
    </w:p>
    <w:p w:rsidR="00000000" w:rsidDel="00000000" w:rsidP="00000000" w:rsidRDefault="00000000" w:rsidRPr="00000000" w14:paraId="00000246">
      <w:pPr>
        <w:numPr>
          <w:ilvl w:val="1"/>
          <w:numId w:val="10"/>
        </w:numPr>
        <w:ind w:left="1440" w:hanging="360"/>
      </w:pPr>
      <w:r w:rsidDel="00000000" w:rsidR="00000000" w:rsidRPr="00000000">
        <w:rPr>
          <w:rtl w:val="0"/>
        </w:rPr>
        <w:t xml:space="preserve">Risk factors: periosteal stripping (5y fracture rate 29%). In periosteal stripping subset, nearly half of females or half of patients receiving chemo developed fractures.</w:t>
      </w:r>
    </w:p>
    <w:p w:rsidR="00000000" w:rsidDel="00000000" w:rsidP="00000000" w:rsidRDefault="00000000" w:rsidRPr="00000000" w14:paraId="00000247">
      <w:pPr>
        <w:numPr>
          <w:ilvl w:val="0"/>
          <w:numId w:val="10"/>
        </w:numPr>
        <w:ind w:left="720" w:hanging="360"/>
      </w:pPr>
      <w:r w:rsidDel="00000000" w:rsidR="00000000" w:rsidRPr="00000000">
        <w:rPr>
          <w:b w:val="1"/>
          <w:rtl w:val="0"/>
        </w:rPr>
        <w:t xml:space="preserve">Princess Margaret</w:t>
      </w:r>
      <w:r w:rsidDel="00000000" w:rsidR="00000000" w:rsidRPr="00000000">
        <w:rPr>
          <w:rtl w:val="0"/>
        </w:rPr>
        <w:t xml:space="preserve"> [</w:t>
      </w:r>
      <w:hyperlink r:id="rId151">
        <w:r w:rsidDel="00000000" w:rsidR="00000000" w:rsidRPr="00000000">
          <w:rPr>
            <w:rtl w:val="0"/>
          </w:rPr>
          <w:t xml:space="preserve">Holt JBJS '05</w:t>
        </w:r>
      </w:hyperlink>
      <w:r w:rsidDel="00000000" w:rsidR="00000000" w:rsidRPr="00000000">
        <w:rPr>
          <w:rtl w:val="0"/>
        </w:rPr>
        <w:t xml:space="preserve">]:</w:t>
      </w:r>
      <w:r w:rsidDel="00000000" w:rsidR="00000000" w:rsidRPr="00000000">
        <w:rPr>
          <w:b w:val="1"/>
          <w:rtl w:val="0"/>
        </w:rPr>
        <w:t xml:space="preserve"> LSS/EBRT of Lower extremity</w:t>
      </w:r>
      <w:r w:rsidDel="00000000" w:rsidR="00000000" w:rsidRPr="00000000">
        <w:rPr>
          <w:rtl w:val="0"/>
        </w:rPr>
        <w:t xml:space="preserve">. No chemo.</w:t>
      </w:r>
    </w:p>
    <w:p w:rsidR="00000000" w:rsidDel="00000000" w:rsidP="00000000" w:rsidRDefault="00000000" w:rsidRPr="00000000" w14:paraId="00000248">
      <w:pPr>
        <w:ind w:left="720" w:firstLine="0"/>
        <w:rPr/>
      </w:pPr>
      <w:r w:rsidDel="00000000" w:rsidR="00000000" w:rsidRPr="00000000">
        <w:rPr>
          <w:rtl w:val="0"/>
        </w:rPr>
        <w:t xml:space="preserve">Women more than 55y of age have a higher risk of fracture.</w:t>
      </w:r>
    </w:p>
    <w:p w:rsidR="00000000" w:rsidDel="00000000" w:rsidP="00000000" w:rsidRDefault="00000000" w:rsidRPr="00000000" w14:paraId="00000249">
      <w:pPr>
        <w:ind w:left="720" w:firstLine="0"/>
        <w:rPr/>
      </w:pPr>
      <w:r w:rsidDel="00000000" w:rsidR="00000000" w:rsidRPr="00000000">
        <w:rPr>
          <w:rtl w:val="0"/>
        </w:rPr>
        <w:t xml:space="preserve">Frequency of pathologic fracture is associated with higher doses (60 Gy or 66 Gy) than 50 Gy.</w:t>
      </w:r>
    </w:p>
    <w:p w:rsidR="00000000" w:rsidDel="00000000" w:rsidP="00000000" w:rsidRDefault="00000000" w:rsidRPr="00000000" w14:paraId="0000024A">
      <w:pPr>
        <w:numPr>
          <w:ilvl w:val="1"/>
          <w:numId w:val="10"/>
        </w:numPr>
        <w:ind w:left="1440" w:hanging="360"/>
      </w:pPr>
      <w:r w:rsidDel="00000000" w:rsidR="00000000" w:rsidRPr="00000000">
        <w:rPr>
          <w:rtl w:val="0"/>
        </w:rPr>
        <w:t xml:space="preserve">364 patients. RT pre, post, or pre with a post-op boost.</w:t>
      </w:r>
    </w:p>
    <w:p w:rsidR="00000000" w:rsidDel="00000000" w:rsidP="00000000" w:rsidRDefault="00000000" w:rsidRPr="00000000" w14:paraId="0000024B">
      <w:pPr>
        <w:numPr>
          <w:ilvl w:val="1"/>
          <w:numId w:val="10"/>
        </w:numPr>
        <w:ind w:left="1440" w:hanging="360"/>
      </w:pPr>
      <w:r w:rsidDel="00000000" w:rsidR="00000000" w:rsidRPr="00000000">
        <w:rPr>
          <w:rtl w:val="0"/>
        </w:rPr>
        <w:t xml:space="preserve">27 fractures occurred in 23 patients.</w:t>
      </w:r>
    </w:p>
    <w:p w:rsidR="00000000" w:rsidDel="00000000" w:rsidP="00000000" w:rsidRDefault="00000000" w:rsidRPr="00000000" w14:paraId="0000024C">
      <w:pPr>
        <w:numPr>
          <w:ilvl w:val="1"/>
          <w:numId w:val="10"/>
        </w:numPr>
        <w:ind w:left="1440" w:hanging="360"/>
      </w:pPr>
      <w:r w:rsidDel="00000000" w:rsidR="00000000" w:rsidRPr="00000000">
        <w:rPr>
          <w:rFonts w:ascii="Cardo" w:cs="Cardo" w:eastAsia="Cardo" w:hAnsi="Cardo"/>
          <w:rtl w:val="0"/>
        </w:rPr>
        <w:t xml:space="preserve">Fractures for male / females of 2→ 6%.</w:t>
      </w:r>
    </w:p>
    <w:p w:rsidR="00000000" w:rsidDel="00000000" w:rsidP="00000000" w:rsidRDefault="00000000" w:rsidRPr="00000000" w14:paraId="0000024D">
      <w:pPr>
        <w:numPr>
          <w:ilvl w:val="1"/>
          <w:numId w:val="10"/>
        </w:numPr>
        <w:ind w:left="1440" w:hanging="360"/>
      </w:pPr>
      <w:r w:rsidDel="00000000" w:rsidR="00000000" w:rsidRPr="00000000">
        <w:rPr>
          <w:rFonts w:ascii="Cardo" w:cs="Cardo" w:eastAsia="Cardo" w:hAnsi="Cardo"/>
          <w:rtl w:val="0"/>
        </w:rPr>
        <w:t xml:space="preserve">Fractures for ± 55y of 1→ 7%.</w:t>
      </w:r>
    </w:p>
    <w:p w:rsidR="00000000" w:rsidDel="00000000" w:rsidP="00000000" w:rsidRDefault="00000000" w:rsidRPr="00000000" w14:paraId="0000024E">
      <w:pPr>
        <w:numPr>
          <w:ilvl w:val="1"/>
          <w:numId w:val="10"/>
        </w:numPr>
        <w:ind w:left="1440" w:hanging="360"/>
      </w:pPr>
      <w:r w:rsidDel="00000000" w:rsidR="00000000" w:rsidRPr="00000000">
        <w:rPr>
          <w:rFonts w:ascii="Cardo" w:cs="Cardo" w:eastAsia="Cardo" w:hAnsi="Cardo"/>
          <w:rtl w:val="0"/>
        </w:rPr>
        <w:t xml:space="preserve">Fractures for low dose (50 Gy) / high dose (60-66 Gy) of 1→ 7%</w:t>
      </w:r>
    </w:p>
    <w:p w:rsidR="00000000" w:rsidDel="00000000" w:rsidP="00000000" w:rsidRDefault="00000000" w:rsidRPr="00000000" w14:paraId="0000024F">
      <w:pPr>
        <w:numPr>
          <w:ilvl w:val="1"/>
          <w:numId w:val="10"/>
        </w:numPr>
        <w:ind w:left="1440" w:hanging="360"/>
      </w:pPr>
      <w:r w:rsidDel="00000000" w:rsidR="00000000" w:rsidRPr="00000000">
        <w:rPr>
          <w:rtl w:val="0"/>
        </w:rPr>
        <w:t xml:space="preserve">Median time to fracture 44 mo.</w:t>
      </w:r>
      <w:r w:rsidDel="00000000" w:rsidR="00000000" w:rsidRPr="00000000">
        <w:rPr>
          <w:rtl w:val="0"/>
        </w:rPr>
      </w:r>
    </w:p>
    <w:bookmarkStart w:colFirst="0" w:colLast="0" w:name="kix.qfnzqho3b8yn" w:id="40"/>
    <w:bookmarkEnd w:id="40"/>
    <w:p w:rsidR="00000000" w:rsidDel="00000000" w:rsidP="00000000" w:rsidRDefault="00000000" w:rsidRPr="00000000" w14:paraId="00000250">
      <w:pPr>
        <w:numPr>
          <w:ilvl w:val="0"/>
          <w:numId w:val="10"/>
        </w:numPr>
        <w:ind w:left="720" w:hanging="360"/>
      </w:pPr>
      <w:r w:rsidDel="00000000" w:rsidR="00000000" w:rsidRPr="00000000">
        <w:rPr>
          <w:b w:val="1"/>
          <w:rtl w:val="0"/>
        </w:rPr>
        <w:t xml:space="preserve">Dosimetric factors of bone fracture </w:t>
      </w:r>
      <w:r w:rsidDel="00000000" w:rsidR="00000000" w:rsidRPr="00000000">
        <w:rPr>
          <w:rtl w:val="0"/>
        </w:rPr>
        <w:t xml:space="preserve">[</w:t>
      </w:r>
      <w:hyperlink r:id="rId152">
        <w:r w:rsidDel="00000000" w:rsidR="00000000" w:rsidRPr="00000000">
          <w:rPr>
            <w:rtl w:val="0"/>
          </w:rPr>
          <w:t xml:space="preserve">Dickie IJROBP '09]</w:t>
        </w:r>
      </w:hyperlink>
      <w:r w:rsidDel="00000000" w:rsidR="00000000" w:rsidRPr="00000000">
        <w:rPr>
          <w:rtl w:val="0"/>
        </w:rPr>
        <w:t xml:space="preserve">: </w:t>
      </w:r>
      <w:r w:rsidDel="00000000" w:rsidR="00000000" w:rsidRPr="00000000">
        <w:rPr>
          <w:b w:val="1"/>
          <w:rtl w:val="0"/>
        </w:rPr>
        <w:t xml:space="preserve">Thigh STS</w:t>
      </w:r>
      <w:r w:rsidDel="00000000" w:rsidR="00000000" w:rsidRPr="00000000">
        <w:rPr>
          <w:rtl w:val="0"/>
        </w:rPr>
        <w:t xml:space="preserve">. </w:t>
      </w:r>
      <w:r w:rsidDel="00000000" w:rsidR="00000000" w:rsidRPr="00000000">
        <w:rPr>
          <w:b w:val="1"/>
          <w:rtl w:val="0"/>
        </w:rPr>
        <w:t xml:space="preserve">LSS + RT</w:t>
      </w:r>
      <w:r w:rsidDel="00000000" w:rsidR="00000000" w:rsidRPr="00000000">
        <w:rPr>
          <w:rtl w:val="0"/>
        </w:rPr>
        <w:t xml:space="preserve">. </w:t>
      </w:r>
    </w:p>
    <w:p w:rsidR="00000000" w:rsidDel="00000000" w:rsidP="00000000" w:rsidRDefault="00000000" w:rsidRPr="00000000" w14:paraId="00000251">
      <w:pPr>
        <w:ind w:left="720" w:firstLine="0"/>
        <w:rPr/>
      </w:pPr>
      <w:r w:rsidDel="00000000" w:rsidR="00000000" w:rsidRPr="00000000">
        <w:rPr>
          <w:rtl w:val="0"/>
        </w:rPr>
        <w:t xml:space="preserve">Mean bone dose should be less than 37 Gy (compared to 40 Gy in Pak below).</w:t>
      </w:r>
    </w:p>
    <w:p w:rsidR="00000000" w:rsidDel="00000000" w:rsidP="00000000" w:rsidRDefault="00000000" w:rsidRPr="00000000" w14:paraId="00000252">
      <w:pPr>
        <w:numPr>
          <w:ilvl w:val="1"/>
          <w:numId w:val="10"/>
        </w:numPr>
        <w:ind w:left="1440" w:hanging="360"/>
      </w:pPr>
      <w:r w:rsidDel="00000000" w:rsidR="00000000" w:rsidRPr="00000000">
        <w:rPr>
          <w:rtl w:val="0"/>
        </w:rPr>
        <w:t xml:space="preserve">691 patients. 1989-2005. 31 developed radiation induced fractures. </w:t>
      </w:r>
    </w:p>
    <w:p w:rsidR="00000000" w:rsidDel="00000000" w:rsidP="00000000" w:rsidRDefault="00000000" w:rsidRPr="00000000" w14:paraId="00000253">
      <w:pPr>
        <w:numPr>
          <w:ilvl w:val="1"/>
          <w:numId w:val="10"/>
        </w:numPr>
        <w:ind w:left="1440" w:hanging="360"/>
      </w:pPr>
      <w:r w:rsidDel="00000000" w:rsidR="00000000" w:rsidRPr="00000000">
        <w:rPr>
          <w:rtl w:val="0"/>
        </w:rPr>
        <w:t xml:space="preserve">Recommend bone V40 &lt; 64%, mean bone dose &lt; 37 Gy, max bone dose &lt; 59 Gy.</w:t>
      </w:r>
    </w:p>
    <w:p w:rsidR="00000000" w:rsidDel="00000000" w:rsidP="00000000" w:rsidRDefault="00000000" w:rsidRPr="00000000" w14:paraId="00000254">
      <w:pPr>
        <w:numPr>
          <w:ilvl w:val="0"/>
          <w:numId w:val="10"/>
        </w:numPr>
        <w:ind w:left="720" w:hanging="360"/>
      </w:pPr>
      <w:r w:rsidDel="00000000" w:rsidR="00000000" w:rsidRPr="00000000">
        <w:rPr>
          <w:b w:val="1"/>
          <w:rtl w:val="0"/>
        </w:rPr>
        <w:t xml:space="preserve">Dosimetric factors of femoral fracture</w:t>
      </w:r>
      <w:r w:rsidDel="00000000" w:rsidR="00000000" w:rsidRPr="00000000">
        <w:rPr>
          <w:rtl w:val="0"/>
        </w:rPr>
        <w:t xml:space="preserve"> [</w:t>
      </w:r>
      <w:hyperlink r:id="rId153">
        <w:r w:rsidDel="00000000" w:rsidR="00000000" w:rsidRPr="00000000">
          <w:rPr>
            <w:rtl w:val="0"/>
          </w:rPr>
          <w:t xml:space="preserve">Pak IJROBP '12</w:t>
        </w:r>
      </w:hyperlink>
      <w:r w:rsidDel="00000000" w:rsidR="00000000" w:rsidRPr="00000000">
        <w:rPr>
          <w:rtl w:val="0"/>
        </w:rPr>
        <w:t xml:space="preserve">]: </w:t>
      </w:r>
      <w:r w:rsidDel="00000000" w:rsidR="00000000" w:rsidRPr="00000000">
        <w:rPr>
          <w:b w:val="1"/>
          <w:rtl w:val="0"/>
        </w:rPr>
        <w:t xml:space="preserve">Thigh STS</w:t>
      </w:r>
      <w:r w:rsidDel="00000000" w:rsidR="00000000" w:rsidRPr="00000000">
        <w:rPr>
          <w:rtl w:val="0"/>
        </w:rPr>
        <w:t xml:space="preserve">. </w:t>
      </w:r>
      <w:r w:rsidDel="00000000" w:rsidR="00000000" w:rsidRPr="00000000">
        <w:rPr>
          <w:b w:val="1"/>
          <w:rtl w:val="0"/>
        </w:rPr>
        <w:t xml:space="preserve">LSS + RT</w:t>
      </w:r>
      <w:r w:rsidDel="00000000" w:rsidR="00000000" w:rsidRPr="00000000">
        <w:rPr>
          <w:rtl w:val="0"/>
        </w:rPr>
        <w:t xml:space="preserve">. </w:t>
      </w:r>
    </w:p>
    <w:p w:rsidR="00000000" w:rsidDel="00000000" w:rsidP="00000000" w:rsidRDefault="00000000" w:rsidRPr="00000000" w14:paraId="00000255">
      <w:pPr>
        <w:ind w:left="720" w:firstLine="0"/>
        <w:rPr/>
      </w:pPr>
      <w:r w:rsidDel="00000000" w:rsidR="00000000" w:rsidRPr="00000000">
        <w:rPr>
          <w:rtl w:val="0"/>
        </w:rPr>
        <w:t xml:space="preserve">Femoral neck is at higher risk than other anatomic regions. Mean femoral neck doses &gt; 40 Gy. Compared to [</w:t>
      </w:r>
      <w:hyperlink w:anchor="kix.qfnzqho3b8yn">
        <w:r w:rsidDel="00000000" w:rsidR="00000000" w:rsidRPr="00000000">
          <w:rPr>
            <w:rtl w:val="0"/>
          </w:rPr>
          <w:t xml:space="preserve">Dickie</w:t>
        </w:r>
      </w:hyperlink>
      <w:r w:rsidDel="00000000" w:rsidR="00000000" w:rsidRPr="00000000">
        <w:rPr>
          <w:rtl w:val="0"/>
        </w:rPr>
        <w:t xml:space="preserve">]. </w:t>
      </w:r>
    </w:p>
    <w:p w:rsidR="00000000" w:rsidDel="00000000" w:rsidP="00000000" w:rsidRDefault="00000000" w:rsidRPr="00000000" w14:paraId="00000256">
      <w:pPr>
        <w:numPr>
          <w:ilvl w:val="1"/>
          <w:numId w:val="10"/>
        </w:numPr>
        <w:ind w:left="1440" w:hanging="360"/>
      </w:pPr>
      <w:r w:rsidDel="00000000" w:rsidR="00000000" w:rsidRPr="00000000">
        <w:rPr>
          <w:rtl w:val="0"/>
        </w:rPr>
        <w:t xml:space="preserve">131 patients. 1985-2006. 5 developed pathologic femoral fractures, 4 were analyzed.</w:t>
      </w:r>
    </w:p>
    <w:p w:rsidR="00000000" w:rsidDel="00000000" w:rsidP="00000000" w:rsidRDefault="00000000" w:rsidRPr="00000000" w14:paraId="00000257">
      <w:pPr>
        <w:numPr>
          <w:ilvl w:val="1"/>
          <w:numId w:val="10"/>
        </w:numPr>
        <w:ind w:left="1440" w:hanging="360"/>
      </w:pPr>
      <w:r w:rsidDel="00000000" w:rsidR="00000000" w:rsidRPr="00000000">
        <w:rPr>
          <w:rtl w:val="0"/>
        </w:rPr>
        <w:t xml:space="preserve">Three of the four patients developed femoral neck fractures.</w:t>
      </w:r>
    </w:p>
    <w:p w:rsidR="00000000" w:rsidDel="00000000" w:rsidP="00000000" w:rsidRDefault="00000000" w:rsidRPr="00000000" w14:paraId="00000258">
      <w:pPr>
        <w:numPr>
          <w:ilvl w:val="1"/>
          <w:numId w:val="10"/>
        </w:numPr>
        <w:ind w:left="1440" w:hanging="360"/>
      </w:pPr>
      <w:r w:rsidDel="00000000" w:rsidR="00000000" w:rsidRPr="00000000">
        <w:rPr>
          <w:rFonts w:ascii="Cardo" w:cs="Cardo" w:eastAsia="Cardo" w:hAnsi="Cardo"/>
          <w:rtl w:val="0"/>
        </w:rPr>
        <w:t xml:space="preserve">Mean femoral neck dose 23→ 58 Gy, V30 5→ 15 cc, V45 2.5→ 12 cc, V60 0.8→ 7.2 cc.</w:t>
      </w:r>
    </w:p>
    <w:p w:rsidR="00000000" w:rsidDel="00000000" w:rsidP="00000000" w:rsidRDefault="00000000" w:rsidRPr="00000000" w14:paraId="00000259">
      <w:pPr>
        <w:numPr>
          <w:ilvl w:val="1"/>
          <w:numId w:val="10"/>
        </w:numPr>
        <w:ind w:left="1440" w:hanging="360"/>
      </w:pPr>
      <w:r w:rsidDel="00000000" w:rsidR="00000000" w:rsidRPr="00000000">
        <w:rPr>
          <w:rtl w:val="0"/>
        </w:rPr>
        <w:t xml:space="preserve">All fracture sites received mean doses greater than 40 Gy. </w:t>
      </w:r>
    </w:p>
    <w:p w:rsidR="00000000" w:rsidDel="00000000" w:rsidP="00000000" w:rsidRDefault="00000000" w:rsidRPr="00000000" w14:paraId="0000025A">
      <w:pPr>
        <w:numPr>
          <w:ilvl w:val="1"/>
          <w:numId w:val="10"/>
        </w:numPr>
        <w:ind w:left="1440" w:hanging="360"/>
      </w:pPr>
      <w:r w:rsidDel="00000000" w:rsidR="00000000" w:rsidRPr="00000000">
        <w:rPr>
          <w:rtl w:val="0"/>
        </w:rPr>
        <w:t xml:space="preserve">Prophylactic intramedullary pinning was performed in high-risk patients, with no significant difference in fracture rates between patients with and without periosteal excision.</w:t>
      </w:r>
    </w:p>
    <w:p w:rsidR="00000000" w:rsidDel="00000000" w:rsidP="00000000" w:rsidRDefault="00000000" w:rsidRPr="00000000" w14:paraId="0000025B">
      <w:pPr>
        <w:numPr>
          <w:ilvl w:val="0"/>
          <w:numId w:val="10"/>
        </w:numPr>
        <w:ind w:left="720" w:hanging="360"/>
      </w:pPr>
      <w:r w:rsidDel="00000000" w:rsidR="00000000" w:rsidRPr="00000000">
        <w:rPr>
          <w:b w:val="1"/>
          <w:rtl w:val="0"/>
        </w:rPr>
        <w:t xml:space="preserve">PMH Nomogram for bone fracture</w:t>
      </w:r>
      <w:r w:rsidDel="00000000" w:rsidR="00000000" w:rsidRPr="00000000">
        <w:rPr>
          <w:rtl w:val="0"/>
        </w:rPr>
        <w:t xml:space="preserve"> [</w:t>
      </w:r>
      <w:hyperlink r:id="rId154">
        <w:r w:rsidDel="00000000" w:rsidR="00000000" w:rsidRPr="00000000">
          <w:rPr>
            <w:rtl w:val="0"/>
          </w:rPr>
          <w:t xml:space="preserve">Gortzak Toronto Cancer '10]</w:t>
        </w:r>
      </w:hyperlink>
      <w:r w:rsidDel="00000000" w:rsidR="00000000" w:rsidRPr="00000000">
        <w:rPr>
          <w:rtl w:val="0"/>
        </w:rPr>
        <w:t xml:space="preserve">.</w:t>
      </w:r>
    </w:p>
    <w:p w:rsidR="00000000" w:rsidDel="00000000" w:rsidP="00000000" w:rsidRDefault="00000000" w:rsidRPr="00000000" w14:paraId="0000025C">
      <w:pPr>
        <w:numPr>
          <w:ilvl w:val="0"/>
          <w:numId w:val="10"/>
        </w:numPr>
        <w:ind w:left="720" w:hanging="360"/>
      </w:pPr>
      <w:r w:rsidDel="00000000" w:rsidR="00000000" w:rsidRPr="00000000">
        <w:rPr>
          <w:b w:val="1"/>
          <w:rtl w:val="0"/>
        </w:rPr>
        <w:t xml:space="preserve">Observed vs. Expected risk</w:t>
      </w:r>
      <w:r w:rsidDel="00000000" w:rsidR="00000000" w:rsidRPr="00000000">
        <w:rPr>
          <w:rtl w:val="0"/>
        </w:rPr>
        <w:t xml:space="preserve"> [</w:t>
      </w:r>
      <w:hyperlink r:id="rId155">
        <w:r w:rsidDel="00000000" w:rsidR="00000000" w:rsidRPr="00000000">
          <w:rPr>
            <w:rtl w:val="0"/>
          </w:rPr>
          <w:t xml:space="preserve">Folkert ASO '19</w:t>
        </w:r>
      </w:hyperlink>
      <w:r w:rsidDel="00000000" w:rsidR="00000000" w:rsidRPr="00000000">
        <w:rPr>
          <w:rtl w:val="0"/>
        </w:rPr>
        <w:t xml:space="preserve">]: </w:t>
      </w:r>
      <w:r w:rsidDel="00000000" w:rsidR="00000000" w:rsidRPr="00000000">
        <w:rPr>
          <w:b w:val="1"/>
          <w:rtl w:val="0"/>
        </w:rPr>
        <w:t xml:space="preserve">Observed vs. PMH Nomogram Expected risk</w:t>
      </w:r>
      <w:r w:rsidDel="00000000" w:rsidR="00000000" w:rsidRPr="00000000">
        <w:rPr>
          <w:rtl w:val="0"/>
        </w:rPr>
        <w:t xml:space="preserve">. Median 63 Gy.</w:t>
      </w:r>
    </w:p>
    <w:p w:rsidR="00000000" w:rsidDel="00000000" w:rsidP="00000000" w:rsidRDefault="00000000" w:rsidRPr="00000000" w14:paraId="0000025D">
      <w:pPr>
        <w:ind w:left="720" w:firstLine="0"/>
        <w:rPr/>
      </w:pPr>
      <w:r w:rsidDel="00000000" w:rsidR="00000000" w:rsidRPr="00000000">
        <w:rPr>
          <w:rtl w:val="0"/>
        </w:rPr>
        <w:t xml:space="preserve">The PMH nomogram overestimates the risk of fracture when using IMRT.</w:t>
      </w:r>
    </w:p>
    <w:p w:rsidR="00000000" w:rsidDel="00000000" w:rsidP="00000000" w:rsidRDefault="00000000" w:rsidRPr="00000000" w14:paraId="0000025E">
      <w:pPr>
        <w:ind w:left="720" w:firstLine="0"/>
        <w:rPr/>
      </w:pPr>
      <w:r w:rsidDel="00000000" w:rsidR="00000000" w:rsidRPr="00000000">
        <w:rPr>
          <w:rtl w:val="0"/>
        </w:rPr>
        <w:t xml:space="preserve">Established predictors of fracture such as gender, tumor size, and dose of RT seem to have less impact in the IMRT era.</w:t>
      </w:r>
    </w:p>
    <w:p w:rsidR="00000000" w:rsidDel="00000000" w:rsidP="00000000" w:rsidRDefault="00000000" w:rsidRPr="00000000" w14:paraId="0000025F">
      <w:pPr>
        <w:numPr>
          <w:ilvl w:val="1"/>
          <w:numId w:val="10"/>
        </w:numPr>
        <w:ind w:left="1440" w:hanging="360"/>
      </w:pPr>
      <w:r w:rsidDel="00000000" w:rsidR="00000000" w:rsidRPr="00000000">
        <w:rPr>
          <w:rtl w:val="0"/>
        </w:rPr>
        <w:t xml:space="preserve">92 thigh/groin STS. 2002-2010. Mostly post-op. MFU 6y.</w:t>
      </w:r>
    </w:p>
    <w:p w:rsidR="00000000" w:rsidDel="00000000" w:rsidP="00000000" w:rsidRDefault="00000000" w:rsidRPr="00000000" w14:paraId="00000260">
      <w:pPr>
        <w:numPr>
          <w:ilvl w:val="1"/>
          <w:numId w:val="10"/>
        </w:numPr>
        <w:ind w:left="1440" w:hanging="360"/>
      </w:pPr>
      <w:r w:rsidDel="00000000" w:rsidR="00000000" w:rsidRPr="00000000">
        <w:rPr>
          <w:rtl w:val="0"/>
        </w:rPr>
        <w:t xml:space="preserve">5y crude rate of fracture with IMRT of 6.7%. </w:t>
      </w:r>
    </w:p>
    <w:p w:rsidR="00000000" w:rsidDel="00000000" w:rsidP="00000000" w:rsidRDefault="00000000" w:rsidRPr="00000000" w14:paraId="00000261">
      <w:pPr>
        <w:numPr>
          <w:ilvl w:val="1"/>
          <w:numId w:val="10"/>
        </w:numPr>
        <w:ind w:left="1440" w:hanging="360"/>
      </w:pPr>
      <w:r w:rsidDel="00000000" w:rsidR="00000000" w:rsidRPr="00000000">
        <w:rPr>
          <w:rFonts w:ascii="Cardo" w:cs="Cardo" w:eastAsia="Cardo" w:hAnsi="Cardo"/>
          <w:rtl w:val="0"/>
        </w:rPr>
        <w:t xml:space="preserve">Rate of fracture 7→ 26%. </w:t>
      </w:r>
      <w:r w:rsidDel="00000000" w:rsidR="00000000" w:rsidRPr="00000000">
        <w:rPr>
          <w:i w:val="1"/>
          <w:rtl w:val="0"/>
        </w:rPr>
        <w:t xml:space="preserve">The PMH nomogram vastly overestimated the rate of fracture.</w:t>
      </w:r>
    </w:p>
    <w:p w:rsidR="00000000" w:rsidDel="00000000" w:rsidP="00000000" w:rsidRDefault="00000000" w:rsidRPr="00000000" w14:paraId="00000262">
      <w:pPr>
        <w:numPr>
          <w:ilvl w:val="1"/>
          <w:numId w:val="10"/>
        </w:numPr>
        <w:ind w:left="1440" w:hanging="360"/>
      </w:pPr>
      <w:r w:rsidDel="00000000" w:rsidR="00000000" w:rsidRPr="00000000">
        <w:rPr>
          <w:rtl w:val="0"/>
        </w:rPr>
        <w:t xml:space="preserve">MTT fracture 23 mo. </w:t>
      </w:r>
    </w:p>
    <w:p w:rsidR="00000000" w:rsidDel="00000000" w:rsidP="00000000" w:rsidRDefault="00000000" w:rsidRPr="00000000" w14:paraId="00000263">
      <w:pPr>
        <w:numPr>
          <w:ilvl w:val="1"/>
          <w:numId w:val="10"/>
        </w:numPr>
        <w:ind w:left="1440" w:hanging="360"/>
      </w:pPr>
      <w:r w:rsidDel="00000000" w:rsidR="00000000" w:rsidRPr="00000000">
        <w:rPr>
          <w:rFonts w:ascii="Gungsuh" w:cs="Gungsuh" w:eastAsia="Gungsuh" w:hAnsi="Gungsuh"/>
          <w:rtl w:val="0"/>
        </w:rPr>
        <w:t xml:space="preserve">Predictors of fracture age ≥ 60y and periosteal stripping.</w:t>
      </w:r>
    </w:p>
    <w:p w:rsidR="00000000" w:rsidDel="00000000" w:rsidP="00000000" w:rsidRDefault="00000000" w:rsidRPr="00000000" w14:paraId="00000264">
      <w:pPr>
        <w:ind w:left="1440" w:firstLine="0"/>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b w:val="1"/>
                <w:rtl w:val="0"/>
              </w:rPr>
              <w:t xml:space="preserve">General treatment paradigm for extremity/trunk</w:t>
            </w:r>
            <w:r w:rsidDel="00000000" w:rsidR="00000000" w:rsidRPr="00000000">
              <w:rPr>
                <w:rtl w:val="0"/>
              </w:rPr>
              <w:t xml:space="preserve">:</w:t>
            </w:r>
          </w:p>
          <w:p w:rsidR="00000000" w:rsidDel="00000000" w:rsidP="00000000" w:rsidRDefault="00000000" w:rsidRPr="00000000" w14:paraId="00000266">
            <w:pPr>
              <w:numPr>
                <w:ilvl w:val="0"/>
                <w:numId w:val="29"/>
              </w:numPr>
              <w:ind w:left="720" w:hanging="360"/>
            </w:pPr>
            <w:r w:rsidDel="00000000" w:rsidR="00000000" w:rsidRPr="00000000">
              <w:rPr>
                <w:b w:val="1"/>
                <w:rtl w:val="0"/>
              </w:rPr>
              <w:t xml:space="preserve">G1</w:t>
            </w:r>
            <w:r w:rsidDel="00000000" w:rsidR="00000000" w:rsidRPr="00000000">
              <w:rPr>
                <w:rtl w:val="0"/>
              </w:rPr>
              <w:t xml:space="preserve">: </w:t>
            </w:r>
            <w:r w:rsidDel="00000000" w:rsidR="00000000" w:rsidRPr="00000000">
              <w:rPr>
                <w:b w:val="1"/>
                <w:rtl w:val="0"/>
              </w:rPr>
              <w:t xml:space="preserve">Surgery alone</w:t>
            </w:r>
            <w:r w:rsidDel="00000000" w:rsidR="00000000" w:rsidRPr="00000000">
              <w:rPr>
                <w:rtl w:val="0"/>
              </w:rPr>
              <w:t xml:space="preserve">. WLE, SM-: LR &lt; 15%, OS &gt;90%. </w:t>
            </w:r>
          </w:p>
          <w:p w:rsidR="00000000" w:rsidDel="00000000" w:rsidP="00000000" w:rsidRDefault="00000000" w:rsidRPr="00000000" w14:paraId="00000267">
            <w:pPr>
              <w:numPr>
                <w:ilvl w:val="1"/>
                <w:numId w:val="29"/>
              </w:numPr>
              <w:ind w:left="1440" w:hanging="360"/>
            </w:pPr>
            <w:r w:rsidDel="00000000" w:rsidR="00000000" w:rsidRPr="00000000">
              <w:rPr>
                <w:rtl w:val="0"/>
              </w:rPr>
              <w:t xml:space="preserve">Re-resect if will not have a significant impact on functionality. </w:t>
            </w:r>
            <w:r w:rsidDel="00000000" w:rsidR="00000000" w:rsidRPr="00000000">
              <w:rPr>
                <w:rtl w:val="0"/>
              </w:rPr>
            </w:r>
          </w:p>
          <w:p w:rsidR="00000000" w:rsidDel="00000000" w:rsidP="00000000" w:rsidRDefault="00000000" w:rsidRPr="00000000" w14:paraId="00000268">
            <w:pPr>
              <w:numPr>
                <w:ilvl w:val="1"/>
                <w:numId w:val="29"/>
              </w:numPr>
              <w:ind w:left="1440" w:hanging="360"/>
            </w:pPr>
            <w:r w:rsidDel="00000000" w:rsidR="00000000" w:rsidRPr="00000000">
              <w:rPr>
                <w:b w:val="1"/>
                <w:rtl w:val="0"/>
              </w:rPr>
              <w:t xml:space="preserve">PORT for SM &lt; 1 cm </w:t>
            </w:r>
            <w:r w:rsidDel="00000000" w:rsidR="00000000" w:rsidRPr="00000000">
              <w:rPr>
                <w:rtl w:val="0"/>
              </w:rPr>
              <w:t xml:space="preserve">(2B recommendation).</w:t>
            </w:r>
          </w:p>
          <w:p w:rsidR="00000000" w:rsidDel="00000000" w:rsidP="00000000" w:rsidRDefault="00000000" w:rsidRPr="00000000" w14:paraId="00000269">
            <w:pPr>
              <w:numPr>
                <w:ilvl w:val="2"/>
                <w:numId w:val="29"/>
              </w:numPr>
              <w:ind w:left="2160" w:hanging="360"/>
            </w:pPr>
            <w:r w:rsidDel="00000000" w:rsidR="00000000" w:rsidRPr="00000000">
              <w:rPr>
                <w:rtl w:val="0"/>
              </w:rPr>
              <w:t xml:space="preserve">Atypical lipomatous tumor/WDLS guided by no tumor on ink.</w:t>
            </w:r>
          </w:p>
          <w:p w:rsidR="00000000" w:rsidDel="00000000" w:rsidP="00000000" w:rsidRDefault="00000000" w:rsidRPr="00000000" w14:paraId="0000026A">
            <w:pPr>
              <w:numPr>
                <w:ilvl w:val="1"/>
                <w:numId w:val="29"/>
              </w:numPr>
              <w:ind w:left="1440" w:hanging="360"/>
            </w:pPr>
            <w:r w:rsidDel="00000000" w:rsidR="00000000" w:rsidRPr="00000000">
              <w:rPr>
                <w:rtl w:val="0"/>
              </w:rPr>
              <w:t xml:space="preserve">Indications for RT: SM+, LR s/p surgery alone, tumor location not amenable to subsequent salvage surgery.</w:t>
            </w:r>
          </w:p>
          <w:p w:rsidR="00000000" w:rsidDel="00000000" w:rsidP="00000000" w:rsidRDefault="00000000" w:rsidRPr="00000000" w14:paraId="0000026B">
            <w:pPr>
              <w:numPr>
                <w:ilvl w:val="0"/>
                <w:numId w:val="29"/>
              </w:numPr>
              <w:ind w:left="720" w:hanging="360"/>
              <w:rPr>
                <w:i w:val="1"/>
              </w:rPr>
            </w:pPr>
            <w:r w:rsidDel="00000000" w:rsidR="00000000" w:rsidRPr="00000000">
              <w:rPr>
                <w:b w:val="1"/>
                <w:rtl w:val="0"/>
              </w:rPr>
              <w:t xml:space="preserve">G2/3</w:t>
            </w:r>
            <w:r w:rsidDel="00000000" w:rsidR="00000000" w:rsidRPr="00000000">
              <w:rPr>
                <w:rtl w:val="0"/>
              </w:rPr>
              <w:t xml:space="preserve">: </w:t>
            </w:r>
            <w:r w:rsidDel="00000000" w:rsidR="00000000" w:rsidRPr="00000000">
              <w:rPr>
                <w:rFonts w:ascii="Cardo" w:cs="Cardo" w:eastAsia="Cardo" w:hAnsi="Cardo"/>
                <w:b w:val="1"/>
                <w:rtl w:val="0"/>
              </w:rPr>
              <w:t xml:space="preserve">RT→ LSS</w:t>
            </w:r>
            <w:r w:rsidDel="00000000" w:rsidR="00000000" w:rsidRPr="00000000">
              <w:rPr>
                <w:rtl w:val="0"/>
              </w:rPr>
              <w:t xml:space="preserve"> (3-6w after) ± chemo ± boost. LR &lt; 15%, survival varies by size, G2 vs G3.</w:t>
            </w:r>
          </w:p>
          <w:p w:rsidR="00000000" w:rsidDel="00000000" w:rsidP="00000000" w:rsidRDefault="00000000" w:rsidRPr="00000000" w14:paraId="0000026C">
            <w:pPr>
              <w:numPr>
                <w:ilvl w:val="1"/>
                <w:numId w:val="29"/>
              </w:numPr>
              <w:ind w:left="1440" w:hanging="360"/>
            </w:pPr>
            <w:r w:rsidDel="00000000" w:rsidR="00000000" w:rsidRPr="00000000">
              <w:rPr>
                <w:rtl w:val="0"/>
              </w:rPr>
              <w:t xml:space="preserve">All pts should receive radiation therapy unless on clinical trial for surgery alone.</w:t>
            </w:r>
          </w:p>
          <w:p w:rsidR="00000000" w:rsidDel="00000000" w:rsidP="00000000" w:rsidRDefault="00000000" w:rsidRPr="00000000" w14:paraId="0000026D">
            <w:pPr>
              <w:numPr>
                <w:ilvl w:val="0"/>
                <w:numId w:val="29"/>
              </w:numPr>
              <w:ind w:left="720" w:hanging="360"/>
            </w:pPr>
            <w:r w:rsidDel="00000000" w:rsidR="00000000" w:rsidRPr="00000000">
              <w:rPr>
                <w:b w:val="1"/>
                <w:rtl w:val="0"/>
              </w:rPr>
              <w:t xml:space="preserve">IV</w:t>
            </w:r>
            <w:r w:rsidDel="00000000" w:rsidR="00000000" w:rsidRPr="00000000">
              <w:rPr>
                <w:rFonts w:ascii="Cardo" w:cs="Cardo" w:eastAsia="Cardo" w:hAnsi="Cardo"/>
                <w:rtl w:val="0"/>
              </w:rPr>
              <w:t xml:space="preserve"> (&lt; 4 lung mets / good KPS): RT→ Surgery, metastasectomy. Chemo.</w:t>
            </w:r>
          </w:p>
          <w:p w:rsidR="00000000" w:rsidDel="00000000" w:rsidP="00000000" w:rsidRDefault="00000000" w:rsidRPr="00000000" w14:paraId="0000026E">
            <w:pPr>
              <w:numPr>
                <w:ilvl w:val="1"/>
                <w:numId w:val="29"/>
              </w:numPr>
              <w:ind w:left="1440" w:hanging="360"/>
            </w:pPr>
            <w:r w:rsidDel="00000000" w:rsidR="00000000" w:rsidRPr="00000000">
              <w:rPr>
                <w:rtl w:val="0"/>
              </w:rPr>
              <w:t xml:space="preserve">Doxorubicin + ifosfamide favored </w:t>
            </w:r>
            <w:hyperlink r:id="rId156">
              <w:r w:rsidDel="00000000" w:rsidR="00000000" w:rsidRPr="00000000">
                <w:rPr>
                  <w:rtl w:val="0"/>
                </w:rPr>
                <w:t xml:space="preserve">[Pervaiz Cancer '08]</w:t>
              </w:r>
            </w:hyperlink>
            <w:r w:rsidDel="00000000" w:rsidR="00000000" w:rsidRPr="00000000">
              <w:rPr>
                <w:rtl w:val="0"/>
              </w:rPr>
              <w:t xml:space="preserve">.</w:t>
            </w:r>
          </w:p>
          <w:p w:rsidR="00000000" w:rsidDel="00000000" w:rsidP="00000000" w:rsidRDefault="00000000" w:rsidRPr="00000000" w14:paraId="0000026F">
            <w:pPr>
              <w:numPr>
                <w:ilvl w:val="1"/>
                <w:numId w:val="29"/>
              </w:numPr>
              <w:ind w:left="1440" w:hanging="360"/>
            </w:pPr>
            <w:r w:rsidDel="00000000" w:rsidR="00000000" w:rsidRPr="00000000">
              <w:rPr>
                <w:rtl w:val="0"/>
              </w:rPr>
              <w:t xml:space="preserve">Pazopanib for non-lipgenic tumors if they have failed anthracycline.</w:t>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After pre-op, is there a benefit in the post-operative boost?</w:t>
            </w:r>
          </w:p>
          <w:p w:rsidR="00000000" w:rsidDel="00000000" w:rsidP="00000000" w:rsidRDefault="00000000" w:rsidRPr="00000000" w14:paraId="00000272">
            <w:pPr>
              <w:numPr>
                <w:ilvl w:val="0"/>
                <w:numId w:val="29"/>
              </w:numPr>
              <w:ind w:left="720" w:hanging="360"/>
            </w:pPr>
            <w:r w:rsidDel="00000000" w:rsidR="00000000" w:rsidRPr="00000000">
              <w:rPr>
                <w:rtl w:val="0"/>
              </w:rPr>
              <w:t xml:space="preserve">May not benefit select patients: low grade, WD-LS and focally, “planned” SM+.</w:t>
            </w:r>
          </w:p>
          <w:p w:rsidR="00000000" w:rsidDel="00000000" w:rsidP="00000000" w:rsidRDefault="00000000" w:rsidRPr="00000000" w14:paraId="00000273">
            <w:pPr>
              <w:numPr>
                <w:ilvl w:val="0"/>
                <w:numId w:val="29"/>
              </w:numPr>
              <w:ind w:left="720" w:hanging="360"/>
            </w:pPr>
            <w:r w:rsidDel="00000000" w:rsidR="00000000" w:rsidRPr="00000000">
              <w:rPr>
                <w:rtl w:val="0"/>
              </w:rPr>
              <w:t xml:space="preserve">Also, no benefit on LR, DM, and mortality [</w:t>
            </w:r>
            <w:hyperlink r:id="rId157">
              <w:r w:rsidDel="00000000" w:rsidR="00000000" w:rsidRPr="00000000">
                <w:rPr>
                  <w:rtl w:val="0"/>
                </w:rPr>
                <w:t xml:space="preserve">Yami IJROBP '10</w:t>
              </w:r>
            </w:hyperlink>
            <w:r w:rsidDel="00000000" w:rsidR="00000000" w:rsidRPr="00000000">
              <w:rPr>
                <w:rtl w:val="0"/>
              </w:rPr>
              <w:t xml:space="preserve">, </w:t>
            </w:r>
            <w:hyperlink r:id="rId158">
              <w:r w:rsidDel="00000000" w:rsidR="00000000" w:rsidRPr="00000000">
                <w:rPr>
                  <w:rtl w:val="0"/>
                </w:rPr>
                <w:t xml:space="preserve">Pan JSO '14</w:t>
              </w:r>
            </w:hyperlink>
            <w:r w:rsidDel="00000000" w:rsidR="00000000" w:rsidRPr="00000000">
              <w:rPr>
                <w:rtl w:val="0"/>
              </w:rPr>
              <w:t xml:space="preserve">].</w:t>
            </w:r>
          </w:p>
          <w:p w:rsidR="00000000" w:rsidDel="00000000" w:rsidP="00000000" w:rsidRDefault="00000000" w:rsidRPr="00000000" w14:paraId="00000274">
            <w:pPr>
              <w:numPr>
                <w:ilvl w:val="0"/>
                <w:numId w:val="29"/>
              </w:numPr>
              <w:ind w:left="720" w:hanging="360"/>
            </w:pPr>
            <w:r w:rsidDel="00000000" w:rsidR="00000000" w:rsidRPr="00000000">
              <w:rPr>
                <w:rtl w:val="0"/>
              </w:rPr>
              <w:t xml:space="preserve">No randomized trial yet!</w:t>
            </w:r>
          </w:p>
        </w:tc>
      </w:tr>
    </w:tbl>
    <w:p w:rsidR="00000000" w:rsidDel="00000000" w:rsidP="00000000" w:rsidRDefault="00000000" w:rsidRPr="00000000" w14:paraId="00000275">
      <w:pPr>
        <w:pStyle w:val="Heading2"/>
        <w:rPr/>
      </w:pPr>
      <w:bookmarkStart w:colFirst="0" w:colLast="0" w:name="_l7cdmwuywhmu" w:id="41"/>
      <w:bookmarkEnd w:id="41"/>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6">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277">
            <w:pPr>
              <w:ind w:right="200"/>
              <w:jc w:val="center"/>
              <w:rPr>
                <w:b w:val="1"/>
              </w:rPr>
            </w:pPr>
            <w:r w:rsidDel="00000000" w:rsidR="00000000" w:rsidRPr="00000000">
              <w:rPr>
                <w:b w:val="1"/>
                <w:rtl w:val="0"/>
              </w:rPr>
              <w:t xml:space="preserve">A more comprehensive collection of resources for all disease sites may be found at </w:t>
            </w:r>
            <w:hyperlink r:id="rId159">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278">
            <w:pPr>
              <w:ind w:right="200"/>
              <w:rPr/>
            </w:pPr>
            <w:r w:rsidDel="00000000" w:rsidR="00000000" w:rsidRPr="00000000">
              <w:rPr>
                <w:rtl w:val="0"/>
              </w:rPr>
              <w:t xml:space="preserve">Contouring</w:t>
            </w:r>
          </w:p>
          <w:p w:rsidR="00000000" w:rsidDel="00000000" w:rsidP="00000000" w:rsidRDefault="00000000" w:rsidRPr="00000000" w14:paraId="00000279">
            <w:pPr>
              <w:numPr>
                <w:ilvl w:val="0"/>
                <w:numId w:val="21"/>
              </w:numPr>
              <w:ind w:left="720" w:hanging="360"/>
            </w:pPr>
            <w:r w:rsidDel="00000000" w:rsidR="00000000" w:rsidRPr="00000000">
              <w:rPr>
                <w:rtl w:val="0"/>
              </w:rPr>
              <w:t xml:space="preserve">eContour: [</w:t>
            </w:r>
            <w:hyperlink r:id="rId160">
              <w:r w:rsidDel="00000000" w:rsidR="00000000" w:rsidRPr="00000000">
                <w:rPr>
                  <w:rtl w:val="0"/>
                </w:rPr>
                <w:t xml:space="preserve">Lower extremity STS</w:t>
              </w:r>
            </w:hyperlink>
            <w:r w:rsidDel="00000000" w:rsidR="00000000" w:rsidRPr="00000000">
              <w:rPr>
                <w:rtl w:val="0"/>
              </w:rPr>
              <w:t xml:space="preserve">]</w:t>
            </w:r>
          </w:p>
          <w:p w:rsidR="00000000" w:rsidDel="00000000" w:rsidP="00000000" w:rsidRDefault="00000000" w:rsidRPr="00000000" w14:paraId="0000027A">
            <w:pPr>
              <w:numPr>
                <w:ilvl w:val="0"/>
                <w:numId w:val="21"/>
              </w:numPr>
              <w:ind w:left="720" w:hanging="360"/>
            </w:pPr>
            <w:r w:rsidDel="00000000" w:rsidR="00000000" w:rsidRPr="00000000">
              <w:rPr>
                <w:rtl w:val="0"/>
              </w:rPr>
              <w:t xml:space="preserve">ARRO: [</w:t>
            </w:r>
            <w:hyperlink r:id="rId161">
              <w:r w:rsidDel="00000000" w:rsidR="00000000" w:rsidRPr="00000000">
                <w:rPr>
                  <w:rtl w:val="0"/>
                </w:rPr>
                <w:t xml:space="preserve">Sarcoma</w:t>
              </w:r>
            </w:hyperlink>
            <w:r w:rsidDel="00000000" w:rsidR="00000000" w:rsidRPr="00000000">
              <w:rPr>
                <w:rtl w:val="0"/>
              </w:rPr>
              <w:t xml:space="preserve">]</w:t>
            </w:r>
          </w:p>
          <w:p w:rsidR="00000000" w:rsidDel="00000000" w:rsidP="00000000" w:rsidRDefault="00000000" w:rsidRPr="00000000" w14:paraId="0000027B">
            <w:pPr>
              <w:numPr>
                <w:ilvl w:val="0"/>
                <w:numId w:val="21"/>
              </w:numPr>
              <w:ind w:left="720" w:hanging="360"/>
            </w:pPr>
            <w:r w:rsidDel="00000000" w:rsidR="00000000" w:rsidRPr="00000000">
              <w:rPr>
                <w:rtl w:val="0"/>
              </w:rPr>
              <w:t xml:space="preserve">Consensus Panel of MSK Anatomy of LE muscle compartments [</w:t>
            </w:r>
            <w:hyperlink r:id="rId162">
              <w:r w:rsidDel="00000000" w:rsidR="00000000" w:rsidRPr="00000000">
                <w:rPr>
                  <w:rtl w:val="0"/>
                </w:rPr>
                <w:t xml:space="preserve">RTOG Contouring Atlas</w:t>
              </w:r>
            </w:hyperlink>
            <w:r w:rsidDel="00000000" w:rsidR="00000000" w:rsidRPr="00000000">
              <w:rPr>
                <w:rtl w:val="0"/>
              </w:rPr>
              <w:t xml:space="preserve">, </w:t>
            </w:r>
            <w:hyperlink r:id="rId163">
              <w:r w:rsidDel="00000000" w:rsidR="00000000" w:rsidRPr="00000000">
                <w:rPr>
                  <w:rtl w:val="0"/>
                </w:rPr>
                <w:t xml:space="preserve">Paper</w:t>
              </w:r>
            </w:hyperlink>
            <w:r w:rsidDel="00000000" w:rsidR="00000000" w:rsidRPr="00000000">
              <w:rPr>
                <w:rtl w:val="0"/>
              </w:rPr>
              <w:t xml:space="preserve">, </w:t>
            </w:r>
            <w:hyperlink r:id="rId164">
              <w:r w:rsidDel="00000000" w:rsidR="00000000" w:rsidRPr="00000000">
                <w:rPr>
                  <w:rtl w:val="0"/>
                </w:rPr>
                <w:t xml:space="preserve">Boundaries</w:t>
              </w:r>
            </w:hyperlink>
            <w:r w:rsidDel="00000000" w:rsidR="00000000" w:rsidRPr="00000000">
              <w:rPr>
                <w:rtl w:val="0"/>
              </w:rPr>
              <w:t xml:space="preserve">, </w:t>
            </w:r>
            <w:hyperlink r:id="rId165">
              <w:r w:rsidDel="00000000" w:rsidR="00000000" w:rsidRPr="00000000">
                <w:rPr>
                  <w:rtl w:val="0"/>
                </w:rPr>
                <w:t xml:space="preserve">Zaorsky</w:t>
              </w:r>
            </w:hyperlink>
            <w:r w:rsidDel="00000000" w:rsidR="00000000" w:rsidRPr="00000000">
              <w:rPr>
                <w:rtl w:val="0"/>
              </w:rPr>
              <w:t xml:space="preserve">]</w:t>
            </w:r>
          </w:p>
          <w:p w:rsidR="00000000" w:rsidDel="00000000" w:rsidP="00000000" w:rsidRDefault="00000000" w:rsidRPr="00000000" w14:paraId="0000027C">
            <w:pPr>
              <w:numPr>
                <w:ilvl w:val="0"/>
                <w:numId w:val="21"/>
              </w:numPr>
              <w:ind w:left="720" w:hanging="360"/>
            </w:pPr>
            <w:r w:rsidDel="00000000" w:rsidR="00000000" w:rsidRPr="00000000">
              <w:rPr>
                <w:rtl w:val="0"/>
              </w:rPr>
              <w:t xml:space="preserve">RTOG Extremity STS [</w:t>
            </w:r>
            <w:hyperlink r:id="rId166">
              <w:r w:rsidDel="00000000" w:rsidR="00000000" w:rsidRPr="00000000">
                <w:rPr>
                  <w:rtl w:val="0"/>
                </w:rPr>
                <w:t xml:space="preserve">Contouring Atlases</w:t>
              </w:r>
            </w:hyperlink>
            <w:r w:rsidDel="00000000" w:rsidR="00000000" w:rsidRPr="00000000">
              <w:rPr>
                <w:rtl w:val="0"/>
              </w:rPr>
              <w:t xml:space="preserve">]</w:t>
            </w:r>
          </w:p>
          <w:p w:rsidR="00000000" w:rsidDel="00000000" w:rsidP="00000000" w:rsidRDefault="00000000" w:rsidRPr="00000000" w14:paraId="0000027D">
            <w:pPr>
              <w:numPr>
                <w:ilvl w:val="0"/>
                <w:numId w:val="21"/>
              </w:numPr>
              <w:ind w:left="720" w:hanging="360"/>
            </w:pPr>
            <w:r w:rsidDel="00000000" w:rsidR="00000000" w:rsidRPr="00000000">
              <w:rPr>
                <w:rtl w:val="0"/>
              </w:rPr>
              <w:t xml:space="preserve">Consensus on target volume delineation </w:t>
            </w:r>
            <w:hyperlink r:id="rId167">
              <w:r w:rsidDel="00000000" w:rsidR="00000000" w:rsidRPr="00000000">
                <w:rPr>
                  <w:rtl w:val="0"/>
                </w:rPr>
                <w:t xml:space="preserve">[Wang IJROBP '11</w:t>
              </w:r>
            </w:hyperlink>
            <w:r w:rsidDel="00000000" w:rsidR="00000000" w:rsidRPr="00000000">
              <w:rPr>
                <w:rtl w:val="0"/>
              </w:rPr>
              <w:t xml:space="preserve">, </w:t>
            </w:r>
            <w:hyperlink r:id="rId168">
              <w:r w:rsidDel="00000000" w:rsidR="00000000" w:rsidRPr="00000000">
                <w:rPr>
                  <w:rtl w:val="0"/>
                </w:rPr>
                <w:t xml:space="preserve">Haas IJROBP '12]</w:t>
              </w:r>
            </w:hyperlink>
            <w:r w:rsidDel="00000000" w:rsidR="00000000" w:rsidRPr="00000000">
              <w:rPr>
                <w:rtl w:val="0"/>
              </w:rPr>
              <w:t xml:space="preserve">.</w:t>
            </w:r>
          </w:p>
          <w:p w:rsidR="00000000" w:rsidDel="00000000" w:rsidP="00000000" w:rsidRDefault="00000000" w:rsidRPr="00000000" w14:paraId="0000027E">
            <w:pPr>
              <w:numPr>
                <w:ilvl w:val="0"/>
                <w:numId w:val="21"/>
              </w:numPr>
              <w:ind w:left="720" w:right="200" w:hanging="360"/>
            </w:pPr>
            <w:r w:rsidDel="00000000" w:rsidR="00000000" w:rsidRPr="00000000">
              <w:rPr>
                <w:rtl w:val="0"/>
              </w:rPr>
              <w:t xml:space="preserve">RTOG preop extremity STS contouring of suspicious peritumoral edema target volume agreement [</w:t>
            </w:r>
            <w:hyperlink r:id="rId169">
              <w:r w:rsidDel="00000000" w:rsidR="00000000" w:rsidRPr="00000000">
                <w:rPr>
                  <w:rtl w:val="0"/>
                </w:rPr>
                <w:t xml:space="preserve">Bahig IJROBP '15</w:t>
              </w:r>
            </w:hyperlink>
            <w:r w:rsidDel="00000000" w:rsidR="00000000" w:rsidRPr="00000000">
              <w:rPr>
                <w:rtl w:val="0"/>
              </w:rPr>
              <w:t xml:space="preserve">] </w:t>
            </w:r>
          </w:p>
          <w:p w:rsidR="00000000" w:rsidDel="00000000" w:rsidP="00000000" w:rsidRDefault="00000000" w:rsidRPr="00000000" w14:paraId="0000027F">
            <w:pPr>
              <w:ind w:right="200"/>
              <w:rPr/>
            </w:pPr>
            <w:r w:rsidDel="00000000" w:rsidR="00000000" w:rsidRPr="00000000">
              <w:rPr>
                <w:rtl w:val="0"/>
              </w:rPr>
              <w:t xml:space="preserve">Society Guidelines</w:t>
            </w:r>
          </w:p>
          <w:p w:rsidR="00000000" w:rsidDel="00000000" w:rsidP="00000000" w:rsidRDefault="00000000" w:rsidRPr="00000000" w14:paraId="00000280">
            <w:pPr>
              <w:numPr>
                <w:ilvl w:val="0"/>
                <w:numId w:val="21"/>
              </w:numPr>
              <w:ind w:left="720" w:right="60" w:hanging="360"/>
            </w:pPr>
            <w:r w:rsidDel="00000000" w:rsidR="00000000" w:rsidRPr="00000000">
              <w:rPr>
                <w:rtl w:val="0"/>
              </w:rPr>
              <w:t xml:space="preserve">[</w:t>
            </w:r>
            <w:hyperlink r:id="rId170">
              <w:r w:rsidDel="00000000" w:rsidR="00000000" w:rsidRPr="00000000">
                <w:rPr>
                  <w:rtl w:val="0"/>
                </w:rPr>
                <w:t xml:space="preserve">ESMO Guidelines</w:t>
              </w:r>
            </w:hyperlink>
            <w:r w:rsidDel="00000000" w:rsidR="00000000" w:rsidRPr="00000000">
              <w:rPr>
                <w:rtl w:val="0"/>
              </w:rPr>
              <w:t xml:space="preserve">] for Sarcoma and GIST.</w:t>
            </w:r>
          </w:p>
          <w:p w:rsidR="00000000" w:rsidDel="00000000" w:rsidP="00000000" w:rsidRDefault="00000000" w:rsidRPr="00000000" w14:paraId="00000281">
            <w:pPr>
              <w:numPr>
                <w:ilvl w:val="0"/>
                <w:numId w:val="21"/>
              </w:numPr>
              <w:ind w:left="720" w:right="200" w:hanging="360"/>
            </w:pPr>
            <w:r w:rsidDel="00000000" w:rsidR="00000000" w:rsidRPr="00000000">
              <w:rPr>
                <w:rtl w:val="0"/>
              </w:rPr>
              <w:t xml:space="preserve">ABS Consensus Statement for Sarcoma Brachytherapy [</w:t>
            </w:r>
            <w:hyperlink r:id="rId171">
              <w:r w:rsidDel="00000000" w:rsidR="00000000" w:rsidRPr="00000000">
                <w:rPr>
                  <w:rtl w:val="0"/>
                </w:rPr>
                <w:t xml:space="preserve">Holloway ABS 13</w:t>
              </w:r>
            </w:hyperlink>
            <w:r w:rsidDel="00000000" w:rsidR="00000000" w:rsidRPr="00000000">
              <w:rPr>
                <w:rtl w:val="0"/>
              </w:rPr>
              <w:t xml:space="preserve">]</w:t>
            </w:r>
            <w:hyperlink r:id="rId172">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282">
            <w:pPr>
              <w:ind w:right="200"/>
              <w:rPr/>
            </w:pPr>
            <w:r w:rsidDel="00000000" w:rsidR="00000000" w:rsidRPr="00000000">
              <w:rPr>
                <w:rtl w:val="0"/>
              </w:rPr>
              <w:t xml:space="preserve">Relevant Accessible Radiation Protocols</w:t>
            </w:r>
          </w:p>
          <w:p w:rsidR="00000000" w:rsidDel="00000000" w:rsidP="00000000" w:rsidRDefault="00000000" w:rsidRPr="00000000" w14:paraId="00000283">
            <w:pPr>
              <w:numPr>
                <w:ilvl w:val="0"/>
                <w:numId w:val="8"/>
              </w:numPr>
              <w:ind w:left="720" w:right="200" w:hanging="360"/>
            </w:pPr>
            <w:r w:rsidDel="00000000" w:rsidR="00000000" w:rsidRPr="00000000">
              <w:rPr>
                <w:rtl w:val="0"/>
              </w:rPr>
              <w:t xml:space="preserve">RTOG 9514 [</w:t>
            </w:r>
            <w:hyperlink r:id="rId173">
              <w:r w:rsidDel="00000000" w:rsidR="00000000" w:rsidRPr="00000000">
                <w:rPr>
                  <w:rtl w:val="0"/>
                </w:rPr>
                <w:t xml:space="preserve">Protocol</w:t>
              </w:r>
            </w:hyperlink>
            <w:r w:rsidDel="00000000" w:rsidR="00000000" w:rsidRPr="00000000">
              <w:rPr>
                <w:rFonts w:ascii="Gungsuh" w:cs="Gungsuh" w:eastAsia="Gungsuh" w:hAnsi="Gungsuh"/>
                <w:rtl w:val="0"/>
              </w:rPr>
              <w:t xml:space="preserve">]: G3 STS ≥ 8 cm of extremities or body wall. 1997-2000. 3c NAC→ RT→ 3c post op chemo. </w:t>
            </w:r>
            <w:hyperlink w:anchor="u8ch1u49og3r">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284">
            <w:pPr>
              <w:numPr>
                <w:ilvl w:val="0"/>
                <w:numId w:val="8"/>
              </w:numPr>
              <w:ind w:left="720" w:right="200" w:hanging="360"/>
            </w:pPr>
            <w:r w:rsidDel="00000000" w:rsidR="00000000" w:rsidRPr="00000000">
              <w:rPr>
                <w:rtl w:val="0"/>
              </w:rPr>
              <w:t xml:space="preserve">RTOG 0630</w:t>
            </w:r>
            <w:r w:rsidDel="00000000" w:rsidR="00000000" w:rsidRPr="00000000">
              <w:rPr>
                <w:b w:val="1"/>
                <w:rtl w:val="0"/>
              </w:rPr>
              <w:t xml:space="preserve"> </w:t>
            </w:r>
            <w:r w:rsidDel="00000000" w:rsidR="00000000" w:rsidRPr="00000000">
              <w:rPr>
                <w:rtl w:val="0"/>
              </w:rPr>
              <w:t xml:space="preserve">[</w:t>
            </w:r>
            <w:hyperlink r:id="rId174">
              <w:r w:rsidDel="00000000" w:rsidR="00000000" w:rsidRPr="00000000">
                <w:rPr>
                  <w:rtl w:val="0"/>
                </w:rPr>
                <w:t xml:space="preserve">Protocol</w:t>
              </w:r>
            </w:hyperlink>
            <w:r w:rsidDel="00000000" w:rsidR="00000000" w:rsidRPr="00000000">
              <w:rPr>
                <w:rtl w:val="0"/>
              </w:rPr>
              <w:t xml:space="preserve">]: </w:t>
            </w:r>
            <w:r w:rsidDel="00000000" w:rsidR="00000000" w:rsidRPr="00000000">
              <w:rPr>
                <w:b w:val="1"/>
                <w:rtl w:val="0"/>
              </w:rPr>
              <w:t xml:space="preserve">Pre-op 3D </w:t>
            </w:r>
            <w:r w:rsidDel="00000000" w:rsidR="00000000" w:rsidRPr="00000000">
              <w:rPr>
                <w:rtl w:val="0"/>
              </w:rPr>
              <w:t xml:space="preserve">[</w:t>
            </w:r>
            <w:hyperlink w:anchor="13fpkt8syajl">
              <w:r w:rsidDel="00000000" w:rsidR="00000000" w:rsidRPr="00000000">
                <w:rPr>
                  <w:rtl w:val="0"/>
                </w:rPr>
                <w:t xml:space="preserve">NCIC</w:t>
              </w:r>
            </w:hyperlink>
            <w:r w:rsidDel="00000000" w:rsidR="00000000" w:rsidRPr="00000000">
              <w:rPr>
                <w:rtl w:val="0"/>
              </w:rPr>
              <w:t xml:space="preserve">]</w:t>
            </w:r>
            <w:r w:rsidDel="00000000" w:rsidR="00000000" w:rsidRPr="00000000">
              <w:rPr>
                <w:b w:val="1"/>
                <w:rtl w:val="0"/>
              </w:rPr>
              <w:t xml:space="preserve"> vs. IMRT</w:t>
            </w:r>
            <w:r w:rsidDel="00000000" w:rsidR="00000000" w:rsidRPr="00000000">
              <w:rPr>
                <w:rtl w:val="0"/>
              </w:rPr>
              <w:t xml:space="preserve">. 50/25. </w:t>
            </w:r>
            <w:hyperlink w:anchor="203njngpimdd">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285">
            <w:pPr>
              <w:numPr>
                <w:ilvl w:val="0"/>
                <w:numId w:val="8"/>
              </w:numPr>
              <w:ind w:left="720" w:right="140" w:hanging="360"/>
            </w:pPr>
            <w:r w:rsidDel="00000000" w:rsidR="00000000" w:rsidRPr="00000000">
              <w:rPr>
                <w:rtl w:val="0"/>
              </w:rPr>
              <w:t xml:space="preserve">CAN-NCIC-SR2 (Methods&gt;Procedures) [</w:t>
            </w:r>
            <w:hyperlink r:id="rId175">
              <w:r w:rsidDel="00000000" w:rsidR="00000000" w:rsidRPr="00000000">
                <w:rPr>
                  <w:rtl w:val="0"/>
                </w:rPr>
                <w:t xml:space="preserve">O'Sullivan Lanc '02</w:t>
              </w:r>
            </w:hyperlink>
            <w:r w:rsidDel="00000000" w:rsidR="00000000" w:rsidRPr="00000000">
              <w:rPr>
                <w:rtl w:val="0"/>
              </w:rPr>
              <w:t xml:space="preserve">]. Preop vs PostOp extremity STS .</w:t>
            </w:r>
            <w:hyperlink w:anchor="13fpkt8syajl">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286">
            <w:pPr>
              <w:ind w:right="200"/>
              <w:rPr/>
            </w:pPr>
            <w:r w:rsidDel="00000000" w:rsidR="00000000" w:rsidRPr="00000000">
              <w:rPr>
                <w:rtl w:val="0"/>
              </w:rPr>
              <w:t xml:space="preserve">Quality of Life/Toxicity</w:t>
            </w:r>
          </w:p>
          <w:p w:rsidR="00000000" w:rsidDel="00000000" w:rsidP="00000000" w:rsidRDefault="00000000" w:rsidRPr="00000000" w14:paraId="00000287">
            <w:pPr>
              <w:numPr>
                <w:ilvl w:val="0"/>
                <w:numId w:val="7"/>
              </w:numPr>
              <w:ind w:left="720" w:right="200" w:hanging="360"/>
            </w:pPr>
            <w:r w:rsidDel="00000000" w:rsidR="00000000" w:rsidRPr="00000000">
              <w:rPr>
                <w:rtl w:val="0"/>
              </w:rPr>
              <w:t xml:space="preserve">CAN-NCIC-SR2 (Tables 2/3) [</w:t>
            </w:r>
            <w:hyperlink r:id="rId176">
              <w:r w:rsidDel="00000000" w:rsidR="00000000" w:rsidRPr="00000000">
                <w:rPr>
                  <w:rtl w:val="0"/>
                </w:rPr>
                <w:t xml:space="preserve">O'Sullivan Lanc '02</w:t>
              </w:r>
            </w:hyperlink>
            <w:r w:rsidDel="00000000" w:rsidR="00000000" w:rsidRPr="00000000">
              <w:rPr>
                <w:rtl w:val="0"/>
              </w:rPr>
              <w:t xml:space="preserve">]. Preop vs PostOp extremity STS.</w:t>
            </w:r>
            <w:hyperlink r:id="rId177">
              <w:r w:rsidDel="00000000" w:rsidR="00000000" w:rsidRPr="00000000">
                <w:rPr>
                  <w:rtl w:val="0"/>
                </w:rPr>
                <w:t xml:space="preserve"> </w:t>
              </w:r>
            </w:hyperlink>
            <w:hyperlink w:anchor="13fpkt8syajl">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288">
            <w:pPr>
              <w:numPr>
                <w:ilvl w:val="0"/>
                <w:numId w:val="7"/>
              </w:numPr>
              <w:ind w:left="720" w:right="200" w:hanging="360"/>
            </w:pPr>
            <w:r w:rsidDel="00000000" w:rsidR="00000000" w:rsidRPr="00000000">
              <w:rPr>
                <w:rtl w:val="0"/>
              </w:rPr>
              <w:t xml:space="preserve">RTOG 0630 (Table 3) [</w:t>
            </w:r>
            <w:hyperlink r:id="rId178">
              <w:r w:rsidDel="00000000" w:rsidR="00000000" w:rsidRPr="00000000">
                <w:rPr>
                  <w:rtl w:val="0"/>
                </w:rPr>
                <w:t xml:space="preserve">Wang JCO '15</w:t>
              </w:r>
            </w:hyperlink>
            <w:r w:rsidDel="00000000" w:rsidR="00000000" w:rsidRPr="00000000">
              <w:rPr>
                <w:rtl w:val="0"/>
              </w:rPr>
              <w:t xml:space="preserve">] IGRT for extremity STS toxicity. </w:t>
            </w:r>
            <w:hyperlink w:anchor="203njngpimdd">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289">
            <w:pPr>
              <w:numPr>
                <w:ilvl w:val="0"/>
                <w:numId w:val="7"/>
              </w:numPr>
              <w:ind w:left="720" w:hanging="360"/>
            </w:pPr>
            <w:r w:rsidDel="00000000" w:rsidR="00000000" w:rsidRPr="00000000">
              <w:rPr>
                <w:rFonts w:ascii="Cardo" w:cs="Cardo" w:eastAsia="Cardo" w:hAnsi="Cardo"/>
                <w:rtl w:val="0"/>
              </w:rPr>
              <w:t xml:space="preserve">Pre-op IMRT flap avoidance decreases the rate of LE wound complications from 43→ 30% [</w:t>
            </w:r>
            <w:hyperlink w:anchor="kix.pb06s79tdjvu">
              <w:r w:rsidDel="00000000" w:rsidR="00000000" w:rsidRPr="00000000">
                <w:rPr>
                  <w:rtl w:val="0"/>
                </w:rPr>
                <w:t xml:space="preserve">O'Sullivan Cancer '13</w:t>
              </w:r>
            </w:hyperlink>
            <w:r w:rsidDel="00000000" w:rsidR="00000000" w:rsidRPr="00000000">
              <w:rPr>
                <w:rtl w:val="0"/>
              </w:rPr>
              <w:t xml:space="preserve">]. </w:t>
            </w:r>
            <w:hyperlink w:anchor="kix.pb06s79tdjvu">
              <w:r w:rsidDel="00000000" w:rsidR="00000000" w:rsidRPr="00000000">
                <w:rPr>
                  <w:vertAlign w:val="superscript"/>
                  <w:rtl w:val="0"/>
                </w:rPr>
                <w:t xml:space="preserve">RoR</w:t>
              </w:r>
            </w:hyperlink>
            <w:r w:rsidDel="00000000" w:rsidR="00000000" w:rsidRPr="00000000">
              <w:rPr>
                <w:rtl w:val="0"/>
              </w:rPr>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2"/>
        <w:rPr/>
      </w:pPr>
      <w:bookmarkStart w:colFirst="0" w:colLast="0" w:name="_rsfg2xg9cevb" w:id="42"/>
      <w:bookmarkEnd w:id="42"/>
      <w:hyperlink w:anchor="_ysnuxhlm0ojt">
        <w:r w:rsidDel="00000000" w:rsidR="00000000" w:rsidRPr="00000000">
          <w:rPr>
            <w:rtl w:val="0"/>
          </w:rPr>
          <w:t xml:space="preserve">Treatment Planning</w:t>
        </w:r>
      </w:hyperlink>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See Summary Box above and the [</w:t>
      </w:r>
      <w:hyperlink w:anchor="_f97qt7sc0qc6">
        <w:r w:rsidDel="00000000" w:rsidR="00000000" w:rsidRPr="00000000">
          <w:rPr>
            <w:rtl w:val="0"/>
          </w:rPr>
          <w:t xml:space="preserve">Retroperitoneal Treatment Planning</w:t>
        </w:r>
      </w:hyperlink>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28D">
      <w:pPr>
        <w:numPr>
          <w:ilvl w:val="0"/>
          <w:numId w:val="29"/>
        </w:numPr>
        <w:ind w:left="720" w:hanging="360"/>
      </w:pPr>
      <w:r w:rsidDel="00000000" w:rsidR="00000000" w:rsidRPr="00000000">
        <w:rPr>
          <w:rtl w:val="0"/>
        </w:rPr>
        <w:t xml:space="preserve">With neoadjuvant RT, the tumor may or may not regress but the pseudocapsule may thicken and become acellular. The goal is to make the mass peel off of neurovascular bundles easier at the time of surgery due to capsule formation.</w:t>
      </w:r>
      <w:r w:rsidDel="00000000" w:rsidR="00000000" w:rsidRPr="00000000">
        <w:rPr>
          <w:rtl w:val="0"/>
        </w:rPr>
      </w:r>
    </w:p>
    <w:p w:rsidR="00000000" w:rsidDel="00000000" w:rsidP="00000000" w:rsidRDefault="00000000" w:rsidRPr="00000000" w14:paraId="0000028E">
      <w:pPr>
        <w:numPr>
          <w:ilvl w:val="0"/>
          <w:numId w:val="29"/>
        </w:numPr>
        <w:ind w:left="720" w:hanging="360"/>
      </w:pPr>
      <w:r w:rsidDel="00000000" w:rsidR="00000000" w:rsidRPr="00000000">
        <w:rPr>
          <w:rtl w:val="0"/>
        </w:rPr>
        <w:t xml:space="preserve">Timing of surgery: </w:t>
      </w:r>
    </w:p>
    <w:p w:rsidR="00000000" w:rsidDel="00000000" w:rsidP="00000000" w:rsidRDefault="00000000" w:rsidRPr="00000000" w14:paraId="0000028F">
      <w:pPr>
        <w:numPr>
          <w:ilvl w:val="1"/>
          <w:numId w:val="29"/>
        </w:numPr>
        <w:ind w:left="1440" w:hanging="360"/>
      </w:pPr>
      <w:r w:rsidDel="00000000" w:rsidR="00000000" w:rsidRPr="00000000">
        <w:rPr>
          <w:rtl w:val="0"/>
        </w:rPr>
        <w:t xml:space="preserve">After preoperative RT, a </w:t>
      </w:r>
      <w:r w:rsidDel="00000000" w:rsidR="00000000" w:rsidRPr="00000000">
        <w:rPr>
          <w:b w:val="1"/>
          <w:rtl w:val="0"/>
        </w:rPr>
        <w:t xml:space="preserve">3-</w:t>
      </w:r>
      <w:r w:rsidDel="00000000" w:rsidR="00000000" w:rsidRPr="00000000">
        <w:rPr>
          <w:b w:val="1"/>
          <w:u w:val="single"/>
          <w:rtl w:val="0"/>
        </w:rPr>
        <w:t xml:space="preserve">6</w:t>
      </w:r>
      <w:r w:rsidDel="00000000" w:rsidR="00000000" w:rsidRPr="00000000">
        <w:rPr>
          <w:b w:val="1"/>
          <w:rtl w:val="0"/>
        </w:rPr>
        <w:t xml:space="preserve"> week interval</w:t>
      </w:r>
      <w:r w:rsidDel="00000000" w:rsidR="00000000" w:rsidRPr="00000000">
        <w:rPr>
          <w:rtl w:val="0"/>
        </w:rPr>
        <w:t xml:space="preserve"> is necessary before resection to allow acute reactions to subside and decrease risk of wound complications. Consider plastics involvement. </w:t>
      </w:r>
    </w:p>
    <w:p w:rsidR="00000000" w:rsidDel="00000000" w:rsidP="00000000" w:rsidRDefault="00000000" w:rsidRPr="00000000" w14:paraId="00000290">
      <w:pPr>
        <w:numPr>
          <w:ilvl w:val="1"/>
          <w:numId w:val="29"/>
        </w:numPr>
        <w:ind w:left="1440" w:hanging="360"/>
      </w:pPr>
      <w:r w:rsidDel="00000000" w:rsidR="00000000" w:rsidRPr="00000000">
        <w:rPr>
          <w:rtl w:val="0"/>
        </w:rPr>
        <w:t xml:space="preserve">There is a trend to higher rate of complications if &gt; 6 week interval to surgery [</w:t>
      </w:r>
      <w:hyperlink r:id="rId179">
        <w:r w:rsidDel="00000000" w:rsidR="00000000" w:rsidRPr="00000000">
          <w:rPr>
            <w:rtl w:val="0"/>
          </w:rPr>
          <w:t xml:space="preserve">Griffin ASO '15</w:t>
        </w:r>
      </w:hyperlink>
      <w:r w:rsidDel="00000000" w:rsidR="00000000" w:rsidRPr="00000000">
        <w:rPr>
          <w:rtl w:val="0"/>
        </w:rPr>
        <w:t xml:space="preserve">].</w:t>
      </w:r>
    </w:p>
    <w:p w:rsidR="00000000" w:rsidDel="00000000" w:rsidP="00000000" w:rsidRDefault="00000000" w:rsidRPr="00000000" w14:paraId="00000291">
      <w:pPr>
        <w:numPr>
          <w:ilvl w:val="1"/>
          <w:numId w:val="29"/>
        </w:numPr>
        <w:ind w:left="1440" w:hanging="360"/>
      </w:pPr>
      <w:r w:rsidDel="00000000" w:rsidR="00000000" w:rsidRPr="00000000">
        <w:rPr>
          <w:rtl w:val="0"/>
        </w:rPr>
        <w:t xml:space="preserve">Timing of PORT: </w:t>
      </w:r>
      <w:r w:rsidDel="00000000" w:rsidR="00000000" w:rsidRPr="00000000">
        <w:rPr>
          <w:b w:val="1"/>
          <w:rtl w:val="0"/>
        </w:rPr>
        <w:t xml:space="preserve">10-20d after surgery </w:t>
      </w:r>
      <w:r w:rsidDel="00000000" w:rsidR="00000000" w:rsidRPr="00000000">
        <w:rPr>
          <w:rtl w:val="0"/>
        </w:rPr>
        <w:t xml:space="preserve">for healing. Bolus scar/drain sites for the first 50 Gy unless tangential.</w:t>
      </w:r>
    </w:p>
    <w:p w:rsidR="00000000" w:rsidDel="00000000" w:rsidP="00000000" w:rsidRDefault="00000000" w:rsidRPr="00000000" w14:paraId="00000292">
      <w:pPr>
        <w:numPr>
          <w:ilvl w:val="2"/>
          <w:numId w:val="29"/>
        </w:numPr>
        <w:ind w:left="2160" w:hanging="360"/>
      </w:pPr>
      <w:r w:rsidDel="00000000" w:rsidR="00000000" w:rsidRPr="00000000">
        <w:rPr>
          <w:rtl w:val="0"/>
        </w:rPr>
        <w:t xml:space="preserve">Do not wait &gt; 8w beyond resection because of late fibrosis and proliferation.</w:t>
      </w:r>
    </w:p>
    <w:p w:rsidR="00000000" w:rsidDel="00000000" w:rsidP="00000000" w:rsidRDefault="00000000" w:rsidRPr="00000000" w14:paraId="00000293">
      <w:pPr>
        <w:numPr>
          <w:ilvl w:val="0"/>
          <w:numId w:val="29"/>
        </w:numPr>
        <w:ind w:left="720" w:hanging="360"/>
      </w:pPr>
      <w:r w:rsidDel="00000000" w:rsidR="00000000" w:rsidRPr="00000000">
        <w:rPr>
          <w:b w:val="1"/>
          <w:rtl w:val="0"/>
        </w:rPr>
        <w:t xml:space="preserve">Be prepared to re-sim for LE STS due to tumor growth </w:t>
      </w:r>
      <w:r w:rsidDel="00000000" w:rsidR="00000000" w:rsidRPr="00000000">
        <w:rPr>
          <w:rtl w:val="0"/>
        </w:rPr>
        <w:t xml:space="preserve">[</w:t>
      </w:r>
      <w:hyperlink r:id="rId180">
        <w:r w:rsidDel="00000000" w:rsidR="00000000" w:rsidRPr="00000000">
          <w:rPr>
            <w:rtl w:val="0"/>
          </w:rPr>
          <w:t xml:space="preserve">Dickie RTO '17]</w:t>
        </w:r>
      </w:hyperlink>
      <w:r w:rsidDel="00000000" w:rsidR="00000000" w:rsidRPr="00000000">
        <w:rPr>
          <w:rtl w:val="0"/>
        </w:rPr>
        <w:t xml:space="preserve">: </w:t>
      </w:r>
    </w:p>
    <w:p w:rsidR="00000000" w:rsidDel="00000000" w:rsidP="00000000" w:rsidRDefault="00000000" w:rsidRPr="00000000" w14:paraId="00000294">
      <w:pPr>
        <w:ind w:left="720" w:firstLine="0"/>
        <w:rPr/>
      </w:pPr>
      <w:r w:rsidDel="00000000" w:rsidR="00000000" w:rsidRPr="00000000">
        <w:rPr>
          <w:rtl w:val="0"/>
        </w:rPr>
        <w:t xml:space="preserve">Around 33% will have a tumor change &gt; 1 cm, usually around 2.5 weeks into treatment.</w:t>
      </w:r>
    </w:p>
    <w:p w:rsidR="00000000" w:rsidDel="00000000" w:rsidP="00000000" w:rsidRDefault="00000000" w:rsidRPr="00000000" w14:paraId="00000295">
      <w:pPr>
        <w:numPr>
          <w:ilvl w:val="1"/>
          <w:numId w:val="29"/>
        </w:numPr>
        <w:ind w:left="1440" w:hanging="360"/>
      </w:pPr>
      <w:r w:rsidDel="00000000" w:rsidR="00000000" w:rsidRPr="00000000">
        <w:rPr>
          <w:rtl w:val="0"/>
        </w:rPr>
        <w:t xml:space="preserve">Prospective study. 70 pts. LE STS. IGRT 50/25 with daily CBCT.</w:t>
      </w:r>
    </w:p>
    <w:p w:rsidR="00000000" w:rsidDel="00000000" w:rsidP="00000000" w:rsidRDefault="00000000" w:rsidRPr="00000000" w14:paraId="00000296">
      <w:pPr>
        <w:numPr>
          <w:ilvl w:val="1"/>
          <w:numId w:val="29"/>
        </w:numPr>
        <w:ind w:left="1440" w:hanging="360"/>
      </w:pPr>
      <w:r w:rsidDel="00000000" w:rsidR="00000000" w:rsidRPr="00000000">
        <w:rPr>
          <w:rtl w:val="0"/>
        </w:rPr>
        <w:t xml:space="preserve">22/70 (around 33%) required a repeat CT prompted by tumor change &gt;1 cm.</w:t>
      </w:r>
    </w:p>
    <w:p w:rsidR="00000000" w:rsidDel="00000000" w:rsidP="00000000" w:rsidRDefault="00000000" w:rsidRPr="00000000" w14:paraId="00000297">
      <w:pPr>
        <w:numPr>
          <w:ilvl w:val="1"/>
          <w:numId w:val="29"/>
        </w:numPr>
        <w:ind w:left="1440" w:hanging="360"/>
      </w:pPr>
      <w:r w:rsidDel="00000000" w:rsidR="00000000" w:rsidRPr="00000000">
        <w:rPr>
          <w:rtl w:val="0"/>
        </w:rPr>
        <w:t xml:space="preserve">Mean tumor volume change was 45% for growing tumors and 33% for shrinking tumors. </w:t>
      </w:r>
    </w:p>
    <w:p w:rsidR="00000000" w:rsidDel="00000000" w:rsidP="00000000" w:rsidRDefault="00000000" w:rsidRPr="00000000" w14:paraId="00000298">
      <w:pPr>
        <w:numPr>
          <w:ilvl w:val="1"/>
          <w:numId w:val="29"/>
        </w:numPr>
        <w:ind w:left="1440" w:hanging="360"/>
      </w:pPr>
      <w:r w:rsidDel="00000000" w:rsidR="00000000" w:rsidRPr="00000000">
        <w:rPr>
          <w:rtl w:val="0"/>
        </w:rPr>
        <w:t xml:space="preserve">CT2 prompted at a mean of 13 fractions. </w:t>
      </w:r>
    </w:p>
    <w:p w:rsidR="00000000" w:rsidDel="00000000" w:rsidP="00000000" w:rsidRDefault="00000000" w:rsidRPr="00000000" w14:paraId="00000299">
      <w:pPr>
        <w:numPr>
          <w:ilvl w:val="1"/>
          <w:numId w:val="29"/>
        </w:numPr>
        <w:ind w:left="1440" w:hanging="360"/>
      </w:pPr>
      <w:r w:rsidDel="00000000" w:rsidR="00000000" w:rsidRPr="00000000">
        <w:rPr>
          <w:rtl w:val="0"/>
        </w:rPr>
        <w:t xml:space="preserve">[</w:t>
      </w:r>
      <w:hyperlink r:id="rId181">
        <w:r w:rsidDel="00000000" w:rsidR="00000000" w:rsidRPr="00000000">
          <w:rPr>
            <w:rtl w:val="0"/>
          </w:rPr>
          <w:t xml:space="preserve">Wong RTO '17]</w:t>
        </w:r>
      </w:hyperlink>
      <w:r w:rsidDel="00000000" w:rsidR="00000000" w:rsidRPr="00000000">
        <w:rPr>
          <w:rtl w:val="0"/>
        </w:rPr>
        <w:t xml:space="preserve">: 188 CBCT from 39 pts. Mean GTV increased 6.6% in the first 2w, with a 4% decrease by the end of pre-op RT. </w:t>
      </w:r>
    </w:p>
    <w:p w:rsidR="00000000" w:rsidDel="00000000" w:rsidP="00000000" w:rsidRDefault="00000000" w:rsidRPr="00000000" w14:paraId="0000029A">
      <w:pPr>
        <w:numPr>
          <w:ilvl w:val="0"/>
          <w:numId w:val="29"/>
        </w:numPr>
        <w:ind w:left="720" w:hanging="360"/>
      </w:pPr>
      <w:r w:rsidDel="00000000" w:rsidR="00000000" w:rsidRPr="00000000">
        <w:rPr>
          <w:rFonts w:ascii="Gungsuh" w:cs="Gungsuh" w:eastAsia="Gungsuh" w:hAnsi="Gungsuh"/>
          <w:rtl w:val="0"/>
        </w:rPr>
        <w:t xml:space="preserve">Spare ≥ 1.5-2 cm strip of limb circumference (1 cm strip V20 &lt; 50 %)</w:t>
      </w:r>
    </w:p>
    <w:p w:rsidR="00000000" w:rsidDel="00000000" w:rsidP="00000000" w:rsidRDefault="00000000" w:rsidRPr="00000000" w14:paraId="0000029B">
      <w:pPr>
        <w:numPr>
          <w:ilvl w:val="1"/>
          <w:numId w:val="29"/>
        </w:numPr>
        <w:ind w:left="1440" w:hanging="360"/>
      </w:pPr>
      <w:r w:rsidDel="00000000" w:rsidR="00000000" w:rsidRPr="00000000">
        <w:rPr>
          <w:rtl w:val="0"/>
        </w:rPr>
        <w:t xml:space="preserve">Never treat the entire circumference to &gt; 50 Gy.</w:t>
      </w:r>
    </w:p>
    <w:p w:rsidR="00000000" w:rsidDel="00000000" w:rsidP="00000000" w:rsidRDefault="00000000" w:rsidRPr="00000000" w14:paraId="0000029C">
      <w:pPr>
        <w:numPr>
          <w:ilvl w:val="1"/>
          <w:numId w:val="29"/>
        </w:numPr>
        <w:ind w:left="1440" w:hanging="360"/>
      </w:pPr>
      <w:r w:rsidDel="00000000" w:rsidR="00000000" w:rsidRPr="00000000">
        <w:rPr>
          <w:rtl w:val="0"/>
        </w:rPr>
        <w:t xml:space="preserve">Spare 50% of XS of weight-bearing bone, entire or &gt; ½ of joint cavities, and major tendons (patellar, Achilles). </w:t>
      </w:r>
    </w:p>
    <w:p w:rsidR="00000000" w:rsidDel="00000000" w:rsidP="00000000" w:rsidRDefault="00000000" w:rsidRPr="00000000" w14:paraId="0000029D">
      <w:pPr>
        <w:numPr>
          <w:ilvl w:val="0"/>
          <w:numId w:val="29"/>
        </w:numPr>
        <w:ind w:left="720" w:hanging="360"/>
      </w:pPr>
      <w:r w:rsidDel="00000000" w:rsidR="00000000" w:rsidRPr="00000000">
        <w:rPr>
          <w:b w:val="1"/>
          <w:rtl w:val="0"/>
        </w:rPr>
        <w:t xml:space="preserve">General principles</w:t>
      </w:r>
      <w:r w:rsidDel="00000000" w:rsidR="00000000" w:rsidRPr="00000000">
        <w:rPr>
          <w:rtl w:val="0"/>
        </w:rPr>
        <w:t xml:space="preserve">:</w:t>
      </w:r>
    </w:p>
    <w:p w:rsidR="00000000" w:rsidDel="00000000" w:rsidP="00000000" w:rsidRDefault="00000000" w:rsidRPr="00000000" w14:paraId="0000029E">
      <w:pPr>
        <w:numPr>
          <w:ilvl w:val="1"/>
          <w:numId w:val="29"/>
        </w:numPr>
        <w:ind w:left="1440" w:hanging="360"/>
      </w:pPr>
      <w:r w:rsidDel="00000000" w:rsidR="00000000" w:rsidRPr="00000000">
        <w:rPr>
          <w:rtl w:val="0"/>
        </w:rPr>
        <w:t xml:space="preserve">The majority of tumor cells are within 1 cm of GTV </w:t>
      </w:r>
      <w:hyperlink r:id="rId182">
        <w:r w:rsidDel="00000000" w:rsidR="00000000" w:rsidRPr="00000000">
          <w:rPr>
            <w:rtl w:val="0"/>
          </w:rPr>
          <w:t xml:space="preserve">[White IJROBP '05]</w:t>
        </w:r>
      </w:hyperlink>
      <w:r w:rsidDel="00000000" w:rsidR="00000000" w:rsidRPr="00000000">
        <w:rPr>
          <w:rtl w:val="0"/>
        </w:rPr>
        <w:t xml:space="preserve">.</w:t>
      </w:r>
    </w:p>
    <w:p w:rsidR="00000000" w:rsidDel="00000000" w:rsidP="00000000" w:rsidRDefault="00000000" w:rsidRPr="00000000" w14:paraId="0000029F">
      <w:pPr>
        <w:numPr>
          <w:ilvl w:val="1"/>
          <w:numId w:val="29"/>
        </w:numPr>
        <w:ind w:left="1440" w:hanging="360"/>
      </w:pPr>
      <w:r w:rsidDel="00000000" w:rsidR="00000000" w:rsidRPr="00000000">
        <w:rPr>
          <w:b w:val="1"/>
          <w:rtl w:val="0"/>
        </w:rPr>
        <w:t xml:space="preserve">Include peritumoral edema</w:t>
      </w:r>
      <w:r w:rsidDel="00000000" w:rsidR="00000000" w:rsidRPr="00000000">
        <w:rPr>
          <w:rtl w:val="0"/>
        </w:rPr>
        <w:t xml:space="preserve">, as though to be high risk to harbor sarcoma cells </w:t>
      </w:r>
      <w:hyperlink r:id="rId183">
        <w:r w:rsidDel="00000000" w:rsidR="00000000" w:rsidRPr="00000000">
          <w:rPr>
            <w:rtl w:val="0"/>
          </w:rPr>
          <w:t xml:space="preserve">[Bahig IJROBP '13]</w:t>
        </w:r>
      </w:hyperlink>
      <w:r w:rsidDel="00000000" w:rsidR="00000000" w:rsidRPr="00000000">
        <w:rPr>
          <w:rtl w:val="0"/>
        </w:rPr>
        <w:t xml:space="preserve">.</w:t>
      </w:r>
    </w:p>
    <w:p w:rsidR="00000000" w:rsidDel="00000000" w:rsidP="00000000" w:rsidRDefault="00000000" w:rsidRPr="00000000" w14:paraId="000002A0">
      <w:pPr>
        <w:numPr>
          <w:ilvl w:val="1"/>
          <w:numId w:val="29"/>
        </w:numPr>
        <w:ind w:left="1440" w:hanging="360"/>
      </w:pPr>
      <w:r w:rsidDel="00000000" w:rsidR="00000000" w:rsidRPr="00000000">
        <w:rPr>
          <w:rtl w:val="0"/>
        </w:rPr>
        <w:t xml:space="preserve">The dermis overlying tumor deep to fascia is not a target, and its inclusion may increase wound complications.</w:t>
      </w:r>
    </w:p>
    <w:p w:rsidR="00000000" w:rsidDel="00000000" w:rsidP="00000000" w:rsidRDefault="00000000" w:rsidRPr="00000000" w14:paraId="000002A1">
      <w:pPr>
        <w:numPr>
          <w:ilvl w:val="1"/>
          <w:numId w:val="29"/>
        </w:numPr>
        <w:ind w:left="1440" w:hanging="360"/>
      </w:pPr>
      <w:r w:rsidDel="00000000" w:rsidR="00000000" w:rsidRPr="00000000">
        <w:rPr>
          <w:rFonts w:ascii="Cardo" w:cs="Cardo" w:eastAsia="Cardo" w:hAnsi="Cardo"/>
          <w:rtl w:val="0"/>
        </w:rPr>
        <w:t xml:space="preserve">Old standard: 4 cm CC and 1.5 radial, edit CTV at bone→ 5-10 mm for PTV.</w:t>
      </w:r>
    </w:p>
    <w:p w:rsidR="00000000" w:rsidDel="00000000" w:rsidP="00000000" w:rsidRDefault="00000000" w:rsidRPr="00000000" w14:paraId="000002A2">
      <w:pPr>
        <w:numPr>
          <w:ilvl w:val="1"/>
          <w:numId w:val="29"/>
        </w:numPr>
        <w:ind w:left="1440" w:hanging="360"/>
      </w:pPr>
      <w:r w:rsidDel="00000000" w:rsidR="00000000" w:rsidRPr="00000000">
        <w:rPr>
          <w:rtl w:val="0"/>
        </w:rPr>
        <w:t xml:space="preserve">New standard: At least 3 cm CC and 1.5 cm radial at least for initial 50 Gy per [</w:t>
      </w:r>
      <w:hyperlink w:anchor="203njngpimdd">
        <w:r w:rsidDel="00000000" w:rsidR="00000000" w:rsidRPr="00000000">
          <w:rPr>
            <w:rtl w:val="0"/>
          </w:rPr>
          <w:t xml:space="preserve">RTOG 06-30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3">
      <w:pPr>
        <w:numPr>
          <w:ilvl w:val="0"/>
          <w:numId w:val="29"/>
        </w:numPr>
        <w:ind w:left="720" w:hanging="360"/>
      </w:pPr>
      <w:r w:rsidDel="00000000" w:rsidR="00000000" w:rsidRPr="00000000">
        <w:rPr>
          <w:b w:val="1"/>
          <w:rtl w:val="0"/>
        </w:rPr>
        <w:t xml:space="preserve">Preop</w:t>
      </w:r>
      <w:r w:rsidDel="00000000" w:rsidR="00000000" w:rsidRPr="00000000">
        <w:rPr>
          <w:rtl w:val="0"/>
        </w:rPr>
        <w:t xml:space="preserve">: No need in G1.</w:t>
      </w:r>
    </w:p>
    <w:p w:rsidR="00000000" w:rsidDel="00000000" w:rsidP="00000000" w:rsidRDefault="00000000" w:rsidRPr="00000000" w14:paraId="000002A4">
      <w:pPr>
        <w:numPr>
          <w:ilvl w:val="1"/>
          <w:numId w:val="29"/>
        </w:numPr>
        <w:ind w:left="1440" w:hanging="360"/>
      </w:pPr>
      <w:r w:rsidDel="00000000" w:rsidR="00000000" w:rsidRPr="00000000">
        <w:rPr>
          <w:rtl w:val="0"/>
        </w:rPr>
        <w:t xml:space="preserve">CTV_50 = T1c + 3 -</w:t>
      </w:r>
      <w:r w:rsidDel="00000000" w:rsidR="00000000" w:rsidRPr="00000000">
        <w:rPr>
          <w:b w:val="1"/>
          <w:rtl w:val="0"/>
        </w:rPr>
        <w:t xml:space="preserve"> 4 cm CC and </w:t>
      </w:r>
      <w:r w:rsidDel="00000000" w:rsidR="00000000" w:rsidRPr="00000000">
        <w:rPr>
          <w:rtl w:val="0"/>
        </w:rPr>
        <w:t xml:space="preserve">1- </w:t>
      </w:r>
      <w:r w:rsidDel="00000000" w:rsidR="00000000" w:rsidRPr="00000000">
        <w:rPr>
          <w:b w:val="1"/>
          <w:rtl w:val="0"/>
        </w:rPr>
        <w:t xml:space="preserve">1.5 cm radial </w:t>
      </w:r>
      <w:r w:rsidDel="00000000" w:rsidR="00000000" w:rsidRPr="00000000">
        <w:rPr>
          <w:rtl w:val="0"/>
        </w:rPr>
        <w:t xml:space="preserve">+ peritumoral edema if feasible.</w:t>
      </w:r>
    </w:p>
    <w:p w:rsidR="00000000" w:rsidDel="00000000" w:rsidP="00000000" w:rsidRDefault="00000000" w:rsidRPr="00000000" w14:paraId="000002A5">
      <w:pPr>
        <w:numPr>
          <w:ilvl w:val="2"/>
          <w:numId w:val="29"/>
        </w:numPr>
        <w:ind w:left="2160" w:hanging="360"/>
      </w:pPr>
      <w:r w:rsidDel="00000000" w:rsidR="00000000" w:rsidRPr="00000000">
        <w:rPr>
          <w:rtl w:val="0"/>
        </w:rPr>
        <w:t xml:space="preserve">Consider 2 cm CC and 1 cm radial if &lt; 8 cm and G1 per [</w:t>
      </w:r>
      <w:hyperlink w:anchor="203njngpimdd">
        <w:r w:rsidDel="00000000" w:rsidR="00000000" w:rsidRPr="00000000">
          <w:rPr>
            <w:rtl w:val="0"/>
          </w:rPr>
          <w:t xml:space="preserve">RTOG 06-30</w:t>
        </w:r>
      </w:hyperlink>
      <w:r w:rsidDel="00000000" w:rsidR="00000000" w:rsidRPr="00000000">
        <w:rPr>
          <w:rtl w:val="0"/>
        </w:rPr>
        <w:t xml:space="preserve">].</w:t>
      </w:r>
    </w:p>
    <w:p w:rsidR="00000000" w:rsidDel="00000000" w:rsidP="00000000" w:rsidRDefault="00000000" w:rsidRPr="00000000" w14:paraId="000002A6">
      <w:pPr>
        <w:numPr>
          <w:ilvl w:val="1"/>
          <w:numId w:val="29"/>
        </w:numPr>
        <w:ind w:left="1440" w:hanging="360"/>
      </w:pPr>
      <w:r w:rsidDel="00000000" w:rsidR="00000000" w:rsidRPr="00000000">
        <w:rPr>
          <w:rtl w:val="0"/>
        </w:rPr>
        <w:t xml:space="preserve">PTV_50 = CTV + 0.5 cm with daily IGRT, + 1-1.5 cm without daily IGRT.</w:t>
      </w:r>
    </w:p>
    <w:p w:rsidR="00000000" w:rsidDel="00000000" w:rsidP="00000000" w:rsidRDefault="00000000" w:rsidRPr="00000000" w14:paraId="000002A7">
      <w:pPr>
        <w:numPr>
          <w:ilvl w:val="1"/>
          <w:numId w:val="29"/>
        </w:numPr>
        <w:ind w:left="1440" w:hanging="360"/>
      </w:pPr>
      <w:r w:rsidDel="00000000" w:rsidR="00000000" w:rsidRPr="00000000">
        <w:rPr>
          <w:rtl w:val="0"/>
        </w:rPr>
        <w:t xml:space="preserve">Give 16-18 Gy PORT boost if R1 vs 20-26 Gy if R2 </w:t>
      </w:r>
      <w:r w:rsidDel="00000000" w:rsidR="00000000" w:rsidRPr="00000000">
        <w:rPr>
          <w:i w:val="1"/>
          <w:rtl w:val="0"/>
        </w:rPr>
        <w:t xml:space="preserve">- boost controversial</w:t>
      </w:r>
      <w:r w:rsidDel="00000000" w:rsidR="00000000" w:rsidRPr="00000000">
        <w:rPr>
          <w:rtl w:val="0"/>
        </w:rPr>
        <w:t xml:space="preserve">.</w:t>
      </w:r>
    </w:p>
    <w:p w:rsidR="00000000" w:rsidDel="00000000" w:rsidP="00000000" w:rsidRDefault="00000000" w:rsidRPr="00000000" w14:paraId="000002A8">
      <w:pPr>
        <w:numPr>
          <w:ilvl w:val="2"/>
          <w:numId w:val="29"/>
        </w:numPr>
        <w:ind w:left="2160" w:hanging="360"/>
      </w:pPr>
      <w:r w:rsidDel="00000000" w:rsidR="00000000" w:rsidRPr="00000000">
        <w:rPr>
          <w:rtl w:val="0"/>
        </w:rPr>
        <w:t xml:space="preserve">Postoperative boost of 16 Gy after pre op can be considered in SM+</w:t>
      </w:r>
    </w:p>
    <w:p w:rsidR="00000000" w:rsidDel="00000000" w:rsidP="00000000" w:rsidRDefault="00000000" w:rsidRPr="00000000" w14:paraId="000002A9">
      <w:pPr>
        <w:ind w:left="0" w:firstLine="0"/>
        <w:rPr>
          <w:b w:val="1"/>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Consider cone-down after 50 Gy for PORT</w:t>
            </w:r>
          </w:p>
          <w:p w:rsidR="00000000" w:rsidDel="00000000" w:rsidP="00000000" w:rsidRDefault="00000000" w:rsidRPr="00000000" w14:paraId="000002AB">
            <w:pPr>
              <w:numPr>
                <w:ilvl w:val="0"/>
                <w:numId w:val="29"/>
              </w:numPr>
              <w:ind w:left="720" w:hanging="360"/>
            </w:pPr>
            <w:r w:rsidDel="00000000" w:rsidR="00000000" w:rsidRPr="00000000">
              <w:rPr>
                <w:b w:val="1"/>
                <w:rtl w:val="0"/>
              </w:rPr>
              <w:t xml:space="preserve">VORTEX </w:t>
            </w:r>
            <w:r w:rsidDel="00000000" w:rsidR="00000000" w:rsidRPr="00000000">
              <w:rPr>
                <w:rtl w:val="0"/>
              </w:rPr>
              <w:t xml:space="preserve">[</w:t>
            </w:r>
            <w:hyperlink r:id="rId184">
              <w:r w:rsidDel="00000000" w:rsidR="00000000" w:rsidRPr="00000000">
                <w:rPr>
                  <w:rtl w:val="0"/>
                </w:rPr>
                <w:t xml:space="preserve">Robinson IJROBP '16</w:t>
              </w:r>
            </w:hyperlink>
            <w:r w:rsidDel="00000000" w:rsidR="00000000" w:rsidRPr="00000000">
              <w:rPr>
                <w:rtl w:val="0"/>
              </w:rPr>
              <w:t xml:space="preserve">]: </w:t>
            </w:r>
            <w:r w:rsidDel="00000000" w:rsidR="00000000" w:rsidRPr="00000000">
              <w:rPr>
                <w:b w:val="1"/>
                <w:rtl w:val="0"/>
              </w:rPr>
              <w:t xml:space="preserve">PORT 50 Gy </w:t>
            </w:r>
            <w:r w:rsidDel="00000000" w:rsidR="00000000" w:rsidRPr="00000000">
              <w:rPr>
                <w:rtl w:val="0"/>
              </w:rPr>
              <w:t xml:space="preserve">(5 cm CC / 2 cm radial)</w:t>
            </w:r>
            <w:r w:rsidDel="00000000" w:rsidR="00000000" w:rsidRPr="00000000">
              <w:rPr>
                <w:rFonts w:ascii="Cardo" w:cs="Cardo" w:eastAsia="Cardo" w:hAnsi="Cardo"/>
                <w:b w:val="1"/>
                <w:rtl w:val="0"/>
              </w:rPr>
              <w:t xml:space="preserve">→ 66 Gy vs. 66 Gy </w:t>
            </w:r>
            <w:r w:rsidDel="00000000" w:rsidR="00000000" w:rsidRPr="00000000">
              <w:rPr>
                <w:rtl w:val="0"/>
              </w:rPr>
              <w:t xml:space="preserve">(2 cm iso).</w:t>
              <w:br w:type="textWrapping"/>
              <w:t xml:space="preserve">There is no difference in the 2y limb function. Due to small events, it is not possible to evaluate LRFS. </w:t>
            </w:r>
          </w:p>
          <w:p w:rsidR="00000000" w:rsidDel="00000000" w:rsidP="00000000" w:rsidRDefault="00000000" w:rsidRPr="00000000" w14:paraId="000002AC">
            <w:pPr>
              <w:ind w:left="720" w:firstLine="0"/>
              <w:rPr/>
            </w:pPr>
            <w:r w:rsidDel="00000000" w:rsidR="00000000" w:rsidRPr="00000000">
              <w:rPr>
                <w:rtl w:val="0"/>
              </w:rPr>
              <w:t xml:space="preserve">2 cm margin is not standard yet. Still, it may be safe to reduce post-op target volume.</w:t>
            </w:r>
          </w:p>
          <w:p w:rsidR="00000000" w:rsidDel="00000000" w:rsidP="00000000" w:rsidRDefault="00000000" w:rsidRPr="00000000" w14:paraId="000002AD">
            <w:pPr>
              <w:numPr>
                <w:ilvl w:val="1"/>
                <w:numId w:val="29"/>
              </w:numPr>
              <w:ind w:left="1440" w:hanging="360"/>
            </w:pPr>
            <w:r w:rsidDel="00000000" w:rsidR="00000000" w:rsidRPr="00000000">
              <w:rPr>
                <w:rtl w:val="0"/>
              </w:rPr>
              <w:t xml:space="preserve">216 pts. Extremity STS who underwent LSS. No chemo. MFU 5y.</w:t>
            </w:r>
          </w:p>
          <w:p w:rsidR="00000000" w:rsidDel="00000000" w:rsidP="00000000" w:rsidRDefault="00000000" w:rsidRPr="00000000" w14:paraId="000002AE">
            <w:pPr>
              <w:numPr>
                <w:ilvl w:val="2"/>
                <w:numId w:val="29"/>
              </w:numPr>
              <w:ind w:left="2160" w:hanging="360"/>
            </w:pPr>
            <w:r w:rsidDel="00000000" w:rsidR="00000000" w:rsidRPr="00000000">
              <w:rPr>
                <w:rtl w:val="0"/>
              </w:rPr>
              <w:t xml:space="preserve">CTV1_50: GTV + 5 cm CC and 2 cm axial.</w:t>
            </w:r>
          </w:p>
          <w:p w:rsidR="00000000" w:rsidDel="00000000" w:rsidP="00000000" w:rsidRDefault="00000000" w:rsidRPr="00000000" w14:paraId="000002AF">
            <w:pPr>
              <w:numPr>
                <w:ilvl w:val="2"/>
                <w:numId w:val="29"/>
              </w:numPr>
              <w:ind w:left="2160" w:hanging="360"/>
            </w:pPr>
            <w:r w:rsidDel="00000000" w:rsidR="00000000" w:rsidRPr="00000000">
              <w:rPr>
                <w:rtl w:val="0"/>
              </w:rPr>
              <w:t xml:space="preserve">CTV2_66: GTV + 2 cm.</w:t>
            </w:r>
          </w:p>
          <w:p w:rsidR="00000000" w:rsidDel="00000000" w:rsidP="00000000" w:rsidRDefault="00000000" w:rsidRPr="00000000" w14:paraId="000002B0">
            <w:pPr>
              <w:numPr>
                <w:ilvl w:val="1"/>
                <w:numId w:val="29"/>
              </w:numPr>
              <w:ind w:left="1440" w:hanging="360"/>
            </w:pPr>
            <w:r w:rsidDel="00000000" w:rsidR="00000000" w:rsidRPr="00000000">
              <w:rPr>
                <w:rFonts w:ascii="Cardo" w:cs="Cardo" w:eastAsia="Cardo" w:hAnsi="Cardo"/>
                <w:rtl w:val="0"/>
              </w:rPr>
              <w:t xml:space="preserve">5y LR ~15%, 5y OS ~72→ 67% (NS).</w:t>
            </w:r>
          </w:p>
          <w:p w:rsidR="00000000" w:rsidDel="00000000" w:rsidP="00000000" w:rsidRDefault="00000000" w:rsidRPr="00000000" w14:paraId="000002B1">
            <w:pPr>
              <w:numPr>
                <w:ilvl w:val="1"/>
                <w:numId w:val="29"/>
              </w:numPr>
              <w:ind w:left="1440" w:hanging="360"/>
            </w:pPr>
            <w:r w:rsidDel="00000000" w:rsidR="00000000" w:rsidRPr="00000000">
              <w:rPr>
                <w:rtl w:val="0"/>
              </w:rPr>
              <w:t xml:space="preserve">2y G2+ toxicity equivalent.</w:t>
            </w:r>
            <w:r w:rsidDel="00000000" w:rsidR="00000000" w:rsidRPr="00000000">
              <w:rPr>
                <w:i w:val="1"/>
                <w:rtl w:val="0"/>
              </w:rPr>
              <w:t xml:space="preserve"> So, what's the point of smaller margins? </w:t>
            </w:r>
          </w:p>
          <w:p w:rsidR="00000000" w:rsidDel="00000000" w:rsidP="00000000" w:rsidRDefault="00000000" w:rsidRPr="00000000" w14:paraId="000002B2">
            <w:pPr>
              <w:numPr>
                <w:ilvl w:val="1"/>
                <w:numId w:val="29"/>
              </w:numPr>
              <w:ind w:left="1440" w:hanging="360"/>
            </w:pPr>
            <w:r w:rsidDel="00000000" w:rsidR="00000000" w:rsidRPr="00000000">
              <w:rPr>
                <w:rtl w:val="0"/>
              </w:rPr>
              <w:t xml:space="preserve">Not a non-inferiority study! Due to the small number of events. </w:t>
            </w:r>
            <w:r w:rsidDel="00000000" w:rsidR="00000000" w:rsidRPr="00000000">
              <w:rPr>
                <w:rtl w:val="0"/>
              </w:rPr>
            </w:r>
          </w:p>
        </w:tc>
      </w:tr>
    </w:tbl>
    <w:p w:rsidR="00000000" w:rsidDel="00000000" w:rsidP="00000000" w:rsidRDefault="00000000" w:rsidRPr="00000000" w14:paraId="000002B3">
      <w:pPr>
        <w:ind w:left="0" w:firstLine="0"/>
        <w:rPr>
          <w:b w:val="1"/>
        </w:rPr>
      </w:pPr>
      <w:r w:rsidDel="00000000" w:rsidR="00000000" w:rsidRPr="00000000">
        <w:rPr>
          <w:rtl w:val="0"/>
        </w:rPr>
      </w:r>
    </w:p>
    <w:p w:rsidR="00000000" w:rsidDel="00000000" w:rsidP="00000000" w:rsidRDefault="00000000" w:rsidRPr="00000000" w14:paraId="000002B4">
      <w:pPr>
        <w:numPr>
          <w:ilvl w:val="0"/>
          <w:numId w:val="29"/>
        </w:numPr>
        <w:ind w:left="720" w:hanging="360"/>
      </w:pPr>
      <w:r w:rsidDel="00000000" w:rsidR="00000000" w:rsidRPr="00000000">
        <w:rPr>
          <w:b w:val="1"/>
          <w:rtl w:val="0"/>
        </w:rPr>
        <w:t xml:space="preserve">Postop</w:t>
      </w:r>
      <w:r w:rsidDel="00000000" w:rsidR="00000000" w:rsidRPr="00000000">
        <w:rPr>
          <w:rtl w:val="0"/>
        </w:rPr>
        <w:t xml:space="preserve">: Give if SM &lt; 1 cm, consider for &gt; 10 cm if no re-excision. ALT/WDLS guided by no tumor on ink.</w:t>
      </w:r>
    </w:p>
    <w:p w:rsidR="00000000" w:rsidDel="00000000" w:rsidP="00000000" w:rsidRDefault="00000000" w:rsidRPr="00000000" w14:paraId="000002B5">
      <w:pPr>
        <w:ind w:left="720" w:firstLine="0"/>
        <w:rPr/>
      </w:pPr>
      <w:r w:rsidDel="00000000" w:rsidR="00000000" w:rsidRPr="00000000">
        <w:rPr>
          <w:rtl w:val="0"/>
        </w:rPr>
        <w:t xml:space="preserve">See the Summary Box above. May consider cone down after 50 Gy. </w:t>
      </w:r>
    </w:p>
    <w:p w:rsidR="00000000" w:rsidDel="00000000" w:rsidP="00000000" w:rsidRDefault="00000000" w:rsidRPr="00000000" w14:paraId="000002B6">
      <w:pPr>
        <w:numPr>
          <w:ilvl w:val="1"/>
          <w:numId w:val="29"/>
        </w:numPr>
        <w:ind w:left="1440" w:hanging="360"/>
      </w:pPr>
      <w:r w:rsidDel="00000000" w:rsidR="00000000" w:rsidRPr="00000000">
        <w:rPr>
          <w:rtl w:val="0"/>
        </w:rPr>
        <w:t xml:space="preserve">4-5 cm CC + 1.5-2 cm radial is standard. May cone down after 50 Gy, bringing 2 cm radial to 66 Gy.</w:t>
      </w:r>
    </w:p>
    <w:p w:rsidR="00000000" w:rsidDel="00000000" w:rsidP="00000000" w:rsidRDefault="00000000" w:rsidRPr="00000000" w14:paraId="000002B7">
      <w:pPr>
        <w:numPr>
          <w:ilvl w:val="1"/>
          <w:numId w:val="29"/>
        </w:numPr>
        <w:ind w:left="1440" w:hanging="360"/>
      </w:pPr>
      <w:r w:rsidDel="00000000" w:rsidR="00000000" w:rsidRPr="00000000">
        <w:rPr>
          <w:rtl w:val="0"/>
        </w:rPr>
        <w:t xml:space="preserve">CTV_50 = bed + scar + pre-op T1c + (drain site) + 4-5 cm CC and 1.5-2 cm radial. If a subcutaneous tumor, then only need to expand into 5 mm into muscle.</w:t>
      </w:r>
    </w:p>
    <w:p w:rsidR="00000000" w:rsidDel="00000000" w:rsidP="00000000" w:rsidRDefault="00000000" w:rsidRPr="00000000" w14:paraId="000002B8">
      <w:pPr>
        <w:numPr>
          <w:ilvl w:val="2"/>
          <w:numId w:val="29"/>
        </w:numPr>
        <w:ind w:left="2160" w:hanging="360"/>
      </w:pPr>
      <w:r w:rsidDel="00000000" w:rsidR="00000000" w:rsidRPr="00000000">
        <w:rPr>
          <w:rtl w:val="0"/>
        </w:rPr>
        <w:t xml:space="preserve">Include drain site if CTV &gt; 5 cm, G2-3, R1 resections - </w:t>
      </w:r>
      <w:r w:rsidDel="00000000" w:rsidR="00000000" w:rsidRPr="00000000">
        <w:rPr>
          <w:i w:val="1"/>
          <w:rtl w:val="0"/>
        </w:rPr>
        <w:t xml:space="preserve">controversial </w:t>
      </w:r>
      <w:r w:rsidDel="00000000" w:rsidR="00000000" w:rsidRPr="00000000">
        <w:rPr>
          <w:rtl w:val="0"/>
        </w:rPr>
        <w:t xml:space="preserve"> [</w:t>
      </w:r>
      <w:hyperlink r:id="rId185">
        <w:r w:rsidDel="00000000" w:rsidR="00000000" w:rsidRPr="00000000">
          <w:rPr>
            <w:rtl w:val="0"/>
          </w:rPr>
          <w:t xml:space="preserve">Haas IJROBP '12</w:t>
        </w:r>
      </w:hyperlink>
      <w:r w:rsidDel="00000000" w:rsidR="00000000" w:rsidRPr="00000000">
        <w:rPr>
          <w:rtl w:val="0"/>
        </w:rPr>
        <w:t xml:space="preserve">].</w:t>
      </w:r>
    </w:p>
    <w:p w:rsidR="00000000" w:rsidDel="00000000" w:rsidP="00000000" w:rsidRDefault="00000000" w:rsidRPr="00000000" w14:paraId="000002B9">
      <w:pPr>
        <w:numPr>
          <w:ilvl w:val="1"/>
          <w:numId w:val="29"/>
        </w:numPr>
        <w:ind w:left="1440" w:hanging="360"/>
      </w:pPr>
      <w:r w:rsidDel="00000000" w:rsidR="00000000" w:rsidRPr="00000000">
        <w:rPr>
          <w:rtl w:val="0"/>
        </w:rPr>
        <w:t xml:space="preserve">CTV_boost = pre-op GTV +</w:t>
      </w:r>
      <w:r w:rsidDel="00000000" w:rsidR="00000000" w:rsidRPr="00000000">
        <w:rPr>
          <w:b w:val="1"/>
          <w:rtl w:val="0"/>
        </w:rPr>
        <w:t xml:space="preserve"> 2 cm CC and 1.5 cm radial</w:t>
      </w:r>
      <w:r w:rsidDel="00000000" w:rsidR="00000000" w:rsidRPr="00000000">
        <w:rPr>
          <w:rtl w:val="0"/>
        </w:rPr>
        <w:t xml:space="preserve">.</w:t>
      </w:r>
    </w:p>
    <w:p w:rsidR="00000000" w:rsidDel="00000000" w:rsidP="00000000" w:rsidRDefault="00000000" w:rsidRPr="00000000" w14:paraId="000002BA">
      <w:pPr>
        <w:numPr>
          <w:ilvl w:val="1"/>
          <w:numId w:val="29"/>
        </w:numPr>
        <w:ind w:left="1440" w:hanging="360"/>
      </w:pPr>
      <w:r w:rsidDel="00000000" w:rsidR="00000000" w:rsidRPr="00000000">
        <w:rPr>
          <w:rtl w:val="0"/>
        </w:rPr>
        <w:t xml:space="preserve">CTV_SM+_&gt;64 Gy due to association with improved LC </w:t>
      </w:r>
      <w:hyperlink r:id="rId186">
        <w:r w:rsidDel="00000000" w:rsidR="00000000" w:rsidRPr="00000000">
          <w:rPr>
            <w:rtl w:val="0"/>
          </w:rPr>
          <w:t xml:space="preserve">[Delaney IJROBP '07]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B">
      <w:pPr>
        <w:numPr>
          <w:ilvl w:val="0"/>
          <w:numId w:val="29"/>
        </w:numPr>
        <w:ind w:left="720" w:hanging="360"/>
      </w:pPr>
      <w:r w:rsidDel="00000000" w:rsidR="00000000" w:rsidRPr="00000000">
        <w:rPr>
          <w:b w:val="1"/>
          <w:rtl w:val="0"/>
        </w:rPr>
        <w:t xml:space="preserve">Unresectable</w:t>
      </w:r>
      <w:r w:rsidDel="00000000" w:rsidR="00000000" w:rsidRPr="00000000">
        <w:rPr>
          <w:rtl w:val="0"/>
        </w:rPr>
        <w:t xml:space="preserve">: 50 Gy to large field, cone-down to 60 Gy, then to 70-76 Gy.</w:t>
      </w:r>
    </w:p>
    <w:p w:rsidR="00000000" w:rsidDel="00000000" w:rsidP="00000000" w:rsidRDefault="00000000" w:rsidRPr="00000000" w14:paraId="000002BC">
      <w:pPr>
        <w:numPr>
          <w:ilvl w:val="1"/>
          <w:numId w:val="29"/>
        </w:numPr>
        <w:ind w:left="1440" w:hanging="360"/>
      </w:pPr>
      <w:r w:rsidDel="00000000" w:rsidR="00000000" w:rsidRPr="00000000">
        <w:rPr>
          <w:rtl w:val="0"/>
        </w:rPr>
        <w:t xml:space="preserve">Consider decreasing RT total dose and dose/fx (1.8 Gy) if doxorubicin is given.</w:t>
      </w:r>
    </w:p>
    <w:p w:rsidR="00000000" w:rsidDel="00000000" w:rsidP="00000000" w:rsidRDefault="00000000" w:rsidRPr="00000000" w14:paraId="000002BD">
      <w:pPr>
        <w:numPr>
          <w:ilvl w:val="1"/>
          <w:numId w:val="29"/>
        </w:numPr>
        <w:ind w:left="1440" w:hanging="360"/>
      </w:pPr>
      <w:r w:rsidDel="00000000" w:rsidR="00000000" w:rsidRPr="00000000">
        <w:rPr>
          <w:rtl w:val="0"/>
        </w:rPr>
        <w:t xml:space="preserve">Delay RT &gt;3 days from doxorubicin.</w:t>
      </w:r>
    </w:p>
    <w:p w:rsidR="00000000" w:rsidDel="00000000" w:rsidP="00000000" w:rsidRDefault="00000000" w:rsidRPr="00000000" w14:paraId="000002BE">
      <w:pPr>
        <w:ind w:left="1440" w:firstLine="0"/>
        <w:rPr/>
      </w:pPr>
      <w:r w:rsidDel="00000000" w:rsidR="00000000" w:rsidRPr="00000000">
        <w:rPr>
          <w:color w:val="cccccc"/>
          <w:rtl w:val="0"/>
        </w:rPr>
        <w:t xml:space="preserve">LDR 16 - 26 Gy, HDR 14-24 Gy; IORT 10-12.5 microscopic, 15 Gy macroscopic.</w:t>
      </w:r>
      <w:r w:rsidDel="00000000" w:rsidR="00000000" w:rsidRPr="00000000">
        <w:rPr>
          <w:rtl w:val="0"/>
        </w:rPr>
      </w:r>
    </w:p>
    <w:p w:rsidR="00000000" w:rsidDel="00000000" w:rsidP="00000000" w:rsidRDefault="00000000" w:rsidRPr="00000000" w14:paraId="000002BF">
      <w:pPr>
        <w:rPr/>
        <w:sectPr>
          <w:type w:val="nextPage"/>
          <w:pgSz w:h="15840" w:w="12240"/>
          <w:pgMar w:bottom="720" w:top="720" w:left="720" w:right="720" w:header="720" w:footer="720"/>
          <w:cols w:equalWidth="0"/>
        </w:sectPr>
      </w:pPr>
      <w:r w:rsidDel="00000000" w:rsidR="00000000" w:rsidRPr="00000000">
        <w:rPr>
          <w:rtl w:val="0"/>
        </w:rPr>
      </w:r>
    </w:p>
    <w:p w:rsidR="00000000" w:rsidDel="00000000" w:rsidP="00000000" w:rsidRDefault="00000000" w:rsidRPr="00000000" w14:paraId="000002C0">
      <w:pPr>
        <w:pStyle w:val="Heading1"/>
        <w:rPr>
          <w:color w:val="000000"/>
        </w:rPr>
      </w:pPr>
      <w:bookmarkStart w:colFirst="0" w:colLast="0" w:name="_oejspbehx9b8" w:id="43"/>
      <w:bookmarkEnd w:id="43"/>
      <w:hyperlink w:anchor="_ysnuxhlm0ojt">
        <w:r w:rsidDel="00000000" w:rsidR="00000000" w:rsidRPr="00000000">
          <w:rPr>
            <w:color w:val="000000"/>
            <w:rtl w:val="0"/>
          </w:rPr>
          <w:t xml:space="preserve">STS: Retroperitoneal</w:t>
        </w:r>
      </w:hyperlink>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See the</w:t>
      </w:r>
      <w:r w:rsidDel="00000000" w:rsidR="00000000" w:rsidRPr="00000000">
        <w:rPr>
          <w:rtl w:val="0"/>
        </w:rPr>
        <w:t xml:space="preserve"> [</w:t>
      </w:r>
      <w:hyperlink w:anchor="_ysnuxhlm0ojt">
        <w:r w:rsidDel="00000000" w:rsidR="00000000" w:rsidRPr="00000000">
          <w:rPr>
            <w:rtl w:val="0"/>
          </w:rPr>
          <w:t xml:space="preserve">General STS</w:t>
        </w:r>
      </w:hyperlink>
      <w:r w:rsidDel="00000000" w:rsidR="00000000" w:rsidRPr="00000000">
        <w:rPr>
          <w:rtl w:val="0"/>
        </w:rPr>
        <w:t xml:space="preserve">] section. </w:t>
      </w:r>
    </w:p>
    <w:p w:rsidR="00000000" w:rsidDel="00000000" w:rsidP="00000000" w:rsidRDefault="00000000" w:rsidRPr="00000000" w14:paraId="000002C2">
      <w:pPr>
        <w:rPr/>
      </w:pPr>
      <w:r w:rsidDel="00000000" w:rsidR="00000000" w:rsidRPr="00000000">
        <w:rPr>
          <w:rtl w:val="0"/>
        </w:rPr>
        <w:t xml:space="preserve">The only proven treatment modality for retroperitoneal sarcoma is surgery. </w:t>
      </w:r>
    </w:p>
    <w:p w:rsidR="00000000" w:rsidDel="00000000" w:rsidP="00000000" w:rsidRDefault="00000000" w:rsidRPr="00000000" w14:paraId="000002C3">
      <w:pPr>
        <w:rPr/>
      </w:pPr>
      <w:r w:rsidDel="00000000" w:rsidR="00000000" w:rsidRPr="00000000">
        <w:rPr>
          <w:rtl w:val="0"/>
        </w:rPr>
        <w:t xml:space="preserve">Local control is only around 50% at 5 years after surgery alone. Negative margins are difficult, compartmental resection may reduce local recurrence to 30-40% [</w:t>
      </w:r>
      <w:hyperlink r:id="rId187">
        <w:r w:rsidDel="00000000" w:rsidR="00000000" w:rsidRPr="00000000">
          <w:rPr>
            <w:rtl w:val="0"/>
          </w:rPr>
          <w:t xml:space="preserve">Bonvalot JCO '09</w:t>
        </w:r>
      </w:hyperlink>
      <w:r w:rsidDel="00000000" w:rsidR="00000000" w:rsidRPr="00000000">
        <w:rPr>
          <w:rtl w:val="0"/>
        </w:rPr>
        <w:t xml:space="preserve">].</w:t>
      </w:r>
    </w:p>
    <w:p w:rsidR="00000000" w:rsidDel="00000000" w:rsidP="00000000" w:rsidRDefault="00000000" w:rsidRPr="00000000" w14:paraId="000002C4">
      <w:pPr>
        <w:widowControl w:val="0"/>
        <w:rPr>
          <w:highlight w:val="green"/>
        </w:rPr>
      </w:pPr>
      <w:r w:rsidDel="00000000" w:rsidR="00000000" w:rsidRPr="00000000">
        <w:rPr>
          <w:rtl w:val="0"/>
        </w:rPr>
        <w:t xml:space="preserve">Retroperitoneal WD-LS are typically quite large, but appear to be radiosensitive [</w:t>
      </w:r>
      <w:hyperlink w:anchor="kix.qnrsvadwmnzq">
        <w:r w:rsidDel="00000000" w:rsidR="00000000" w:rsidRPr="00000000">
          <w:rPr>
            <w:rtl w:val="0"/>
          </w:rPr>
          <w:t xml:space="preserve">Gronchi</w:t>
        </w:r>
      </w:hyperlink>
      <w:r w:rsidDel="00000000" w:rsidR="00000000" w:rsidRPr="00000000">
        <w:rPr>
          <w:rtl w:val="0"/>
        </w:rPr>
        <w:t xml:space="preserve">, </w:t>
      </w:r>
      <w:hyperlink w:anchor="kix.g4gie4g850us">
        <w:r w:rsidDel="00000000" w:rsidR="00000000" w:rsidRPr="00000000">
          <w:rPr>
            <w:rtl w:val="0"/>
          </w:rPr>
          <w:t xml:space="preserve">STRASS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5">
      <w:pPr>
        <w:widowControl w:val="0"/>
        <w:ind w:left="0" w:firstLine="0"/>
        <w:rPr/>
      </w:pPr>
      <w:r w:rsidDel="00000000" w:rsidR="00000000" w:rsidRPr="00000000">
        <w:rPr>
          <w:rtl w:val="0"/>
        </w:rPr>
        <w:t xml:space="preserve">Leiomyosarcomas and Dedifferentiated liposarcomas most commonly recur distantly [</w:t>
      </w:r>
      <w:hyperlink w:anchor="ynmu76q89xa6">
        <w:r w:rsidDel="00000000" w:rsidR="00000000" w:rsidRPr="00000000">
          <w:rPr>
            <w:rtl w:val="0"/>
          </w:rPr>
          <w:t xml:space="preserve">MSKCC</w:t>
        </w:r>
      </w:hyperlink>
      <w:r w:rsidDel="00000000" w:rsidR="00000000" w:rsidRPr="00000000">
        <w:rPr>
          <w:rtl w:val="0"/>
        </w:rPr>
        <w:t xml:space="preserve">, </w:t>
      </w:r>
      <w:hyperlink w:anchor="kix.qnrsvadwmnzq">
        <w:r w:rsidDel="00000000" w:rsidR="00000000" w:rsidRPr="00000000">
          <w:rPr>
            <w:rtl w:val="0"/>
          </w:rPr>
          <w:t xml:space="preserve">Gronchi</w:t>
        </w:r>
      </w:hyperlink>
      <w:r w:rsidDel="00000000" w:rsidR="00000000" w:rsidRPr="00000000">
        <w:rPr>
          <w:rtl w:val="0"/>
        </w:rPr>
        <w:t xml:space="preserve">].</w:t>
      </w:r>
    </w:p>
    <w:p w:rsidR="00000000" w:rsidDel="00000000" w:rsidP="00000000" w:rsidRDefault="00000000" w:rsidRPr="00000000" w14:paraId="000002C6">
      <w:pPr>
        <w:numPr>
          <w:ilvl w:val="0"/>
          <w:numId w:val="29"/>
        </w:numPr>
        <w:ind w:left="720" w:hanging="360"/>
      </w:pPr>
      <w:r w:rsidDel="00000000" w:rsidR="00000000" w:rsidRPr="00000000">
        <w:rPr>
          <w:rtl w:val="0"/>
        </w:rPr>
        <w:t xml:space="preserve">2.7 cases of retroperitoneal STS per 1 million people. 15% of all STS. Majority measure 15-20 cm in size (T4).</w:t>
      </w:r>
    </w:p>
    <w:p w:rsidR="00000000" w:rsidDel="00000000" w:rsidP="00000000" w:rsidRDefault="00000000" w:rsidRPr="00000000" w14:paraId="000002C7">
      <w:pPr>
        <w:numPr>
          <w:ilvl w:val="0"/>
          <w:numId w:val="29"/>
        </w:numPr>
        <w:ind w:left="720" w:hanging="360"/>
      </w:pPr>
      <w:r w:rsidDel="00000000" w:rsidR="00000000" w:rsidRPr="00000000">
        <w:rPr>
          <w:rtl w:val="0"/>
        </w:rPr>
        <w:t xml:space="preserve">Unlike Extremity STS where node-positive disease is stage IV, node-positive disease for retroperitoneal is stage III. </w:t>
      </w:r>
    </w:p>
    <w:p w:rsidR="00000000" w:rsidDel="00000000" w:rsidP="00000000" w:rsidRDefault="00000000" w:rsidRPr="00000000" w14:paraId="000002C8">
      <w:pPr>
        <w:numPr>
          <w:ilvl w:val="0"/>
          <w:numId w:val="29"/>
        </w:numPr>
        <w:ind w:left="720" w:hanging="360"/>
      </w:pPr>
      <w:r w:rsidDel="00000000" w:rsidR="00000000" w:rsidRPr="00000000">
        <w:rPr>
          <w:rtl w:val="0"/>
        </w:rPr>
        <w:t xml:space="preserve">Biopsy indicated for pts receiving preoperative RT or chemo, unless CT reveals homogeneous fat-density retro mass suggestive of WD-LS [</w:t>
      </w:r>
      <w:hyperlink r:id="rId188">
        <w:r w:rsidDel="00000000" w:rsidR="00000000" w:rsidRPr="00000000">
          <w:rPr>
            <w:rtl w:val="0"/>
          </w:rPr>
          <w:t xml:space="preserve">Lahat Cancer '09</w:t>
        </w:r>
      </w:hyperlink>
      <w:r w:rsidDel="00000000" w:rsidR="00000000" w:rsidRPr="00000000">
        <w:rPr>
          <w:rtl w:val="0"/>
        </w:rPr>
        <w:t xml:space="preserve">].</w:t>
      </w:r>
    </w:p>
    <w:p w:rsidR="00000000" w:rsidDel="00000000" w:rsidP="00000000" w:rsidRDefault="00000000" w:rsidRPr="00000000" w14:paraId="000002C9">
      <w:pPr>
        <w:numPr>
          <w:ilvl w:val="0"/>
          <w:numId w:val="29"/>
        </w:numPr>
        <w:ind w:left="720" w:hanging="360"/>
      </w:pPr>
      <w:r w:rsidDel="00000000" w:rsidR="00000000" w:rsidRPr="00000000">
        <w:rPr>
          <w:rtl w:val="0"/>
        </w:rPr>
        <w:t xml:space="preserve">Role of RT and CT </w:t>
      </w:r>
      <w:r w:rsidDel="00000000" w:rsidR="00000000" w:rsidRPr="00000000">
        <w:rPr>
          <w:b w:val="1"/>
          <w:rtl w:val="0"/>
        </w:rPr>
        <w:t xml:space="preserve">unproven</w:t>
      </w:r>
      <w:r w:rsidDel="00000000" w:rsidR="00000000" w:rsidRPr="00000000">
        <w:rPr>
          <w:rtl w:val="0"/>
        </w:rPr>
        <w:t xml:space="preserve">… No proven role! Most centers aim to do </w:t>
      </w:r>
      <w:r w:rsidDel="00000000" w:rsidR="00000000" w:rsidRPr="00000000">
        <w:rPr>
          <w:b w:val="1"/>
          <w:rtl w:val="0"/>
        </w:rPr>
        <w:t xml:space="preserve">pre-op RT</w:t>
      </w:r>
      <w:r w:rsidDel="00000000" w:rsidR="00000000" w:rsidRPr="00000000">
        <w:rPr>
          <w:rtl w:val="0"/>
        </w:rPr>
        <w:t xml:space="preserve">. </w:t>
      </w:r>
    </w:p>
    <w:p w:rsidR="00000000" w:rsidDel="00000000" w:rsidP="00000000" w:rsidRDefault="00000000" w:rsidRPr="00000000" w14:paraId="000002CA">
      <w:pPr>
        <w:numPr>
          <w:ilvl w:val="0"/>
          <w:numId w:val="29"/>
        </w:numPr>
        <w:ind w:left="720" w:hanging="360"/>
      </w:pPr>
      <w:r w:rsidDel="00000000" w:rsidR="00000000" w:rsidRPr="00000000">
        <w:rPr>
          <w:rtl w:val="0"/>
        </w:rPr>
        <w:t xml:space="preserve">50 Gy pre-op RT (tolerable for RP), 60-66 Gy post-op (too toxic for RP) by expert RT and surgeon panels.</w:t>
      </w:r>
    </w:p>
    <w:p w:rsidR="00000000" w:rsidDel="00000000" w:rsidP="00000000" w:rsidRDefault="00000000" w:rsidRPr="00000000" w14:paraId="000002CB">
      <w:pPr>
        <w:numPr>
          <w:ilvl w:val="0"/>
          <w:numId w:val="29"/>
        </w:numPr>
        <w:ind w:left="720" w:hanging="360"/>
      </w:pPr>
      <w:r w:rsidDel="00000000" w:rsidR="00000000" w:rsidRPr="00000000">
        <w:rPr>
          <w:b w:val="1"/>
          <w:rtl w:val="0"/>
        </w:rPr>
        <w:t xml:space="preserve">Difficulties of surgery</w:t>
      </w:r>
      <w:r w:rsidDel="00000000" w:rsidR="00000000" w:rsidRPr="00000000">
        <w:rPr>
          <w:rtl w:val="0"/>
        </w:rPr>
        <w:t xml:space="preserve">: Proximity to critical organs, major neurovascular bundles. GTR in ~70% of primary tumors.</w:t>
      </w:r>
    </w:p>
    <w:p w:rsidR="00000000" w:rsidDel="00000000" w:rsidP="00000000" w:rsidRDefault="00000000" w:rsidRPr="00000000" w14:paraId="000002CC">
      <w:pPr>
        <w:numPr>
          <w:ilvl w:val="1"/>
          <w:numId w:val="29"/>
        </w:numPr>
        <w:ind w:left="1440" w:hanging="360"/>
      </w:pPr>
      <w:r w:rsidDel="00000000" w:rsidR="00000000" w:rsidRPr="00000000">
        <w:rPr>
          <w:rtl w:val="0"/>
        </w:rPr>
        <w:t xml:space="preserve">Absolute contraindications: Cord involvement, DM, peritoneal implants, involvement of SMV, extensive vascular involvement (e.g. aorta). Relative contraindications: involvement of IVC or iliac veins </w:t>
      </w:r>
      <w:hyperlink r:id="rId189">
        <w:r w:rsidDel="00000000" w:rsidR="00000000" w:rsidRPr="00000000">
          <w:rPr>
            <w:rtl w:val="0"/>
          </w:rPr>
          <w:t xml:space="preserve">[Jaques Ann Surg '90]</w:t>
        </w:r>
      </w:hyperlink>
      <w:r w:rsidDel="00000000" w:rsidR="00000000" w:rsidRPr="00000000">
        <w:rPr>
          <w:rtl w:val="0"/>
        </w:rPr>
        <w:t xml:space="preserve">.</w:t>
      </w:r>
    </w:p>
    <w:p w:rsidR="00000000" w:rsidDel="00000000" w:rsidP="00000000" w:rsidRDefault="00000000" w:rsidRPr="00000000" w14:paraId="000002CD">
      <w:pPr>
        <w:numPr>
          <w:ilvl w:val="1"/>
          <w:numId w:val="29"/>
        </w:numPr>
        <w:ind w:left="1440" w:hanging="360"/>
        <w:rPr>
          <w:u w:val="none"/>
        </w:rPr>
      </w:pPr>
      <w:r w:rsidDel="00000000" w:rsidR="00000000" w:rsidRPr="00000000">
        <w:rPr>
          <w:rtl w:val="0"/>
        </w:rPr>
        <w:t xml:space="preserve">There appears to be no impact with R1 resections, suggesting many presumed R0 patients may have undetected positive margins.</w:t>
      </w:r>
    </w:p>
    <w:p w:rsidR="00000000" w:rsidDel="00000000" w:rsidP="00000000" w:rsidRDefault="00000000" w:rsidRPr="00000000" w14:paraId="000002CE">
      <w:pPr>
        <w:numPr>
          <w:ilvl w:val="1"/>
          <w:numId w:val="29"/>
        </w:numPr>
        <w:ind w:left="1440" w:hanging="360"/>
      </w:pPr>
      <w:r w:rsidDel="00000000" w:rsidR="00000000" w:rsidRPr="00000000">
        <w:rPr>
          <w:rtl w:val="0"/>
        </w:rPr>
        <w:t xml:space="preserve">Patterns of failure: </w:t>
      </w:r>
      <w:r w:rsidDel="00000000" w:rsidR="00000000" w:rsidRPr="00000000">
        <w:rPr>
          <w:b w:val="1"/>
          <w:rtl w:val="0"/>
        </w:rPr>
        <w:t xml:space="preserve">Predominantly LR: 50-80%</w:t>
      </w:r>
      <w:r w:rsidDel="00000000" w:rsidR="00000000" w:rsidRPr="00000000">
        <w:rPr>
          <w:rtl w:val="0"/>
        </w:rPr>
        <w:t xml:space="preserve">. DM to liver &gt; lung [</w:t>
      </w:r>
      <w:hyperlink r:id="rId190">
        <w:r w:rsidDel="00000000" w:rsidR="00000000" w:rsidRPr="00000000">
          <w:rPr>
            <w:rtl w:val="0"/>
          </w:rPr>
          <w:t xml:space="preserve">Alldinger Anticancer Research '06</w:t>
        </w:r>
      </w:hyperlink>
      <w:r w:rsidDel="00000000" w:rsidR="00000000" w:rsidRPr="00000000">
        <w:rPr>
          <w:rtl w:val="0"/>
        </w:rPr>
        <w:t xml:space="preserve">]. 5y OS 50-60%.</w:t>
      </w:r>
    </w:p>
    <w:p w:rsidR="00000000" w:rsidDel="00000000" w:rsidP="00000000" w:rsidRDefault="00000000" w:rsidRPr="00000000" w14:paraId="000002CF">
      <w:pPr>
        <w:numPr>
          <w:ilvl w:val="0"/>
          <w:numId w:val="29"/>
        </w:numPr>
        <w:ind w:left="720" w:hanging="360"/>
      </w:pPr>
      <w:r w:rsidDel="00000000" w:rsidR="00000000" w:rsidRPr="00000000">
        <w:rPr>
          <w:b w:val="1"/>
          <w:rtl w:val="0"/>
        </w:rPr>
        <w:t xml:space="preserve">RT in Retroperitoneal Sarcoma Management </w:t>
      </w:r>
      <w:r w:rsidDel="00000000" w:rsidR="00000000" w:rsidRPr="00000000">
        <w:rPr>
          <w:rtl w:val="0"/>
        </w:rPr>
        <w:t xml:space="preserve">[</w:t>
      </w:r>
      <w:hyperlink r:id="rId191">
        <w:r w:rsidDel="00000000" w:rsidR="00000000" w:rsidRPr="00000000">
          <w:rPr>
            <w:rtl w:val="0"/>
          </w:rPr>
          <w:t xml:space="preserve">Haas JSO '17</w:t>
        </w:r>
      </w:hyperlink>
      <w:r w:rsidDel="00000000" w:rsidR="00000000" w:rsidRPr="00000000">
        <w:rPr>
          <w:rtl w:val="0"/>
        </w:rPr>
        <w:t xml:space="preserve">]:</w:t>
      </w:r>
    </w:p>
    <w:p w:rsidR="00000000" w:rsidDel="00000000" w:rsidP="00000000" w:rsidRDefault="00000000" w:rsidRPr="00000000" w14:paraId="000002D0">
      <w:pPr>
        <w:numPr>
          <w:ilvl w:val="1"/>
          <w:numId w:val="29"/>
        </w:numPr>
        <w:ind w:left="1440" w:hanging="360"/>
      </w:pPr>
      <w:r w:rsidDel="00000000" w:rsidR="00000000" w:rsidRPr="00000000">
        <w:rPr>
          <w:rtl w:val="0"/>
        </w:rPr>
        <w:t xml:space="preserve">Only 25% of pts outside clinical trials receive RT, and nearly 90% of those in the post-operative setting. </w:t>
      </w:r>
    </w:p>
    <w:p w:rsidR="00000000" w:rsidDel="00000000" w:rsidP="00000000" w:rsidRDefault="00000000" w:rsidRPr="00000000" w14:paraId="000002D1">
      <w:pPr>
        <w:numPr>
          <w:ilvl w:val="0"/>
          <w:numId w:val="29"/>
        </w:numPr>
        <w:ind w:left="720" w:hanging="360"/>
        <w:rPr>
          <w:u w:val="none"/>
        </w:rPr>
      </w:pPr>
      <w:r w:rsidDel="00000000" w:rsidR="00000000" w:rsidRPr="00000000">
        <w:rPr>
          <w:b w:val="1"/>
          <w:rtl w:val="0"/>
        </w:rPr>
        <w:t xml:space="preserve">MSKCC</w:t>
      </w:r>
      <w:r w:rsidDel="00000000" w:rsidR="00000000" w:rsidRPr="00000000">
        <w:rPr>
          <w:rtl w:val="0"/>
        </w:rPr>
        <w:t xml:space="preserve"> [</w:t>
      </w:r>
      <w:hyperlink r:id="rId192">
        <w:r w:rsidDel="00000000" w:rsidR="00000000" w:rsidRPr="00000000">
          <w:rPr>
            <w:rtl w:val="0"/>
          </w:rPr>
          <w:t xml:space="preserve">Stojadinovic ASO '02</w:t>
        </w:r>
      </w:hyperlink>
      <w:r w:rsidDel="00000000" w:rsidR="00000000" w:rsidRPr="00000000">
        <w:rPr>
          <w:rtl w:val="0"/>
        </w:rPr>
        <w:t xml:space="preserve">]:</w:t>
      </w:r>
      <w:r w:rsidDel="00000000" w:rsidR="00000000" w:rsidRPr="00000000">
        <w:rPr>
          <w:rtl w:val="0"/>
        </w:rPr>
        <w:t xml:space="preserve"> Retro. </w:t>
      </w:r>
    </w:p>
    <w:p w:rsidR="00000000" w:rsidDel="00000000" w:rsidP="00000000" w:rsidRDefault="00000000" w:rsidRPr="00000000" w14:paraId="000002D2">
      <w:pPr>
        <w:ind w:left="720" w:firstLine="0"/>
        <w:rPr/>
      </w:pPr>
      <w:r w:rsidDel="00000000" w:rsidR="00000000" w:rsidRPr="00000000">
        <w:rPr>
          <w:rtl w:val="0"/>
        </w:rPr>
        <w:t xml:space="preserve">RT is not routinely indicated in R1 disease; may use tissue displacement spacers to keep bowel out of volume.</w:t>
      </w:r>
    </w:p>
    <w:p w:rsidR="00000000" w:rsidDel="00000000" w:rsidP="00000000" w:rsidRDefault="00000000" w:rsidRPr="00000000" w14:paraId="000002D3">
      <w:pPr>
        <w:numPr>
          <w:ilvl w:val="1"/>
          <w:numId w:val="29"/>
        </w:numPr>
        <w:ind w:left="1440" w:hanging="360"/>
        <w:rPr>
          <w:u w:val="none"/>
        </w:rPr>
      </w:pPr>
      <w:r w:rsidDel="00000000" w:rsidR="00000000" w:rsidRPr="00000000">
        <w:rPr>
          <w:rtl w:val="0"/>
        </w:rPr>
        <w:t xml:space="preserve">2,084 pts. 1982-2000. SM+ in 20%. MFU 4y.</w:t>
      </w:r>
    </w:p>
    <w:p w:rsidR="00000000" w:rsidDel="00000000" w:rsidP="00000000" w:rsidRDefault="00000000" w:rsidRPr="00000000" w14:paraId="000002D4">
      <w:pPr>
        <w:numPr>
          <w:ilvl w:val="1"/>
          <w:numId w:val="29"/>
        </w:numPr>
        <w:ind w:left="1440" w:hanging="360"/>
        <w:rPr>
          <w:u w:val="none"/>
        </w:rPr>
      </w:pPr>
      <w:r w:rsidDel="00000000" w:rsidR="00000000" w:rsidRPr="00000000">
        <w:rPr>
          <w:rFonts w:ascii="Cardo" w:cs="Cardo" w:eastAsia="Cardo" w:hAnsi="Cardo"/>
          <w:rtl w:val="0"/>
        </w:rPr>
        <w:t xml:space="preserve">SM+ for extremity / H&amp;N / retroperitoneal sarcoma of 19→ 30→ 45%. </w:t>
      </w:r>
    </w:p>
    <w:p w:rsidR="00000000" w:rsidDel="00000000" w:rsidP="00000000" w:rsidRDefault="00000000" w:rsidRPr="00000000" w14:paraId="000002D5">
      <w:pPr>
        <w:numPr>
          <w:ilvl w:val="1"/>
          <w:numId w:val="29"/>
        </w:numPr>
        <w:ind w:left="1440" w:hanging="360"/>
        <w:rPr>
          <w:u w:val="none"/>
        </w:rPr>
      </w:pPr>
      <w:r w:rsidDel="00000000" w:rsidR="00000000" w:rsidRPr="00000000">
        <w:rPr>
          <w:rtl w:val="0"/>
        </w:rPr>
        <w:t xml:space="preserve">72% of patients with positive margins had no recurrence. </w:t>
      </w:r>
    </w:p>
    <w:p w:rsidR="00000000" w:rsidDel="00000000" w:rsidP="00000000" w:rsidRDefault="00000000" w:rsidRPr="00000000" w14:paraId="000002D6">
      <w:pPr>
        <w:numPr>
          <w:ilvl w:val="1"/>
          <w:numId w:val="29"/>
        </w:numPr>
        <w:ind w:left="1440" w:hanging="360"/>
        <w:rPr>
          <w:u w:val="none"/>
        </w:rPr>
      </w:pPr>
      <w:r w:rsidDel="00000000" w:rsidR="00000000" w:rsidRPr="00000000">
        <w:rPr>
          <w:rtl w:val="0"/>
        </w:rPr>
        <w:t xml:space="preserve">Risk for local recurrence: Retroperitoneal sarcoma with HR 3.1.</w:t>
      </w:r>
    </w:p>
    <w:p w:rsidR="00000000" w:rsidDel="00000000" w:rsidP="00000000" w:rsidRDefault="00000000" w:rsidRPr="00000000" w14:paraId="000002D7">
      <w:pPr>
        <w:numPr>
          <w:ilvl w:val="1"/>
          <w:numId w:val="29"/>
        </w:numPr>
        <w:ind w:left="1440" w:hanging="360"/>
        <w:rPr>
          <w:u w:val="none"/>
        </w:rPr>
      </w:pPr>
      <w:r w:rsidDel="00000000" w:rsidR="00000000" w:rsidRPr="00000000">
        <w:rPr>
          <w:rtl w:val="0"/>
        </w:rPr>
        <w:t xml:space="preserve">For the majority of sarcoma anatomic sites and histologies, SM+ was a significant risk factor for local recurrence.</w:t>
      </w:r>
    </w:p>
    <w:p w:rsidR="00000000" w:rsidDel="00000000" w:rsidP="00000000" w:rsidRDefault="00000000" w:rsidRPr="00000000" w14:paraId="000002D8">
      <w:pPr>
        <w:numPr>
          <w:ilvl w:val="1"/>
          <w:numId w:val="29"/>
        </w:numPr>
        <w:ind w:left="1440" w:hanging="360"/>
        <w:rPr>
          <w:u w:val="none"/>
        </w:rPr>
      </w:pPr>
      <w:r w:rsidDel="00000000" w:rsidR="00000000" w:rsidRPr="00000000">
        <w:rPr>
          <w:rtl w:val="0"/>
        </w:rPr>
        <w:t xml:space="preserve">229 pts with retroperitoneal sarcomas. There was no difference in LR with SM+. This suggests that although margins were nominally negative in 55% of patients, that many patients may have had undetected positive margins. </w:t>
      </w:r>
    </w:p>
    <w:p w:rsidR="00000000" w:rsidDel="00000000" w:rsidP="00000000" w:rsidRDefault="00000000" w:rsidRPr="00000000" w14:paraId="000002D9">
      <w:pPr>
        <w:numPr>
          <w:ilvl w:val="0"/>
          <w:numId w:val="29"/>
        </w:numPr>
        <w:ind w:left="720" w:hanging="360"/>
      </w:pPr>
      <w:r w:rsidDel="00000000" w:rsidR="00000000" w:rsidRPr="00000000">
        <w:rPr>
          <w:rtl w:val="0"/>
        </w:rPr>
        <w:t xml:space="preserve">One randomized trial: EBRT ±  IORT… Not very useful.</w:t>
      </w:r>
    </w:p>
    <w:p w:rsidR="00000000" w:rsidDel="00000000" w:rsidP="00000000" w:rsidRDefault="00000000" w:rsidRPr="00000000" w14:paraId="000002DA">
      <w:pPr>
        <w:numPr>
          <w:ilvl w:val="1"/>
          <w:numId w:val="29"/>
        </w:numPr>
        <w:ind w:left="1440" w:hanging="360"/>
      </w:pPr>
      <w:r w:rsidDel="00000000" w:rsidR="00000000" w:rsidRPr="00000000">
        <w:rPr>
          <w:rtl w:val="0"/>
        </w:rPr>
        <w:t xml:space="preserve">Sindelar [</w:t>
      </w:r>
      <w:hyperlink r:id="rId193">
        <w:r w:rsidDel="00000000" w:rsidR="00000000" w:rsidRPr="00000000">
          <w:rPr>
            <w:rtl w:val="0"/>
          </w:rPr>
          <w:t xml:space="preserve">Arch Surg '93]</w:t>
        </w:r>
      </w:hyperlink>
      <w:r w:rsidDel="00000000" w:rsidR="00000000" w:rsidRPr="00000000">
        <w:rPr>
          <w:rtl w:val="0"/>
        </w:rPr>
        <w:t xml:space="preserve">: </w:t>
      </w:r>
      <w:r w:rsidDel="00000000" w:rsidR="00000000" w:rsidRPr="00000000">
        <w:rPr>
          <w:rFonts w:ascii="Cardo" w:cs="Cardo" w:eastAsia="Cardo" w:hAnsi="Cardo"/>
          <w:b w:val="1"/>
          <w:rtl w:val="0"/>
        </w:rPr>
        <w:t xml:space="preserve">± IORT→ EBRT</w:t>
      </w:r>
      <w:r w:rsidDel="00000000" w:rsidR="00000000" w:rsidRPr="00000000">
        <w:rPr>
          <w:rtl w:val="0"/>
        </w:rPr>
        <w:t xml:space="preserve">. Improved LC with IORT.</w:t>
      </w:r>
    </w:p>
    <w:p w:rsidR="00000000" w:rsidDel="00000000" w:rsidP="00000000" w:rsidRDefault="00000000" w:rsidRPr="00000000" w14:paraId="000002DB">
      <w:pPr>
        <w:numPr>
          <w:ilvl w:val="2"/>
          <w:numId w:val="29"/>
        </w:numPr>
        <w:ind w:left="2160" w:hanging="360"/>
      </w:pPr>
      <w:r w:rsidDel="00000000" w:rsidR="00000000" w:rsidRPr="00000000">
        <w:rPr>
          <w:rtl w:val="0"/>
        </w:rPr>
        <w:t xml:space="preserve">35 pts. Surgically resected retroperitoneal STS. Single institution. </w:t>
      </w:r>
    </w:p>
    <w:p w:rsidR="00000000" w:rsidDel="00000000" w:rsidP="00000000" w:rsidRDefault="00000000" w:rsidRPr="00000000" w14:paraId="000002DC">
      <w:pPr>
        <w:numPr>
          <w:ilvl w:val="3"/>
          <w:numId w:val="29"/>
        </w:numPr>
        <w:ind w:left="2880" w:hanging="360"/>
      </w:pPr>
      <w:r w:rsidDel="00000000" w:rsidR="00000000" w:rsidRPr="00000000">
        <w:rPr>
          <w:rFonts w:ascii="Cardo" w:cs="Cardo" w:eastAsia="Cardo" w:hAnsi="Cardo"/>
          <w:rtl w:val="0"/>
        </w:rPr>
        <w:t xml:space="preserve">IORT 20 Gy→ low dose EBRT 35-40 Gy vs. 50-55 Gy EBRT alone.</w:t>
      </w:r>
    </w:p>
    <w:p w:rsidR="00000000" w:rsidDel="00000000" w:rsidP="00000000" w:rsidRDefault="00000000" w:rsidRPr="00000000" w14:paraId="000002DD">
      <w:pPr>
        <w:numPr>
          <w:ilvl w:val="2"/>
          <w:numId w:val="29"/>
        </w:numPr>
        <w:ind w:left="2160" w:hanging="360"/>
      </w:pPr>
      <w:r w:rsidDel="00000000" w:rsidR="00000000" w:rsidRPr="00000000">
        <w:rPr>
          <w:rFonts w:ascii="Cardo" w:cs="Cardo" w:eastAsia="Cardo" w:hAnsi="Cardo"/>
          <w:rtl w:val="0"/>
        </w:rPr>
        <w:t xml:space="preserve">MS ~48 mo, LRR 80→ 40% with IORT.</w:t>
      </w:r>
    </w:p>
    <w:bookmarkStart w:colFirst="0" w:colLast="0" w:name="o4newt6jv7wi" w:id="44"/>
    <w:bookmarkEnd w:id="44"/>
    <w:p w:rsidR="00000000" w:rsidDel="00000000" w:rsidP="00000000" w:rsidRDefault="00000000" w:rsidRPr="00000000" w14:paraId="000002DE">
      <w:pPr>
        <w:numPr>
          <w:ilvl w:val="0"/>
          <w:numId w:val="29"/>
        </w:numPr>
        <w:ind w:left="720" w:hanging="360"/>
      </w:pPr>
      <w:r w:rsidDel="00000000" w:rsidR="00000000" w:rsidRPr="00000000">
        <w:rPr>
          <w:b w:val="1"/>
          <w:rtl w:val="0"/>
        </w:rPr>
        <w:t xml:space="preserve">Preoperative IMRT + IO</w:t>
      </w:r>
      <w:r w:rsidDel="00000000" w:rsidR="00000000" w:rsidRPr="00000000">
        <w:rPr>
          <w:b w:val="1"/>
          <w:rtl w:val="0"/>
        </w:rPr>
        <w:t xml:space="preserve">RT </w:t>
      </w:r>
      <w:r w:rsidDel="00000000" w:rsidR="00000000" w:rsidRPr="00000000">
        <w:rPr>
          <w:rtl w:val="0"/>
        </w:rPr>
        <w:t xml:space="preserve">[</w:t>
      </w:r>
      <w:hyperlink r:id="rId194">
        <w:r w:rsidDel="00000000" w:rsidR="00000000" w:rsidRPr="00000000">
          <w:rPr>
            <w:rtl w:val="0"/>
          </w:rPr>
          <w:t xml:space="preserve">Roeder BMC Cancer '14</w:t>
        </w:r>
      </w:hyperlink>
      <w:r w:rsidDel="00000000" w:rsidR="00000000" w:rsidRPr="00000000">
        <w:rPr>
          <w:rtl w:val="0"/>
        </w:rPr>
        <w:t xml:space="preserve">]: P</w:t>
      </w:r>
      <w:r w:rsidDel="00000000" w:rsidR="00000000" w:rsidRPr="00000000">
        <w:rPr>
          <w:rtl w:val="0"/>
        </w:rPr>
        <w:t xml:space="preserve">hase I/II. </w:t>
      </w:r>
      <w:r w:rsidDel="00000000" w:rsidR="00000000" w:rsidRPr="00000000">
        <w:rPr>
          <w:rFonts w:ascii="Cardo" w:cs="Cardo" w:eastAsia="Cardo" w:hAnsi="Cardo"/>
          <w:b w:val="1"/>
          <w:rtl w:val="0"/>
        </w:rPr>
        <w:t xml:space="preserve">IMRT→ Surgery/IORT</w:t>
      </w:r>
      <w:r w:rsidDel="00000000" w:rsidR="00000000" w:rsidRPr="00000000">
        <w:rPr>
          <w:rtl w:val="0"/>
        </w:rPr>
        <w:t xml:space="preserve">.</w:t>
      </w:r>
    </w:p>
    <w:p w:rsidR="00000000" w:rsidDel="00000000" w:rsidP="00000000" w:rsidRDefault="00000000" w:rsidRPr="00000000" w14:paraId="000002DF">
      <w:pPr>
        <w:numPr>
          <w:ilvl w:val="1"/>
          <w:numId w:val="29"/>
        </w:numPr>
        <w:ind w:left="1440" w:hanging="360"/>
        <w:rPr>
          <w:u w:val="none"/>
        </w:rPr>
      </w:pPr>
      <w:r w:rsidDel="00000000" w:rsidR="00000000" w:rsidRPr="00000000">
        <w:rPr>
          <w:rtl w:val="0"/>
        </w:rPr>
        <w:t xml:space="preserve">27 patients with primary/recurrent retroperitoneal STS (size &gt; 5 cm, M0, at least marginally resectable). MFU 3y.</w:t>
      </w:r>
    </w:p>
    <w:p w:rsidR="00000000" w:rsidDel="00000000" w:rsidP="00000000" w:rsidRDefault="00000000" w:rsidRPr="00000000" w14:paraId="000002E0">
      <w:pPr>
        <w:numPr>
          <w:ilvl w:val="2"/>
          <w:numId w:val="29"/>
        </w:numPr>
        <w:ind w:left="2160" w:hanging="360"/>
        <w:rPr>
          <w:u w:val="none"/>
        </w:rPr>
      </w:pPr>
      <w:r w:rsidDel="00000000" w:rsidR="00000000" w:rsidRPr="00000000">
        <w:rPr>
          <w:rtl w:val="0"/>
        </w:rPr>
        <w:t xml:space="preserve">RT: SIB w 45-50 Gy to PTV and 50-56 Gy to GTV in 25 fx followed by surgery and IORT (10-12 Gy).</w:t>
      </w:r>
    </w:p>
    <w:p w:rsidR="00000000" w:rsidDel="00000000" w:rsidP="00000000" w:rsidRDefault="00000000" w:rsidRPr="00000000" w14:paraId="000002E1">
      <w:pPr>
        <w:numPr>
          <w:ilvl w:val="2"/>
          <w:numId w:val="29"/>
        </w:numPr>
        <w:ind w:left="2160" w:hanging="360"/>
        <w:rPr>
          <w:u w:val="none"/>
        </w:rPr>
      </w:pPr>
      <w:r w:rsidDel="00000000" w:rsidR="00000000" w:rsidRPr="00000000">
        <w:rPr>
          <w:rtl w:val="0"/>
        </w:rPr>
        <w:t xml:space="preserve">Liposarcomas 70%, G2 50%, G3 30%. Median size 15 cm. </w:t>
      </w:r>
    </w:p>
    <w:p w:rsidR="00000000" w:rsidDel="00000000" w:rsidP="00000000" w:rsidRDefault="00000000" w:rsidRPr="00000000" w14:paraId="000002E2">
      <w:pPr>
        <w:numPr>
          <w:ilvl w:val="1"/>
          <w:numId w:val="29"/>
        </w:numPr>
        <w:ind w:left="1440" w:hanging="360"/>
        <w:rPr>
          <w:u w:val="none"/>
        </w:rPr>
      </w:pPr>
      <w:r w:rsidDel="00000000" w:rsidR="00000000" w:rsidRPr="00000000">
        <w:rPr>
          <w:rtl w:val="0"/>
        </w:rPr>
        <w:t xml:space="preserve">5y LC 72%. 5y DM 40%. </w:t>
      </w:r>
    </w:p>
    <w:p w:rsidR="00000000" w:rsidDel="00000000" w:rsidP="00000000" w:rsidRDefault="00000000" w:rsidRPr="00000000" w14:paraId="000002E3">
      <w:pPr>
        <w:numPr>
          <w:ilvl w:val="1"/>
          <w:numId w:val="29"/>
        </w:numPr>
        <w:ind w:left="1440" w:hanging="360"/>
        <w:rPr>
          <w:u w:val="none"/>
        </w:rPr>
      </w:pPr>
      <w:r w:rsidDel="00000000" w:rsidR="00000000" w:rsidRPr="00000000">
        <w:rPr>
          <w:rtl w:val="0"/>
        </w:rPr>
        <w:t xml:space="preserve">Severe postoperative complications in 33% (n=9), of whom 2 died after multiple re-interventions.</w:t>
      </w:r>
    </w:p>
    <w:p w:rsidR="00000000" w:rsidDel="00000000" w:rsidP="00000000" w:rsidRDefault="00000000" w:rsidRPr="00000000" w14:paraId="000002E4">
      <w:pPr>
        <w:numPr>
          <w:ilvl w:val="1"/>
          <w:numId w:val="29"/>
        </w:numPr>
        <w:ind w:left="1440" w:hanging="360"/>
        <w:rPr>
          <w:u w:val="none"/>
        </w:rPr>
      </w:pPr>
      <w:r w:rsidDel="00000000" w:rsidR="00000000" w:rsidRPr="00000000">
        <w:rPr>
          <w:rtl w:val="0"/>
        </w:rPr>
        <w:t xml:space="preserve">G3 toxicity in 6% of surviving patients after 1y and none after 2y. </w:t>
      </w:r>
    </w:p>
    <w:p w:rsidR="00000000" w:rsidDel="00000000" w:rsidP="00000000" w:rsidRDefault="00000000" w:rsidRPr="00000000" w14:paraId="000002E5">
      <w:pPr>
        <w:numPr>
          <w:ilvl w:val="0"/>
          <w:numId w:val="29"/>
        </w:numPr>
        <w:ind w:left="720" w:hanging="360"/>
      </w:pPr>
      <w:r w:rsidDel="00000000" w:rsidR="00000000" w:rsidRPr="00000000">
        <w:rPr>
          <w:b w:val="1"/>
          <w:rtl w:val="0"/>
        </w:rPr>
        <w:t xml:space="preserve">Nomogram </w:t>
      </w:r>
      <w:r w:rsidDel="00000000" w:rsidR="00000000" w:rsidRPr="00000000">
        <w:rPr>
          <w:rtl w:val="0"/>
        </w:rPr>
        <w:t xml:space="preserve">[</w:t>
      </w:r>
      <w:hyperlink r:id="rId195">
        <w:r w:rsidDel="00000000" w:rsidR="00000000" w:rsidRPr="00000000">
          <w:rPr>
            <w:rtl w:val="0"/>
          </w:rPr>
          <w:t xml:space="preserve">Raut Cancer' 16</w:t>
        </w:r>
      </w:hyperlink>
      <w:r w:rsidDel="00000000" w:rsidR="00000000" w:rsidRPr="00000000">
        <w:rPr>
          <w:rtl w:val="0"/>
        </w:rPr>
        <w:t xml:space="preserve">]: Retroperitoneal STS undergoing definitive resection (R0 / R1 / R2).</w:t>
        <w:br w:type="textWrapping"/>
        <w:t xml:space="preserve">Interestingly, WD-LS had the highest rate of local failures. They likely did not receive radiotherapy. </w:t>
      </w:r>
    </w:p>
    <w:p w:rsidR="00000000" w:rsidDel="00000000" w:rsidP="00000000" w:rsidRDefault="00000000" w:rsidRPr="00000000" w14:paraId="000002E6">
      <w:pPr>
        <w:ind w:left="720" w:firstLine="0"/>
        <w:rPr/>
      </w:pPr>
      <w:r w:rsidDel="00000000" w:rsidR="00000000" w:rsidRPr="00000000">
        <w:rPr>
          <w:rtl w:val="0"/>
        </w:rPr>
        <w:t xml:space="preserve">Recall: Liposarcomas appear to benefit from radiation therapy, see [</w:t>
      </w:r>
      <w:hyperlink w:anchor="kix.g4gie4g850us">
        <w:r w:rsidDel="00000000" w:rsidR="00000000" w:rsidRPr="00000000">
          <w:rPr>
            <w:rtl w:val="0"/>
          </w:rPr>
          <w:t xml:space="preserve">STRASS</w:t>
        </w:r>
      </w:hyperlink>
      <w:r w:rsidDel="00000000" w:rsidR="00000000" w:rsidRPr="00000000">
        <w:rPr>
          <w:rtl w:val="0"/>
        </w:rPr>
        <w:t xml:space="preserve">].</w:t>
      </w:r>
    </w:p>
    <w:p w:rsidR="00000000" w:rsidDel="00000000" w:rsidP="00000000" w:rsidRDefault="00000000" w:rsidRPr="00000000" w14:paraId="000002E7">
      <w:pPr>
        <w:numPr>
          <w:ilvl w:val="1"/>
          <w:numId w:val="29"/>
        </w:numPr>
        <w:ind w:left="1440" w:hanging="360"/>
      </w:pPr>
      <w:r w:rsidDel="00000000" w:rsidR="00000000" w:rsidRPr="00000000">
        <w:rPr>
          <w:rtl w:val="0"/>
        </w:rPr>
        <w:t xml:space="preserve">631 pts in validation set, 523 pts in development set. Around 60% liposarcomas. Only 30% received RT. </w:t>
      </w:r>
    </w:p>
    <w:p w:rsidR="00000000" w:rsidDel="00000000" w:rsidP="00000000" w:rsidRDefault="00000000" w:rsidRPr="00000000" w14:paraId="000002E8">
      <w:pPr>
        <w:numPr>
          <w:ilvl w:val="1"/>
          <w:numId w:val="29"/>
        </w:numPr>
        <w:ind w:left="1440" w:hanging="360"/>
      </w:pPr>
      <w:r w:rsidDel="00000000" w:rsidR="00000000" w:rsidRPr="00000000">
        <w:rPr>
          <w:rtl w:val="0"/>
        </w:rPr>
        <w:t xml:space="preserve">7y DFS 38%, 7y OS 58%. </w:t>
      </w:r>
    </w:p>
    <w:p w:rsidR="00000000" w:rsidDel="00000000" w:rsidP="00000000" w:rsidRDefault="00000000" w:rsidRPr="00000000" w14:paraId="000002E9">
      <w:pPr>
        <w:numPr>
          <w:ilvl w:val="1"/>
          <w:numId w:val="29"/>
        </w:numPr>
        <w:ind w:left="1440" w:hanging="360"/>
      </w:pPr>
      <w:r w:rsidDel="00000000" w:rsidR="00000000" w:rsidRPr="00000000">
        <w:rPr>
          <w:rtl w:val="0"/>
        </w:rPr>
        <w:t xml:space="preserve">For DFS, Grade matters most. Size &gt; 15 cm, LMS, UPS, WD-LS and multifocality are risk factors. </w:t>
      </w:r>
    </w:p>
    <w:p w:rsidR="00000000" w:rsidDel="00000000" w:rsidP="00000000" w:rsidRDefault="00000000" w:rsidRPr="00000000" w14:paraId="000002EA">
      <w:pPr>
        <w:numPr>
          <w:ilvl w:val="1"/>
          <w:numId w:val="29"/>
        </w:numPr>
        <w:ind w:left="1440" w:hanging="360"/>
      </w:pPr>
      <w:r w:rsidDel="00000000" w:rsidR="00000000" w:rsidRPr="00000000">
        <w:rPr>
          <w:rtl w:val="0"/>
        </w:rPr>
        <w:t xml:space="preserve">For OS, Grade matters most, followed by size &gt; 15 cm. WD-LS is also a risk factor, less so extent of resection.</w:t>
      </w:r>
    </w:p>
    <w:bookmarkStart w:colFirst="0" w:colLast="0" w:name="kix.qnrsvadwmnzq" w:id="45"/>
    <w:bookmarkEnd w:id="45"/>
    <w:p w:rsidR="00000000" w:rsidDel="00000000" w:rsidP="00000000" w:rsidRDefault="00000000" w:rsidRPr="00000000" w14:paraId="000002EB">
      <w:pPr>
        <w:numPr>
          <w:ilvl w:val="0"/>
          <w:numId w:val="29"/>
        </w:numPr>
        <w:ind w:left="720" w:hanging="360"/>
      </w:pPr>
      <w:r w:rsidDel="00000000" w:rsidR="00000000" w:rsidRPr="00000000">
        <w:rPr>
          <w:b w:val="1"/>
          <w:rtl w:val="0"/>
        </w:rPr>
        <w:t xml:space="preserve">Patterns of Recurrence </w:t>
      </w:r>
      <w:r w:rsidDel="00000000" w:rsidR="00000000" w:rsidRPr="00000000">
        <w:rPr>
          <w:rtl w:val="0"/>
        </w:rPr>
        <w:t xml:space="preserve">[</w:t>
      </w:r>
      <w:hyperlink r:id="rId196">
        <w:r w:rsidDel="00000000" w:rsidR="00000000" w:rsidRPr="00000000">
          <w:rPr>
            <w:rtl w:val="0"/>
          </w:rPr>
          <w:t xml:space="preserve">Gronchi Ann Surg '16]</w:t>
        </w:r>
      </w:hyperlink>
      <w:r w:rsidDel="00000000" w:rsidR="00000000" w:rsidRPr="00000000">
        <w:rPr>
          <w:rtl w:val="0"/>
        </w:rPr>
        <w:t xml:space="preserve">: Primary retroperitoneal STS undergoing resection (R0/R1/R2).</w:t>
        <w:br w:type="textWrapping"/>
        <w:t xml:space="preserve">LMS and solitary fibrous tumors have low LF, while UPS and WD/DD-LS (12q) recur much more frequently.</w:t>
      </w:r>
    </w:p>
    <w:p w:rsidR="00000000" w:rsidDel="00000000" w:rsidP="00000000" w:rsidRDefault="00000000" w:rsidRPr="00000000" w14:paraId="000002EC">
      <w:pPr>
        <w:ind w:left="720" w:firstLine="0"/>
        <w:rPr/>
      </w:pPr>
      <w:r w:rsidDel="00000000" w:rsidR="00000000" w:rsidRPr="00000000">
        <w:rPr>
          <w:rtl w:val="0"/>
        </w:rPr>
        <w:t xml:space="preserve">LMS, UPS, and DD-LS have the highest risk for DM.</w:t>
      </w:r>
    </w:p>
    <w:p w:rsidR="00000000" w:rsidDel="00000000" w:rsidP="00000000" w:rsidRDefault="00000000" w:rsidRPr="00000000" w14:paraId="000002ED">
      <w:pPr>
        <w:ind w:left="720" w:firstLine="0"/>
        <w:rPr/>
      </w:pPr>
      <w:r w:rsidDel="00000000" w:rsidR="00000000" w:rsidRPr="00000000">
        <w:rPr>
          <w:rtl w:val="0"/>
        </w:rPr>
        <w:t xml:space="preserve">Recall: Liposarcomas appear to benefit from radiation therapy, see [</w:t>
      </w:r>
      <w:hyperlink w:anchor="kix.g4gie4g850us">
        <w:r w:rsidDel="00000000" w:rsidR="00000000" w:rsidRPr="00000000">
          <w:rPr>
            <w:rtl w:val="0"/>
          </w:rPr>
          <w:t xml:space="preserve">STRASS</w:t>
        </w:r>
      </w:hyperlink>
      <w:r w:rsidDel="00000000" w:rsidR="00000000" w:rsidRPr="00000000">
        <w:rPr>
          <w:rtl w:val="0"/>
        </w:rPr>
        <w:t xml:space="preserve">].</w:t>
      </w:r>
    </w:p>
    <w:p w:rsidR="00000000" w:rsidDel="00000000" w:rsidP="00000000" w:rsidRDefault="00000000" w:rsidRPr="00000000" w14:paraId="000002EE">
      <w:pPr>
        <w:numPr>
          <w:ilvl w:val="1"/>
          <w:numId w:val="29"/>
        </w:numPr>
        <w:ind w:left="1440" w:hanging="360"/>
      </w:pPr>
      <w:r w:rsidDel="00000000" w:rsidR="00000000" w:rsidRPr="00000000">
        <w:rPr>
          <w:rtl w:val="0"/>
        </w:rPr>
        <w:t xml:space="preserve">1007 pts. 8 different institutions. Resected STS. Only 5% R2. </w:t>
      </w:r>
    </w:p>
    <w:p w:rsidR="00000000" w:rsidDel="00000000" w:rsidP="00000000" w:rsidRDefault="00000000" w:rsidRPr="00000000" w14:paraId="000002EF">
      <w:pPr>
        <w:numPr>
          <w:ilvl w:val="2"/>
          <w:numId w:val="29"/>
        </w:numPr>
        <w:ind w:left="2160" w:hanging="360"/>
      </w:pPr>
      <w:r w:rsidDel="00000000" w:rsidR="00000000" w:rsidRPr="00000000">
        <w:rPr>
          <w:rtl w:val="0"/>
        </w:rPr>
        <w:t xml:space="preserve">WD-LS median size 27 cm. Appears to benefit from adjuvant RT. </w:t>
      </w:r>
    </w:p>
    <w:p w:rsidR="00000000" w:rsidDel="00000000" w:rsidP="00000000" w:rsidRDefault="00000000" w:rsidRPr="00000000" w14:paraId="000002F0">
      <w:pPr>
        <w:numPr>
          <w:ilvl w:val="2"/>
          <w:numId w:val="29"/>
        </w:numPr>
        <w:ind w:left="2160" w:hanging="360"/>
      </w:pPr>
      <w:r w:rsidDel="00000000" w:rsidR="00000000" w:rsidRPr="00000000">
        <w:rPr>
          <w:rtl w:val="0"/>
        </w:rPr>
        <w:t xml:space="preserve">LMS median size 12 cm. </w:t>
      </w:r>
    </w:p>
    <w:p w:rsidR="00000000" w:rsidDel="00000000" w:rsidP="00000000" w:rsidRDefault="00000000" w:rsidRPr="00000000" w14:paraId="000002F1">
      <w:pPr>
        <w:numPr>
          <w:ilvl w:val="1"/>
          <w:numId w:val="29"/>
        </w:numPr>
        <w:ind w:left="1440" w:hanging="360"/>
      </w:pPr>
      <w:r w:rsidDel="00000000" w:rsidR="00000000" w:rsidRPr="00000000">
        <w:rPr>
          <w:rFonts w:ascii="Cardo" w:cs="Cardo" w:eastAsia="Cardo" w:hAnsi="Cardo"/>
          <w:rtl w:val="0"/>
        </w:rPr>
        <w:t xml:space="preserve">OS at 5 / 8 / 10y of 67→ 56→ 46%.</w:t>
      </w:r>
    </w:p>
    <w:p w:rsidR="00000000" w:rsidDel="00000000" w:rsidP="00000000" w:rsidRDefault="00000000" w:rsidRPr="00000000" w14:paraId="000002F2">
      <w:pPr>
        <w:numPr>
          <w:ilvl w:val="1"/>
          <w:numId w:val="29"/>
        </w:numPr>
        <w:ind w:left="1440" w:hanging="360"/>
      </w:pPr>
      <w:r w:rsidDel="00000000" w:rsidR="00000000" w:rsidRPr="00000000">
        <w:rPr>
          <w:rFonts w:ascii="Cardo" w:cs="Cardo" w:eastAsia="Cardo" w:hAnsi="Cardo"/>
          <w:rtl w:val="0"/>
        </w:rPr>
        <w:t xml:space="preserve">LR at 5 / 8 / 10y of 26→ 31→ 35%. </w:t>
      </w:r>
    </w:p>
    <w:p w:rsidR="00000000" w:rsidDel="00000000" w:rsidP="00000000" w:rsidRDefault="00000000" w:rsidRPr="00000000" w14:paraId="000002F3">
      <w:pPr>
        <w:numPr>
          <w:ilvl w:val="1"/>
          <w:numId w:val="29"/>
        </w:numPr>
        <w:ind w:left="1440" w:hanging="360"/>
      </w:pPr>
      <w:r w:rsidDel="00000000" w:rsidR="00000000" w:rsidRPr="00000000">
        <w:rPr>
          <w:rFonts w:ascii="Cardo" w:cs="Cardo" w:eastAsia="Cardo" w:hAnsi="Cardo"/>
          <w:rtl w:val="0"/>
        </w:rPr>
        <w:t xml:space="preserve">8y LR for LMS / WD-LS / G1-2 DD-LS 10→ 35→ 48%.</w:t>
      </w:r>
    </w:p>
    <w:p w:rsidR="00000000" w:rsidDel="00000000" w:rsidP="00000000" w:rsidRDefault="00000000" w:rsidRPr="00000000" w14:paraId="000002F4">
      <w:pPr>
        <w:ind w:left="1440" w:firstLine="0"/>
        <w:rPr/>
      </w:pPr>
      <w:r w:rsidDel="00000000" w:rsidR="00000000" w:rsidRPr="00000000">
        <w:rPr>
          <w:rtl w:val="0"/>
        </w:rPr>
        <w:t xml:space="preserve">Predictors of LR: Age, size, R0, grade, tumor rupture, multifocality, RT, and histo subtype.</w:t>
      </w:r>
    </w:p>
    <w:p w:rsidR="00000000" w:rsidDel="00000000" w:rsidP="00000000" w:rsidRDefault="00000000" w:rsidRPr="00000000" w14:paraId="000002F5">
      <w:pPr>
        <w:numPr>
          <w:ilvl w:val="2"/>
          <w:numId w:val="29"/>
        </w:numPr>
        <w:ind w:left="2160" w:hanging="360"/>
      </w:pPr>
      <w:r w:rsidDel="00000000" w:rsidR="00000000" w:rsidRPr="00000000">
        <w:rPr>
          <w:rtl w:val="0"/>
        </w:rPr>
        <w:t xml:space="preserve">8y LR for WD-LS was only 5% in the one institution that routinely delivered RT.</w:t>
      </w:r>
    </w:p>
    <w:p w:rsidR="00000000" w:rsidDel="00000000" w:rsidP="00000000" w:rsidRDefault="00000000" w:rsidRPr="00000000" w14:paraId="000002F6">
      <w:pPr>
        <w:numPr>
          <w:ilvl w:val="2"/>
          <w:numId w:val="29"/>
        </w:numPr>
        <w:ind w:left="2160" w:hanging="360"/>
      </w:pPr>
      <w:r w:rsidDel="00000000" w:rsidR="00000000" w:rsidRPr="00000000">
        <w:rPr>
          <w:rtl w:val="0"/>
        </w:rPr>
        <w:t xml:space="preserve">8y LR for LMS is less than 10%. </w:t>
      </w:r>
    </w:p>
    <w:p w:rsidR="00000000" w:rsidDel="00000000" w:rsidP="00000000" w:rsidRDefault="00000000" w:rsidRPr="00000000" w14:paraId="000002F7">
      <w:pPr>
        <w:numPr>
          <w:ilvl w:val="1"/>
          <w:numId w:val="29"/>
        </w:numPr>
        <w:ind w:left="1440" w:hanging="360"/>
      </w:pPr>
      <w:r w:rsidDel="00000000" w:rsidR="00000000" w:rsidRPr="00000000">
        <w:rPr>
          <w:rtl w:val="0"/>
        </w:rPr>
        <w:t xml:space="preserve">8y DM</w:t>
      </w:r>
      <w:r w:rsidDel="00000000" w:rsidR="00000000" w:rsidRPr="00000000">
        <w:rPr>
          <w:b w:val="1"/>
          <w:rtl w:val="0"/>
        </w:rPr>
        <w:t xml:space="preserve"> 50% for LMS</w:t>
      </w:r>
      <w:r w:rsidDel="00000000" w:rsidR="00000000" w:rsidRPr="00000000">
        <w:rPr>
          <w:rtl w:val="0"/>
        </w:rPr>
        <w:t xml:space="preserve">, 32% DD-LS G3, 9% DD-LS G1-2, 0% WD-LS.</w:t>
      </w:r>
    </w:p>
    <w:p w:rsidR="00000000" w:rsidDel="00000000" w:rsidP="00000000" w:rsidRDefault="00000000" w:rsidRPr="00000000" w14:paraId="000002F8">
      <w:pPr>
        <w:ind w:left="1440" w:firstLine="0"/>
        <w:rPr/>
      </w:pPr>
      <w:r w:rsidDel="00000000" w:rsidR="00000000" w:rsidRPr="00000000">
        <w:rPr>
          <w:rtl w:val="0"/>
        </w:rPr>
        <w:t xml:space="preserve">Predictors of DM: Size, grade, multifocality, histo subtype.</w:t>
      </w:r>
    </w:p>
    <w:p w:rsidR="00000000" w:rsidDel="00000000" w:rsidP="00000000" w:rsidRDefault="00000000" w:rsidRPr="00000000" w14:paraId="000002F9">
      <w:pPr>
        <w:numPr>
          <w:ilvl w:val="0"/>
          <w:numId w:val="29"/>
        </w:numPr>
        <w:ind w:left="720" w:hanging="360"/>
      </w:pPr>
      <w:r w:rsidDel="00000000" w:rsidR="00000000" w:rsidRPr="00000000">
        <w:rPr>
          <w:b w:val="1"/>
          <w:rtl w:val="0"/>
        </w:rPr>
        <w:t xml:space="preserve">UAB selective dose escalation</w:t>
      </w:r>
      <w:r w:rsidDel="00000000" w:rsidR="00000000" w:rsidRPr="00000000">
        <w:rPr>
          <w:rtl w:val="0"/>
        </w:rPr>
        <w:t xml:space="preserve"> [</w:t>
      </w:r>
      <w:hyperlink r:id="rId197">
        <w:r w:rsidDel="00000000" w:rsidR="00000000" w:rsidRPr="00000000">
          <w:rPr>
            <w:rtl w:val="0"/>
          </w:rPr>
          <w:t xml:space="preserve">Tzeng Cancer '06]</w:t>
        </w:r>
      </w:hyperlink>
      <w:r w:rsidDel="00000000" w:rsidR="00000000" w:rsidRPr="00000000">
        <w:rPr>
          <w:rtl w:val="0"/>
        </w:rPr>
        <w:t xml:space="preserve">: Pre-op 45/25 to tumor, </w:t>
      </w:r>
      <w:r w:rsidDel="00000000" w:rsidR="00000000" w:rsidRPr="00000000">
        <w:rPr>
          <w:b w:val="1"/>
          <w:rtl w:val="0"/>
        </w:rPr>
        <w:t xml:space="preserve">57.5 Gy boost</w:t>
      </w:r>
      <w:r w:rsidDel="00000000" w:rsidR="00000000" w:rsidRPr="00000000">
        <w:rPr>
          <w:rtl w:val="0"/>
        </w:rPr>
        <w:t xml:space="preserve"> to areas HR for SM+.</w:t>
      </w:r>
    </w:p>
    <w:p w:rsidR="00000000" w:rsidDel="00000000" w:rsidP="00000000" w:rsidRDefault="00000000" w:rsidRPr="00000000" w14:paraId="000002FA">
      <w:pPr>
        <w:numPr>
          <w:ilvl w:val="1"/>
          <w:numId w:val="29"/>
        </w:numPr>
        <w:ind w:left="1440" w:hanging="360"/>
      </w:pPr>
      <w:r w:rsidDel="00000000" w:rsidR="00000000" w:rsidRPr="00000000">
        <w:rPr>
          <w:rtl w:val="0"/>
        </w:rPr>
        <w:t xml:space="preserve">16 pts. All completed RT. 28 mo LR 2/16. 2y LC 80% (20% LR).</w:t>
      </w:r>
    </w:p>
    <w:p w:rsidR="00000000" w:rsidDel="00000000" w:rsidP="00000000" w:rsidRDefault="00000000" w:rsidRPr="00000000" w14:paraId="000002FB">
      <w:pPr>
        <w:numPr>
          <w:ilvl w:val="0"/>
          <w:numId w:val="29"/>
        </w:numPr>
        <w:ind w:left="720" w:hanging="360"/>
      </w:pPr>
      <w:r w:rsidDel="00000000" w:rsidR="00000000" w:rsidRPr="00000000">
        <w:rPr>
          <w:b w:val="1"/>
          <w:rtl w:val="0"/>
        </w:rPr>
        <w:t xml:space="preserve">SEER</w:t>
      </w:r>
      <w:r w:rsidDel="00000000" w:rsidR="00000000" w:rsidRPr="00000000">
        <w:rPr>
          <w:rtl w:val="0"/>
        </w:rPr>
        <w:t xml:space="preserve"> [</w:t>
      </w:r>
      <w:hyperlink r:id="rId198">
        <w:r w:rsidDel="00000000" w:rsidR="00000000" w:rsidRPr="00000000">
          <w:rPr>
            <w:rtl w:val="0"/>
          </w:rPr>
          <w:t xml:space="preserve">Bates Am JCO '15]</w:t>
        </w:r>
      </w:hyperlink>
      <w:r w:rsidDel="00000000" w:rsidR="00000000" w:rsidRPr="00000000">
        <w:rPr>
          <w:rtl w:val="0"/>
        </w:rPr>
        <w:t xml:space="preserve">: 144 retroperitoneal STS who received PORT. </w:t>
      </w:r>
    </w:p>
    <w:p w:rsidR="00000000" w:rsidDel="00000000" w:rsidP="00000000" w:rsidRDefault="00000000" w:rsidRPr="00000000" w14:paraId="000002FC">
      <w:pPr>
        <w:numPr>
          <w:ilvl w:val="1"/>
          <w:numId w:val="29"/>
        </w:numPr>
        <w:ind w:left="1440" w:hanging="360"/>
      </w:pPr>
      <w:r w:rsidDel="00000000" w:rsidR="00000000" w:rsidRPr="00000000">
        <w:rPr>
          <w:rFonts w:ascii="Cardo" w:cs="Cardo" w:eastAsia="Cardo" w:hAnsi="Cardo"/>
          <w:rtl w:val="0"/>
        </w:rPr>
        <w:t xml:space="preserve">MS 27→ 36 mo. </w:t>
      </w:r>
    </w:p>
    <w:p w:rsidR="00000000" w:rsidDel="00000000" w:rsidP="00000000" w:rsidRDefault="00000000" w:rsidRPr="00000000" w14:paraId="000002FD">
      <w:pPr>
        <w:numPr>
          <w:ilvl w:val="1"/>
          <w:numId w:val="29"/>
        </w:numPr>
        <w:ind w:left="1440" w:hanging="360"/>
      </w:pPr>
      <w:r w:rsidDel="00000000" w:rsidR="00000000" w:rsidRPr="00000000">
        <w:rPr>
          <w:rtl w:val="0"/>
        </w:rPr>
        <w:t xml:space="preserve">On MVA, adjuvant RT, male sex, age &gt; 65 and stage were all prognostic factors for OS.</w:t>
      </w:r>
    </w:p>
    <w:p w:rsidR="00000000" w:rsidDel="00000000" w:rsidP="00000000" w:rsidRDefault="00000000" w:rsidRPr="00000000" w14:paraId="000002FE">
      <w:pPr>
        <w:numPr>
          <w:ilvl w:val="0"/>
          <w:numId w:val="29"/>
        </w:numPr>
        <w:ind w:left="720" w:hanging="360"/>
      </w:pPr>
      <w:r w:rsidDel="00000000" w:rsidR="00000000" w:rsidRPr="00000000">
        <w:rPr>
          <w:b w:val="1"/>
          <w:rtl w:val="0"/>
        </w:rPr>
        <w:t xml:space="preserve">NCDB </w:t>
      </w:r>
      <w:r w:rsidDel="00000000" w:rsidR="00000000" w:rsidRPr="00000000">
        <w:rPr>
          <w:rtl w:val="0"/>
        </w:rPr>
        <w:t xml:space="preserve">[</w:t>
      </w:r>
      <w:hyperlink r:id="rId199">
        <w:r w:rsidDel="00000000" w:rsidR="00000000" w:rsidRPr="00000000">
          <w:rPr>
            <w:rtl w:val="0"/>
          </w:rPr>
          <w:t xml:space="preserve">Nussbaum Lancet '16]</w:t>
        </w:r>
      </w:hyperlink>
      <w:r w:rsidDel="00000000" w:rsidR="00000000" w:rsidRPr="00000000">
        <w:rPr>
          <w:rtl w:val="0"/>
        </w:rPr>
        <w:t xml:space="preserve">: Retro case-control study of nearly 10k pts from NCDB. </w:t>
      </w:r>
    </w:p>
    <w:p w:rsidR="00000000" w:rsidDel="00000000" w:rsidP="00000000" w:rsidRDefault="00000000" w:rsidRPr="00000000" w14:paraId="000002FF">
      <w:pPr>
        <w:ind w:left="720" w:firstLine="0"/>
        <w:rPr/>
      </w:pPr>
      <w:r w:rsidDel="00000000" w:rsidR="00000000" w:rsidRPr="00000000">
        <w:rPr>
          <w:rtl w:val="0"/>
        </w:rPr>
        <w:t xml:space="preserve">There is a suggestion of a 5y OS benefit of 8% with either pre or postoperative RT.</w:t>
      </w:r>
    </w:p>
    <w:p w:rsidR="00000000" w:rsidDel="00000000" w:rsidP="00000000" w:rsidRDefault="00000000" w:rsidRPr="00000000" w14:paraId="00000300">
      <w:pPr>
        <w:numPr>
          <w:ilvl w:val="1"/>
          <w:numId w:val="29"/>
        </w:numPr>
        <w:ind w:left="1440" w:hanging="360"/>
      </w:pPr>
      <w:r w:rsidDel="00000000" w:rsidR="00000000" w:rsidRPr="00000000">
        <w:rPr>
          <w:rFonts w:ascii="Cardo" w:cs="Cardo" w:eastAsia="Cardo" w:hAnsi="Cardo"/>
          <w:rtl w:val="0"/>
        </w:rPr>
        <w:t xml:space="preserve">5y OS for surgery alone / preop RT of 54→ 62%. Propensity score matching.</w:t>
      </w:r>
    </w:p>
    <w:p w:rsidR="00000000" w:rsidDel="00000000" w:rsidP="00000000" w:rsidRDefault="00000000" w:rsidRPr="00000000" w14:paraId="00000301">
      <w:pPr>
        <w:numPr>
          <w:ilvl w:val="1"/>
          <w:numId w:val="29"/>
        </w:numPr>
        <w:ind w:left="1440" w:hanging="360"/>
      </w:pPr>
      <w:r w:rsidDel="00000000" w:rsidR="00000000" w:rsidRPr="00000000">
        <w:rPr>
          <w:rFonts w:ascii="Cardo" w:cs="Cardo" w:eastAsia="Cardo" w:hAnsi="Cardo"/>
          <w:rtl w:val="0"/>
        </w:rPr>
        <w:t xml:space="preserve">5y OS for surgery alone / postoperative RT of 52→ 60%. Propensity score matching.</w:t>
      </w:r>
    </w:p>
    <w:p w:rsidR="00000000" w:rsidDel="00000000" w:rsidP="00000000" w:rsidRDefault="00000000" w:rsidRPr="00000000" w14:paraId="00000302">
      <w:pPr>
        <w:numPr>
          <w:ilvl w:val="0"/>
          <w:numId w:val="29"/>
        </w:numPr>
        <w:ind w:left="720" w:hanging="360"/>
      </w:pPr>
      <w:r w:rsidDel="00000000" w:rsidR="00000000" w:rsidRPr="00000000">
        <w:rPr>
          <w:b w:val="1"/>
          <w:rtl w:val="0"/>
        </w:rPr>
        <w:t xml:space="preserve">Mayo </w:t>
      </w:r>
      <w:r w:rsidDel="00000000" w:rsidR="00000000" w:rsidRPr="00000000">
        <w:rPr>
          <w:rtl w:val="0"/>
        </w:rPr>
        <w:t xml:space="preserve">[</w:t>
      </w:r>
      <w:hyperlink r:id="rId200">
        <w:r w:rsidDel="00000000" w:rsidR="00000000" w:rsidRPr="00000000">
          <w:rPr>
            <w:rtl w:val="0"/>
          </w:rPr>
          <w:t xml:space="preserve">Stucky JSO '14</w:t>
        </w:r>
      </w:hyperlink>
      <w:r w:rsidDel="00000000" w:rsidR="00000000" w:rsidRPr="00000000">
        <w:rPr>
          <w:rFonts w:ascii="Cardo" w:cs="Cardo" w:eastAsia="Cardo" w:hAnsi="Cardo"/>
          <w:rtl w:val="0"/>
        </w:rPr>
        <w:t xml:space="preserve">]: ± RT→ Surgery with IOERT.</w:t>
      </w:r>
    </w:p>
    <w:p w:rsidR="00000000" w:rsidDel="00000000" w:rsidP="00000000" w:rsidRDefault="00000000" w:rsidRPr="00000000" w14:paraId="00000303">
      <w:pPr>
        <w:numPr>
          <w:ilvl w:val="1"/>
          <w:numId w:val="29"/>
        </w:numPr>
        <w:ind w:left="1440" w:hanging="360"/>
      </w:pPr>
      <w:r w:rsidDel="00000000" w:rsidR="00000000" w:rsidRPr="00000000">
        <w:rPr>
          <w:rtl w:val="0"/>
        </w:rPr>
        <w:t xml:space="preserve">63 primary or locally recurrent RPS. EBRT to 45-50 Gy. IOERT to 10-20 Gy to close or HR margin.</w:t>
      </w:r>
    </w:p>
    <w:p w:rsidR="00000000" w:rsidDel="00000000" w:rsidP="00000000" w:rsidRDefault="00000000" w:rsidRPr="00000000" w14:paraId="00000304">
      <w:pPr>
        <w:numPr>
          <w:ilvl w:val="1"/>
          <w:numId w:val="29"/>
        </w:numPr>
        <w:ind w:left="1440" w:hanging="360"/>
      </w:pPr>
      <w:r w:rsidDel="00000000" w:rsidR="00000000" w:rsidRPr="00000000">
        <w:rPr>
          <w:rFonts w:ascii="Cardo" w:cs="Cardo" w:eastAsia="Cardo" w:hAnsi="Cardo"/>
          <w:rtl w:val="0"/>
        </w:rPr>
        <w:t xml:space="preserve">5y LC 46→ 89% for any kind of radiation. This is unusually high - LC usually 20-50%!</w:t>
      </w:r>
    </w:p>
    <w:p w:rsidR="00000000" w:rsidDel="00000000" w:rsidP="00000000" w:rsidRDefault="00000000" w:rsidRPr="00000000" w14:paraId="00000305">
      <w:pPr>
        <w:numPr>
          <w:ilvl w:val="1"/>
          <w:numId w:val="29"/>
        </w:numPr>
        <w:ind w:left="1440" w:hanging="360"/>
      </w:pPr>
      <w:r w:rsidDel="00000000" w:rsidR="00000000" w:rsidRPr="00000000">
        <w:rPr>
          <w:rtl w:val="0"/>
        </w:rPr>
        <w:t xml:space="preserve">5y OS 60% for both groups.</w:t>
      </w:r>
    </w:p>
    <w:bookmarkStart w:colFirst="0" w:colLast="0" w:name="kix.g4gie4g850us" w:id="46"/>
    <w:bookmarkEnd w:id="46"/>
    <w:p w:rsidR="00000000" w:rsidDel="00000000" w:rsidP="00000000" w:rsidRDefault="00000000" w:rsidRPr="00000000" w14:paraId="00000306">
      <w:pPr>
        <w:numPr>
          <w:ilvl w:val="0"/>
          <w:numId w:val="29"/>
        </w:numPr>
        <w:ind w:left="720" w:hanging="360"/>
      </w:pPr>
      <w:r w:rsidDel="00000000" w:rsidR="00000000" w:rsidRPr="00000000">
        <w:rPr>
          <w:b w:val="1"/>
          <w:rtl w:val="0"/>
        </w:rPr>
        <w:t xml:space="preserve">STRASS I / EORTC 62092</w:t>
      </w:r>
      <w:r w:rsidDel="00000000" w:rsidR="00000000" w:rsidRPr="00000000">
        <w:rPr>
          <w:rtl w:val="0"/>
        </w:rPr>
        <w:t xml:space="preserve"> [</w:t>
      </w:r>
      <w:hyperlink r:id="rId201">
        <w:r w:rsidDel="00000000" w:rsidR="00000000" w:rsidRPr="00000000">
          <w:rPr>
            <w:rtl w:val="0"/>
          </w:rPr>
          <w:t xml:space="preserve">NCT01344018</w:t>
        </w:r>
      </w:hyperlink>
      <w:r w:rsidDel="00000000" w:rsidR="00000000" w:rsidRPr="00000000">
        <w:rPr>
          <w:rtl w:val="0"/>
        </w:rPr>
        <w:t xml:space="preserve">, </w:t>
      </w:r>
      <w:hyperlink r:id="rId202">
        <w:r w:rsidDel="00000000" w:rsidR="00000000" w:rsidRPr="00000000">
          <w:rPr>
            <w:rtl w:val="0"/>
          </w:rPr>
          <w:t xml:space="preserve">Bonvalot ASCO '19</w:t>
        </w:r>
      </w:hyperlink>
      <w:r w:rsidDel="00000000" w:rsidR="00000000" w:rsidRPr="00000000">
        <w:rPr>
          <w:rtl w:val="0"/>
        </w:rPr>
        <w:t xml:space="preserve">]: </w:t>
      </w:r>
      <w:r w:rsidDel="00000000" w:rsidR="00000000" w:rsidRPr="00000000">
        <w:rPr>
          <w:rFonts w:ascii="Cardo" w:cs="Cardo" w:eastAsia="Cardo" w:hAnsi="Cardo"/>
          <w:b w:val="1"/>
          <w:rtl w:val="0"/>
        </w:rPr>
        <w:t xml:space="preserve">± 50.4/28→ En bloc surgery</w:t>
      </w:r>
      <w:r w:rsidDel="00000000" w:rsidR="00000000" w:rsidRPr="00000000">
        <w:rPr>
          <w:rtl w:val="0"/>
        </w:rPr>
        <w:t xml:space="preserve">.</w:t>
        <w:br w:type="textWrapping"/>
        <w:t xml:space="preserve">There was no apparent benefit for pre-operative RT in retroperitoneal sarcoma, although there may be a benefit with preoperative RT in the liposarcoma subgroup. High grade sarcomas and leiomyosarcomas do not seem to benefit from RT. </w:t>
      </w:r>
    </w:p>
    <w:p w:rsidR="00000000" w:rsidDel="00000000" w:rsidP="00000000" w:rsidRDefault="00000000" w:rsidRPr="00000000" w14:paraId="00000307">
      <w:pPr>
        <w:numPr>
          <w:ilvl w:val="1"/>
          <w:numId w:val="29"/>
        </w:numPr>
        <w:ind w:left="1440" w:hanging="360"/>
      </w:pPr>
      <w:r w:rsidDel="00000000" w:rsidR="00000000" w:rsidRPr="00000000">
        <w:rPr>
          <w:rtl w:val="0"/>
        </w:rPr>
        <w:t xml:space="preserve">266 pts, 75% liposarcomas. 2012-2017. Localized, previously untreated retroperitoneal STS. MFU nearly 4y.</w:t>
      </w:r>
    </w:p>
    <w:p w:rsidR="00000000" w:rsidDel="00000000" w:rsidP="00000000" w:rsidRDefault="00000000" w:rsidRPr="00000000" w14:paraId="00000308">
      <w:pPr>
        <w:numPr>
          <w:ilvl w:val="2"/>
          <w:numId w:val="29"/>
        </w:numPr>
        <w:ind w:left="2160" w:hanging="360"/>
        <w:rPr>
          <w:u w:val="none"/>
        </w:rPr>
      </w:pPr>
      <w:r w:rsidDel="00000000" w:rsidR="00000000" w:rsidRPr="00000000">
        <w:rPr>
          <w:rtl w:val="0"/>
        </w:rPr>
        <w:t xml:space="preserve">Overall rate of reoperation ~10%. </w:t>
      </w:r>
    </w:p>
    <w:p w:rsidR="00000000" w:rsidDel="00000000" w:rsidP="00000000" w:rsidRDefault="00000000" w:rsidRPr="00000000" w14:paraId="00000309">
      <w:pPr>
        <w:numPr>
          <w:ilvl w:val="2"/>
          <w:numId w:val="29"/>
        </w:numPr>
        <w:ind w:left="2160" w:hanging="360"/>
        <w:rPr>
          <w:u w:val="none"/>
        </w:rPr>
      </w:pPr>
      <w:r w:rsidDel="00000000" w:rsidR="00000000" w:rsidRPr="00000000">
        <w:rPr>
          <w:rtl w:val="0"/>
        </w:rPr>
        <w:t xml:space="preserve">Originally had defined local tumor progression while on RT as failure, but later </w:t>
      </w:r>
    </w:p>
    <w:p w:rsidR="00000000" w:rsidDel="00000000" w:rsidP="00000000" w:rsidRDefault="00000000" w:rsidRPr="00000000" w14:paraId="0000030A">
      <w:pPr>
        <w:numPr>
          <w:ilvl w:val="1"/>
          <w:numId w:val="29"/>
        </w:numPr>
        <w:ind w:left="1440" w:hanging="360"/>
      </w:pPr>
      <w:r w:rsidDel="00000000" w:rsidR="00000000" w:rsidRPr="00000000">
        <w:rPr>
          <w:rtl w:val="0"/>
        </w:rPr>
        <w:t xml:space="preserve">3y abdominal RFS ~60%. </w:t>
      </w:r>
    </w:p>
    <w:p w:rsidR="00000000" w:rsidDel="00000000" w:rsidP="00000000" w:rsidRDefault="00000000" w:rsidRPr="00000000" w14:paraId="0000030B">
      <w:pPr>
        <w:numPr>
          <w:ilvl w:val="1"/>
          <w:numId w:val="29"/>
        </w:numPr>
        <w:ind w:left="1440" w:hanging="360"/>
      </w:pPr>
      <w:r w:rsidDel="00000000" w:rsidR="00000000" w:rsidRPr="00000000">
        <w:rPr>
          <w:rFonts w:ascii="Cardo" w:cs="Cardo" w:eastAsia="Cardo" w:hAnsi="Cardo"/>
          <w:rtl w:val="0"/>
        </w:rPr>
        <w:t xml:space="preserve">In the LPS subgroup, 3y abdominal RFS 60→ 72%. </w:t>
      </w:r>
    </w:p>
    <w:p w:rsidR="00000000" w:rsidDel="00000000" w:rsidP="00000000" w:rsidRDefault="00000000" w:rsidRPr="00000000" w14:paraId="0000030C">
      <w:pPr>
        <w:numPr>
          <w:ilvl w:val="1"/>
          <w:numId w:val="29"/>
        </w:numPr>
        <w:ind w:left="1440" w:hanging="360"/>
      </w:pPr>
      <w:r w:rsidDel="00000000" w:rsidR="00000000" w:rsidRPr="00000000">
        <w:rPr>
          <w:rtl w:val="0"/>
        </w:rPr>
        <w:t xml:space="preserve">Primary: RFS difference. Secondary: DMFS, pCR, toxicity. </w:t>
      </w:r>
    </w:p>
    <w:bookmarkStart w:colFirst="0" w:colLast="0" w:name="2q3ev9lsxq0i" w:id="47"/>
    <w:bookmarkEnd w:id="47"/>
    <w:p w:rsidR="00000000" w:rsidDel="00000000" w:rsidP="00000000" w:rsidRDefault="00000000" w:rsidRPr="00000000" w14:paraId="0000030D">
      <w:pPr>
        <w:numPr>
          <w:ilvl w:val="0"/>
          <w:numId w:val="29"/>
        </w:numPr>
        <w:ind w:left="720" w:hanging="360"/>
      </w:pPr>
      <w:r w:rsidDel="00000000" w:rsidR="00000000" w:rsidRPr="00000000">
        <w:rPr>
          <w:b w:val="1"/>
          <w:rtl w:val="0"/>
        </w:rPr>
        <w:t xml:space="preserve">STRASS II</w:t>
      </w:r>
      <w:r w:rsidDel="00000000" w:rsidR="00000000" w:rsidRPr="00000000">
        <w:rPr>
          <w:rtl w:val="0"/>
        </w:rPr>
        <w:t xml:space="preserve"> [</w:t>
      </w:r>
      <w:r w:rsidDel="00000000" w:rsidR="00000000" w:rsidRPr="00000000">
        <w:rPr>
          <w:highlight w:val="green"/>
          <w:rtl w:val="0"/>
        </w:rPr>
        <w:t xml:space="preserve">Needs source</w:t>
      </w:r>
      <w:r w:rsidDel="00000000" w:rsidR="00000000" w:rsidRPr="00000000">
        <w:rPr>
          <w:rtl w:val="0"/>
        </w:rPr>
        <w:t xml:space="preserve">] will assess the role of NAC for high grade DD-LS and leiomyosarcoma.</w:t>
      </w:r>
    </w:p>
    <w:p w:rsidR="00000000" w:rsidDel="00000000" w:rsidP="00000000" w:rsidRDefault="00000000" w:rsidRPr="00000000" w14:paraId="0000030E">
      <w:pPr>
        <w:ind w:left="720" w:firstLine="0"/>
        <w:rPr/>
      </w:pPr>
      <w:r w:rsidDel="00000000" w:rsidR="00000000" w:rsidRPr="00000000">
        <w:rPr>
          <w:rtl w:val="0"/>
        </w:rPr>
        <w:t xml:space="preserve">"STRASS I included all "adult-type" primary RPS without distinguishing those with a high LRR from those with a more pronounced systemic risk. This is the main reason why the study failed to show a benefit of neoadjuvant radiation in the whole RPS family" - STRASS II. </w:t>
      </w:r>
    </w:p>
    <w:p w:rsidR="00000000" w:rsidDel="00000000" w:rsidP="00000000" w:rsidRDefault="00000000" w:rsidRPr="00000000" w14:paraId="0000030F">
      <w:pPr>
        <w:ind w:left="720" w:firstLine="0"/>
        <w:rPr/>
      </w:pPr>
      <w:r w:rsidDel="00000000" w:rsidR="00000000" w:rsidRPr="00000000">
        <w:rPr>
          <w:rtl w:val="0"/>
        </w:rPr>
        <w:t xml:space="preserve">See the </w:t>
      </w:r>
      <w:r w:rsidDel="00000000" w:rsidR="00000000" w:rsidRPr="00000000">
        <w:rPr>
          <w:rtl w:val="0"/>
        </w:rPr>
        <w:t xml:space="preserve">[</w:t>
      </w:r>
      <w:hyperlink w:anchor="_3trempxorlhb">
        <w:r w:rsidDel="00000000" w:rsidR="00000000" w:rsidRPr="00000000">
          <w:rPr>
            <w:rtl w:val="0"/>
          </w:rPr>
          <w:t xml:space="preserve">Chemotherapy</w:t>
        </w:r>
      </w:hyperlink>
      <w:r w:rsidDel="00000000" w:rsidR="00000000" w:rsidRPr="00000000">
        <w:rPr>
          <w:rtl w:val="0"/>
        </w:rPr>
        <w:t xml:space="preserve">] section for a note on chemosensitivity.</w:t>
      </w:r>
    </w:p>
    <w:p w:rsidR="00000000" w:rsidDel="00000000" w:rsidP="00000000" w:rsidRDefault="00000000" w:rsidRPr="00000000" w14:paraId="00000310">
      <w:pPr>
        <w:numPr>
          <w:ilvl w:val="1"/>
          <w:numId w:val="29"/>
        </w:numPr>
        <w:ind w:left="1440" w:hanging="360"/>
        <w:rPr>
          <w:u w:val="none"/>
        </w:rPr>
      </w:pPr>
      <w:r w:rsidDel="00000000" w:rsidR="00000000" w:rsidRPr="00000000">
        <w:rPr>
          <w:rtl w:val="0"/>
        </w:rPr>
        <w:t xml:space="preserve">Patients on this trial will not be receiving radiotherapy.</w:t>
      </w:r>
    </w:p>
    <w:p w:rsidR="00000000" w:rsidDel="00000000" w:rsidP="00000000" w:rsidRDefault="00000000" w:rsidRPr="00000000" w14:paraId="00000311">
      <w:pPr>
        <w:numPr>
          <w:ilvl w:val="0"/>
          <w:numId w:val="29"/>
        </w:numPr>
        <w:ind w:left="720" w:hanging="360"/>
      </w:pPr>
      <w:r w:rsidDel="00000000" w:rsidR="00000000" w:rsidRPr="00000000">
        <w:rPr>
          <w:rtl w:val="0"/>
        </w:rPr>
        <w:t xml:space="preserve">IOERT [</w:t>
      </w:r>
      <w:hyperlink r:id="rId203">
        <w:r w:rsidDel="00000000" w:rsidR="00000000" w:rsidRPr="00000000">
          <w:rPr>
            <w:rtl w:val="0"/>
          </w:rPr>
          <w:t xml:space="preserve">NCT01566123</w:t>
        </w:r>
      </w:hyperlink>
      <w:r w:rsidDel="00000000" w:rsidR="00000000" w:rsidRPr="00000000">
        <w:rPr>
          <w:rFonts w:ascii="Cardo" w:cs="Cardo" w:eastAsia="Cardo" w:hAnsi="Cardo"/>
          <w:rtl w:val="0"/>
        </w:rPr>
        <w:t xml:space="preserve">] for preop RT→ surgery + IORT for high-risk retroperitoneal sarcoma. Prelim w inc OS.</w:t>
      </w:r>
    </w:p>
    <w:p w:rsidR="00000000" w:rsidDel="00000000" w:rsidP="00000000" w:rsidRDefault="00000000" w:rsidRPr="00000000" w14:paraId="00000312">
      <w:pPr>
        <w:numPr>
          <w:ilvl w:val="0"/>
          <w:numId w:val="29"/>
        </w:numPr>
        <w:ind w:left="720" w:hanging="360"/>
        <w:rPr>
          <w:u w:val="none"/>
        </w:rPr>
      </w:pPr>
      <w:r w:rsidDel="00000000" w:rsidR="00000000" w:rsidRPr="00000000">
        <w:rPr>
          <w:b w:val="1"/>
          <w:rtl w:val="0"/>
        </w:rPr>
        <w:t xml:space="preserve">MGH</w:t>
      </w:r>
      <w:r w:rsidDel="00000000" w:rsidR="00000000" w:rsidRPr="00000000">
        <w:rPr>
          <w:rtl w:val="0"/>
        </w:rPr>
        <w:t xml:space="preserve"> [</w:t>
      </w:r>
      <w:hyperlink r:id="rId204">
        <w:r w:rsidDel="00000000" w:rsidR="00000000" w:rsidRPr="00000000">
          <w:rPr>
            <w:rtl w:val="0"/>
          </w:rPr>
          <w:t xml:space="preserve">Delaney NCT01659203</w:t>
        </w:r>
      </w:hyperlink>
      <w:r w:rsidDel="00000000" w:rsidR="00000000" w:rsidRPr="00000000">
        <w:rPr>
          <w:rtl w:val="0"/>
        </w:rPr>
        <w:t xml:space="preserve">]: Phase I/II. </w:t>
      </w:r>
      <w:r w:rsidDel="00000000" w:rsidR="00000000" w:rsidRPr="00000000">
        <w:rPr>
          <w:b w:val="1"/>
          <w:rtl w:val="0"/>
        </w:rPr>
        <w:t xml:space="preserve">Pre-operative IG-IMPT or IMRT with SIB to high risk margin for RPS</w:t>
      </w:r>
      <w:r w:rsidDel="00000000" w:rsidR="00000000" w:rsidRPr="00000000">
        <w:rPr>
          <w:rtl w:val="0"/>
        </w:rPr>
        <w:t xml:space="preserve">.</w:t>
      </w:r>
    </w:p>
    <w:p w:rsidR="00000000" w:rsidDel="00000000" w:rsidP="00000000" w:rsidRDefault="00000000" w:rsidRPr="00000000" w14:paraId="00000313">
      <w:pPr>
        <w:numPr>
          <w:ilvl w:val="1"/>
          <w:numId w:val="29"/>
        </w:numPr>
        <w:ind w:left="1440" w:hanging="360"/>
        <w:rPr>
          <w:u w:val="none"/>
        </w:rPr>
      </w:pPr>
      <w:r w:rsidDel="00000000" w:rsidR="00000000" w:rsidRPr="00000000">
        <w:rPr>
          <w:rtl w:val="0"/>
        </w:rPr>
        <w:t xml:space="preserve">NACCRT is allowed.</w:t>
      </w:r>
    </w:p>
    <w:p w:rsidR="00000000" w:rsidDel="00000000" w:rsidP="00000000" w:rsidRDefault="00000000" w:rsidRPr="00000000" w14:paraId="00000314">
      <w:pPr>
        <w:numPr>
          <w:ilvl w:val="1"/>
          <w:numId w:val="29"/>
        </w:numPr>
        <w:ind w:left="1440" w:hanging="360"/>
        <w:rPr>
          <w:u w:val="none"/>
        </w:rPr>
      </w:pPr>
      <w:r w:rsidDel="00000000" w:rsidR="00000000" w:rsidRPr="00000000">
        <w:rPr>
          <w:rtl w:val="0"/>
        </w:rPr>
        <w:t xml:space="preserve">50.4/28 to lower risk CTV1, Dose-escalated SIB (60.2 - 61.6 - 63)/28 to high risk CTV2 margins.</w:t>
      </w:r>
    </w:p>
    <w:p w:rsidR="00000000" w:rsidDel="00000000" w:rsidP="00000000" w:rsidRDefault="00000000" w:rsidRPr="00000000" w14:paraId="00000315">
      <w:pPr>
        <w:pStyle w:val="Heading2"/>
        <w:rPr/>
      </w:pPr>
      <w:bookmarkStart w:colFirst="0" w:colLast="0" w:name="_rz3wmzlg994m" w:id="48"/>
      <w:bookmarkEnd w:id="48"/>
      <w:r w:rsidDel="00000000" w:rsidR="00000000" w:rsidRPr="00000000">
        <w:rPr>
          <w:rtl w:val="0"/>
        </w:rPr>
      </w:r>
    </w:p>
    <w:p w:rsidR="00000000" w:rsidDel="00000000" w:rsidP="00000000" w:rsidRDefault="00000000" w:rsidRPr="00000000" w14:paraId="00000316">
      <w:pPr>
        <w:pStyle w:val="Heading2"/>
        <w:rPr/>
      </w:pPr>
      <w:bookmarkStart w:colFirst="0" w:colLast="0" w:name="_3lvr8tz9i1z3" w:id="49"/>
      <w:bookmarkEnd w:id="49"/>
      <w:hyperlink w:anchor="_oejspbehx9b8">
        <w:r w:rsidDel="00000000" w:rsidR="00000000" w:rsidRPr="00000000">
          <w:rPr>
            <w:rtl w:val="0"/>
          </w:rPr>
          <w:t xml:space="preserve">Toxicity</w:t>
        </w:r>
      </w:hyperlink>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See the [</w:t>
      </w:r>
      <w:hyperlink w:anchor="_39oy0omcq6ng">
        <w:r w:rsidDel="00000000" w:rsidR="00000000" w:rsidRPr="00000000">
          <w:rPr>
            <w:rtl w:val="0"/>
          </w:rPr>
          <w:t xml:space="preserve">Extremity and Trunk</w:t>
        </w:r>
      </w:hyperlink>
      <w:r w:rsidDel="00000000" w:rsidR="00000000" w:rsidRPr="00000000">
        <w:rPr>
          <w:rtl w:val="0"/>
        </w:rPr>
        <w:t xml:space="preserve">] toxicity section for more information.</w:t>
      </w:r>
      <w:r w:rsidDel="00000000" w:rsidR="00000000" w:rsidRPr="00000000">
        <w:rPr>
          <w:rtl w:val="0"/>
        </w:rPr>
      </w:r>
    </w:p>
    <w:bookmarkStart w:colFirst="0" w:colLast="0" w:name="ut210rk1hfa5" w:id="50"/>
    <w:bookmarkEnd w:id="50"/>
    <w:p w:rsidR="00000000" w:rsidDel="00000000" w:rsidP="00000000" w:rsidRDefault="00000000" w:rsidRPr="00000000" w14:paraId="00000318">
      <w:pPr>
        <w:numPr>
          <w:ilvl w:val="0"/>
          <w:numId w:val="10"/>
        </w:numPr>
        <w:ind w:left="720" w:hanging="360"/>
      </w:pPr>
      <w:r w:rsidDel="00000000" w:rsidR="00000000" w:rsidRPr="00000000">
        <w:rPr>
          <w:rtl w:val="0"/>
        </w:rPr>
        <w:t xml:space="preserve">Toronto [</w:t>
      </w:r>
      <w:hyperlink r:id="rId205">
        <w:r w:rsidDel="00000000" w:rsidR="00000000" w:rsidRPr="00000000">
          <w:rPr>
            <w:rtl w:val="0"/>
          </w:rPr>
          <w:t xml:space="preserve">Wong Cureus '17]</w:t>
        </w:r>
      </w:hyperlink>
      <w:r w:rsidDel="00000000" w:rsidR="00000000" w:rsidRPr="00000000">
        <w:rPr>
          <w:rtl w:val="0"/>
        </w:rPr>
        <w:t xml:space="preserve">: Cross-sectional retroperitoneal</w:t>
      </w:r>
      <w:r w:rsidDel="00000000" w:rsidR="00000000" w:rsidRPr="00000000">
        <w:rPr>
          <w:b w:val="1"/>
          <w:rtl w:val="0"/>
        </w:rPr>
        <w:t xml:space="preserve"> </w:t>
      </w:r>
      <w:r w:rsidDel="00000000" w:rsidR="00000000" w:rsidRPr="00000000">
        <w:rPr>
          <w:rtl w:val="0"/>
        </w:rPr>
        <w:t xml:space="preserve">long-term QoL after preoperative RT and surgery.</w:t>
      </w:r>
      <w:r w:rsidDel="00000000" w:rsidR="00000000" w:rsidRPr="00000000">
        <w:rPr>
          <w:rtl w:val="0"/>
        </w:rPr>
        <w:t xml:space="preserve"> </w:t>
      </w:r>
    </w:p>
    <w:p w:rsidR="00000000" w:rsidDel="00000000" w:rsidP="00000000" w:rsidRDefault="00000000" w:rsidRPr="00000000" w14:paraId="00000319">
      <w:pPr>
        <w:numPr>
          <w:ilvl w:val="1"/>
          <w:numId w:val="10"/>
        </w:numPr>
        <w:ind w:left="1440" w:hanging="360"/>
      </w:pPr>
      <w:r w:rsidDel="00000000" w:rsidR="00000000" w:rsidRPr="00000000">
        <w:rPr>
          <w:rtl w:val="0"/>
        </w:rPr>
        <w:t xml:space="preserve">48 pts. QoL assessment. Median IMRT dose 45 Gy. </w:t>
      </w:r>
    </w:p>
    <w:p w:rsidR="00000000" w:rsidDel="00000000" w:rsidP="00000000" w:rsidRDefault="00000000" w:rsidRPr="00000000" w14:paraId="0000031A">
      <w:pPr>
        <w:numPr>
          <w:ilvl w:val="1"/>
          <w:numId w:val="10"/>
        </w:numPr>
        <w:ind w:left="1440" w:hanging="360"/>
      </w:pPr>
      <w:r w:rsidDel="00000000" w:rsidR="00000000" w:rsidRPr="00000000">
        <w:rPr>
          <w:rtl w:val="0"/>
        </w:rPr>
        <w:t xml:space="preserve">54% acute GI toxicity, 92% G1-2, 8% G3. </w:t>
      </w:r>
    </w:p>
    <w:p w:rsidR="00000000" w:rsidDel="00000000" w:rsidP="00000000" w:rsidRDefault="00000000" w:rsidRPr="00000000" w14:paraId="0000031B">
      <w:pPr>
        <w:numPr>
          <w:ilvl w:val="1"/>
          <w:numId w:val="10"/>
        </w:numPr>
        <w:ind w:left="1440" w:hanging="360"/>
      </w:pPr>
      <w:r w:rsidDel="00000000" w:rsidR="00000000" w:rsidRPr="00000000">
        <w:rPr>
          <w:rtl w:val="0"/>
        </w:rPr>
        <w:t xml:space="preserve">3y GI toxicity 88%, 19% G3.</w:t>
      </w:r>
    </w:p>
    <w:p w:rsidR="00000000" w:rsidDel="00000000" w:rsidP="00000000" w:rsidRDefault="00000000" w:rsidRPr="00000000" w14:paraId="0000031C">
      <w:pPr>
        <w:numPr>
          <w:ilvl w:val="0"/>
          <w:numId w:val="10"/>
        </w:numPr>
        <w:ind w:left="720" w:hanging="360"/>
      </w:pPr>
      <w:r w:rsidDel="00000000" w:rsidR="00000000" w:rsidRPr="00000000">
        <w:rPr>
          <w:b w:val="1"/>
          <w:rtl w:val="0"/>
        </w:rPr>
        <w:t xml:space="preserve">Bowel OAR constraints </w:t>
      </w:r>
      <w:r w:rsidDel="00000000" w:rsidR="00000000" w:rsidRPr="00000000">
        <w:rPr>
          <w:rtl w:val="0"/>
        </w:rPr>
        <w:t xml:space="preserve">[</w:t>
      </w:r>
      <w:hyperlink r:id="rId206">
        <w:r w:rsidDel="00000000" w:rsidR="00000000" w:rsidRPr="00000000">
          <w:rPr>
            <w:rtl w:val="0"/>
          </w:rPr>
          <w:t xml:space="preserve">Mak PRO '16</w:t>
        </w:r>
      </w:hyperlink>
      <w:r w:rsidDel="00000000" w:rsidR="00000000" w:rsidRPr="00000000">
        <w:rPr>
          <w:rtl w:val="0"/>
        </w:rPr>
        <w:t xml:space="preserve">]: 56 pts w pre-op RT. Delivered doses to bowel </w:t>
      </w:r>
      <w:r w:rsidDel="00000000" w:rsidR="00000000" w:rsidRPr="00000000">
        <w:rPr>
          <w:rtl w:val="0"/>
        </w:rPr>
        <w:t xml:space="preserve">bag</w:t>
      </w:r>
      <w:r w:rsidDel="00000000" w:rsidR="00000000" w:rsidRPr="00000000">
        <w:rPr>
          <w:rFonts w:ascii="Gungsuh" w:cs="Gungsuh" w:eastAsia="Gungsuh" w:hAnsi="Gungsuh"/>
          <w:rtl w:val="0"/>
        </w:rPr>
        <w:t xml:space="preserve">: ~70% exceeded V15 &gt; 830cc, V25 &gt; 650 cc, V45 &gt; 195 cc and only 5% w ≥ G3 toxicity. The above constraints are likely too conservative!</w:t>
      </w:r>
    </w:p>
    <w:p w:rsidR="00000000" w:rsidDel="00000000" w:rsidP="00000000" w:rsidRDefault="00000000" w:rsidRPr="00000000" w14:paraId="0000031D">
      <w:pPr>
        <w:numPr>
          <w:ilvl w:val="1"/>
          <w:numId w:val="10"/>
        </w:numPr>
        <w:ind w:left="1440" w:hanging="360"/>
      </w:pPr>
      <w:r w:rsidDel="00000000" w:rsidR="00000000" w:rsidRPr="00000000">
        <w:rPr>
          <w:rtl w:val="0"/>
        </w:rPr>
        <w:t xml:space="preserve">This is important b/c EORTC 62092 has V45 &lt; 195cc constraint to reduce dose from 50 to 45 Gy.</w:t>
      </w:r>
    </w:p>
    <w:p w:rsidR="00000000" w:rsidDel="00000000" w:rsidP="00000000" w:rsidRDefault="00000000" w:rsidRPr="00000000" w14:paraId="0000031E">
      <w:pPr>
        <w:numPr>
          <w:ilvl w:val="1"/>
          <w:numId w:val="10"/>
        </w:numPr>
        <w:ind w:left="1440" w:hanging="360"/>
      </w:pPr>
      <w:r w:rsidDel="00000000" w:rsidR="00000000" w:rsidRPr="00000000">
        <w:rPr>
          <w:rtl w:val="0"/>
        </w:rPr>
        <w:t xml:space="preserve">G3+ toxicity in 5%.</w:t>
      </w:r>
    </w:p>
    <w:p w:rsidR="00000000" w:rsidDel="00000000" w:rsidP="00000000" w:rsidRDefault="00000000" w:rsidRPr="00000000" w14:paraId="0000031F">
      <w:pPr>
        <w:numPr>
          <w:ilvl w:val="1"/>
          <w:numId w:val="10"/>
        </w:numPr>
        <w:ind w:left="1440" w:hanging="360"/>
      </w:pPr>
      <w:r w:rsidDel="00000000" w:rsidR="00000000" w:rsidRPr="00000000">
        <w:rPr>
          <w:rtl w:val="0"/>
        </w:rPr>
        <w:t xml:space="preserve">G2 toxicity in 64% (mainly nausea, less so diarrhea and pain). </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pPr>
      <w:bookmarkStart w:colFirst="0" w:colLast="0" w:name="_yzar5ntoozla" w:id="51"/>
      <w:bookmarkEnd w:id="51"/>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7">
            <w:pPr>
              <w:ind w:right="200"/>
              <w:jc w:val="center"/>
              <w:rPr>
                <w:b w:val="1"/>
              </w:rPr>
            </w:pPr>
            <w:r w:rsidDel="00000000" w:rsidR="00000000" w:rsidRPr="00000000">
              <w:rPr>
                <w:b w:val="1"/>
                <w:rtl w:val="0"/>
              </w:rPr>
              <w:t xml:space="preserve">This Summary Box was made possible by the ACRO Resident Committee. </w:t>
            </w:r>
          </w:p>
          <w:p w:rsidR="00000000" w:rsidDel="00000000" w:rsidP="00000000" w:rsidRDefault="00000000" w:rsidRPr="00000000" w14:paraId="00000328">
            <w:pPr>
              <w:ind w:right="200"/>
              <w:jc w:val="center"/>
              <w:rPr>
                <w:b w:val="1"/>
              </w:rPr>
            </w:pPr>
            <w:r w:rsidDel="00000000" w:rsidR="00000000" w:rsidRPr="00000000">
              <w:rPr>
                <w:b w:val="1"/>
                <w:rtl w:val="0"/>
              </w:rPr>
              <w:t xml:space="preserve">A more comprehensive collection of resources for all disease sites may be found at </w:t>
            </w:r>
            <w:hyperlink r:id="rId207">
              <w:r w:rsidDel="00000000" w:rsidR="00000000" w:rsidRPr="00000000">
                <w:rPr>
                  <w:b w:val="1"/>
                  <w:color w:val="1155cc"/>
                  <w:u w:val="single"/>
                  <w:rtl w:val="0"/>
                </w:rPr>
                <w:t xml:space="preserve">http://www.acro.org/</w:t>
              </w:r>
            </w:hyperlink>
            <w:r w:rsidDel="00000000" w:rsidR="00000000" w:rsidRPr="00000000">
              <w:rPr>
                <w:rtl w:val="0"/>
              </w:rPr>
            </w:r>
          </w:p>
          <w:p w:rsidR="00000000" w:rsidDel="00000000" w:rsidP="00000000" w:rsidRDefault="00000000" w:rsidRPr="00000000" w14:paraId="00000329">
            <w:pPr>
              <w:ind w:right="200"/>
              <w:rPr/>
            </w:pPr>
            <w:r w:rsidDel="00000000" w:rsidR="00000000" w:rsidRPr="00000000">
              <w:rPr>
                <w:rtl w:val="0"/>
              </w:rPr>
              <w:t xml:space="preserve">Contouring</w:t>
            </w:r>
          </w:p>
          <w:p w:rsidR="00000000" w:rsidDel="00000000" w:rsidP="00000000" w:rsidRDefault="00000000" w:rsidRPr="00000000" w14:paraId="0000032A">
            <w:pPr>
              <w:numPr>
                <w:ilvl w:val="0"/>
                <w:numId w:val="21"/>
              </w:numPr>
              <w:ind w:left="720" w:hanging="360"/>
            </w:pPr>
            <w:r w:rsidDel="00000000" w:rsidR="00000000" w:rsidRPr="00000000">
              <w:rPr>
                <w:rtl w:val="0"/>
              </w:rPr>
              <w:t xml:space="preserve">ARRO: [</w:t>
            </w:r>
            <w:hyperlink r:id="rId208">
              <w:r w:rsidDel="00000000" w:rsidR="00000000" w:rsidRPr="00000000">
                <w:rPr>
                  <w:rtl w:val="0"/>
                </w:rPr>
                <w:t xml:space="preserve">Retroperitoneal Sarcoma</w:t>
              </w:r>
            </w:hyperlink>
            <w:r w:rsidDel="00000000" w:rsidR="00000000" w:rsidRPr="00000000">
              <w:rPr>
                <w:rtl w:val="0"/>
              </w:rPr>
              <w:t xml:space="preserve">]</w:t>
            </w:r>
          </w:p>
          <w:p w:rsidR="00000000" w:rsidDel="00000000" w:rsidP="00000000" w:rsidRDefault="00000000" w:rsidRPr="00000000" w14:paraId="0000032B">
            <w:pPr>
              <w:numPr>
                <w:ilvl w:val="0"/>
                <w:numId w:val="21"/>
              </w:numPr>
              <w:ind w:left="720" w:hanging="360"/>
            </w:pPr>
            <w:r w:rsidDel="00000000" w:rsidR="00000000" w:rsidRPr="00000000">
              <w:rPr>
                <w:rtl w:val="0"/>
              </w:rPr>
              <w:t xml:space="preserve">Treatment Guidelines for Preop RT of Retroperitoneal Sarcomas [</w:t>
            </w:r>
            <w:hyperlink r:id="rId209">
              <w:r w:rsidDel="00000000" w:rsidR="00000000" w:rsidRPr="00000000">
                <w:rPr>
                  <w:rtl w:val="0"/>
                </w:rPr>
                <w:t xml:space="preserve">Baldini IJROBP '15</w:t>
              </w:r>
            </w:hyperlink>
            <w:r w:rsidDel="00000000" w:rsidR="00000000" w:rsidRPr="00000000">
              <w:rPr>
                <w:rtl w:val="0"/>
              </w:rPr>
              <w:t xml:space="preserve">, </w:t>
            </w:r>
            <w:hyperlink r:id="rId210">
              <w:r w:rsidDel="00000000" w:rsidR="00000000" w:rsidRPr="00000000">
                <w:rPr>
                  <w:rtl w:val="0"/>
                </w:rPr>
                <w:t xml:space="preserve">2017 ASTRO Refresher</w:t>
              </w:r>
            </w:hyperlink>
            <w:r w:rsidDel="00000000" w:rsidR="00000000" w:rsidRPr="00000000">
              <w:rPr>
                <w:rtl w:val="0"/>
              </w:rPr>
              <w:t xml:space="preserve">]</w:t>
            </w:r>
          </w:p>
          <w:p w:rsidR="00000000" w:rsidDel="00000000" w:rsidP="00000000" w:rsidRDefault="00000000" w:rsidRPr="00000000" w14:paraId="0000032C">
            <w:pPr>
              <w:numPr>
                <w:ilvl w:val="0"/>
                <w:numId w:val="21"/>
              </w:numPr>
              <w:ind w:left="720" w:right="200" w:hanging="360"/>
            </w:pPr>
            <w:r w:rsidDel="00000000" w:rsidR="00000000" w:rsidRPr="00000000">
              <w:rPr>
                <w:rtl w:val="0"/>
              </w:rPr>
              <w:t xml:space="preserve">NRG retroperitoneal sarcoma target volume and OAR agreement [</w:t>
            </w:r>
            <w:hyperlink r:id="rId211">
              <w:r w:rsidDel="00000000" w:rsidR="00000000" w:rsidRPr="00000000">
                <w:rPr>
                  <w:rtl w:val="0"/>
                </w:rPr>
                <w:t xml:space="preserve">Baldini IJROBP '15</w:t>
              </w:r>
            </w:hyperlink>
            <w:r w:rsidDel="00000000" w:rsidR="00000000" w:rsidRPr="00000000">
              <w:rPr>
                <w:rtl w:val="0"/>
              </w:rPr>
              <w:t xml:space="preserve">]</w:t>
            </w:r>
          </w:p>
          <w:p w:rsidR="00000000" w:rsidDel="00000000" w:rsidP="00000000" w:rsidRDefault="00000000" w:rsidRPr="00000000" w14:paraId="0000032D">
            <w:pPr>
              <w:ind w:right="200"/>
              <w:rPr/>
            </w:pPr>
            <w:r w:rsidDel="00000000" w:rsidR="00000000" w:rsidRPr="00000000">
              <w:rPr>
                <w:rtl w:val="0"/>
              </w:rPr>
              <w:t xml:space="preserve">Review Articles</w:t>
            </w:r>
          </w:p>
          <w:p w:rsidR="00000000" w:rsidDel="00000000" w:rsidP="00000000" w:rsidRDefault="00000000" w:rsidRPr="00000000" w14:paraId="0000032E">
            <w:pPr>
              <w:numPr>
                <w:ilvl w:val="0"/>
                <w:numId w:val="30"/>
              </w:numPr>
              <w:ind w:left="720" w:hanging="360"/>
              <w:rPr/>
            </w:pPr>
            <w:r w:rsidDel="00000000" w:rsidR="00000000" w:rsidRPr="00000000">
              <w:rPr>
                <w:rtl w:val="0"/>
              </w:rPr>
              <w:t xml:space="preserve">RT in Retroperitoneal Sarcoma Management [</w:t>
            </w:r>
            <w:hyperlink r:id="rId212">
              <w:r w:rsidDel="00000000" w:rsidR="00000000" w:rsidRPr="00000000">
                <w:rPr>
                  <w:rtl w:val="0"/>
                </w:rPr>
                <w:t xml:space="preserve">Haas JSO '17</w:t>
              </w:r>
            </w:hyperlink>
            <w:r w:rsidDel="00000000" w:rsidR="00000000" w:rsidRPr="00000000">
              <w:rPr>
                <w:rtl w:val="0"/>
              </w:rPr>
              <w:t xml:space="preserve">]. </w:t>
            </w:r>
            <w:hyperlink w:anchor="_oejspbehx9b8">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32F">
            <w:pPr>
              <w:ind w:right="200"/>
              <w:rPr/>
            </w:pPr>
            <w:r w:rsidDel="00000000" w:rsidR="00000000" w:rsidRPr="00000000">
              <w:rPr>
                <w:rtl w:val="0"/>
              </w:rPr>
              <w:t xml:space="preserve">Society Guidelines</w:t>
            </w:r>
          </w:p>
          <w:p w:rsidR="00000000" w:rsidDel="00000000" w:rsidP="00000000" w:rsidRDefault="00000000" w:rsidRPr="00000000" w14:paraId="00000330">
            <w:pPr>
              <w:numPr>
                <w:ilvl w:val="0"/>
                <w:numId w:val="21"/>
              </w:numPr>
              <w:ind w:left="720" w:right="60" w:hanging="360"/>
            </w:pPr>
            <w:r w:rsidDel="00000000" w:rsidR="00000000" w:rsidRPr="00000000">
              <w:rPr>
                <w:rtl w:val="0"/>
              </w:rPr>
              <w:t xml:space="preserve">[</w:t>
            </w:r>
            <w:hyperlink r:id="rId213">
              <w:r w:rsidDel="00000000" w:rsidR="00000000" w:rsidRPr="00000000">
                <w:rPr>
                  <w:rtl w:val="0"/>
                </w:rPr>
                <w:t xml:space="preserve">ESMO Guidelines</w:t>
              </w:r>
            </w:hyperlink>
            <w:r w:rsidDel="00000000" w:rsidR="00000000" w:rsidRPr="00000000">
              <w:rPr>
                <w:rtl w:val="0"/>
              </w:rPr>
              <w:t xml:space="preserve">] for Sarcoma and GIST.</w:t>
            </w:r>
          </w:p>
          <w:p w:rsidR="00000000" w:rsidDel="00000000" w:rsidP="00000000" w:rsidRDefault="00000000" w:rsidRPr="00000000" w14:paraId="00000331">
            <w:pPr>
              <w:numPr>
                <w:ilvl w:val="0"/>
                <w:numId w:val="21"/>
              </w:numPr>
              <w:ind w:left="720" w:right="200" w:hanging="360"/>
            </w:pPr>
            <w:r w:rsidDel="00000000" w:rsidR="00000000" w:rsidRPr="00000000">
              <w:rPr>
                <w:rtl w:val="0"/>
              </w:rPr>
              <w:t xml:space="preserve">Transatlantic Australasian Retroperitoneal Sarco˜ma Working Group [</w:t>
            </w:r>
            <w:hyperlink r:id="rId214">
              <w:r w:rsidDel="00000000" w:rsidR="00000000" w:rsidRPr="00000000">
                <w:rPr>
                  <w:rtl w:val="0"/>
                </w:rPr>
                <w:t xml:space="preserve">Papers</w:t>
              </w:r>
            </w:hyperlink>
            <w:r w:rsidDel="00000000" w:rsidR="00000000" w:rsidRPr="00000000">
              <w:rPr>
                <w:rtl w:val="0"/>
              </w:rPr>
              <w:t xml:space="preserve">]</w:t>
            </w:r>
          </w:p>
          <w:p w:rsidR="00000000" w:rsidDel="00000000" w:rsidP="00000000" w:rsidRDefault="00000000" w:rsidRPr="00000000" w14:paraId="00000332">
            <w:pPr>
              <w:numPr>
                <w:ilvl w:val="0"/>
                <w:numId w:val="21"/>
              </w:numPr>
              <w:ind w:left="720" w:right="200" w:hanging="360"/>
            </w:pPr>
            <w:r w:rsidDel="00000000" w:rsidR="00000000" w:rsidRPr="00000000">
              <w:rPr>
                <w:rtl w:val="0"/>
              </w:rPr>
              <w:t xml:space="preserve">ABS Consensus Statement for Sarcoma Brachytherapy [</w:t>
            </w:r>
            <w:hyperlink r:id="rId215">
              <w:r w:rsidDel="00000000" w:rsidR="00000000" w:rsidRPr="00000000">
                <w:rPr>
                  <w:rtl w:val="0"/>
                </w:rPr>
                <w:t xml:space="preserve">Holloway ABS 13</w:t>
              </w:r>
            </w:hyperlink>
            <w:r w:rsidDel="00000000" w:rsidR="00000000" w:rsidRPr="00000000">
              <w:rPr>
                <w:rtl w:val="0"/>
              </w:rPr>
              <w:t xml:space="preserve">]</w:t>
            </w:r>
            <w:hyperlink r:id="rId21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333">
            <w:pPr>
              <w:ind w:right="200"/>
              <w:rPr/>
            </w:pPr>
            <w:r w:rsidDel="00000000" w:rsidR="00000000" w:rsidRPr="00000000">
              <w:rPr>
                <w:rtl w:val="0"/>
              </w:rPr>
              <w:t xml:space="preserve">Relevant Accessible Radiation Protocols</w:t>
            </w:r>
          </w:p>
          <w:p w:rsidR="00000000" w:rsidDel="00000000" w:rsidP="00000000" w:rsidRDefault="00000000" w:rsidRPr="00000000" w14:paraId="00000334">
            <w:pPr>
              <w:numPr>
                <w:ilvl w:val="0"/>
                <w:numId w:val="8"/>
              </w:numPr>
              <w:ind w:left="720" w:right="140" w:hanging="360"/>
            </w:pPr>
            <w:r w:rsidDel="00000000" w:rsidR="00000000" w:rsidRPr="00000000">
              <w:rPr>
                <w:rtl w:val="0"/>
              </w:rPr>
              <w:t xml:space="preserve">RTOG 0124 [</w:t>
            </w:r>
            <w:hyperlink r:id="rId217">
              <w:r w:rsidDel="00000000" w:rsidR="00000000" w:rsidRPr="00000000">
                <w:rPr>
                  <w:rtl w:val="0"/>
                </w:rPr>
                <w:t xml:space="preserve">Protocol</w:t>
              </w:r>
            </w:hyperlink>
            <w:r w:rsidDel="00000000" w:rsidR="00000000" w:rsidRPr="00000000">
              <w:rPr>
                <w:rtl w:val="0"/>
              </w:rPr>
              <w:t xml:space="preserve">]. Multimodality treatment in primary/recurrent RP sarcoma. </w:t>
            </w:r>
          </w:p>
          <w:p w:rsidR="00000000" w:rsidDel="00000000" w:rsidP="00000000" w:rsidRDefault="00000000" w:rsidRPr="00000000" w14:paraId="00000335">
            <w:pPr>
              <w:numPr>
                <w:ilvl w:val="0"/>
                <w:numId w:val="8"/>
              </w:numPr>
              <w:ind w:left="720" w:right="140" w:hanging="360"/>
            </w:pPr>
            <w:r w:rsidDel="00000000" w:rsidR="00000000" w:rsidRPr="00000000">
              <w:rPr>
                <w:rtl w:val="0"/>
              </w:rPr>
              <w:t xml:space="preserve">CAN-NCIC-SR2 (Methods&gt;Procedures) [</w:t>
            </w:r>
            <w:hyperlink r:id="rId218">
              <w:r w:rsidDel="00000000" w:rsidR="00000000" w:rsidRPr="00000000">
                <w:rPr>
                  <w:rtl w:val="0"/>
                </w:rPr>
                <w:t xml:space="preserve">O'Sullivan Lanc '02</w:t>
              </w:r>
            </w:hyperlink>
            <w:r w:rsidDel="00000000" w:rsidR="00000000" w:rsidRPr="00000000">
              <w:rPr>
                <w:rtl w:val="0"/>
              </w:rPr>
              <w:t xml:space="preserve">]. Preop vs PostOp extremity STS .</w:t>
            </w:r>
            <w:hyperlink w:anchor="13fpkt8syajl">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336">
            <w:pPr>
              <w:ind w:right="200"/>
              <w:rPr/>
            </w:pPr>
            <w:r w:rsidDel="00000000" w:rsidR="00000000" w:rsidRPr="00000000">
              <w:rPr>
                <w:rtl w:val="0"/>
              </w:rPr>
              <w:t xml:space="preserve">Quality of Life/Toxicity</w:t>
            </w:r>
          </w:p>
          <w:p w:rsidR="00000000" w:rsidDel="00000000" w:rsidP="00000000" w:rsidRDefault="00000000" w:rsidRPr="00000000" w14:paraId="00000337">
            <w:pPr>
              <w:numPr>
                <w:ilvl w:val="0"/>
                <w:numId w:val="7"/>
              </w:numPr>
              <w:ind w:left="720" w:right="200" w:hanging="360"/>
            </w:pPr>
            <w:r w:rsidDel="00000000" w:rsidR="00000000" w:rsidRPr="00000000">
              <w:rPr>
                <w:rtl w:val="0"/>
              </w:rPr>
              <w:t xml:space="preserve">Retroperitoneal preoperative SIB IMRT + IORT (Tables 4/5) [</w:t>
            </w:r>
            <w:hyperlink r:id="rId219">
              <w:r w:rsidDel="00000000" w:rsidR="00000000" w:rsidRPr="00000000">
                <w:rPr>
                  <w:rtl w:val="0"/>
                </w:rPr>
                <w:t xml:space="preserve">Roeder BMC Cancer '14</w:t>
              </w:r>
            </w:hyperlink>
            <w:r w:rsidDel="00000000" w:rsidR="00000000" w:rsidRPr="00000000">
              <w:rPr>
                <w:rtl w:val="0"/>
              </w:rPr>
              <w:t xml:space="preserve">] . </w:t>
            </w:r>
            <w:hyperlink w:anchor="o4newt6jv7wi">
              <w:r w:rsidDel="00000000" w:rsidR="00000000" w:rsidRPr="00000000">
                <w:rPr>
                  <w:vertAlign w:val="superscript"/>
                  <w:rtl w:val="0"/>
                </w:rPr>
                <w:t xml:space="preserve">RoR</w:t>
              </w:r>
            </w:hyperlink>
            <w:r w:rsidDel="00000000" w:rsidR="00000000" w:rsidRPr="00000000">
              <w:rPr>
                <w:rtl w:val="0"/>
              </w:rPr>
            </w:r>
          </w:p>
          <w:p w:rsidR="00000000" w:rsidDel="00000000" w:rsidP="00000000" w:rsidRDefault="00000000" w:rsidRPr="00000000" w14:paraId="00000338">
            <w:pPr>
              <w:numPr>
                <w:ilvl w:val="0"/>
                <w:numId w:val="7"/>
              </w:numPr>
              <w:ind w:left="720" w:hanging="360"/>
            </w:pPr>
            <w:r w:rsidDel="00000000" w:rsidR="00000000" w:rsidRPr="00000000">
              <w:rPr>
                <w:rtl w:val="0"/>
              </w:rPr>
              <w:t xml:space="preserve">Toronto [</w:t>
            </w:r>
            <w:hyperlink r:id="rId220">
              <w:r w:rsidDel="00000000" w:rsidR="00000000" w:rsidRPr="00000000">
                <w:rPr>
                  <w:rtl w:val="0"/>
                </w:rPr>
                <w:t xml:space="preserve">Wong Cureus '17]</w:t>
              </w:r>
            </w:hyperlink>
            <w:r w:rsidDel="00000000" w:rsidR="00000000" w:rsidRPr="00000000">
              <w:rPr>
                <w:rtl w:val="0"/>
              </w:rPr>
              <w:t xml:space="preserve">: Cross-sectional retroperitoneal</w:t>
            </w:r>
            <w:r w:rsidDel="00000000" w:rsidR="00000000" w:rsidRPr="00000000">
              <w:rPr>
                <w:b w:val="1"/>
                <w:rtl w:val="0"/>
              </w:rPr>
              <w:t xml:space="preserve"> </w:t>
            </w:r>
            <w:r w:rsidDel="00000000" w:rsidR="00000000" w:rsidRPr="00000000">
              <w:rPr>
                <w:rtl w:val="0"/>
              </w:rPr>
              <w:t xml:space="preserve">long-term QoL after preoperative RT and surgery. </w:t>
            </w:r>
            <w:hyperlink w:anchor="ut210rk1hfa5">
              <w:r w:rsidDel="00000000" w:rsidR="00000000" w:rsidRPr="00000000">
                <w:rPr>
                  <w:vertAlign w:val="superscript"/>
                  <w:rtl w:val="0"/>
                </w:rPr>
                <w:t xml:space="preserve">RoR</w:t>
              </w:r>
            </w:hyperlink>
            <w:r w:rsidDel="00000000" w:rsidR="00000000" w:rsidRPr="00000000">
              <w:rPr>
                <w:rtl w:val="0"/>
              </w:rPr>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rPr/>
      </w:pPr>
      <w:bookmarkStart w:colFirst="0" w:colLast="0" w:name="_i7eq8kfr5mf" w:id="52"/>
      <w:bookmarkEnd w:id="52"/>
      <w:hyperlink w:anchor="_oejspbehx9b8">
        <w:r w:rsidDel="00000000" w:rsidR="00000000" w:rsidRPr="00000000">
          <w:rPr>
            <w:rtl w:val="0"/>
          </w:rPr>
          <w:t xml:space="preserve">Treatment Planning</w:t>
        </w:r>
      </w:hyperlink>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See the Bowel OAR constraints paper in the section above for commentary on the recommended constraints below.</w:t>
      </w:r>
    </w:p>
    <w:p w:rsidR="00000000" w:rsidDel="00000000" w:rsidP="00000000" w:rsidRDefault="00000000" w:rsidRPr="00000000" w14:paraId="0000033C">
      <w:pPr>
        <w:rPr/>
      </w:pPr>
      <w:r w:rsidDel="00000000" w:rsidR="00000000" w:rsidRPr="00000000">
        <w:rPr>
          <w:rtl w:val="0"/>
        </w:rPr>
        <w:t xml:space="preserve">See Summary Box above and the [</w:t>
      </w:r>
      <w:hyperlink w:anchor="_mc8yn0g8kc4n">
        <w:r w:rsidDel="00000000" w:rsidR="00000000" w:rsidRPr="00000000">
          <w:rPr>
            <w:rtl w:val="0"/>
          </w:rPr>
          <w:t xml:space="preserve">Extremity Treatment Planning</w:t>
        </w:r>
      </w:hyperlink>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33D">
      <w:pPr>
        <w:numPr>
          <w:ilvl w:val="0"/>
          <w:numId w:val="29"/>
        </w:numPr>
        <w:ind w:left="720" w:hanging="360"/>
      </w:pPr>
      <w:r w:rsidDel="00000000" w:rsidR="00000000" w:rsidRPr="00000000">
        <w:rPr>
          <w:b w:val="1"/>
          <w:rtl w:val="0"/>
        </w:rPr>
        <w:t xml:space="preserve">Treatment Guidelines for Preop RT of Retroperitoneal Sarcomas </w:t>
      </w:r>
      <w:r w:rsidDel="00000000" w:rsidR="00000000" w:rsidRPr="00000000">
        <w:rPr>
          <w:rtl w:val="0"/>
        </w:rPr>
        <w:t xml:space="preserve">[</w:t>
      </w:r>
      <w:hyperlink r:id="rId221">
        <w:r w:rsidDel="00000000" w:rsidR="00000000" w:rsidRPr="00000000">
          <w:rPr>
            <w:rtl w:val="0"/>
          </w:rPr>
          <w:t xml:space="preserve">Baldini IJROBP '15]</w:t>
        </w:r>
      </w:hyperlink>
      <w:r w:rsidDel="00000000" w:rsidR="00000000" w:rsidRPr="00000000">
        <w:rPr>
          <w:rtl w:val="0"/>
        </w:rPr>
        <w:t xml:space="preserve">: </w:t>
      </w:r>
    </w:p>
    <w:p w:rsidR="00000000" w:rsidDel="00000000" w:rsidP="00000000" w:rsidRDefault="00000000" w:rsidRPr="00000000" w14:paraId="0000033E">
      <w:pPr>
        <w:numPr>
          <w:ilvl w:val="1"/>
          <w:numId w:val="29"/>
        </w:numPr>
        <w:ind w:left="1440" w:hanging="360"/>
      </w:pPr>
      <w:r w:rsidDel="00000000" w:rsidR="00000000" w:rsidRPr="00000000">
        <w:rPr>
          <w:b w:val="1"/>
          <w:rtl w:val="0"/>
        </w:rPr>
        <w:t xml:space="preserve">Expand GTV by 1.5 cm</w:t>
      </w:r>
      <w:r w:rsidDel="00000000" w:rsidR="00000000" w:rsidRPr="00000000">
        <w:rPr>
          <w:rtl w:val="0"/>
        </w:rPr>
        <w:t xml:space="preserve">; crop at bone/retroperitoneal compart/kidney/liver interface and extend 5 mm into bowel and air cavity. Skin surface 3 - 5 mm and add 3 cm distally if it extends in the inguinal canal. If 4D is not available for the upper abdomen, expand CTV 2 - 2.5 cm CC and 1.5 - 2 cm radially.</w:t>
      </w:r>
    </w:p>
    <w:p w:rsidR="00000000" w:rsidDel="00000000" w:rsidP="00000000" w:rsidRDefault="00000000" w:rsidRPr="00000000" w14:paraId="0000033F">
      <w:pPr>
        <w:numPr>
          <w:ilvl w:val="1"/>
          <w:numId w:val="29"/>
        </w:numPr>
        <w:ind w:left="1440" w:hanging="360"/>
        <w:rPr>
          <w:u w:val="none"/>
        </w:rPr>
      </w:pPr>
      <w:r w:rsidDel="00000000" w:rsidR="00000000" w:rsidRPr="00000000">
        <w:rPr>
          <w:rtl w:val="0"/>
        </w:rPr>
        <w:t xml:space="preserve">PTV = ITV + 5 mm for IGRT or 9-12 mm if no IGRT.</w:t>
      </w:r>
    </w:p>
    <w:p w:rsidR="00000000" w:rsidDel="00000000" w:rsidP="00000000" w:rsidRDefault="00000000" w:rsidRPr="00000000" w14:paraId="00000340">
      <w:pPr>
        <w:numPr>
          <w:ilvl w:val="1"/>
          <w:numId w:val="29"/>
        </w:numPr>
        <w:ind w:left="1440" w:hanging="360"/>
      </w:pPr>
      <w:r w:rsidDel="00000000" w:rsidR="00000000" w:rsidRPr="00000000">
        <w:rPr>
          <w:rtl w:val="0"/>
        </w:rPr>
        <w:t xml:space="preserve">OAR limits: Spinal cord, small/large bowel and/or bowel bag only contoured for PTV + 2 cm CC.</w:t>
      </w:r>
    </w:p>
    <w:p w:rsidR="00000000" w:rsidDel="00000000" w:rsidP="00000000" w:rsidRDefault="00000000" w:rsidRPr="00000000" w14:paraId="00000341">
      <w:pPr>
        <w:numPr>
          <w:ilvl w:val="2"/>
          <w:numId w:val="29"/>
        </w:numPr>
        <w:ind w:left="2160" w:hanging="360"/>
      </w:pPr>
      <w:r w:rsidDel="00000000" w:rsidR="00000000" w:rsidRPr="00000000">
        <w:rPr>
          <w:rFonts w:ascii="Gungsuh" w:cs="Gungsuh" w:eastAsia="Gungsuh" w:hAnsi="Gungsuh"/>
          <w:rtl w:val="0"/>
        </w:rPr>
        <w:t xml:space="preserve">Stomach and duodenum V45 ≤ 100%, V50 &lt; 50%, max dose 56 Gy.</w:t>
      </w:r>
    </w:p>
    <w:p w:rsidR="00000000" w:rsidDel="00000000" w:rsidP="00000000" w:rsidRDefault="00000000" w:rsidRPr="00000000" w14:paraId="00000342">
      <w:pPr>
        <w:numPr>
          <w:ilvl w:val="2"/>
          <w:numId w:val="29"/>
        </w:numPr>
        <w:ind w:left="2160" w:hanging="360"/>
      </w:pPr>
      <w:r w:rsidDel="00000000" w:rsidR="00000000" w:rsidRPr="00000000">
        <w:rPr>
          <w:rtl w:val="0"/>
        </w:rPr>
        <w:t xml:space="preserve">Small and large </w:t>
      </w:r>
      <w:r w:rsidDel="00000000" w:rsidR="00000000" w:rsidRPr="00000000">
        <w:rPr>
          <w:rtl w:val="0"/>
        </w:rPr>
        <w:t xml:space="preserve">bowel</w:t>
      </w:r>
      <w:r w:rsidDel="00000000" w:rsidR="00000000" w:rsidRPr="00000000">
        <w:rPr>
          <w:rFonts w:ascii="Gungsuh" w:cs="Gungsuh" w:eastAsia="Gungsuh" w:hAnsi="Gungsuh"/>
          <w:rtl w:val="0"/>
        </w:rPr>
        <w:t xml:space="preserve"> contoured as peritoneum: V15 ≤ 830 cc, V45 ≤ 195 cc.</w:t>
      </w:r>
    </w:p>
    <w:p w:rsidR="00000000" w:rsidDel="00000000" w:rsidP="00000000" w:rsidRDefault="00000000" w:rsidRPr="00000000" w14:paraId="00000343">
      <w:pPr>
        <w:numPr>
          <w:ilvl w:val="3"/>
          <w:numId w:val="29"/>
        </w:numPr>
        <w:ind w:left="2880" w:hanging="360"/>
      </w:pPr>
      <w:r w:rsidDel="00000000" w:rsidR="00000000" w:rsidRPr="00000000">
        <w:rPr>
          <w:rtl w:val="0"/>
        </w:rPr>
        <w:t xml:space="preserve">Likely too conservative, see Mak study below.</w:t>
      </w:r>
    </w:p>
    <w:p w:rsidR="00000000" w:rsidDel="00000000" w:rsidP="00000000" w:rsidRDefault="00000000" w:rsidRPr="00000000" w14:paraId="00000344">
      <w:pPr>
        <w:numPr>
          <w:ilvl w:val="2"/>
          <w:numId w:val="29"/>
        </w:numPr>
        <w:ind w:left="2160" w:hanging="360"/>
      </w:pPr>
      <w:r w:rsidDel="00000000" w:rsidR="00000000" w:rsidRPr="00000000">
        <w:rPr>
          <w:rtl w:val="0"/>
        </w:rPr>
        <w:t xml:space="preserve">Individual loop of small bowel: V15 &lt; 120 cc, V55 &lt; 20 cc.</w:t>
      </w:r>
    </w:p>
    <w:p w:rsidR="00000000" w:rsidDel="00000000" w:rsidP="00000000" w:rsidRDefault="00000000" w:rsidRPr="00000000" w14:paraId="00000345">
      <w:pPr>
        <w:numPr>
          <w:ilvl w:val="2"/>
          <w:numId w:val="29"/>
        </w:numPr>
        <w:ind w:left="2160" w:hanging="360"/>
      </w:pPr>
      <w:r w:rsidDel="00000000" w:rsidR="00000000" w:rsidRPr="00000000">
        <w:rPr>
          <w:rtl w:val="0"/>
        </w:rPr>
        <w:t xml:space="preserve">Individual loop of large bowel: V60 &lt; 20 cc.</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1"/>
        <w:rPr>
          <w:color w:val="000000"/>
        </w:rPr>
      </w:pPr>
      <w:bookmarkStart w:colFirst="0" w:colLast="0" w:name="_jjim8v26e3mg" w:id="53"/>
      <w:bookmarkEnd w:id="53"/>
      <w:hyperlink w:anchor="_ysnuxhlm0ojt">
        <w:r w:rsidDel="00000000" w:rsidR="00000000" w:rsidRPr="00000000">
          <w:rPr>
            <w:color w:val="000000"/>
            <w:rtl w:val="0"/>
          </w:rPr>
          <w:t xml:space="preserve">STS: Future Directions</w:t>
        </w:r>
      </w:hyperlink>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See NCTN Trial Portfolios by Disease Site: [</w:t>
      </w:r>
      <w:hyperlink r:id="rId222">
        <w:r w:rsidDel="00000000" w:rsidR="00000000" w:rsidRPr="00000000">
          <w:rPr>
            <w:rtl w:val="0"/>
          </w:rPr>
          <w:t xml:space="preserve">Sarcoma</w:t>
        </w:r>
      </w:hyperlink>
      <w:r w:rsidDel="00000000" w:rsidR="00000000" w:rsidRPr="00000000">
        <w:rPr>
          <w:rtl w:val="0"/>
        </w:rPr>
        <w:t xml:space="preserve">]. </w:t>
      </w:r>
    </w:p>
    <w:p w:rsidR="00000000" w:rsidDel="00000000" w:rsidP="00000000" w:rsidRDefault="00000000" w:rsidRPr="00000000" w14:paraId="00000349">
      <w:pPr>
        <w:numPr>
          <w:ilvl w:val="0"/>
          <w:numId w:val="26"/>
        </w:numPr>
        <w:ind w:left="720" w:hanging="360"/>
      </w:pPr>
      <w:r w:rsidDel="00000000" w:rsidR="00000000" w:rsidRPr="00000000">
        <w:rPr>
          <w:b w:val="1"/>
          <w:rtl w:val="0"/>
        </w:rPr>
        <w:t xml:space="preserve">EORTC 62921 </w:t>
      </w:r>
      <w:hyperlink r:id="rId223">
        <w:r w:rsidDel="00000000" w:rsidR="00000000" w:rsidRPr="00000000">
          <w:rPr>
            <w:b w:val="1"/>
            <w:vertAlign w:val="superscript"/>
            <w:rtl w:val="0"/>
          </w:rPr>
          <w:t xml:space="preserve">QS</w:t>
        </w:r>
      </w:hyperlink>
      <w:r w:rsidDel="00000000" w:rsidR="00000000" w:rsidRPr="00000000">
        <w:rPr>
          <w:b w:val="1"/>
          <w:rtl w:val="0"/>
        </w:rPr>
        <w:t xml:space="preserve"> </w:t>
      </w:r>
      <w:r w:rsidDel="00000000" w:rsidR="00000000" w:rsidRPr="00000000">
        <w:rPr>
          <w:rtl w:val="0"/>
        </w:rPr>
        <w:t xml:space="preserve">[</w:t>
      </w:r>
      <w:hyperlink r:id="rId224">
        <w:r w:rsidDel="00000000" w:rsidR="00000000" w:rsidRPr="00000000">
          <w:rPr>
            <w:rtl w:val="0"/>
          </w:rPr>
          <w:t xml:space="preserve">Dewhirst JAMA Onc '18</w:t>
        </w:r>
      </w:hyperlink>
      <w:r w:rsidDel="00000000" w:rsidR="00000000" w:rsidRPr="00000000">
        <w:rPr>
          <w:rtl w:val="0"/>
        </w:rPr>
        <w:t xml:space="preserve">]: </w:t>
      </w:r>
      <w:r w:rsidDel="00000000" w:rsidR="00000000" w:rsidRPr="00000000">
        <w:rPr>
          <w:b w:val="1"/>
          <w:rtl w:val="0"/>
        </w:rPr>
        <w:t xml:space="preserve">Sandwich chemo (Doxo, ifos, and etoposide) ± regional hyperthermia</w:t>
      </w:r>
      <w:r w:rsidDel="00000000" w:rsidR="00000000" w:rsidRPr="00000000">
        <w:rPr>
          <w:rtl w:val="0"/>
        </w:rPr>
        <w:t xml:space="preserve">.</w:t>
      </w:r>
    </w:p>
    <w:p w:rsidR="00000000" w:rsidDel="00000000" w:rsidP="00000000" w:rsidRDefault="00000000" w:rsidRPr="00000000" w14:paraId="0000034A">
      <w:pPr>
        <w:numPr>
          <w:ilvl w:val="1"/>
          <w:numId w:val="26"/>
        </w:numPr>
        <w:ind w:left="1440" w:hanging="360"/>
      </w:pPr>
      <w:r w:rsidDel="00000000" w:rsidR="00000000" w:rsidRPr="00000000">
        <w:rPr>
          <w:rtl w:val="0"/>
        </w:rPr>
        <w:t xml:space="preserve">341 pts. Region of interest was raised to 42C for 60 min concurrent with ifosfamide at each cycle.</w:t>
      </w:r>
    </w:p>
    <w:p w:rsidR="00000000" w:rsidDel="00000000" w:rsidP="00000000" w:rsidRDefault="00000000" w:rsidRPr="00000000" w14:paraId="0000034B">
      <w:pPr>
        <w:numPr>
          <w:ilvl w:val="1"/>
          <w:numId w:val="26"/>
        </w:numPr>
        <w:ind w:left="1440" w:hanging="360"/>
      </w:pPr>
      <w:r w:rsidDel="00000000" w:rsidR="00000000" w:rsidRPr="00000000">
        <w:rPr>
          <w:rtl w:val="0"/>
        </w:rPr>
        <w:t xml:space="preserve">Absolute OS advantage of 10% at both 5 and 10 years.</w:t>
      </w:r>
      <w:r w:rsidDel="00000000" w:rsidR="00000000" w:rsidRPr="00000000">
        <w:rPr>
          <w:rtl w:val="0"/>
        </w:rPr>
      </w:r>
    </w:p>
    <w:p w:rsidR="00000000" w:rsidDel="00000000" w:rsidP="00000000" w:rsidRDefault="00000000" w:rsidRPr="00000000" w14:paraId="0000034C">
      <w:pPr>
        <w:numPr>
          <w:ilvl w:val="0"/>
          <w:numId w:val="26"/>
        </w:numPr>
        <w:ind w:left="720" w:hanging="360"/>
        <w:rPr>
          <w:u w:val="none"/>
        </w:rPr>
      </w:pPr>
      <w:r w:rsidDel="00000000" w:rsidR="00000000" w:rsidRPr="00000000">
        <w:rPr>
          <w:b w:val="1"/>
          <w:rtl w:val="0"/>
        </w:rPr>
        <w:t xml:space="preserve">Act.in.Sarc</w:t>
      </w:r>
      <w:r w:rsidDel="00000000" w:rsidR="00000000" w:rsidRPr="00000000">
        <w:rPr>
          <w:rtl w:val="0"/>
        </w:rPr>
        <w:t xml:space="preserve"> [</w:t>
      </w:r>
      <w:hyperlink r:id="rId225">
        <w:r w:rsidDel="00000000" w:rsidR="00000000" w:rsidRPr="00000000">
          <w:rPr>
            <w:rtl w:val="0"/>
          </w:rPr>
          <w:t xml:space="preserve">Bonvalot ASTRO '18</w:t>
        </w:r>
      </w:hyperlink>
      <w:r w:rsidDel="00000000" w:rsidR="00000000" w:rsidRPr="00000000">
        <w:rPr>
          <w:rtl w:val="0"/>
        </w:rPr>
        <w:t xml:space="preserve">, </w:t>
      </w:r>
      <w:hyperlink r:id="rId226">
        <w:r w:rsidDel="00000000" w:rsidR="00000000" w:rsidRPr="00000000">
          <w:rPr>
            <w:rtl w:val="0"/>
          </w:rPr>
          <w:t xml:space="preserve">Lanc Onc '19</w:t>
        </w:r>
      </w:hyperlink>
      <w:r w:rsidDel="00000000" w:rsidR="00000000" w:rsidRPr="00000000">
        <w:rPr>
          <w:rtl w:val="0"/>
        </w:rPr>
        <w:t xml:space="preserve">]: Phase II/III. </w:t>
      </w:r>
      <w:r w:rsidDel="00000000" w:rsidR="00000000" w:rsidRPr="00000000">
        <w:rPr>
          <w:b w:val="1"/>
          <w:rtl w:val="0"/>
        </w:rPr>
        <w:t xml:space="preserve">Pre-op 50/25 ± Halftium-Oxide nanoparticle </w:t>
      </w:r>
      <w:r w:rsidDel="00000000" w:rsidR="00000000" w:rsidRPr="00000000">
        <w:rPr>
          <w:rtl w:val="0"/>
        </w:rPr>
        <w:t xml:space="preserve">(NBTXR3)</w:t>
        <w:br w:type="textWrapping"/>
        <w:t xml:space="preserve">NBTXR3 is a brilliant, albeit not cleverly-named, oncologic concept merging into one novel drug all your least favorite basic sciences: Chemo 101, Orgo, and...dun dun dun… Rad Bio. NBTXR3 is a suspension of nanoparticles containing the inorganic insoluble compound hafnium-oxide, best known for its use in ceramics. And now in soft tissue sarcoma (STS). The key here is that hafnium-oxide happens to emit tons of electrons when bombarded with X-rays, making for lots of free radicals in irradiated organic compounds.</w:t>
        <w:br w:type="textWrapping"/>
        <w:t xml:space="preserve">TBL </w:t>
      </w:r>
      <w:hyperlink r:id="rId227">
        <w:r w:rsidDel="00000000" w:rsidR="00000000" w:rsidRPr="00000000">
          <w:rPr>
            <w:vertAlign w:val="superscript"/>
            <w:rtl w:val="0"/>
          </w:rPr>
          <w:t xml:space="preserve">QS</w:t>
        </w:r>
      </w:hyperlink>
      <w:r w:rsidDel="00000000" w:rsidR="00000000" w:rsidRPr="00000000">
        <w:rPr>
          <w:rtl w:val="0"/>
        </w:rPr>
        <w:t xml:space="preserve">: Forget hyperthermia, hafnium-oxide is the career comeback disillusioned radiation biologists have been looking for.</w:t>
      </w:r>
    </w:p>
    <w:p w:rsidR="00000000" w:rsidDel="00000000" w:rsidP="00000000" w:rsidRDefault="00000000" w:rsidRPr="00000000" w14:paraId="0000034D">
      <w:pPr>
        <w:ind w:left="720" w:firstLine="0"/>
        <w:rPr/>
      </w:pPr>
      <w:r w:rsidDel="00000000" w:rsidR="00000000" w:rsidRPr="00000000">
        <w:rPr>
          <w:rtl w:val="0"/>
        </w:rPr>
        <w:t xml:space="preserve">TBL </w:t>
      </w:r>
      <w:hyperlink r:id="rId228">
        <w:r w:rsidDel="00000000" w:rsidR="00000000" w:rsidRPr="00000000">
          <w:rPr>
            <w:vertAlign w:val="superscript"/>
            <w:rtl w:val="0"/>
          </w:rPr>
          <w:t xml:space="preserve">QS</w:t>
        </w:r>
      </w:hyperlink>
      <w:r w:rsidDel="00000000" w:rsidR="00000000" w:rsidRPr="00000000">
        <w:rPr>
          <w:rtl w:val="0"/>
        </w:rPr>
        <w:t xml:space="preserve">: Get ready for a new chapter in Hall because there are currently no less than six open clinical trials across disease sites looking to replicate these promising results of NBTXR3-radiosensitization.</w:t>
      </w:r>
    </w:p>
    <w:p w:rsidR="00000000" w:rsidDel="00000000" w:rsidP="00000000" w:rsidRDefault="00000000" w:rsidRPr="00000000" w14:paraId="0000034E">
      <w:pPr>
        <w:numPr>
          <w:ilvl w:val="1"/>
          <w:numId w:val="26"/>
        </w:numPr>
        <w:ind w:left="1440" w:hanging="360"/>
        <w:rPr>
          <w:u w:val="none"/>
        </w:rPr>
      </w:pPr>
      <w:r w:rsidDel="00000000" w:rsidR="00000000" w:rsidRPr="00000000">
        <w:rPr>
          <w:rtl w:val="0"/>
        </w:rPr>
        <w:t xml:space="preserve">180 pts. Locally advanced STS or extremity and trunk wall. Excludes abdominal wall or tumors &gt; 3,000 cc. </w:t>
      </w:r>
    </w:p>
    <w:p w:rsidR="00000000" w:rsidDel="00000000" w:rsidP="00000000" w:rsidRDefault="00000000" w:rsidRPr="00000000" w14:paraId="0000034F">
      <w:pPr>
        <w:numPr>
          <w:ilvl w:val="2"/>
          <w:numId w:val="26"/>
        </w:numPr>
        <w:ind w:left="2160" w:hanging="360"/>
        <w:rPr>
          <w:u w:val="none"/>
        </w:rPr>
      </w:pPr>
      <w:r w:rsidDel="00000000" w:rsidR="00000000" w:rsidRPr="00000000">
        <w:rPr>
          <w:rtl w:val="0"/>
        </w:rPr>
        <w:t xml:space="preserve">Dosing at 10% of tumor volume at standard concentration.</w:t>
      </w:r>
    </w:p>
    <w:p w:rsidR="00000000" w:rsidDel="00000000" w:rsidP="00000000" w:rsidRDefault="00000000" w:rsidRPr="00000000" w14:paraId="00000350">
      <w:pPr>
        <w:numPr>
          <w:ilvl w:val="1"/>
          <w:numId w:val="26"/>
        </w:numPr>
        <w:ind w:left="1440" w:hanging="360"/>
        <w:rPr>
          <w:u w:val="none"/>
        </w:rPr>
      </w:pPr>
      <w:r w:rsidDel="00000000" w:rsidR="00000000" w:rsidRPr="00000000">
        <w:rPr>
          <w:rFonts w:ascii="Cardo" w:cs="Cardo" w:eastAsia="Cardo" w:hAnsi="Cardo"/>
          <w:rtl w:val="0"/>
        </w:rPr>
        <w:t xml:space="preserve">pCR 8→ 16%. </w:t>
      </w:r>
    </w:p>
    <w:p w:rsidR="00000000" w:rsidDel="00000000" w:rsidP="00000000" w:rsidRDefault="00000000" w:rsidRPr="00000000" w14:paraId="00000351">
      <w:pPr>
        <w:numPr>
          <w:ilvl w:val="1"/>
          <w:numId w:val="26"/>
        </w:numPr>
        <w:ind w:left="1440" w:hanging="360"/>
        <w:rPr>
          <w:u w:val="none"/>
        </w:rPr>
      </w:pPr>
      <w:r w:rsidDel="00000000" w:rsidR="00000000" w:rsidRPr="00000000">
        <w:rPr>
          <w:rFonts w:ascii="Cardo" w:cs="Cardo" w:eastAsia="Cardo" w:hAnsi="Cardo"/>
          <w:rtl w:val="0"/>
        </w:rPr>
        <w:t xml:space="preserve">R0 66→ 81%</w:t>
      </w:r>
    </w:p>
    <w:p w:rsidR="00000000" w:rsidDel="00000000" w:rsidP="00000000" w:rsidRDefault="00000000" w:rsidRPr="00000000" w14:paraId="00000352">
      <w:pPr>
        <w:numPr>
          <w:ilvl w:val="1"/>
          <w:numId w:val="26"/>
        </w:numPr>
        <w:ind w:left="1440" w:hanging="360"/>
        <w:rPr>
          <w:u w:val="none"/>
        </w:rPr>
      </w:pPr>
      <w:r w:rsidDel="00000000" w:rsidR="00000000" w:rsidRPr="00000000">
        <w:rPr>
          <w:rtl w:val="0"/>
        </w:rPr>
        <w:t xml:space="preserve">Injection site pain in 14% of patients.</w:t>
      </w:r>
    </w:p>
    <w:p w:rsidR="00000000" w:rsidDel="00000000" w:rsidP="00000000" w:rsidRDefault="00000000" w:rsidRPr="00000000" w14:paraId="00000353">
      <w:pPr>
        <w:numPr>
          <w:ilvl w:val="1"/>
          <w:numId w:val="26"/>
        </w:numPr>
        <w:ind w:left="1440" w:hanging="360"/>
        <w:rPr>
          <w:u w:val="none"/>
        </w:rPr>
      </w:pPr>
      <w:r w:rsidDel="00000000" w:rsidR="00000000" w:rsidRPr="00000000">
        <w:rPr>
          <w:rFonts w:ascii="Cardo" w:cs="Cardo" w:eastAsia="Cardo" w:hAnsi="Cardo"/>
          <w:rtl w:val="0"/>
        </w:rPr>
        <w:t xml:space="preserve">G3+ 30→ 39%. Hypotension 0→ 9%. Wound complications ~22%.</w:t>
      </w:r>
    </w:p>
    <w:p w:rsidR="00000000" w:rsidDel="00000000" w:rsidP="00000000" w:rsidRDefault="00000000" w:rsidRPr="00000000" w14:paraId="00000354">
      <w:pPr>
        <w:numPr>
          <w:ilvl w:val="0"/>
          <w:numId w:val="5"/>
        </w:numPr>
        <w:ind w:left="720" w:hanging="360"/>
      </w:pPr>
      <w:r w:rsidDel="00000000" w:rsidR="00000000" w:rsidRPr="00000000">
        <w:rPr>
          <w:rtl w:val="0"/>
        </w:rPr>
        <w:t xml:space="preserve">See [</w:t>
      </w:r>
      <w:hyperlink w:anchor="apkrv8fvbw2k">
        <w:r w:rsidDel="00000000" w:rsidR="00000000" w:rsidRPr="00000000">
          <w:rPr>
            <w:b w:val="1"/>
            <w:rtl w:val="0"/>
          </w:rPr>
          <w:t xml:space="preserve">NRG-DT001</w:t>
        </w:r>
      </w:hyperlink>
      <w:r w:rsidDel="00000000" w:rsidR="00000000" w:rsidRPr="00000000">
        <w:rPr>
          <w:rtl w:val="0"/>
        </w:rPr>
        <w:t xml:space="preserve">]: Phase Ib. </w:t>
      </w:r>
      <w:r w:rsidDel="00000000" w:rsidR="00000000" w:rsidRPr="00000000">
        <w:rPr>
          <w:b w:val="1"/>
          <w:rtl w:val="0"/>
        </w:rPr>
        <w:t xml:space="preserve">Neoadjuvant AMG-232 (MDMi) + NART in P53wt STS</w:t>
      </w:r>
      <w:r w:rsidDel="00000000" w:rsidR="00000000" w:rsidRPr="00000000">
        <w:rPr>
          <w:rtl w:val="0"/>
        </w:rPr>
        <w:t xml:space="preserve"> (typically liposarcoma). </w:t>
      </w:r>
    </w:p>
    <w:p w:rsidR="00000000" w:rsidDel="00000000" w:rsidP="00000000" w:rsidRDefault="00000000" w:rsidRPr="00000000" w14:paraId="00000355">
      <w:pPr>
        <w:ind w:left="720" w:firstLine="0"/>
        <w:rPr/>
      </w:pPr>
      <w:r w:rsidDel="00000000" w:rsidR="00000000" w:rsidRPr="00000000">
        <w:rPr>
          <w:rtl w:val="0"/>
        </w:rPr>
        <w:t xml:space="preserve">See Figure 1 from [</w:t>
      </w:r>
      <w:hyperlink r:id="rId229">
        <w:r w:rsidDel="00000000" w:rsidR="00000000" w:rsidRPr="00000000">
          <w:rPr>
            <w:rtl w:val="0"/>
          </w:rPr>
          <w:t xml:space="preserve">Trino Front Pharmacol '16</w:t>
        </w:r>
      </w:hyperlink>
      <w:r w:rsidDel="00000000" w:rsidR="00000000" w:rsidRPr="00000000">
        <w:rPr>
          <w:rtl w:val="0"/>
        </w:rPr>
        <w:t xml:space="preserve">] for more on MDM2 inhibition.</w:t>
      </w:r>
    </w:p>
    <w:p w:rsidR="00000000" w:rsidDel="00000000" w:rsidP="00000000" w:rsidRDefault="00000000" w:rsidRPr="00000000" w14:paraId="00000356">
      <w:pPr>
        <w:numPr>
          <w:ilvl w:val="1"/>
          <w:numId w:val="5"/>
        </w:numPr>
        <w:ind w:left="1440" w:hanging="360"/>
      </w:pPr>
      <w:r w:rsidDel="00000000" w:rsidR="00000000" w:rsidRPr="00000000">
        <w:rPr>
          <w:rFonts w:ascii="Gungsuh" w:cs="Gungsuh" w:eastAsia="Gungsuh" w:hAnsi="Gungsuh"/>
          <w:rtl w:val="0"/>
        </w:rPr>
        <w:t xml:space="preserve">STS, G2-3, ≥ 5 cm. Biopsy sent for TP53 NGS. Patients with wild type p53 continue on study.</w:t>
      </w:r>
    </w:p>
    <w:p w:rsidR="00000000" w:rsidDel="00000000" w:rsidP="00000000" w:rsidRDefault="00000000" w:rsidRPr="00000000" w14:paraId="00000357">
      <w:pPr>
        <w:numPr>
          <w:ilvl w:val="1"/>
          <w:numId w:val="5"/>
        </w:numPr>
        <w:ind w:left="1440" w:hanging="360"/>
      </w:pPr>
      <w:r w:rsidDel="00000000" w:rsidR="00000000" w:rsidRPr="00000000">
        <w:rPr>
          <w:rtl w:val="0"/>
        </w:rPr>
        <w:t xml:space="preserve">Two cohorts based on tumor location: Retroperitoneal/abdomen/pelvis vs. extremity/body wall.</w:t>
      </w:r>
    </w:p>
    <w:p w:rsidR="00000000" w:rsidDel="00000000" w:rsidP="00000000" w:rsidRDefault="00000000" w:rsidRPr="00000000" w14:paraId="00000358">
      <w:pPr>
        <w:numPr>
          <w:ilvl w:val="0"/>
          <w:numId w:val="5"/>
        </w:numPr>
        <w:ind w:left="720" w:hanging="360"/>
        <w:rPr>
          <w:u w:val="none"/>
        </w:rPr>
      </w:pPr>
      <w:r w:rsidDel="00000000" w:rsidR="00000000" w:rsidRPr="00000000">
        <w:rPr>
          <w:rtl w:val="0"/>
        </w:rPr>
        <w:t xml:space="preserve">See [</w:t>
      </w:r>
      <w:hyperlink r:id="rId230">
        <w:r w:rsidDel="00000000" w:rsidR="00000000" w:rsidRPr="00000000">
          <w:rPr>
            <w:b w:val="1"/>
            <w:rtl w:val="0"/>
          </w:rPr>
          <w:t xml:space="preserve">ARST 1431</w:t>
        </w:r>
      </w:hyperlink>
      <w:r w:rsidDel="00000000" w:rsidR="00000000" w:rsidRPr="00000000">
        <w:rPr>
          <w:rtl w:val="0"/>
        </w:rPr>
        <w:t xml:space="preserve">]: Phase III. </w:t>
      </w:r>
      <w:r w:rsidDel="00000000" w:rsidR="00000000" w:rsidRPr="00000000">
        <w:rPr>
          <w:b w:val="1"/>
          <w:rtl w:val="0"/>
        </w:rPr>
        <w:t xml:space="preserve">VAC/VI ± Temsirolimus </w:t>
      </w:r>
      <w:r w:rsidDel="00000000" w:rsidR="00000000" w:rsidRPr="00000000">
        <w:rPr>
          <w:rtl w:val="0"/>
        </w:rPr>
        <w:t xml:space="preserve">in patients with IR RMS. </w:t>
      </w:r>
    </w:p>
    <w:p w:rsidR="00000000" w:rsidDel="00000000" w:rsidP="00000000" w:rsidRDefault="00000000" w:rsidRPr="00000000" w14:paraId="00000359">
      <w:pPr>
        <w:ind w:left="720" w:firstLine="0"/>
        <w:rPr/>
      </w:pPr>
      <w:r w:rsidDel="00000000" w:rsidR="00000000" w:rsidRPr="00000000">
        <w:rPr>
          <w:rtl w:val="0"/>
        </w:rPr>
        <w:t xml:space="preserve">VAC (actinomycin) is considered backbone chemo for IR RMS. </w:t>
      </w:r>
    </w:p>
    <w:p w:rsidR="00000000" w:rsidDel="00000000" w:rsidP="00000000" w:rsidRDefault="00000000" w:rsidRPr="00000000" w14:paraId="0000035A">
      <w:pPr>
        <w:ind w:left="720" w:firstLine="0"/>
        <w:rPr/>
      </w:pPr>
      <w:r w:rsidDel="00000000" w:rsidR="00000000" w:rsidRPr="00000000">
        <w:rPr>
          <w:rtl w:val="0"/>
        </w:rPr>
        <w:t xml:space="preserve">Should we be adding temsirolimus to VAC/VI? Currently accruing. </w:t>
      </w:r>
    </w:p>
    <w:p w:rsidR="00000000" w:rsidDel="00000000" w:rsidP="00000000" w:rsidRDefault="00000000" w:rsidRPr="00000000" w14:paraId="0000035B">
      <w:pPr>
        <w:ind w:left="720" w:firstLine="0"/>
        <w:rPr/>
      </w:pPr>
      <w:r w:rsidDel="00000000" w:rsidR="00000000" w:rsidRPr="00000000">
        <w:rPr>
          <w:rtl w:val="0"/>
        </w:rPr>
        <w:t xml:space="preserve">Cyclophosphamide is extremely important! This protocol was modified to add maintenance low dose cyclophosphamide/vinorelbine after consolidation chemo.</w:t>
      </w:r>
    </w:p>
    <w:p w:rsidR="00000000" w:rsidDel="00000000" w:rsidP="00000000" w:rsidRDefault="00000000" w:rsidRPr="00000000" w14:paraId="0000035C">
      <w:pPr>
        <w:numPr>
          <w:ilvl w:val="1"/>
          <w:numId w:val="5"/>
        </w:numPr>
        <w:ind w:left="1440" w:hanging="360"/>
      </w:pPr>
      <w:r w:rsidDel="00000000" w:rsidR="00000000" w:rsidRPr="00000000">
        <w:rPr>
          <w:b w:val="1"/>
          <w:rtl w:val="0"/>
        </w:rPr>
        <w:t xml:space="preserve">ERMS</w:t>
      </w:r>
      <w:r w:rsidDel="00000000" w:rsidR="00000000" w:rsidRPr="00000000">
        <w:rPr>
          <w:rtl w:val="0"/>
        </w:rPr>
        <w:t xml:space="preserve">: </w:t>
      </w:r>
      <w:r w:rsidDel="00000000" w:rsidR="00000000" w:rsidRPr="00000000">
        <w:rPr>
          <w:b w:val="1"/>
          <w:rtl w:val="0"/>
        </w:rPr>
        <w:t xml:space="preserve">Stage 2-3 R2</w:t>
      </w:r>
      <w:r w:rsidDel="00000000" w:rsidR="00000000" w:rsidRPr="00000000">
        <w:rPr>
          <w:rtl w:val="0"/>
        </w:rPr>
        <w:t xml:space="preserve">; </w:t>
      </w:r>
      <w:r w:rsidDel="00000000" w:rsidR="00000000" w:rsidRPr="00000000">
        <w:rPr>
          <w:b w:val="1"/>
          <w:rtl w:val="0"/>
        </w:rPr>
        <w:t xml:space="preserve">Stage 4, Group IV, age &lt; 10 years old</w:t>
      </w:r>
      <w:r w:rsidDel="00000000" w:rsidR="00000000" w:rsidRPr="00000000">
        <w:rPr>
          <w:rtl w:val="0"/>
        </w:rPr>
        <w:t xml:space="preserve">; Stage 1, R2 non-orbit; Stage 3, Group I/II (R0-1);</w:t>
        <w:br w:type="textWrapping"/>
        <w:t xml:space="preserve">Intermediate risk now includes patients with metastasis if fusion negative and &lt; 10 years old!</w:t>
      </w:r>
    </w:p>
    <w:p w:rsidR="00000000" w:rsidDel="00000000" w:rsidP="00000000" w:rsidRDefault="00000000" w:rsidRPr="00000000" w14:paraId="0000035D">
      <w:pPr>
        <w:ind w:left="1440" w:firstLine="0"/>
        <w:rPr/>
      </w:pPr>
      <w:r w:rsidDel="00000000" w:rsidR="00000000" w:rsidRPr="00000000">
        <w:rPr>
          <w:rtl w:val="0"/>
        </w:rPr>
        <w:t xml:space="preserve">Intermediate risk now includes Subset 2 from [</w:t>
      </w:r>
      <w:hyperlink r:id="rId231">
        <w:r w:rsidDel="00000000" w:rsidR="00000000" w:rsidRPr="00000000">
          <w:rPr>
            <w:rtl w:val="0"/>
          </w:rPr>
          <w:t xml:space="preserve">0331</w:t>
        </w:r>
      </w:hyperlink>
      <w:r w:rsidDel="00000000" w:rsidR="00000000" w:rsidRPr="00000000">
        <w:rPr>
          <w:rtl w:val="0"/>
        </w:rPr>
        <w:t xml:space="preserve">] given these patients did so poorly on that trial.</w:t>
      </w:r>
    </w:p>
    <w:p w:rsidR="00000000" w:rsidDel="00000000" w:rsidP="00000000" w:rsidRDefault="00000000" w:rsidRPr="00000000" w14:paraId="0000035E">
      <w:pPr>
        <w:numPr>
          <w:ilvl w:val="1"/>
          <w:numId w:val="5"/>
        </w:numPr>
        <w:ind w:left="1440" w:hanging="360"/>
      </w:pPr>
      <w:r w:rsidDel="00000000" w:rsidR="00000000" w:rsidRPr="00000000">
        <w:rPr>
          <w:b w:val="1"/>
          <w:rtl w:val="0"/>
        </w:rPr>
        <w:t xml:space="preserve">ARMS</w:t>
      </w:r>
      <w:r w:rsidDel="00000000" w:rsidR="00000000" w:rsidRPr="00000000">
        <w:rPr>
          <w:rtl w:val="0"/>
        </w:rPr>
        <w:t xml:space="preserve">: </w:t>
      </w:r>
      <w:r w:rsidDel="00000000" w:rsidR="00000000" w:rsidRPr="00000000">
        <w:rPr>
          <w:b w:val="1"/>
          <w:rtl w:val="0"/>
        </w:rPr>
        <w:t xml:space="preserve">Stage 1-3, Group I-III</w:t>
      </w:r>
      <w:r w:rsidDel="00000000" w:rsidR="00000000" w:rsidRPr="00000000">
        <w:rPr>
          <w:rtl w:val="0"/>
        </w:rPr>
        <w:t xml:space="preserve">. </w:t>
      </w:r>
    </w:p>
    <w:p w:rsidR="00000000" w:rsidDel="00000000" w:rsidP="00000000" w:rsidRDefault="00000000" w:rsidRPr="00000000" w14:paraId="0000035F">
      <w:pPr>
        <w:numPr>
          <w:ilvl w:val="1"/>
          <w:numId w:val="5"/>
        </w:numPr>
        <w:ind w:left="1440" w:hanging="360"/>
      </w:pPr>
      <w:r w:rsidDel="00000000" w:rsidR="00000000" w:rsidRPr="00000000">
        <w:rPr>
          <w:rtl w:val="0"/>
        </w:rPr>
        <w:t xml:space="preserve">ARMS FOX01 negative, Stage 1-2 Group I-II, orbit: Single arm VAC/VA and RT. </w:t>
      </w:r>
    </w:p>
    <w:p w:rsidR="00000000" w:rsidDel="00000000" w:rsidP="00000000" w:rsidRDefault="00000000" w:rsidRPr="00000000" w14:paraId="00000360">
      <w:pPr>
        <w:numPr>
          <w:ilvl w:val="1"/>
          <w:numId w:val="5"/>
        </w:numPr>
        <w:ind w:left="1440" w:hanging="360"/>
      </w:pPr>
      <w:r w:rsidDel="00000000" w:rsidR="00000000" w:rsidRPr="00000000">
        <w:rPr>
          <w:rtl w:val="0"/>
        </w:rPr>
        <w:t xml:space="preserve">Allows any RMS histology except pleomorphic. </w:t>
      </w:r>
    </w:p>
    <w:p w:rsidR="00000000" w:rsidDel="00000000" w:rsidP="00000000" w:rsidRDefault="00000000" w:rsidRPr="00000000" w14:paraId="00000361">
      <w:pPr>
        <w:numPr>
          <w:ilvl w:val="1"/>
          <w:numId w:val="5"/>
        </w:numPr>
        <w:ind w:left="1440" w:hanging="360"/>
      </w:pPr>
      <w:r w:rsidDel="00000000" w:rsidR="00000000" w:rsidRPr="00000000">
        <w:rPr>
          <w:rtl w:val="0"/>
        </w:rPr>
        <w:t xml:space="preserve">All primary </w:t>
      </w:r>
      <w:r w:rsidDel="00000000" w:rsidR="00000000" w:rsidRPr="00000000">
        <w:rPr>
          <w:rtl w:val="0"/>
        </w:rPr>
        <w:t xml:space="preserve">site</w:t>
      </w:r>
      <w:r w:rsidDel="00000000" w:rsidR="00000000" w:rsidRPr="00000000">
        <w:rPr>
          <w:rtl w:val="0"/>
        </w:rPr>
        <w:t xml:space="preserve"> RT begins at week 13.</w:t>
      </w:r>
    </w:p>
    <w:p w:rsidR="00000000" w:rsidDel="00000000" w:rsidP="00000000" w:rsidRDefault="00000000" w:rsidRPr="00000000" w14:paraId="00000362">
      <w:pPr>
        <w:numPr>
          <w:ilvl w:val="2"/>
          <w:numId w:val="5"/>
        </w:numPr>
        <w:ind w:left="2160" w:hanging="360"/>
      </w:pPr>
      <w:r w:rsidDel="00000000" w:rsidR="00000000" w:rsidRPr="00000000">
        <w:rPr>
          <w:rtl w:val="0"/>
        </w:rPr>
        <w:t xml:space="preserve">This is due to no difference in timing in RT between IRS-IV, D9803, and ARST 0531. Week 13 was chosen to allow for assessment of feasibility of temsirolimus, complex RT planning, and possible delayed primary excision.</w:t>
      </w:r>
    </w:p>
    <w:p w:rsidR="00000000" w:rsidDel="00000000" w:rsidP="00000000" w:rsidRDefault="00000000" w:rsidRPr="00000000" w14:paraId="00000363">
      <w:pPr>
        <w:numPr>
          <w:ilvl w:val="1"/>
          <w:numId w:val="5"/>
        </w:numPr>
        <w:ind w:left="1440" w:hanging="360"/>
      </w:pPr>
      <w:r w:rsidDel="00000000" w:rsidR="00000000" w:rsidRPr="00000000">
        <w:rPr>
          <w:rtl w:val="0"/>
        </w:rPr>
        <w:t xml:space="preserve">PET encouraged at week 9, but only required if CR without biopsy. PET scans do not impact treatment otherwise. If PET at 9 weeks is CR, then the dose of RT is reduced to 36 Gy. If PR, RT replanning allowed at 36 Gy. Delayed primary excision allowed at week 12 (debulking strongly discouraged). </w:t>
      </w:r>
      <w:r w:rsidDel="00000000" w:rsidR="00000000" w:rsidRPr="00000000">
        <w:rPr>
          <w:b w:val="1"/>
          <w:rtl w:val="0"/>
        </w:rPr>
        <w:t xml:space="preserve">For size &gt; 5 cm, boost to 59.4 Gy</w:t>
      </w:r>
      <w:r w:rsidDel="00000000" w:rsidR="00000000" w:rsidRPr="00000000">
        <w:rPr>
          <w:rtl w:val="0"/>
        </w:rPr>
        <w:t xml:space="preserve">. </w:t>
      </w:r>
    </w:p>
    <w:p w:rsidR="00000000" w:rsidDel="00000000" w:rsidP="00000000" w:rsidRDefault="00000000" w:rsidRPr="00000000" w14:paraId="00000364">
      <w:pPr>
        <w:numPr>
          <w:ilvl w:val="1"/>
          <w:numId w:val="5"/>
        </w:numPr>
        <w:ind w:left="1440" w:hanging="360"/>
      </w:pPr>
      <w:r w:rsidDel="00000000" w:rsidR="00000000" w:rsidRPr="00000000">
        <w:rPr>
          <w:rtl w:val="0"/>
        </w:rPr>
        <w:t xml:space="preserve">No early RT for high risk PM tumors. Emergent RT only in rare cases of failure to respond to chemo.</w:t>
      </w:r>
    </w:p>
    <w:p w:rsidR="00000000" w:rsidDel="00000000" w:rsidP="00000000" w:rsidRDefault="00000000" w:rsidRPr="00000000" w14:paraId="00000365">
      <w:pPr>
        <w:numPr>
          <w:ilvl w:val="2"/>
          <w:numId w:val="5"/>
        </w:numPr>
        <w:ind w:left="2160" w:hanging="360"/>
      </w:pPr>
      <w:r w:rsidDel="00000000" w:rsidR="00000000" w:rsidRPr="00000000">
        <w:rPr>
          <w:rtl w:val="0"/>
        </w:rPr>
        <w:t xml:space="preserve">Protons and photons allowed: Expect 50/50. </w:t>
      </w:r>
    </w:p>
    <w:p w:rsidR="00000000" w:rsidDel="00000000" w:rsidP="00000000" w:rsidRDefault="00000000" w:rsidRPr="00000000" w14:paraId="00000366">
      <w:pPr>
        <w:numPr>
          <w:ilvl w:val="2"/>
          <w:numId w:val="5"/>
        </w:numPr>
        <w:ind w:left="2160" w:hanging="360"/>
      </w:pPr>
      <w:r w:rsidDel="00000000" w:rsidR="00000000" w:rsidRPr="00000000">
        <w:rPr>
          <w:rtl w:val="0"/>
        </w:rPr>
        <w:t xml:space="preserve">Bone mets &lt; 5cm: Optional SBRT.</w:t>
      </w:r>
    </w:p>
    <w:p w:rsidR="00000000" w:rsidDel="00000000" w:rsidP="00000000" w:rsidRDefault="00000000" w:rsidRPr="00000000" w14:paraId="00000367">
      <w:pPr>
        <w:numPr>
          <w:ilvl w:val="3"/>
          <w:numId w:val="5"/>
        </w:numPr>
        <w:ind w:left="2880" w:hanging="360"/>
      </w:pPr>
      <w:r w:rsidDel="00000000" w:rsidR="00000000" w:rsidRPr="00000000">
        <w:rPr>
          <w:rtl w:val="0"/>
        </w:rPr>
        <w:t xml:space="preserve">Bone mets in SD/PR: PTV2 = GTV2 (35/5). PTV1 = CTV2 + 2mm (30/5).</w:t>
      </w:r>
    </w:p>
    <w:p w:rsidR="00000000" w:rsidDel="00000000" w:rsidP="00000000" w:rsidRDefault="00000000" w:rsidRPr="00000000" w14:paraId="00000368">
      <w:pPr>
        <w:numPr>
          <w:ilvl w:val="4"/>
          <w:numId w:val="5"/>
        </w:numPr>
        <w:ind w:left="3600" w:hanging="360"/>
      </w:pPr>
      <w:r w:rsidDel="00000000" w:rsidR="00000000" w:rsidRPr="00000000">
        <w:rPr>
          <w:rtl w:val="0"/>
        </w:rPr>
        <w:t xml:space="preserve">After 15 Gy WLI: PTV2 = GTV2 (30/5). PTV1 = CTV2 + 2mm (25/5).</w:t>
      </w:r>
    </w:p>
    <w:p w:rsidR="00000000" w:rsidDel="00000000" w:rsidP="00000000" w:rsidRDefault="00000000" w:rsidRPr="00000000" w14:paraId="00000369">
      <w:pPr>
        <w:numPr>
          <w:ilvl w:val="3"/>
          <w:numId w:val="5"/>
        </w:numPr>
        <w:ind w:left="2880" w:hanging="360"/>
      </w:pPr>
      <w:r w:rsidDel="00000000" w:rsidR="00000000" w:rsidRPr="00000000">
        <w:rPr>
          <w:rtl w:val="0"/>
        </w:rPr>
        <w:t xml:space="preserve">Bone mets in CR:  PTV2 = GTV2 (30/5). PTV1 = CTV2 + 2mm (25/5).</w:t>
      </w:r>
    </w:p>
    <w:p w:rsidR="00000000" w:rsidDel="00000000" w:rsidP="00000000" w:rsidRDefault="00000000" w:rsidRPr="00000000" w14:paraId="0000036A">
      <w:pPr>
        <w:numPr>
          <w:ilvl w:val="4"/>
          <w:numId w:val="5"/>
        </w:numPr>
        <w:ind w:left="3600" w:hanging="360"/>
      </w:pPr>
      <w:r w:rsidDel="00000000" w:rsidR="00000000" w:rsidRPr="00000000">
        <w:rPr>
          <w:rtl w:val="0"/>
        </w:rPr>
        <w:t xml:space="preserve">After 15 Gy WLI: PTV2 = GTV2 (30/6). PTV1 = CTV2 + 2mm (20/5).</w:t>
      </w:r>
    </w:p>
    <w:p w:rsidR="00000000" w:rsidDel="00000000" w:rsidP="00000000" w:rsidRDefault="00000000" w:rsidRPr="00000000" w14:paraId="0000036B">
      <w:pPr>
        <w:numPr>
          <w:ilvl w:val="2"/>
          <w:numId w:val="5"/>
        </w:numPr>
        <w:ind w:left="2160" w:hanging="360"/>
      </w:pPr>
      <w:r w:rsidDel="00000000" w:rsidR="00000000" w:rsidRPr="00000000">
        <w:rPr>
          <w:rtl w:val="0"/>
        </w:rPr>
        <w:t xml:space="preserve">Lung mets: All pts with any lung mets or malignant pleural effusion should receive bilateral WLI to 15/10.</w:t>
      </w:r>
    </w:p>
    <w:p w:rsidR="00000000" w:rsidDel="00000000" w:rsidP="00000000" w:rsidRDefault="00000000" w:rsidRPr="00000000" w14:paraId="0000036C">
      <w:pPr>
        <w:numPr>
          <w:ilvl w:val="2"/>
          <w:numId w:val="5"/>
        </w:numPr>
        <w:ind w:left="2160" w:hanging="360"/>
      </w:pPr>
      <w:r w:rsidDel="00000000" w:rsidR="00000000" w:rsidRPr="00000000">
        <w:rPr>
          <w:rtl w:val="0"/>
        </w:rPr>
        <w:t xml:space="preserve">Metastatic lesions (all non-bone sites, all non-lung sites and bone &gt; 5 cm)</w:t>
      </w:r>
    </w:p>
    <w:p w:rsidR="00000000" w:rsidDel="00000000" w:rsidP="00000000" w:rsidRDefault="00000000" w:rsidRPr="00000000" w14:paraId="0000036D">
      <w:pPr>
        <w:numPr>
          <w:ilvl w:val="3"/>
          <w:numId w:val="5"/>
        </w:numPr>
        <w:ind w:left="2880" w:hanging="360"/>
      </w:pPr>
      <w:r w:rsidDel="00000000" w:rsidR="00000000" w:rsidRPr="00000000">
        <w:rPr>
          <w:rtl w:val="0"/>
        </w:rPr>
        <w:t xml:space="preserve">CR: 40/20. SD/PR 50/25.</w:t>
      </w:r>
    </w:p>
    <w:p w:rsidR="00000000" w:rsidDel="00000000" w:rsidP="00000000" w:rsidRDefault="00000000" w:rsidRPr="00000000" w14:paraId="0000036E">
      <w:pPr>
        <w:numPr>
          <w:ilvl w:val="1"/>
          <w:numId w:val="5"/>
        </w:numPr>
        <w:ind w:left="1440" w:hanging="360"/>
      </w:pPr>
      <w:r w:rsidDel="00000000" w:rsidR="00000000" w:rsidRPr="00000000">
        <w:rPr>
          <w:rtl w:val="0"/>
        </w:rPr>
        <w:t xml:space="preserve">Patients &lt; 2y old:</w:t>
      </w:r>
    </w:p>
    <w:p w:rsidR="00000000" w:rsidDel="00000000" w:rsidP="00000000" w:rsidRDefault="00000000" w:rsidRPr="00000000" w14:paraId="0000036F">
      <w:pPr>
        <w:numPr>
          <w:ilvl w:val="2"/>
          <w:numId w:val="5"/>
        </w:numPr>
        <w:ind w:left="2160" w:hanging="360"/>
      </w:pPr>
      <w:r w:rsidDel="00000000" w:rsidR="00000000" w:rsidRPr="00000000">
        <w:rPr>
          <w:rtl w:val="0"/>
        </w:rPr>
        <w:t xml:space="preserve">Adherence to guidelines encouraged, as outcomes were poor for these kiddos on 0531.</w:t>
      </w:r>
    </w:p>
    <w:p w:rsidR="00000000" w:rsidDel="00000000" w:rsidP="00000000" w:rsidRDefault="00000000" w:rsidRPr="00000000" w14:paraId="00000370">
      <w:pPr>
        <w:numPr>
          <w:ilvl w:val="2"/>
          <w:numId w:val="5"/>
        </w:numPr>
        <w:ind w:left="2160" w:hanging="360"/>
      </w:pPr>
      <w:r w:rsidDel="00000000" w:rsidR="00000000" w:rsidRPr="00000000">
        <w:rPr>
          <w:rFonts w:ascii="Gungsuh" w:cs="Gungsuh" w:eastAsia="Gungsuh" w:hAnsi="Gungsuh"/>
          <w:rtl w:val="0"/>
        </w:rPr>
        <w:t xml:space="preserve">Deviation allowed for kiddos ≤ 24 mos who are FOX01 negative.</w:t>
      </w:r>
    </w:p>
    <w:p w:rsidR="00000000" w:rsidDel="00000000" w:rsidP="00000000" w:rsidRDefault="00000000" w:rsidRPr="00000000" w14:paraId="00000371">
      <w:pPr>
        <w:numPr>
          <w:ilvl w:val="1"/>
          <w:numId w:val="5"/>
        </w:numPr>
        <w:ind w:left="1440" w:hanging="360"/>
      </w:pPr>
      <w:r w:rsidDel="00000000" w:rsidR="00000000" w:rsidRPr="00000000">
        <w:rPr>
          <w:rtl w:val="0"/>
        </w:rPr>
        <w:t xml:space="preserve">Temsirolimus (mTOR inhibitor) shows activity in relapsed RMS pts. </w:t>
      </w:r>
    </w:p>
    <w:p w:rsidR="00000000" w:rsidDel="00000000" w:rsidP="00000000" w:rsidRDefault="00000000" w:rsidRPr="00000000" w14:paraId="00000372">
      <w:pPr>
        <w:rPr/>
        <w:sectPr>
          <w:type w:val="nextPage"/>
          <w:pgSz w:h="15840" w:w="12240"/>
          <w:pgMar w:bottom="720" w:top="720" w:left="720" w:right="720" w:header="720" w:footer="720"/>
          <w:cols w:equalWidth="0"/>
        </w:sect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sectPr>
          <w:type w:val="nextPage"/>
          <w:pgSz w:h="15840" w:w="12240"/>
          <w:pgMar w:bottom="720" w:top="720" w:left="720" w:right="720" w:header="720" w:footer="720"/>
          <w:cols w:equalWidth="0"/>
        </w:sectPr>
      </w:pPr>
      <w:r w:rsidDel="00000000" w:rsidR="00000000" w:rsidRPr="00000000">
        <w:rPr>
          <w:rtl w:val="0"/>
        </w:rPr>
      </w:r>
    </w:p>
    <w:p w:rsidR="00000000" w:rsidDel="00000000" w:rsidP="00000000" w:rsidRDefault="00000000" w:rsidRPr="00000000" w14:paraId="00000375">
      <w:pPr>
        <w:pStyle w:val="Heading1"/>
        <w:rPr>
          <w:color w:val="000000"/>
        </w:rPr>
      </w:pPr>
      <w:bookmarkStart w:colFirst="0" w:colLast="0" w:name="_dr59c0xaknng" w:id="54"/>
      <w:bookmarkEnd w:id="54"/>
      <w:hyperlink w:anchor="_wrgwa2aop5jm">
        <w:r w:rsidDel="00000000" w:rsidR="00000000" w:rsidRPr="00000000">
          <w:rPr>
            <w:color w:val="000000"/>
            <w:rtl w:val="0"/>
          </w:rPr>
          <w:t xml:space="preserve">Gastrointestinal Stromal Tumors (GIST)</w:t>
        </w:r>
      </w:hyperlink>
      <w:r w:rsidDel="00000000" w:rsidR="00000000" w:rsidRPr="00000000">
        <w:rPr>
          <w:rtl w:val="0"/>
        </w:rPr>
      </w:r>
    </w:p>
    <w:p w:rsidR="00000000" w:rsidDel="00000000" w:rsidP="00000000" w:rsidRDefault="00000000" w:rsidRPr="00000000" w14:paraId="00000376">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Paradigm: Surgery→ imatinib (400 mg qday). </w:t>
      </w:r>
    </w:p>
    <w:p w:rsidR="00000000" w:rsidDel="00000000" w:rsidP="00000000" w:rsidRDefault="00000000" w:rsidRPr="00000000" w14:paraId="00000377">
      <w:pPr>
        <w:numPr>
          <w:ilvl w:val="1"/>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 preop imatinib if </w:t>
      </w:r>
      <w:r w:rsidDel="00000000" w:rsidR="00000000" w:rsidRPr="00000000">
        <w:rPr>
          <w:rtl w:val="0"/>
        </w:rPr>
        <w:t xml:space="preserve">downsizing is required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8">
      <w:pPr>
        <w:numPr>
          <w:ilvl w:val="1"/>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on Imatinib with SD, then don't stop as high risk of progression.</w:t>
      </w:r>
    </w:p>
    <w:p w:rsidR="00000000" w:rsidDel="00000000" w:rsidP="00000000" w:rsidRDefault="00000000" w:rsidRPr="00000000" w14:paraId="00000379">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CT w contrast for patients on TKIs (sunitinib).</w:t>
      </w:r>
    </w:p>
    <w:p w:rsidR="00000000" w:rsidDel="00000000" w:rsidP="00000000" w:rsidRDefault="00000000" w:rsidRPr="00000000" w14:paraId="0000037A">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Stomach (60-70%), SI (30%); duodenum (4-5%), rectum (4%), esophagus (&lt; 1%), colon and appendix (1-2%).</w:t>
      </w:r>
    </w:p>
    <w:p w:rsidR="00000000" w:rsidDel="00000000" w:rsidP="00000000" w:rsidRDefault="00000000" w:rsidRPr="00000000" w14:paraId="0000037B">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Liver mets and dissemination within the abdominal cavity; LN mets rare.</w:t>
      </w:r>
    </w:p>
    <w:p w:rsidR="00000000" w:rsidDel="00000000" w:rsidP="00000000" w:rsidRDefault="00000000" w:rsidRPr="00000000" w14:paraId="0000037C">
      <w:pPr>
        <w:numPr>
          <w:ilvl w:val="1"/>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careful during biopsy; hemorrhage and intra-abdominal tumor dissemination are of concern</w:t>
      </w:r>
    </w:p>
    <w:p w:rsidR="00000000" w:rsidDel="00000000" w:rsidP="00000000" w:rsidRDefault="00000000" w:rsidRPr="00000000" w14:paraId="0000037D">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 have KIT (CD117) expression. Most have </w:t>
      </w:r>
      <w:r w:rsidDel="00000000" w:rsidR="00000000" w:rsidRPr="00000000">
        <w:rPr>
          <w:rFonts w:ascii="Times New Roman" w:cs="Times New Roman" w:eastAsia="Times New Roman" w:hAnsi="Times New Roman"/>
          <w:b w:val="1"/>
          <w:sz w:val="20"/>
          <w:szCs w:val="20"/>
          <w:rtl w:val="0"/>
        </w:rPr>
        <w:t xml:space="preserve">KIT </w:t>
      </w:r>
      <w:r w:rsidDel="00000000" w:rsidR="00000000" w:rsidRPr="00000000">
        <w:rPr>
          <w:rFonts w:ascii="Times New Roman" w:cs="Times New Roman" w:eastAsia="Times New Roman" w:hAnsi="Times New Roman"/>
          <w:sz w:val="20"/>
          <w:szCs w:val="20"/>
          <w:rtl w:val="0"/>
        </w:rPr>
        <w:t xml:space="preserve">mutation, less have </w:t>
      </w:r>
      <w:r w:rsidDel="00000000" w:rsidR="00000000" w:rsidRPr="00000000">
        <w:rPr>
          <w:rFonts w:ascii="Times New Roman" w:cs="Times New Roman" w:eastAsia="Times New Roman" w:hAnsi="Times New Roman"/>
          <w:b w:val="1"/>
          <w:sz w:val="20"/>
          <w:szCs w:val="20"/>
          <w:rtl w:val="0"/>
        </w:rPr>
        <w:t xml:space="preserve">PDGFRA </w:t>
      </w:r>
      <w:r w:rsidDel="00000000" w:rsidR="00000000" w:rsidRPr="00000000">
        <w:rPr>
          <w:rFonts w:ascii="Times New Roman" w:cs="Times New Roman" w:eastAsia="Times New Roman" w:hAnsi="Times New Roman"/>
          <w:sz w:val="20"/>
          <w:szCs w:val="20"/>
          <w:rtl w:val="0"/>
        </w:rPr>
        <w:t xml:space="preserve">RTK mutation. 10-15% are wild-type (preferred SDH-deficient GIST). BRAF exon 15 (V600E) also reported.</w:t>
      </w:r>
    </w:p>
    <w:p w:rsidR="00000000" w:rsidDel="00000000" w:rsidP="00000000" w:rsidRDefault="00000000" w:rsidRPr="00000000" w14:paraId="0000037E">
      <w:pPr>
        <w:numPr>
          <w:ilvl w:val="1"/>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Adjuvant Imatinib for 3 years recommended in c-KIT positive tumors if high risk (as below).</w:t>
      </w:r>
    </w:p>
    <w:p w:rsidR="00000000" w:rsidDel="00000000" w:rsidP="00000000" w:rsidRDefault="00000000" w:rsidRPr="00000000" w14:paraId="0000037F">
      <w:pPr>
        <w:numPr>
          <w:ilvl w:val="0"/>
          <w:numId w:val="11"/>
        </w:numPr>
        <w:ind w:left="720" w:hanging="360"/>
      </w:pPr>
      <w:r w:rsidDel="00000000" w:rsidR="00000000" w:rsidRPr="00000000">
        <w:rPr>
          <w:rtl w:val="0"/>
        </w:rPr>
        <w:t xml:space="preserve">MEKi (binimetinib) in addition to imatinib may improve response rates in advanced GIST [</w:t>
      </w:r>
      <w:hyperlink r:id="rId232">
        <w:r w:rsidDel="00000000" w:rsidR="00000000" w:rsidRPr="00000000">
          <w:rPr>
            <w:rtl w:val="0"/>
          </w:rPr>
          <w:t xml:space="preserve">Chi'ASCO '20</w:t>
        </w:r>
      </w:hyperlink>
      <w:r w:rsidDel="00000000" w:rsidR="00000000" w:rsidRPr="00000000">
        <w:rPr>
          <w:rtl w:val="0"/>
        </w:rPr>
        <w:t xml:space="preserve">]</w:t>
      </w:r>
    </w:p>
    <w:p w:rsidR="00000000" w:rsidDel="00000000" w:rsidP="00000000" w:rsidRDefault="00000000" w:rsidRPr="00000000" w14:paraId="00000380">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b w:val="1"/>
          <w:rtl w:val="0"/>
        </w:rPr>
        <w:t xml:space="preserve">SSGXVIII/AIO</w:t>
      </w:r>
      <w:r w:rsidDel="00000000" w:rsidR="00000000" w:rsidRPr="00000000">
        <w:rPr>
          <w:rtl w:val="0"/>
        </w:rPr>
        <w:t xml:space="preserve"> [</w:t>
      </w:r>
      <w:hyperlink r:id="rId233">
        <w:r w:rsidDel="00000000" w:rsidR="00000000" w:rsidRPr="00000000">
          <w:rPr>
            <w:rtl w:val="0"/>
          </w:rPr>
          <w:t xml:space="preserve">Joensuu JAMA Onc '20</w:t>
        </w:r>
      </w:hyperlink>
      <w:r w:rsidDel="00000000" w:rsidR="00000000" w:rsidRPr="00000000">
        <w:rPr>
          <w:rtl w:val="0"/>
        </w:rPr>
        <w:t xml:space="preserve">]: </w:t>
      </w:r>
      <w:r w:rsidDel="00000000" w:rsidR="00000000" w:rsidRPr="00000000">
        <w:rPr>
          <w:rFonts w:ascii="Cardo" w:cs="Cardo" w:eastAsia="Cardo" w:hAnsi="Cardo"/>
          <w:b w:val="1"/>
          <w:rtl w:val="0"/>
        </w:rPr>
        <w:t xml:space="preserve">R0→ Imatinib for 1y vs. 3y</w:t>
      </w:r>
      <w:r w:rsidDel="00000000" w:rsidR="00000000" w:rsidRPr="00000000">
        <w:rPr>
          <w:rtl w:val="0"/>
        </w:rPr>
        <w:t xml:space="preserve">.</w:t>
      </w:r>
    </w:p>
    <w:p w:rsidR="00000000" w:rsidDel="00000000" w:rsidP="00000000" w:rsidRDefault="00000000" w:rsidRPr="00000000" w14:paraId="00000381">
      <w:pPr>
        <w:spacing w:line="240" w:lineRule="auto"/>
        <w:ind w:left="720" w:firstLine="0"/>
        <w:rPr/>
      </w:pPr>
      <w:r w:rsidDel="00000000" w:rsidR="00000000" w:rsidRPr="00000000">
        <w:rPr>
          <w:rtl w:val="0"/>
        </w:rPr>
        <w:t xml:space="preserve">About 50% of deaths can be avoided during the first decade of follow up after surgery with 3y of imatinib.</w:t>
      </w:r>
    </w:p>
    <w:p w:rsidR="00000000" w:rsidDel="00000000" w:rsidP="00000000" w:rsidRDefault="00000000" w:rsidRPr="00000000" w14:paraId="00000382">
      <w:pPr>
        <w:numPr>
          <w:ilvl w:val="1"/>
          <w:numId w:val="11"/>
        </w:numPr>
        <w:spacing w:line="240" w:lineRule="auto"/>
        <w:ind w:left="1440" w:hanging="360"/>
        <w:rPr>
          <w:u w:val="none"/>
        </w:rPr>
      </w:pPr>
      <w:r w:rsidDel="00000000" w:rsidR="00000000" w:rsidRPr="00000000">
        <w:rPr>
          <w:rtl w:val="0"/>
        </w:rPr>
        <w:t xml:space="preserve">397 pts. 2004-2008. MFU 10y. </w:t>
      </w:r>
    </w:p>
    <w:p w:rsidR="00000000" w:rsidDel="00000000" w:rsidP="00000000" w:rsidRDefault="00000000" w:rsidRPr="00000000" w14:paraId="00000383">
      <w:pPr>
        <w:numPr>
          <w:ilvl w:val="1"/>
          <w:numId w:val="11"/>
        </w:numPr>
        <w:spacing w:line="240" w:lineRule="auto"/>
        <w:ind w:left="1440" w:hanging="360"/>
        <w:rPr>
          <w:u w:val="none"/>
        </w:rPr>
      </w:pPr>
      <w:r w:rsidDel="00000000" w:rsidR="00000000" w:rsidRPr="00000000">
        <w:rPr>
          <w:rFonts w:ascii="Cardo" w:cs="Cardo" w:eastAsia="Cardo" w:hAnsi="Cardo"/>
          <w:rtl w:val="0"/>
        </w:rPr>
        <w:t xml:space="preserve">5y RFS 53→ 71%. 10y RFS 42→ 53%.</w:t>
      </w:r>
    </w:p>
    <w:p w:rsidR="00000000" w:rsidDel="00000000" w:rsidP="00000000" w:rsidRDefault="00000000" w:rsidRPr="00000000" w14:paraId="00000384">
      <w:pPr>
        <w:numPr>
          <w:ilvl w:val="1"/>
          <w:numId w:val="11"/>
        </w:numPr>
        <w:spacing w:line="240" w:lineRule="auto"/>
        <w:ind w:left="1440" w:hanging="360"/>
        <w:rPr>
          <w:u w:val="none"/>
        </w:rPr>
      </w:pPr>
      <w:r w:rsidDel="00000000" w:rsidR="00000000" w:rsidRPr="00000000">
        <w:rPr>
          <w:rFonts w:ascii="Cardo" w:cs="Cardo" w:eastAsia="Cardo" w:hAnsi="Cardo"/>
          <w:rtl w:val="0"/>
        </w:rPr>
        <w:t xml:space="preserve">5y OS 86→ 92%. 10y OS 65→ 79%. </w:t>
      </w:r>
    </w:p>
    <w:p w:rsidR="00000000" w:rsidDel="00000000" w:rsidP="00000000" w:rsidRDefault="00000000" w:rsidRPr="00000000" w14:paraId="00000385">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tl w:val="0"/>
        </w:rPr>
        <w:t xml:space="preserve">Avapritinib is now [</w:t>
      </w:r>
      <w:hyperlink r:id="rId234">
        <w:r w:rsidDel="00000000" w:rsidR="00000000" w:rsidRPr="00000000">
          <w:rPr>
            <w:rtl w:val="0"/>
          </w:rPr>
          <w:t xml:space="preserve">FDA approved</w:t>
        </w:r>
      </w:hyperlink>
      <w:r w:rsidDel="00000000" w:rsidR="00000000" w:rsidRPr="00000000">
        <w:rPr>
          <w:rtl w:val="0"/>
        </w:rPr>
        <w:t xml:space="preserve">] for PDGFRA mutations as of January 2020 with ORR approaching 90%. </w:t>
      </w:r>
    </w:p>
    <w:p w:rsidR="00000000" w:rsidDel="00000000" w:rsidP="00000000" w:rsidRDefault="00000000" w:rsidRPr="00000000" w14:paraId="00000386">
      <w:pPr>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Prognosis: size &gt;10 cm, &gt;5 cm with &gt;5 mitosis/hpf,  mitotic rate (&gt;10 mitoses per 50 HPF), tumor rupture, and location (Worse: SI, rectal).</w:t>
      </w:r>
    </w:p>
    <w:p w:rsidR="00000000" w:rsidDel="00000000" w:rsidP="00000000" w:rsidRDefault="00000000" w:rsidRPr="00000000" w14:paraId="00000387">
      <w:pPr>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Carney-Stratakis</w:t>
      </w:r>
      <w:r w:rsidDel="00000000" w:rsidR="00000000" w:rsidRPr="00000000">
        <w:rPr>
          <w:rFonts w:ascii="Times New Roman" w:cs="Times New Roman" w:eastAsia="Times New Roman" w:hAnsi="Times New Roman"/>
          <w:sz w:val="20"/>
          <w:szCs w:val="20"/>
          <w:rtl w:val="0"/>
        </w:rPr>
        <w:t xml:space="preserve">: AD predisposed to GISTs and paragangliomas. </w:t>
      </w:r>
    </w:p>
    <w:p w:rsidR="00000000" w:rsidDel="00000000" w:rsidP="00000000" w:rsidRDefault="00000000" w:rsidRPr="00000000" w14:paraId="00000388">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 of function of succinate dehydrogenase (SDH) gene subunits (SDHB, SDHC, SDHD) identified in GISTs.</w:t>
      </w:r>
    </w:p>
    <w:p w:rsidR="00000000" w:rsidDel="00000000" w:rsidP="00000000" w:rsidRDefault="00000000" w:rsidRPr="00000000" w14:paraId="00000389">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association with KIT/PDGFRA mutations! They are SDHB negative.</w:t>
      </w:r>
    </w:p>
    <w:p w:rsidR="00000000" w:rsidDel="00000000" w:rsidP="00000000" w:rsidRDefault="00000000" w:rsidRPr="00000000" w14:paraId="0000038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Misc</w:t>
      </w:r>
    </w:p>
    <w:p w:rsidR="00000000" w:rsidDel="00000000" w:rsidP="00000000" w:rsidRDefault="00000000" w:rsidRPr="00000000" w14:paraId="0000038B">
      <w:pPr>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Li-Fraumeni (STS, osteosarcoma, breast cancer, leukemia, brain tumors, and adrenocortical carcinoma &lt;45 yo).</w:t>
      </w:r>
    </w:p>
    <w:p w:rsidR="00000000" w:rsidDel="00000000" w:rsidP="00000000" w:rsidRDefault="00000000" w:rsidRPr="00000000" w14:paraId="0000038C">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STS in 12-21% of individuals.</w:t>
      </w:r>
    </w:p>
    <w:p w:rsidR="00000000" w:rsidDel="00000000" w:rsidP="00000000" w:rsidRDefault="00000000" w:rsidRPr="00000000" w14:paraId="0000038D">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 &lt;6 years and undifferentiated pleomorphic sarcoma &gt;50 years.</w:t>
      </w:r>
    </w:p>
    <w:p w:rsidR="00000000" w:rsidDel="00000000" w:rsidP="00000000" w:rsidRDefault="00000000" w:rsidRPr="00000000" w14:paraId="0000038E">
      <w:pPr>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Hereditary retinoblastoma (RB1)</w:t>
      </w:r>
    </w:p>
    <w:p w:rsidR="00000000" w:rsidDel="00000000" w:rsidP="00000000" w:rsidRDefault="00000000" w:rsidRPr="00000000" w14:paraId="0000038F">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Leiomyosarcoma </w:t>
      </w:r>
      <w:r w:rsidDel="00000000" w:rsidR="00000000" w:rsidRPr="00000000">
        <w:rPr>
          <w:rtl w:val="0"/>
        </w:rPr>
        <w:t xml:space="preserve">is the most</w:t>
      </w:r>
      <w:r w:rsidDel="00000000" w:rsidR="00000000" w:rsidRPr="00000000">
        <w:rPr>
          <w:rFonts w:ascii="Times New Roman" w:cs="Times New Roman" w:eastAsia="Times New Roman" w:hAnsi="Times New Roman"/>
          <w:sz w:val="20"/>
          <w:szCs w:val="20"/>
          <w:rtl w:val="0"/>
        </w:rPr>
        <w:t xml:space="preserve"> frequent STS subtype (78% of leiomyosarcomas diagnosed &gt;30 years after Rb dx).</w:t>
      </w:r>
    </w:p>
    <w:p w:rsidR="00000000" w:rsidDel="00000000" w:rsidP="00000000" w:rsidRDefault="00000000" w:rsidRPr="00000000" w14:paraId="00000390">
      <w:pPr>
        <w:numPr>
          <w:ilvl w:val="0"/>
          <w:numId w:val="2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NF-1, NF2</w:t>
      </w:r>
    </w:p>
    <w:p w:rsidR="00000000" w:rsidDel="00000000" w:rsidP="00000000" w:rsidRDefault="00000000" w:rsidRPr="00000000" w14:paraId="00000391">
      <w:pPr>
        <w:numPr>
          <w:ilvl w:val="1"/>
          <w:numId w:val="20"/>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develop STS. Most commonly, MPNSTs.</w:t>
      </w:r>
    </w:p>
    <w:p w:rsidR="00000000" w:rsidDel="00000000" w:rsidP="00000000" w:rsidRDefault="00000000" w:rsidRPr="00000000" w14:paraId="00000392">
      <w:pPr>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3">
      <w:pPr>
        <w:pStyle w:val="Heading4"/>
        <w:spacing w:after="0" w:before="0" w:line="240" w:lineRule="auto"/>
        <w:jc w:val="center"/>
        <w:rPr>
          <w:rFonts w:ascii="Times New Roman" w:cs="Times New Roman" w:eastAsia="Times New Roman" w:hAnsi="Times New Roman"/>
          <w:b w:val="1"/>
          <w:color w:val="000000"/>
          <w:sz w:val="20"/>
          <w:szCs w:val="20"/>
        </w:rPr>
      </w:pPr>
      <w:bookmarkStart w:colFirst="0" w:colLast="0" w:name="_40mldj4gcte8" w:id="55"/>
      <w:bookmarkEnd w:id="55"/>
      <w:r w:rsidDel="00000000" w:rsidR="00000000" w:rsidRPr="00000000">
        <w:br w:type="page"/>
      </w:r>
      <w:r w:rsidDel="00000000" w:rsidR="00000000" w:rsidRPr="00000000">
        <w:rPr>
          <w:rtl w:val="0"/>
        </w:rPr>
      </w:r>
    </w:p>
    <w:p w:rsidR="00000000" w:rsidDel="00000000" w:rsidP="00000000" w:rsidRDefault="00000000" w:rsidRPr="00000000" w14:paraId="00000394">
      <w:pPr>
        <w:pStyle w:val="Heading1"/>
        <w:spacing w:after="46" w:lineRule="auto"/>
        <w:jc w:val="center"/>
        <w:rPr>
          <w:color w:val="000000"/>
        </w:rPr>
      </w:pPr>
      <w:bookmarkStart w:colFirst="0" w:colLast="0" w:name="_jqfiocb1z710" w:id="56"/>
      <w:bookmarkEnd w:id="56"/>
      <w:hyperlink w:anchor="_wrgwa2aop5jm">
        <w:r w:rsidDel="00000000" w:rsidR="00000000" w:rsidRPr="00000000">
          <w:rPr>
            <w:color w:val="000000"/>
            <w:rtl w:val="0"/>
          </w:rPr>
          <w:t xml:space="preserve">Desmoid Tumor (aggressive fibromatosis)</w:t>
        </w:r>
      </w:hyperlink>
      <w:r w:rsidDel="00000000" w:rsidR="00000000" w:rsidRPr="00000000">
        <w:rPr>
          <w:rtl w:val="0"/>
        </w:rPr>
      </w:r>
    </w:p>
    <w:p w:rsidR="00000000" w:rsidDel="00000000" w:rsidP="00000000" w:rsidRDefault="00000000" w:rsidRPr="00000000" w14:paraId="00000395">
      <w:pPr>
        <w:rPr/>
      </w:pPr>
      <w:hyperlink r:id="rId235">
        <w:r w:rsidDel="00000000" w:rsidR="00000000" w:rsidRPr="00000000">
          <w:rPr>
            <w:b w:val="1"/>
            <w:rtl w:val="0"/>
          </w:rPr>
          <w:t xml:space="preserve">StatPearls: Dermatofibrosarcoma Protuberans </w:t>
        </w:r>
      </w:hyperlink>
      <w:r w:rsidDel="00000000" w:rsidR="00000000" w:rsidRPr="00000000">
        <w:rPr>
          <w:i w:val="1"/>
          <w:rtl w:val="0"/>
        </w:rPr>
        <w:t xml:space="preserve">Last update: 2/14/2019.</w:t>
      </w:r>
      <w:r w:rsidDel="00000000" w:rsidR="00000000" w:rsidRPr="00000000">
        <w:rPr>
          <w:rtl w:val="0"/>
        </w:rPr>
      </w:r>
    </w:p>
    <w:p w:rsidR="00000000" w:rsidDel="00000000" w:rsidP="00000000" w:rsidRDefault="00000000" w:rsidRPr="00000000" w14:paraId="00000396">
      <w:pPr>
        <w:rPr>
          <w:i w:val="1"/>
        </w:rPr>
      </w:pPr>
      <w:hyperlink r:id="rId236">
        <w:r w:rsidDel="00000000" w:rsidR="00000000" w:rsidRPr="00000000">
          <w:rPr>
            <w:b w:val="1"/>
            <w:rtl w:val="0"/>
          </w:rPr>
          <w:t xml:space="preserve">StatPearls: Desmoid Tumor</w:t>
        </w:r>
      </w:hyperlink>
      <w:r w:rsidDel="00000000" w:rsidR="00000000" w:rsidRPr="00000000">
        <w:rPr>
          <w:b w:val="1"/>
          <w:rtl w:val="0"/>
        </w:rPr>
        <w:t xml:space="preserve"> </w:t>
      </w:r>
      <w:r w:rsidDel="00000000" w:rsidR="00000000" w:rsidRPr="00000000">
        <w:rPr>
          <w:i w:val="1"/>
          <w:rtl w:val="0"/>
        </w:rPr>
        <w:t xml:space="preserve">Last update: 7/31/2019.</w:t>
      </w:r>
    </w:p>
    <w:p w:rsidR="00000000" w:rsidDel="00000000" w:rsidP="00000000" w:rsidRDefault="00000000" w:rsidRPr="00000000" w14:paraId="00000397">
      <w:pPr>
        <w:rPr>
          <w:i w:val="1"/>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bookmarkStart w:colFirst="0" w:colLast="0" w:name="szd5ds5w88is" w:id="57"/>
          <w:bookmarkEnd w:id="57"/>
          <w:p w:rsidR="00000000" w:rsidDel="00000000" w:rsidP="00000000" w:rsidRDefault="00000000" w:rsidRPr="00000000" w14:paraId="00000398">
            <w:pPr>
              <w:rPr/>
            </w:pPr>
            <w:r w:rsidDel="00000000" w:rsidR="00000000" w:rsidRPr="00000000">
              <w:rPr>
                <w:b w:val="1"/>
                <w:rtl w:val="0"/>
              </w:rPr>
              <w:t xml:space="preserve">Desmoid Tumor Working Group</w:t>
            </w:r>
            <w:r w:rsidDel="00000000" w:rsidR="00000000" w:rsidRPr="00000000">
              <w:rPr>
                <w:rtl w:val="0"/>
              </w:rPr>
              <w:t xml:space="preserve"> [</w:t>
            </w:r>
            <w:hyperlink r:id="rId237">
              <w:r w:rsidDel="00000000" w:rsidR="00000000" w:rsidRPr="00000000">
                <w:rPr>
                  <w:rtl w:val="0"/>
                </w:rPr>
                <w:t xml:space="preserve">Eur J Cancer '20</w:t>
              </w:r>
            </w:hyperlink>
            <w:r w:rsidDel="00000000" w:rsidR="00000000" w:rsidRPr="00000000">
              <w:rPr>
                <w:rtl w:val="0"/>
              </w:rPr>
              <w:t xml:space="preserve">]: </w:t>
            </w:r>
            <w:r w:rsidDel="00000000" w:rsidR="00000000" w:rsidRPr="00000000">
              <w:rPr>
                <w:b w:val="1"/>
                <w:rtl w:val="0"/>
              </w:rPr>
              <w:t xml:space="preserve">The Management of Desmoids: A Global consensus-based guideline</w:t>
            </w:r>
            <w:r w:rsidDel="00000000" w:rsidR="00000000" w:rsidRPr="00000000">
              <w:rPr>
                <w:rtl w:val="0"/>
              </w:rPr>
              <w:t xml:space="preserve">.</w:t>
            </w:r>
          </w:p>
          <w:p w:rsidR="00000000" w:rsidDel="00000000" w:rsidP="00000000" w:rsidRDefault="00000000" w:rsidRPr="00000000" w14:paraId="00000399">
            <w:pPr>
              <w:numPr>
                <w:ilvl w:val="0"/>
                <w:numId w:val="16"/>
              </w:numPr>
              <w:ind w:left="720" w:hanging="360"/>
            </w:pPr>
            <w:r w:rsidDel="00000000" w:rsidR="00000000" w:rsidRPr="00000000">
              <w:rPr>
                <w:rtl w:val="0"/>
              </w:rPr>
              <w:t xml:space="preserve">Active surveillance is a well-established primary approach to primary/recurrent sporadic/familial desmoid tumors. An initial "active surveillance" approach does not appear to influence the efficacy of subsequent treatments. Persistent progression may be a triggle for treatment. Scan with MRI within 1-2 months, then in 3-6 month intervals. Generally speaking, you should try to wait one year from diagnosis unless RECIST criteria for progressive disease is met. The type of treatment varies with site:</w:t>
            </w:r>
          </w:p>
          <w:p w:rsidR="00000000" w:rsidDel="00000000" w:rsidP="00000000" w:rsidRDefault="00000000" w:rsidRPr="00000000" w14:paraId="0000039A">
            <w:pPr>
              <w:numPr>
                <w:ilvl w:val="1"/>
                <w:numId w:val="16"/>
              </w:numPr>
              <w:ind w:left="1440" w:hanging="360"/>
            </w:pPr>
            <w:r w:rsidDel="00000000" w:rsidR="00000000" w:rsidRPr="00000000">
              <w:rPr>
                <w:rtl w:val="0"/>
              </w:rPr>
              <w:t xml:space="preserve">Abdominal wall: Surgery is the first choice.</w:t>
            </w:r>
          </w:p>
          <w:p w:rsidR="00000000" w:rsidDel="00000000" w:rsidP="00000000" w:rsidRDefault="00000000" w:rsidRPr="00000000" w14:paraId="0000039B">
            <w:pPr>
              <w:numPr>
                <w:ilvl w:val="1"/>
                <w:numId w:val="16"/>
              </w:numPr>
              <w:ind w:left="1440" w:hanging="360"/>
            </w:pPr>
            <w:r w:rsidDel="00000000" w:rsidR="00000000" w:rsidRPr="00000000">
              <w:rPr>
                <w:rtl w:val="0"/>
              </w:rPr>
              <w:t xml:space="preserve">Intra-abdominal/retroperitoneal/pelvis: Systemic therapy should be considered.</w:t>
            </w:r>
          </w:p>
          <w:p w:rsidR="00000000" w:rsidDel="00000000" w:rsidP="00000000" w:rsidRDefault="00000000" w:rsidRPr="00000000" w14:paraId="0000039C">
            <w:pPr>
              <w:numPr>
                <w:ilvl w:val="1"/>
                <w:numId w:val="16"/>
              </w:numPr>
              <w:ind w:left="1440" w:hanging="360"/>
            </w:pPr>
            <w:r w:rsidDel="00000000" w:rsidR="00000000" w:rsidRPr="00000000">
              <w:rPr>
                <w:rtl w:val="0"/>
              </w:rPr>
              <w:t xml:space="preserve">Extremity/girdles/chest wall: Surgery should not be first line unless expected morbidity is very low, systemic therapy is preferable. Isolated limb perfusion also may be considered as opposed to radiotherapy.</w:t>
            </w:r>
          </w:p>
          <w:p w:rsidR="00000000" w:rsidDel="00000000" w:rsidP="00000000" w:rsidRDefault="00000000" w:rsidRPr="00000000" w14:paraId="0000039D">
            <w:pPr>
              <w:numPr>
                <w:ilvl w:val="1"/>
                <w:numId w:val="16"/>
              </w:numPr>
              <w:ind w:left="1440" w:hanging="360"/>
            </w:pPr>
            <w:r w:rsidDel="00000000" w:rsidR="00000000" w:rsidRPr="00000000">
              <w:rPr>
                <w:rtl w:val="0"/>
              </w:rPr>
              <w:t xml:space="preserve">H&amp;N/intrathoracic: medical therapy is generally considered as the first line.</w:t>
            </w:r>
          </w:p>
          <w:p w:rsidR="00000000" w:rsidDel="00000000" w:rsidP="00000000" w:rsidRDefault="00000000" w:rsidRPr="00000000" w14:paraId="0000039E">
            <w:pPr>
              <w:numPr>
                <w:ilvl w:val="1"/>
                <w:numId w:val="16"/>
              </w:numPr>
              <w:ind w:left="1440" w:hanging="360"/>
            </w:pPr>
            <w:r w:rsidDel="00000000" w:rsidR="00000000" w:rsidRPr="00000000">
              <w:rPr>
                <w:rtl w:val="0"/>
              </w:rPr>
              <w:t xml:space="preserve">In selected conditions (elderly, patient intolerance/preference, comorbidities, lesions growing rapidly and threatening vital organs, etc.), radiotherapy is a reasonable and effective first line alternative.</w:t>
            </w:r>
          </w:p>
          <w:p w:rsidR="00000000" w:rsidDel="00000000" w:rsidP="00000000" w:rsidRDefault="00000000" w:rsidRPr="00000000" w14:paraId="0000039F">
            <w:pPr>
              <w:numPr>
                <w:ilvl w:val="0"/>
                <w:numId w:val="16"/>
              </w:numPr>
              <w:ind w:left="720" w:hanging="360"/>
            </w:pPr>
            <w:r w:rsidDel="00000000" w:rsidR="00000000" w:rsidRPr="00000000">
              <w:rPr>
                <w:rtl w:val="0"/>
              </w:rPr>
              <w:t xml:space="preserve">Surgery is the accepted second-line treatment only for sporadic tumor desmoid tumors located in the abdominal wall failing observation. Wide microscopic margins should be the goal, but positive microscopic margins can be accepted when function or cosmesis is an issue. However, if positive microscopic margins can be anticipated, other management than surgery should be preferred. If R1 is obtained, there is little data supporting re-resection or adjuvant radiotherapy. </w:t>
            </w:r>
          </w:p>
          <w:p w:rsidR="00000000" w:rsidDel="00000000" w:rsidP="00000000" w:rsidRDefault="00000000" w:rsidRPr="00000000" w14:paraId="000003A0">
            <w:pPr>
              <w:numPr>
                <w:ilvl w:val="0"/>
                <w:numId w:val="16"/>
              </w:numPr>
              <w:ind w:left="720" w:hanging="360"/>
            </w:pPr>
            <w:r w:rsidDel="00000000" w:rsidR="00000000" w:rsidRPr="00000000">
              <w:rPr>
                <w:rtl w:val="0"/>
              </w:rPr>
              <w:t xml:space="preserve">Medical therapies are second-line treatments for sporadic tumor desmoid tumors located at all other sites and for all familiar tumor desmoid tumors failing observation.</w:t>
            </w:r>
          </w:p>
          <w:p w:rsidR="00000000" w:rsidDel="00000000" w:rsidP="00000000" w:rsidRDefault="00000000" w:rsidRPr="00000000" w14:paraId="000003A1">
            <w:pPr>
              <w:numPr>
                <w:ilvl w:val="0"/>
                <w:numId w:val="16"/>
              </w:numPr>
              <w:ind w:left="720" w:hanging="360"/>
            </w:pPr>
            <w:r w:rsidDel="00000000" w:rsidR="00000000" w:rsidRPr="00000000">
              <w:rPr>
                <w:rtl w:val="0"/>
              </w:rPr>
              <w:t xml:space="preserve">Local ablative treatments such as cryotherapy or radiotherapy options that can be considered as an alternative to medical therapies on an individual basis.</w:t>
            </w:r>
          </w:p>
          <w:p w:rsidR="00000000" w:rsidDel="00000000" w:rsidP="00000000" w:rsidRDefault="00000000" w:rsidRPr="00000000" w14:paraId="000003A2">
            <w:pPr>
              <w:numPr>
                <w:ilvl w:val="0"/>
                <w:numId w:val="16"/>
              </w:numPr>
              <w:ind w:left="720" w:hanging="360"/>
            </w:pPr>
            <w:r w:rsidDel="00000000" w:rsidR="00000000" w:rsidRPr="00000000">
              <w:rPr>
                <w:rtl w:val="0"/>
              </w:rPr>
              <w:t xml:space="preserve">Pain control is paramount to improve quality of life, independently of the use of active treatment against the disease.</w:t>
            </w:r>
          </w:p>
          <w:p w:rsidR="00000000" w:rsidDel="00000000" w:rsidP="00000000" w:rsidRDefault="00000000" w:rsidRPr="00000000" w14:paraId="000003A3">
            <w:pPr>
              <w:numPr>
                <w:ilvl w:val="0"/>
                <w:numId w:val="16"/>
              </w:numPr>
              <w:ind w:left="720" w:hanging="360"/>
            </w:pPr>
            <w:r w:rsidDel="00000000" w:rsidR="00000000" w:rsidRPr="00000000">
              <w:rPr>
                <w:rtl w:val="0"/>
              </w:rPr>
              <w:t xml:space="preserve">Diagnosis of desmoid tumors: CTNNB1 mutations and APC mutations are mutually exclusive. CTNNB1 wild-type status should raise suspicion for FAP, especially if intra-abdominal.</w:t>
            </w:r>
          </w:p>
          <w:p w:rsidR="00000000" w:rsidDel="00000000" w:rsidP="00000000" w:rsidRDefault="00000000" w:rsidRPr="00000000" w14:paraId="000003A4">
            <w:pPr>
              <w:numPr>
                <w:ilvl w:val="0"/>
                <w:numId w:val="16"/>
              </w:numPr>
              <w:ind w:left="720" w:hanging="360"/>
            </w:pPr>
            <w:r w:rsidDel="00000000" w:rsidR="00000000" w:rsidRPr="00000000">
              <w:rPr>
                <w:rtl w:val="0"/>
              </w:rPr>
              <w:t xml:space="preserve">FAP associated tumors (Gardner syndrome) seems to be more aggressive and multifocal, and tends to be treated more aggressively in terms of medical management. In the setting of confirmed APC mutation, a mesenteric mass may likely be a desmoid tumor, particularly if the patient had prior surgery. FAP patients should be jointly managed by sarcoma specialists and experts in GI cancer. Small bowel transplantation should be discouraged.</w:t>
            </w:r>
          </w:p>
          <w:p w:rsidR="00000000" w:rsidDel="00000000" w:rsidP="00000000" w:rsidRDefault="00000000" w:rsidRPr="00000000" w14:paraId="000003A5">
            <w:pPr>
              <w:numPr>
                <w:ilvl w:val="0"/>
                <w:numId w:val="16"/>
              </w:numPr>
              <w:ind w:left="720" w:hanging="360"/>
            </w:pPr>
            <w:r w:rsidDel="00000000" w:rsidR="00000000" w:rsidRPr="00000000">
              <w:rPr>
                <w:rtl w:val="0"/>
              </w:rPr>
              <w:t xml:space="preserve">There is a lack of evidence that pediatric patients need to be treated differently than adults. </w:t>
            </w:r>
          </w:p>
          <w:p w:rsidR="00000000" w:rsidDel="00000000" w:rsidP="00000000" w:rsidRDefault="00000000" w:rsidRPr="00000000" w14:paraId="000003A6">
            <w:pPr>
              <w:numPr>
                <w:ilvl w:val="0"/>
                <w:numId w:val="16"/>
              </w:numPr>
              <w:ind w:left="720" w:hanging="360"/>
            </w:pPr>
            <w:r w:rsidDel="00000000" w:rsidR="00000000" w:rsidRPr="00000000">
              <w:rPr>
                <w:rtl w:val="0"/>
              </w:rPr>
              <w:t xml:space="preserve">There is a lack of comparative studies for systemic therapy. Randomised data only exists for sorafenib (TKI), pazopanib (TKI), and methotrexate plus vinblastine. Prospective phase II data exists for the administration of low dose chemotherapy with MTX plus vinblastine and imatinib. In general, it is reasonable to employ less-toxic agents followed by more toxic agents in a stepwise fashion. </w:t>
            </w:r>
            <w:r w:rsidDel="00000000" w:rsidR="00000000" w:rsidRPr="00000000">
              <w:rPr>
                <w:rtl w:val="0"/>
              </w:rPr>
            </w:r>
          </w:p>
        </w:tc>
      </w:tr>
    </w:tbl>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cases/year</w:t>
      </w:r>
      <w:r w:rsidDel="00000000" w:rsidR="00000000" w:rsidRPr="00000000">
        <w:rPr>
          <w:rtl w:val="0"/>
        </w:rPr>
        <w:t xml:space="preserve"> at a peak age of 30-40y.</w:t>
      </w:r>
      <w:r w:rsidDel="00000000" w:rsidR="00000000" w:rsidRPr="00000000">
        <w:rPr>
          <w:rFonts w:ascii="Times New Roman" w:cs="Times New Roman" w:eastAsia="Times New Roman" w:hAnsi="Times New Roman"/>
          <w:sz w:val="20"/>
          <w:szCs w:val="20"/>
          <w:rtl w:val="0"/>
        </w:rPr>
        <w:t xml:space="preserve"> &lt; 5% of all STS.</w:t>
      </w:r>
    </w:p>
    <w:p w:rsidR="00000000" w:rsidDel="00000000" w:rsidP="00000000" w:rsidRDefault="00000000" w:rsidRPr="00000000" w14:paraId="000003A9">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surgery alone, extra-abdominal wall </w:t>
      </w:r>
      <w:r w:rsidDel="00000000" w:rsidR="00000000" w:rsidRPr="00000000">
        <w:rPr>
          <w:rtl w:val="0"/>
        </w:rPr>
        <w:t xml:space="preserve">tumors have a higher</w:t>
      </w:r>
      <w:r w:rsidDel="00000000" w:rsidR="00000000" w:rsidRPr="00000000">
        <w:rPr>
          <w:rFonts w:ascii="Times New Roman" w:cs="Times New Roman" w:eastAsia="Times New Roman" w:hAnsi="Times New Roman"/>
          <w:sz w:val="20"/>
          <w:szCs w:val="20"/>
          <w:rtl w:val="0"/>
        </w:rPr>
        <w:t xml:space="preserve"> risk of recurrence. However, 5y LR &lt; 10% for abdominal wall tumors after surgery alone [</w:t>
      </w:r>
      <w:hyperlink r:id="rId238">
        <w:r w:rsidDel="00000000" w:rsidR="00000000" w:rsidRPr="00000000">
          <w:rPr>
            <w:rFonts w:ascii="Times New Roman" w:cs="Times New Roman" w:eastAsia="Times New Roman" w:hAnsi="Times New Roman"/>
            <w:sz w:val="20"/>
            <w:szCs w:val="20"/>
            <w:rtl w:val="0"/>
          </w:rPr>
          <w:t xml:space="preserve">Crago Ann Surg '14</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A">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Abdominal wall type: From rectus. Young women, often peri or post partum. May regress w antiestrogens.</w:t>
      </w:r>
    </w:p>
    <w:p w:rsidR="00000000" w:rsidDel="00000000" w:rsidP="00000000" w:rsidRDefault="00000000" w:rsidRPr="00000000" w14:paraId="000003AB">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Intraabdominal type: From iliac fossa, pelvis, or mesentery (Gardner's, often &gt; 10 cm). Unrelated to gestation. </w:t>
      </w:r>
    </w:p>
    <w:p w:rsidR="00000000" w:rsidDel="00000000" w:rsidP="00000000" w:rsidRDefault="00000000" w:rsidRPr="00000000" w14:paraId="000003AC">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do not have histopathologic features necessary to classify as sarcomas, but are categorized as low grade sarcomas because of their high tendency to recur locally after excision. </w:t>
      </w:r>
      <w:r w:rsidDel="00000000" w:rsidR="00000000" w:rsidRPr="00000000">
        <w:rPr>
          <w:rFonts w:ascii="Times New Roman" w:cs="Times New Roman" w:eastAsia="Times New Roman" w:hAnsi="Times New Roman"/>
          <w:b w:val="1"/>
          <w:sz w:val="20"/>
          <w:szCs w:val="20"/>
          <w:rtl w:val="0"/>
        </w:rPr>
        <w:t xml:space="preserve">Surgical margins 2 cm desired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D">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differences in imaging characteristics as compared to malignancy.</w:t>
      </w:r>
    </w:p>
    <w:p w:rsidR="00000000" w:rsidDel="00000000" w:rsidP="00000000" w:rsidRDefault="00000000" w:rsidRPr="00000000" w14:paraId="000003AE">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Incisional bx by your friendly ortho onc, as may discover sarcoma </w:t>
      </w:r>
      <w:r w:rsidDel="00000000" w:rsidR="00000000" w:rsidRPr="00000000">
        <w:rPr>
          <w:rFonts w:ascii="Times New Roman" w:cs="Times New Roman" w:eastAsia="Times New Roman" w:hAnsi="Times New Roman"/>
          <w:sz w:val="20"/>
          <w:szCs w:val="20"/>
          <w:rtl w:val="0"/>
        </w:rPr>
        <w:t xml:space="preserve">on path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AF">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CTNNB1 </w:t>
      </w:r>
      <w:r w:rsidDel="00000000" w:rsidR="00000000" w:rsidRPr="00000000">
        <w:rPr>
          <w:rFonts w:ascii="Times New Roman" w:cs="Times New Roman" w:eastAsia="Times New Roman" w:hAnsi="Times New Roman"/>
          <w:sz w:val="20"/>
          <w:szCs w:val="20"/>
          <w:rtl w:val="0"/>
        </w:rPr>
        <w:t xml:space="preserve">gene encoding the beta-catenin pathway (for sporadic) is identified in 85% of those with desmoid tumors.</w:t>
      </w:r>
    </w:p>
    <w:p w:rsidR="00000000" w:rsidDel="00000000" w:rsidP="00000000" w:rsidRDefault="00000000" w:rsidRPr="00000000" w14:paraId="000003B0">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FAP results from mutations in APC gene on 5q21 - APC mutations account for 5-15% of desmoids [</w:t>
      </w:r>
      <w:hyperlink r:id="rId239">
        <w:r w:rsidDel="00000000" w:rsidR="00000000" w:rsidRPr="00000000">
          <w:rPr>
            <w:rtl w:val="0"/>
          </w:rPr>
          <w:t xml:space="preserve">Nieuwenhuis IJC '10</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1">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Colorectal polyps that progress to cancer at age 35-40.</w:t>
      </w:r>
    </w:p>
    <w:p w:rsidR="00000000" w:rsidDel="00000000" w:rsidP="00000000" w:rsidRDefault="00000000" w:rsidRPr="00000000" w14:paraId="000003B2">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Gardner’s syndrome</w:t>
      </w:r>
      <w:r w:rsidDel="00000000" w:rsidR="00000000" w:rsidRPr="00000000">
        <w:rPr>
          <w:rFonts w:ascii="Times New Roman" w:cs="Times New Roman" w:eastAsia="Times New Roman" w:hAnsi="Times New Roman"/>
          <w:sz w:val="20"/>
          <w:szCs w:val="20"/>
          <w:rtl w:val="0"/>
        </w:rPr>
        <w:t xml:space="preserve"> is a variant of FAP with osteomas, skin cysts, congenital hypertrophy of RPE, and desmoid tumors (aggressive fibromatosis). Mutation in CTNNB1, B-catenin.</w:t>
      </w:r>
    </w:p>
    <w:p w:rsidR="00000000" w:rsidDel="00000000" w:rsidP="00000000" w:rsidRDefault="00000000" w:rsidRPr="00000000" w14:paraId="000003B3">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Desmoid tumors reported in 7.5-15% of patients with FAP.</w:t>
      </w:r>
    </w:p>
    <w:p w:rsidR="00000000" w:rsidDel="00000000" w:rsidP="00000000" w:rsidRDefault="00000000" w:rsidRPr="00000000" w14:paraId="000003B4">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 age of diagnosis of 31y.</w:t>
      </w:r>
    </w:p>
    <w:p w:rsidR="00000000" w:rsidDel="00000000" w:rsidP="00000000" w:rsidRDefault="00000000" w:rsidRPr="00000000" w14:paraId="000003B5">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staging system for </w:t>
      </w:r>
      <w:r w:rsidDel="00000000" w:rsidR="00000000" w:rsidRPr="00000000">
        <w:rPr>
          <w:rFonts w:ascii="Times New Roman" w:cs="Times New Roman" w:eastAsia="Times New Roman" w:hAnsi="Times New Roman"/>
          <w:sz w:val="20"/>
          <w:szCs w:val="20"/>
          <w:u w:val="single"/>
          <w:rtl w:val="0"/>
        </w:rPr>
        <w:t xml:space="preserve">FAP-associated</w:t>
      </w:r>
      <w:r w:rsidDel="00000000" w:rsidR="00000000" w:rsidRPr="00000000">
        <w:rPr>
          <w:rFonts w:ascii="Times New Roman" w:cs="Times New Roman" w:eastAsia="Times New Roman" w:hAnsi="Times New Roman"/>
          <w:sz w:val="20"/>
          <w:szCs w:val="20"/>
          <w:rtl w:val="0"/>
        </w:rPr>
        <w:t xml:space="preserve"> retroperitoneal desmoid [</w:t>
      </w:r>
      <w:hyperlink r:id="rId240">
        <w:r w:rsidDel="00000000" w:rsidR="00000000" w:rsidRPr="00000000">
          <w:rPr>
            <w:rFonts w:ascii="Times New Roman" w:cs="Times New Roman" w:eastAsia="Times New Roman" w:hAnsi="Times New Roman"/>
            <w:sz w:val="20"/>
            <w:szCs w:val="20"/>
            <w:rtl w:val="0"/>
          </w:rPr>
          <w:t xml:space="preserve">Cleveland clinic</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6">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 I: Asx, &lt; 10 cm, stable.</w:t>
      </w:r>
    </w:p>
    <w:p w:rsidR="00000000" w:rsidDel="00000000" w:rsidP="00000000" w:rsidRDefault="00000000" w:rsidRPr="00000000" w14:paraId="000003B7">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 II: ADLs ok, &lt; 10cm, stable.</w:t>
      </w:r>
    </w:p>
    <w:p w:rsidR="00000000" w:rsidDel="00000000" w:rsidP="00000000" w:rsidRDefault="00000000" w:rsidRPr="00000000" w14:paraId="000003B8">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 III: Sx but no hospital, or GI/GU obstruction, or 10-20 cm slow grower.</w:t>
      </w:r>
    </w:p>
    <w:p w:rsidR="00000000" w:rsidDel="00000000" w:rsidP="00000000" w:rsidRDefault="00000000" w:rsidRPr="00000000" w14:paraId="000003B9">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 IV: Hospital, septic such as fistula/abscess, or &gt; 20 cm and rapidly growing. </w:t>
      </w:r>
    </w:p>
    <w:p w:rsidR="00000000" w:rsidDel="00000000" w:rsidP="00000000" w:rsidRDefault="00000000" w:rsidRPr="00000000" w14:paraId="000003BA">
      <w:pPr>
        <w:numPr>
          <w:ilvl w:val="2"/>
          <w:numId w:val="12"/>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5y OS 76% for intra-abdominal FAP-associated stage IV </w:t>
      </w:r>
      <w:hyperlink r:id="rId241">
        <w:r w:rsidDel="00000000" w:rsidR="00000000" w:rsidRPr="00000000">
          <w:rPr>
            <w:rFonts w:ascii="Times New Roman" w:cs="Times New Roman" w:eastAsia="Times New Roman" w:hAnsi="Times New Roman"/>
            <w:sz w:val="20"/>
            <w:szCs w:val="20"/>
            <w:rtl w:val="0"/>
          </w:rPr>
          <w:t xml:space="preserve">[Quintini Ann Surg '12]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B">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b w:val="1"/>
          <w:rtl w:val="0"/>
        </w:rPr>
        <w:t xml:space="preserve">Heidelberg </w:t>
      </w:r>
      <w:r w:rsidDel="00000000" w:rsidR="00000000" w:rsidRPr="00000000">
        <w:rPr>
          <w:rtl w:val="0"/>
        </w:rPr>
        <w:t xml:space="preserve">[</w:t>
      </w:r>
      <w:hyperlink r:id="rId242">
        <w:r w:rsidDel="00000000" w:rsidR="00000000" w:rsidRPr="00000000">
          <w:rPr>
            <w:rtl w:val="0"/>
          </w:rPr>
          <w:t xml:space="preserve">Seidensaal Rad Onc '20</w:t>
        </w:r>
      </w:hyperlink>
      <w:r w:rsidDel="00000000" w:rsidR="00000000" w:rsidRPr="00000000">
        <w:rPr>
          <w:rtl w:val="0"/>
        </w:rPr>
        <w:t xml:space="preserve">]: Retro. Median 54 Gy.</w:t>
      </w:r>
    </w:p>
    <w:p w:rsidR="00000000" w:rsidDel="00000000" w:rsidP="00000000" w:rsidRDefault="00000000" w:rsidRPr="00000000" w14:paraId="000003BC">
      <w:pPr>
        <w:spacing w:line="240" w:lineRule="auto"/>
        <w:ind w:left="720" w:firstLine="0"/>
        <w:rPr/>
      </w:pPr>
      <w:r w:rsidDel="00000000" w:rsidR="00000000" w:rsidRPr="00000000">
        <w:rPr>
          <w:rtl w:val="0"/>
        </w:rPr>
        <w:t xml:space="preserve">RT in the treatment of desmoids can lead to long term control. Treatment of patients with abdominopelvic desmoids should be avoided due to the risk of higher grade complications.</w:t>
      </w:r>
    </w:p>
    <w:p w:rsidR="00000000" w:rsidDel="00000000" w:rsidP="00000000" w:rsidRDefault="00000000" w:rsidRPr="00000000" w14:paraId="000003BD">
      <w:pPr>
        <w:numPr>
          <w:ilvl w:val="1"/>
          <w:numId w:val="12"/>
        </w:numPr>
        <w:spacing w:line="240" w:lineRule="auto"/>
        <w:ind w:left="1440" w:hanging="360"/>
        <w:rPr>
          <w:u w:val="none"/>
        </w:rPr>
      </w:pPr>
      <w:r w:rsidDel="00000000" w:rsidR="00000000" w:rsidRPr="00000000">
        <w:rPr>
          <w:rtl w:val="0"/>
        </w:rPr>
        <w:t xml:space="preserve">40 patients who received 44 treatments from 2009-2018. 9 FAP associated. Median 967 cc. MFU 32 mo.</w:t>
      </w:r>
    </w:p>
    <w:p w:rsidR="00000000" w:rsidDel="00000000" w:rsidP="00000000" w:rsidRDefault="00000000" w:rsidRPr="00000000" w14:paraId="000003BE">
      <w:pPr>
        <w:numPr>
          <w:ilvl w:val="2"/>
          <w:numId w:val="12"/>
        </w:numPr>
        <w:spacing w:line="240" w:lineRule="auto"/>
        <w:ind w:left="2160" w:hanging="360"/>
        <w:rPr>
          <w:u w:val="none"/>
        </w:rPr>
      </w:pPr>
      <w:r w:rsidDel="00000000" w:rsidR="00000000" w:rsidRPr="00000000">
        <w:rPr>
          <w:rtl w:val="0"/>
        </w:rPr>
        <w:t xml:space="preserve">RT: 11 treated at diagnosis, 33 at time of progression/recurrence. PORT in 17 cases.</w:t>
      </w:r>
    </w:p>
    <w:p w:rsidR="00000000" w:rsidDel="00000000" w:rsidP="00000000" w:rsidRDefault="00000000" w:rsidRPr="00000000" w14:paraId="000003BF">
      <w:pPr>
        <w:numPr>
          <w:ilvl w:val="2"/>
          <w:numId w:val="12"/>
        </w:numPr>
        <w:spacing w:line="240" w:lineRule="auto"/>
        <w:ind w:left="2160" w:hanging="360"/>
        <w:rPr>
          <w:u w:val="none"/>
        </w:rPr>
      </w:pPr>
      <w:r w:rsidDel="00000000" w:rsidR="00000000" w:rsidRPr="00000000">
        <w:rPr>
          <w:rtl w:val="0"/>
        </w:rPr>
        <w:t xml:space="preserve">CTV is defined as GTV with 1-4 cm margin when feasible, depending on location and anatomy.</w:t>
      </w:r>
    </w:p>
    <w:p w:rsidR="00000000" w:rsidDel="00000000" w:rsidP="00000000" w:rsidRDefault="00000000" w:rsidRPr="00000000" w14:paraId="000003C0">
      <w:pPr>
        <w:numPr>
          <w:ilvl w:val="1"/>
          <w:numId w:val="12"/>
        </w:numPr>
        <w:spacing w:line="240" w:lineRule="auto"/>
        <w:ind w:left="1440" w:hanging="360"/>
        <w:rPr>
          <w:u w:val="none"/>
        </w:rPr>
      </w:pPr>
      <w:r w:rsidDel="00000000" w:rsidR="00000000" w:rsidRPr="00000000">
        <w:rPr>
          <w:rFonts w:ascii="Cardo" w:cs="Cardo" w:eastAsia="Cardo" w:hAnsi="Cardo"/>
          <w:rtl w:val="0"/>
        </w:rPr>
        <w:t xml:space="preserve">Local PFS at 3y / 5y of 76→ 64%.</w:t>
      </w:r>
    </w:p>
    <w:p w:rsidR="00000000" w:rsidDel="00000000" w:rsidP="00000000" w:rsidRDefault="00000000" w:rsidRPr="00000000" w14:paraId="000003C1">
      <w:pPr>
        <w:numPr>
          <w:ilvl w:val="1"/>
          <w:numId w:val="12"/>
        </w:numPr>
        <w:spacing w:line="240" w:lineRule="auto"/>
        <w:ind w:left="1440" w:hanging="360"/>
        <w:rPr>
          <w:u w:val="none"/>
        </w:rPr>
      </w:pPr>
      <w:r w:rsidDel="00000000" w:rsidR="00000000" w:rsidRPr="00000000">
        <w:rPr>
          <w:rFonts w:ascii="Cardo" w:cs="Cardo" w:eastAsia="Cardo" w:hAnsi="Cardo"/>
          <w:rtl w:val="0"/>
        </w:rPr>
        <w:t xml:space="preserve">PFS at 3y / 5y of 72→ 58%.</w:t>
      </w:r>
    </w:p>
    <w:p w:rsidR="00000000" w:rsidDel="00000000" w:rsidP="00000000" w:rsidRDefault="00000000" w:rsidRPr="00000000" w14:paraId="000003C2">
      <w:pPr>
        <w:numPr>
          <w:ilvl w:val="1"/>
          <w:numId w:val="12"/>
        </w:numPr>
        <w:spacing w:line="240" w:lineRule="auto"/>
        <w:ind w:left="1440" w:hanging="360"/>
        <w:rPr>
          <w:u w:val="none"/>
        </w:rPr>
      </w:pPr>
      <w:r w:rsidDel="00000000" w:rsidR="00000000" w:rsidRPr="00000000">
        <w:rPr>
          <w:rtl w:val="0"/>
        </w:rPr>
        <w:t xml:space="preserve">5y OS 97%. </w:t>
      </w:r>
    </w:p>
    <w:p w:rsidR="00000000" w:rsidDel="00000000" w:rsidP="00000000" w:rsidRDefault="00000000" w:rsidRPr="00000000" w14:paraId="000003C3">
      <w:pPr>
        <w:numPr>
          <w:ilvl w:val="1"/>
          <w:numId w:val="12"/>
        </w:numPr>
        <w:spacing w:line="240" w:lineRule="auto"/>
        <w:ind w:left="1440" w:hanging="360"/>
        <w:rPr>
          <w:u w:val="none"/>
        </w:rPr>
      </w:pPr>
      <w:r w:rsidDel="00000000" w:rsidR="00000000" w:rsidRPr="00000000">
        <w:rPr>
          <w:rtl w:val="0"/>
        </w:rPr>
        <w:t xml:space="preserve">In the 31 patients with macroscopic tumor, PR 39% (n=12), CR 13% (n=4), PD 30% (n=13) predominantly at the margin of the PTV (n=5) followed by progression within the PTV (n=4). </w:t>
      </w:r>
    </w:p>
    <w:p w:rsidR="00000000" w:rsidDel="00000000" w:rsidP="00000000" w:rsidRDefault="00000000" w:rsidRPr="00000000" w14:paraId="000003C4">
      <w:pPr>
        <w:numPr>
          <w:ilvl w:val="1"/>
          <w:numId w:val="12"/>
        </w:numPr>
        <w:spacing w:line="240" w:lineRule="auto"/>
        <w:ind w:left="1440" w:hanging="360"/>
        <w:rPr>
          <w:u w:val="none"/>
        </w:rPr>
      </w:pPr>
      <w:r w:rsidDel="00000000" w:rsidR="00000000" w:rsidRPr="00000000">
        <w:rPr>
          <w:rtl w:val="0"/>
        </w:rPr>
        <w:t xml:space="preserve">Late toxicity was especially severe in patients with FAP and abdominopelvic desmoids including gastrointestinal fistula, perforation, and abscess.</w:t>
      </w:r>
      <w:r w:rsidDel="00000000" w:rsidR="00000000" w:rsidRPr="00000000">
        <w:rPr>
          <w:rtl w:val="0"/>
        </w:rPr>
      </w:r>
    </w:p>
    <w:p w:rsidR="00000000" w:rsidDel="00000000" w:rsidP="00000000" w:rsidRDefault="00000000" w:rsidRPr="00000000" w14:paraId="000003C5">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Systemic therapy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NSAIDs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TKIs, and "low-dose" or conventional chemo regimens including low dose doxorubicin.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C6">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tl w:val="0"/>
        </w:rPr>
        <w:t xml:space="preserve">Toremifene used in case reports after surgery. </w:t>
      </w:r>
      <w:r w:rsidDel="00000000" w:rsidR="00000000" w:rsidRPr="00000000">
        <w:rPr>
          <w:rFonts w:ascii="Times New Roman" w:cs="Times New Roman" w:eastAsia="Times New Roman" w:hAnsi="Times New Roman"/>
          <w:b w:val="1"/>
          <w:sz w:val="20"/>
          <w:szCs w:val="20"/>
          <w:rtl w:val="0"/>
        </w:rPr>
        <w:t xml:space="preserve">Tamoxifen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sulindac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after surgery may be effective, but the only prospective phase II data on NSAIDs in addition to antihormonal therapy was [</w:t>
      </w:r>
      <w:hyperlink w:anchor="szd5ds5w88is">
        <w:r w:rsidDel="00000000" w:rsidR="00000000" w:rsidRPr="00000000">
          <w:rPr>
            <w:rtl w:val="0"/>
          </w:rPr>
          <w:t xml:space="preserve">negative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7">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tl w:val="0"/>
        </w:rPr>
        <w:t xml:space="preserve">There is a clinical benefit of TKIs, which may be more pronounced with </w:t>
      </w:r>
      <w:r w:rsidDel="00000000" w:rsidR="00000000" w:rsidRPr="00000000">
        <w:rPr>
          <w:b w:val="1"/>
          <w:rtl w:val="0"/>
        </w:rPr>
        <w:t xml:space="preserve">sorafenib </w:t>
      </w:r>
      <w:r w:rsidDel="00000000" w:rsidR="00000000" w:rsidRPr="00000000">
        <w:rPr>
          <w:rtl w:val="0"/>
        </w:rPr>
        <w:t xml:space="preserve">and pazopanib compared to imatinib and may be achievable with even low doses, limiting potential adverse effects. </w:t>
      </w:r>
      <w:r w:rsidDel="00000000" w:rsidR="00000000" w:rsidRPr="00000000">
        <w:rPr>
          <w:rtl w:val="0"/>
        </w:rPr>
      </w:r>
    </w:p>
    <w:p w:rsidR="00000000" w:rsidDel="00000000" w:rsidP="00000000" w:rsidRDefault="00000000" w:rsidRPr="00000000" w14:paraId="000003C8">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MTX + vinorelbine/vinblastine</w:t>
      </w:r>
      <w:r w:rsidDel="00000000" w:rsidR="00000000" w:rsidRPr="00000000">
        <w:rPr>
          <w:rFonts w:ascii="Times New Roman" w:cs="Times New Roman" w:eastAsia="Times New Roman" w:hAnsi="Times New Roman"/>
          <w:sz w:val="20"/>
          <w:szCs w:val="20"/>
          <w:rtl w:val="0"/>
        </w:rPr>
        <w:t xml:space="preserve"> has also been associated with prolonged stable disease in unresectable/recurrent dz.</w:t>
      </w:r>
    </w:p>
    <w:p w:rsidR="00000000" w:rsidDel="00000000" w:rsidP="00000000" w:rsidRDefault="00000000" w:rsidRPr="00000000" w14:paraId="000003C9">
      <w:pPr>
        <w:numPr>
          <w:ilvl w:val="1"/>
          <w:numId w:val="12"/>
        </w:numPr>
        <w:ind w:left="1440" w:hanging="360"/>
      </w:pPr>
      <w:r w:rsidDel="00000000" w:rsidR="00000000" w:rsidRPr="00000000">
        <w:rPr>
          <w:rtl w:val="0"/>
        </w:rPr>
        <w:t xml:space="preserve">Pegylated liposomal doxorubicin is an option.</w:t>
      </w:r>
    </w:p>
    <w:p w:rsidR="00000000" w:rsidDel="00000000" w:rsidP="00000000" w:rsidRDefault="00000000" w:rsidRPr="00000000" w14:paraId="000003CA">
      <w:pPr>
        <w:pStyle w:val="Heading3"/>
        <w:spacing w:after="0" w:before="40" w:lineRule="auto"/>
        <w:rPr>
          <w:rFonts w:ascii="Times New Roman" w:cs="Times New Roman" w:eastAsia="Times New Roman" w:hAnsi="Times New Roman"/>
          <w:color w:val="000000"/>
          <w:sz w:val="20"/>
          <w:szCs w:val="20"/>
          <w:u w:val="single"/>
        </w:rPr>
      </w:pPr>
      <w:bookmarkStart w:colFirst="0" w:colLast="0" w:name="_pnpn7oiiidk2" w:id="58"/>
      <w:bookmarkEnd w:id="58"/>
      <w:r w:rsidDel="00000000" w:rsidR="00000000" w:rsidRPr="00000000">
        <w:rPr>
          <w:rFonts w:ascii="Times New Roman" w:cs="Times New Roman" w:eastAsia="Times New Roman" w:hAnsi="Times New Roman"/>
          <w:color w:val="000000"/>
          <w:sz w:val="20"/>
          <w:szCs w:val="20"/>
          <w:u w:val="single"/>
          <w:rtl w:val="0"/>
        </w:rPr>
        <w:t xml:space="preserve">Treatment planning</w:t>
      </w:r>
    </w:p>
    <w:p w:rsidR="00000000" w:rsidDel="00000000" w:rsidP="00000000" w:rsidRDefault="00000000" w:rsidRPr="00000000" w14:paraId="000003CB">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DEGRO guidelines for RT of non-malignant disorders [</w:t>
      </w:r>
      <w:hyperlink r:id="rId243">
        <w:r w:rsidDel="00000000" w:rsidR="00000000" w:rsidRPr="00000000">
          <w:rPr>
            <w:rFonts w:ascii="Times New Roman" w:cs="Times New Roman" w:eastAsia="Times New Roman" w:hAnsi="Times New Roman"/>
            <w:sz w:val="20"/>
            <w:szCs w:val="20"/>
            <w:rtl w:val="0"/>
          </w:rPr>
          <w:t xml:space="preserve">Seegenschmiedt SuO '15</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C">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Progressive/recurrent desmoid</w:t>
      </w:r>
      <w:r w:rsidDel="00000000" w:rsidR="00000000" w:rsidRPr="00000000">
        <w:rPr>
          <w:rFonts w:ascii="Times New Roman" w:cs="Times New Roman" w:eastAsia="Times New Roman" w:hAnsi="Times New Roman"/>
          <w:sz w:val="20"/>
          <w:szCs w:val="20"/>
          <w:rtl w:val="0"/>
        </w:rPr>
        <w:t xml:space="preserve">: Systemic treatment, resection ± PORT (50 Gy if no previous irradiation), RT alone (50-56 Gy, if not previously irradiated). </w:t>
      </w:r>
    </w:p>
    <w:p w:rsidR="00000000" w:rsidDel="00000000" w:rsidP="00000000" w:rsidRDefault="00000000" w:rsidRPr="00000000" w14:paraId="000003CD">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Local control</w:t>
      </w:r>
      <w:r w:rsidDel="00000000" w:rsidR="00000000" w:rsidRPr="00000000">
        <w:rPr>
          <w:rFonts w:ascii="Times New Roman" w:cs="Times New Roman" w:eastAsia="Times New Roman" w:hAnsi="Times New Roman"/>
          <w:sz w:val="20"/>
          <w:szCs w:val="20"/>
          <w:rtl w:val="0"/>
        </w:rPr>
        <w:t xml:space="preserve"> [</w:t>
      </w:r>
      <w:hyperlink r:id="rId244">
        <w:r w:rsidDel="00000000" w:rsidR="00000000" w:rsidRPr="00000000">
          <w:rPr>
            <w:rFonts w:ascii="Times New Roman" w:cs="Times New Roman" w:eastAsia="Times New Roman" w:hAnsi="Times New Roman"/>
            <w:sz w:val="20"/>
            <w:szCs w:val="20"/>
            <w:rtl w:val="0"/>
          </w:rPr>
          <w:t xml:space="preserve">Nuyttens Cancer '00]</w:t>
        </w:r>
      </w:hyperlink>
      <w:r w:rsidDel="00000000" w:rsidR="00000000" w:rsidRPr="00000000">
        <w:rPr>
          <w:rFonts w:ascii="Times New Roman" w:cs="Times New Roman" w:eastAsia="Times New Roman" w:hAnsi="Times New Roman"/>
          <w:sz w:val="20"/>
          <w:szCs w:val="20"/>
          <w:rtl w:val="0"/>
        </w:rPr>
        <w:t xml:space="preserve">: 22 studies for </w:t>
      </w:r>
      <w:r w:rsidDel="00000000" w:rsidR="00000000" w:rsidRPr="00000000">
        <w:rPr>
          <w:rFonts w:ascii="Times New Roman" w:cs="Times New Roman" w:eastAsia="Times New Roman" w:hAnsi="Times New Roman"/>
          <w:b w:val="1"/>
          <w:sz w:val="20"/>
          <w:szCs w:val="20"/>
          <w:rtl w:val="0"/>
        </w:rPr>
        <w:t xml:space="preserve">± surgery ± 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Ranges from 70-85% with gross or microscopic disease. Regression after RT may occur for up to 3y.</w:t>
      </w:r>
    </w:p>
    <w:p w:rsidR="00000000" w:rsidDel="00000000" w:rsidP="00000000" w:rsidRDefault="00000000" w:rsidRPr="00000000" w14:paraId="000003CF">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Surgery alone: 61%. LC for ± SM of 41→ 72%. </w:t>
      </w:r>
      <w:r w:rsidDel="00000000" w:rsidR="00000000" w:rsidRPr="00000000">
        <w:rPr>
          <w:rFonts w:ascii="Times New Roman" w:cs="Times New Roman" w:eastAsia="Times New Roman" w:hAnsi="Times New Roman"/>
          <w:i w:val="1"/>
          <w:sz w:val="20"/>
          <w:szCs w:val="20"/>
          <w:rtl w:val="0"/>
        </w:rPr>
        <w:t xml:space="preserve">SM of 2 cm desired.</w:t>
      </w:r>
    </w:p>
    <w:p w:rsidR="00000000" w:rsidDel="00000000" w:rsidP="00000000" w:rsidRDefault="00000000" w:rsidRPr="00000000" w14:paraId="000003D0">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Surgery + RT: 75%. LC for ± SM of 75→ 94%.</w:t>
      </w:r>
    </w:p>
    <w:p w:rsidR="00000000" w:rsidDel="00000000" w:rsidP="00000000" w:rsidRDefault="00000000" w:rsidRPr="00000000" w14:paraId="000003D1">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RT alone: 78%, w 3y LC ~80% for 56 Gy on another study [</w:t>
      </w:r>
      <w:hyperlink r:id="rId245">
        <w:r w:rsidDel="00000000" w:rsidR="00000000" w:rsidRPr="00000000">
          <w:rPr>
            <w:rFonts w:ascii="Times New Roman" w:cs="Times New Roman" w:eastAsia="Times New Roman" w:hAnsi="Times New Roman"/>
            <w:sz w:val="20"/>
            <w:szCs w:val="20"/>
            <w:rtl w:val="0"/>
          </w:rPr>
          <w:t xml:space="preserve">Keus Ann Onc '13</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D2">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 PORT for R2 disease (R1 acts more like R0).</w:t>
      </w:r>
    </w:p>
    <w:p w:rsidR="00000000" w:rsidDel="00000000" w:rsidP="00000000" w:rsidRDefault="00000000" w:rsidRPr="00000000" w14:paraId="000003D3">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 microscopic dz to 50 Gy (NCCN). </w:t>
      </w:r>
    </w:p>
    <w:p w:rsidR="00000000" w:rsidDel="00000000" w:rsidP="00000000" w:rsidRDefault="00000000" w:rsidRPr="00000000" w14:paraId="000003D4">
      <w:pPr>
        <w:numPr>
          <w:ilvl w:val="1"/>
          <w:numId w:val="1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Unresectable or R2 to 50-</w:t>
      </w:r>
      <w:r w:rsidDel="00000000" w:rsidR="00000000" w:rsidRPr="00000000">
        <w:rPr>
          <w:rFonts w:ascii="Times New Roman" w:cs="Times New Roman" w:eastAsia="Times New Roman" w:hAnsi="Times New Roman"/>
          <w:b w:val="1"/>
          <w:sz w:val="20"/>
          <w:szCs w:val="20"/>
          <w:rtl w:val="0"/>
        </w:rPr>
        <w:t xml:space="preserve">56 Gy</w:t>
      </w:r>
      <w:r w:rsidDel="00000000" w:rsidR="00000000" w:rsidRPr="00000000">
        <w:rPr>
          <w:rFonts w:ascii="Times New Roman" w:cs="Times New Roman" w:eastAsia="Times New Roman" w:hAnsi="Times New Roman"/>
          <w:sz w:val="20"/>
          <w:szCs w:val="20"/>
          <w:rtl w:val="0"/>
        </w:rPr>
        <w:t xml:space="preserve"> (NCCN), though up to 65 Gy also used.</w:t>
      </w:r>
    </w:p>
    <w:p w:rsidR="00000000" w:rsidDel="00000000" w:rsidP="00000000" w:rsidRDefault="00000000" w:rsidRPr="00000000" w14:paraId="000003D5">
      <w:pPr>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Desmoids can be observed if asymptomatic and not in </w:t>
      </w:r>
      <w:r w:rsidDel="00000000" w:rsidR="00000000" w:rsidRPr="00000000">
        <w:rPr>
          <w:rtl w:val="0"/>
        </w:rPr>
        <w:t xml:space="preserve">areas</w:t>
      </w:r>
      <w:r w:rsidDel="00000000" w:rsidR="00000000" w:rsidRPr="00000000">
        <w:rPr>
          <w:rFonts w:ascii="Times New Roman" w:cs="Times New Roman" w:eastAsia="Times New Roman" w:hAnsi="Times New Roman"/>
          <w:sz w:val="20"/>
          <w:szCs w:val="20"/>
          <w:rtl w:val="0"/>
        </w:rPr>
        <w:t xml:space="preserve"> that could lead to functional impairment with growth.</w:t>
      </w:r>
    </w:p>
    <w:p w:rsidR="00000000" w:rsidDel="00000000" w:rsidP="00000000" w:rsidRDefault="00000000" w:rsidRPr="00000000" w14:paraId="000003D6">
      <w:pPr>
        <w:spacing w:line="240" w:lineRule="auto"/>
        <w:rPr/>
        <w:sectPr>
          <w:type w:val="nextPage"/>
          <w:pgSz w:h="15840" w:w="12240"/>
          <w:pgMar w:bottom="720" w:top="720" w:left="720" w:right="720" w:header="720" w:footer="720"/>
          <w:cols w:equalWidth="0"/>
        </w:sectPr>
      </w:pPr>
      <w:r w:rsidDel="00000000" w:rsidR="00000000" w:rsidRPr="00000000">
        <w:rPr>
          <w:rtl w:val="0"/>
        </w:rPr>
      </w:r>
    </w:p>
    <w:p w:rsidR="00000000" w:rsidDel="00000000" w:rsidP="00000000" w:rsidRDefault="00000000" w:rsidRPr="00000000" w14:paraId="000003D7">
      <w:pPr>
        <w:pStyle w:val="Heading1"/>
        <w:rPr>
          <w:color w:val="000000"/>
        </w:rPr>
      </w:pPr>
      <w:bookmarkStart w:colFirst="0" w:colLast="0" w:name="_8l48cswry8jw" w:id="59"/>
      <w:bookmarkEnd w:id="59"/>
      <w:hyperlink w:anchor="_wrgwa2aop5jm">
        <w:r w:rsidDel="00000000" w:rsidR="00000000" w:rsidRPr="00000000">
          <w:rPr>
            <w:color w:val="000000"/>
            <w:rtl w:val="0"/>
          </w:rPr>
          <w:t xml:space="preserve">Benign</w:t>
        </w:r>
      </w:hyperlink>
      <w:r w:rsidDel="00000000" w:rsidR="00000000" w:rsidRPr="00000000">
        <w:rPr>
          <w:rtl w:val="0"/>
        </w:rPr>
      </w:r>
    </w:p>
    <w:p w:rsidR="00000000" w:rsidDel="00000000" w:rsidP="00000000" w:rsidRDefault="00000000" w:rsidRPr="00000000" w14:paraId="000003D8">
      <w:pPr>
        <w:pStyle w:val="Heading2"/>
        <w:keepNext w:val="0"/>
        <w:keepLines w:val="0"/>
        <w:spacing w:line="288" w:lineRule="auto"/>
        <w:rPr/>
      </w:pPr>
      <w:bookmarkStart w:colFirst="0" w:colLast="0" w:name="_822mr8dchlbg" w:id="60"/>
      <w:bookmarkEnd w:id="60"/>
      <w:hyperlink w:anchor="_8l48cswry8jw">
        <w:r w:rsidDel="00000000" w:rsidR="00000000" w:rsidRPr="00000000">
          <w:rPr>
            <w:rtl w:val="0"/>
          </w:rPr>
          <w:t xml:space="preserve">Heterotopic ossifications (HO)</w:t>
        </w:r>
      </w:hyperlink>
      <w:r w:rsidDel="00000000" w:rsidR="00000000" w:rsidRPr="00000000">
        <w:rPr>
          <w:rtl w:val="0"/>
        </w:rPr>
      </w:r>
    </w:p>
    <w:p w:rsidR="00000000" w:rsidDel="00000000" w:rsidP="00000000" w:rsidRDefault="00000000" w:rsidRPr="00000000" w14:paraId="000003D9">
      <w:pPr>
        <w:numPr>
          <w:ilvl w:val="0"/>
          <w:numId w:val="13"/>
        </w:numPr>
        <w:ind w:left="720" w:hanging="360"/>
      </w:pPr>
      <w:hyperlink r:id="rId246">
        <w:r w:rsidDel="00000000" w:rsidR="00000000" w:rsidRPr="00000000">
          <w:rPr>
            <w:b w:val="1"/>
            <w:rtl w:val="0"/>
          </w:rPr>
          <w:t xml:space="preserve">StatPearls: Heterotopic Ossification</w:t>
        </w:r>
      </w:hyperlink>
      <w:r w:rsidDel="00000000" w:rsidR="00000000" w:rsidRPr="00000000">
        <w:rPr>
          <w:b w:val="1"/>
          <w:rtl w:val="0"/>
        </w:rPr>
        <w:t xml:space="preserve"> </w:t>
      </w:r>
      <w:r w:rsidDel="00000000" w:rsidR="00000000" w:rsidRPr="00000000">
        <w:rPr>
          <w:i w:val="1"/>
          <w:rtl w:val="0"/>
        </w:rPr>
        <w:t xml:space="preserve">Last update: 6/4/2019.</w:t>
      </w:r>
    </w:p>
    <w:p w:rsidR="00000000" w:rsidDel="00000000" w:rsidP="00000000" w:rsidRDefault="00000000" w:rsidRPr="00000000" w14:paraId="000003DA">
      <w:pPr>
        <w:numPr>
          <w:ilvl w:val="0"/>
          <w:numId w:val="13"/>
        </w:numPr>
        <w:ind w:left="720" w:hanging="360"/>
      </w:pPr>
      <w:hyperlink r:id="rId247">
        <w:r w:rsidDel="00000000" w:rsidR="00000000" w:rsidRPr="00000000">
          <w:rPr>
            <w:b w:val="1"/>
            <w:rtl w:val="0"/>
          </w:rPr>
          <w:t xml:space="preserve">StatPearls: Radiation Therapy for Heterotopic Ossification Prophylaxis</w:t>
        </w:r>
      </w:hyperlink>
      <w:r w:rsidDel="00000000" w:rsidR="00000000" w:rsidRPr="00000000">
        <w:rPr>
          <w:b w:val="1"/>
          <w:rtl w:val="0"/>
        </w:rPr>
        <w:t xml:space="preserve"> </w:t>
      </w:r>
      <w:r w:rsidDel="00000000" w:rsidR="00000000" w:rsidRPr="00000000">
        <w:rPr>
          <w:i w:val="1"/>
          <w:rtl w:val="0"/>
        </w:rPr>
        <w:t xml:space="preserve">Last update: 6/3/2019.</w:t>
      </w:r>
    </w:p>
    <w:p w:rsidR="00000000" w:rsidDel="00000000" w:rsidP="00000000" w:rsidRDefault="00000000" w:rsidRPr="00000000" w14:paraId="000003DB">
      <w:pPr>
        <w:numPr>
          <w:ilvl w:val="0"/>
          <w:numId w:val="13"/>
        </w:numPr>
        <w:ind w:left="720" w:hanging="360"/>
      </w:pPr>
      <w:r w:rsidDel="00000000" w:rsidR="00000000" w:rsidRPr="00000000">
        <w:rPr>
          <w:b w:val="1"/>
          <w:rtl w:val="0"/>
        </w:rPr>
        <w:t xml:space="preserve">Heterotopic ossification after hip arthroscopy (Review Article) </w:t>
      </w:r>
      <w:r w:rsidDel="00000000" w:rsidR="00000000" w:rsidRPr="00000000">
        <w:rPr>
          <w:rtl w:val="0"/>
        </w:rPr>
        <w:t xml:space="preserve">[</w:t>
      </w:r>
      <w:hyperlink r:id="rId248">
        <w:r w:rsidDel="00000000" w:rsidR="00000000" w:rsidRPr="00000000">
          <w:rPr>
            <w:rtl w:val="0"/>
          </w:rPr>
          <w:t xml:space="preserve">Amar J Hip Preservation Surg '15</w:t>
        </w:r>
      </w:hyperlink>
      <w:r w:rsidDel="00000000" w:rsidR="00000000" w:rsidRPr="00000000">
        <w:rPr>
          <w:rtl w:val="0"/>
        </w:rPr>
        <w:t xml:space="preserve">].</w:t>
      </w:r>
    </w:p>
    <w:p w:rsidR="00000000" w:rsidDel="00000000" w:rsidP="00000000" w:rsidRDefault="00000000" w:rsidRPr="00000000" w14:paraId="000003DC">
      <w:pPr>
        <w:numPr>
          <w:ilvl w:val="1"/>
          <w:numId w:val="13"/>
        </w:numPr>
        <w:ind w:left="1440" w:hanging="360"/>
      </w:pPr>
      <w:r w:rsidDel="00000000" w:rsidR="00000000" w:rsidRPr="00000000">
        <w:rPr>
          <w:rtl w:val="0"/>
        </w:rPr>
        <w:t xml:space="preserve">Occurs 0-44% of the time after hip arthroscopy. Up to 80% if high risk.</w:t>
      </w:r>
    </w:p>
    <w:p w:rsidR="00000000" w:rsidDel="00000000" w:rsidP="00000000" w:rsidRDefault="00000000" w:rsidRPr="00000000" w14:paraId="000003DD">
      <w:pPr>
        <w:numPr>
          <w:ilvl w:val="2"/>
          <w:numId w:val="13"/>
        </w:numPr>
        <w:ind w:left="2160" w:hanging="360"/>
      </w:pPr>
      <w:r w:rsidDel="00000000" w:rsidR="00000000" w:rsidRPr="00000000">
        <w:rPr>
          <w:rtl w:val="0"/>
        </w:rPr>
        <w:t xml:space="preserve">Usually asymptomatic and incidental finding.</w:t>
      </w:r>
    </w:p>
    <w:p w:rsidR="00000000" w:rsidDel="00000000" w:rsidP="00000000" w:rsidRDefault="00000000" w:rsidRPr="00000000" w14:paraId="000003DE">
      <w:pPr>
        <w:numPr>
          <w:ilvl w:val="2"/>
          <w:numId w:val="13"/>
        </w:numPr>
        <w:ind w:left="2160" w:hanging="360"/>
      </w:pPr>
      <w:r w:rsidDel="00000000" w:rsidR="00000000" w:rsidRPr="00000000">
        <w:rPr>
          <w:rtl w:val="0"/>
        </w:rPr>
        <w:t xml:space="preserve">May begin to occur by 2w, maturing to solid bone by 3mo.</w:t>
      </w:r>
    </w:p>
    <w:p w:rsidR="00000000" w:rsidDel="00000000" w:rsidP="00000000" w:rsidRDefault="00000000" w:rsidRPr="00000000" w14:paraId="000003DF">
      <w:pPr>
        <w:numPr>
          <w:ilvl w:val="2"/>
          <w:numId w:val="13"/>
        </w:numPr>
        <w:ind w:left="2160" w:hanging="360"/>
      </w:pPr>
      <w:r w:rsidDel="00000000" w:rsidR="00000000" w:rsidRPr="00000000">
        <w:rPr>
          <w:rtl w:val="0"/>
        </w:rPr>
        <w:t xml:space="preserve">The lateral or anterolateral approach has greater risk for HO than posterior approach.</w:t>
      </w:r>
    </w:p>
    <w:p w:rsidR="00000000" w:rsidDel="00000000" w:rsidP="00000000" w:rsidRDefault="00000000" w:rsidRPr="00000000" w14:paraId="000003E0">
      <w:pPr>
        <w:numPr>
          <w:ilvl w:val="1"/>
          <w:numId w:val="13"/>
        </w:numPr>
        <w:ind w:left="1440" w:hanging="360"/>
      </w:pPr>
      <w:r w:rsidDel="00000000" w:rsidR="00000000" w:rsidRPr="00000000">
        <w:rPr>
          <w:rtl w:val="0"/>
        </w:rPr>
        <w:t xml:space="preserve">Most likely culprit is</w:t>
      </w:r>
      <w:r w:rsidDel="00000000" w:rsidR="00000000" w:rsidRPr="00000000">
        <w:rPr>
          <w:b w:val="1"/>
          <w:rtl w:val="0"/>
        </w:rPr>
        <w:t xml:space="preserve"> mesenchymal stem cell </w:t>
      </w:r>
      <w:r w:rsidDel="00000000" w:rsidR="00000000" w:rsidRPr="00000000">
        <w:rPr>
          <w:rtl w:val="0"/>
        </w:rPr>
        <w:t xml:space="preserve">(MSC), which may mature into pathologic osteoblasts. </w:t>
      </w:r>
    </w:p>
    <w:p w:rsidR="00000000" w:rsidDel="00000000" w:rsidP="00000000" w:rsidRDefault="00000000" w:rsidRPr="00000000" w14:paraId="000003E1">
      <w:pPr>
        <w:numPr>
          <w:ilvl w:val="2"/>
          <w:numId w:val="13"/>
        </w:numPr>
        <w:ind w:left="2160" w:hanging="360"/>
      </w:pPr>
      <w:r w:rsidDel="00000000" w:rsidR="00000000" w:rsidRPr="00000000">
        <w:rPr>
          <w:rtl w:val="0"/>
        </w:rPr>
        <w:t xml:space="preserve">Goal to give RT within 24h preop or 72h postop to present mesenchymal cell differentiation.</w:t>
      </w:r>
    </w:p>
    <w:p w:rsidR="00000000" w:rsidDel="00000000" w:rsidP="00000000" w:rsidRDefault="00000000" w:rsidRPr="00000000" w14:paraId="000003E2">
      <w:pPr>
        <w:numPr>
          <w:ilvl w:val="1"/>
          <w:numId w:val="13"/>
        </w:numPr>
        <w:ind w:left="1440" w:hanging="360"/>
      </w:pPr>
      <w:r w:rsidDel="00000000" w:rsidR="00000000" w:rsidRPr="00000000">
        <w:rPr>
          <w:b w:val="1"/>
          <w:rtl w:val="0"/>
        </w:rPr>
        <w:t xml:space="preserve">RF</w:t>
      </w:r>
      <w:r w:rsidDel="00000000" w:rsidR="00000000" w:rsidRPr="00000000">
        <w:rPr>
          <w:rtl w:val="0"/>
        </w:rPr>
        <w:t xml:space="preserve">: History of HO (80-100% risk), male, trauma, burns, acetabular fracture, Paget's disease, hypertrophic OA, skeletal hyperostosis, AS, prior hip surgery, T-type fracture, fracture with dislocation, multiple injuries, lateral/anterolateral approach, trochanteric or femoral osteotomy, extended iliofemoral approach.</w:t>
      </w:r>
    </w:p>
    <w:p w:rsidR="00000000" w:rsidDel="00000000" w:rsidP="00000000" w:rsidRDefault="00000000" w:rsidRPr="00000000" w14:paraId="000003E3">
      <w:pPr>
        <w:numPr>
          <w:ilvl w:val="0"/>
          <w:numId w:val="13"/>
        </w:numPr>
        <w:ind w:left="720" w:hanging="360"/>
      </w:pPr>
      <w:r w:rsidDel="00000000" w:rsidR="00000000" w:rsidRPr="00000000">
        <w:rPr>
          <w:b w:val="1"/>
          <w:rtl w:val="0"/>
        </w:rPr>
        <w:t xml:space="preserve">Classifications</w:t>
      </w:r>
      <w:r w:rsidDel="00000000" w:rsidR="00000000" w:rsidRPr="00000000">
        <w:rPr>
          <w:rtl w:val="0"/>
        </w:rPr>
        <w:t xml:space="preserve">: [Brooker]</w:t>
      </w:r>
    </w:p>
    <w:p w:rsidR="00000000" w:rsidDel="00000000" w:rsidP="00000000" w:rsidRDefault="00000000" w:rsidRPr="00000000" w14:paraId="000003E4">
      <w:pPr>
        <w:numPr>
          <w:ilvl w:val="1"/>
          <w:numId w:val="13"/>
        </w:numPr>
        <w:ind w:left="1440" w:hanging="360"/>
      </w:pPr>
      <w:r w:rsidDel="00000000" w:rsidR="00000000" w:rsidRPr="00000000">
        <w:rPr>
          <w:rtl w:val="0"/>
        </w:rPr>
        <w:t xml:space="preserve">Grade 1: Isolated bone islands within soft tissues.</w:t>
      </w:r>
    </w:p>
    <w:p w:rsidR="00000000" w:rsidDel="00000000" w:rsidP="00000000" w:rsidRDefault="00000000" w:rsidRPr="00000000" w14:paraId="000003E5">
      <w:pPr>
        <w:numPr>
          <w:ilvl w:val="1"/>
          <w:numId w:val="13"/>
        </w:numPr>
        <w:ind w:left="1440" w:hanging="360"/>
      </w:pPr>
      <w:r w:rsidDel="00000000" w:rsidR="00000000" w:rsidRPr="00000000">
        <w:rPr>
          <w:rtl w:val="0"/>
        </w:rPr>
        <w:t xml:space="preserve">Grade 2: Bone spurs &gt; 1 cm apart.</w:t>
      </w:r>
    </w:p>
    <w:p w:rsidR="00000000" w:rsidDel="00000000" w:rsidP="00000000" w:rsidRDefault="00000000" w:rsidRPr="00000000" w14:paraId="000003E6">
      <w:pPr>
        <w:numPr>
          <w:ilvl w:val="1"/>
          <w:numId w:val="13"/>
        </w:numPr>
        <w:ind w:left="1440" w:hanging="360"/>
      </w:pPr>
      <w:r w:rsidDel="00000000" w:rsidR="00000000" w:rsidRPr="00000000">
        <w:rPr>
          <w:rtl w:val="0"/>
        </w:rPr>
        <w:t xml:space="preserve">Grade 3: Bone spurs &lt; 1 cm apart. </w:t>
      </w:r>
    </w:p>
    <w:p w:rsidR="00000000" w:rsidDel="00000000" w:rsidP="00000000" w:rsidRDefault="00000000" w:rsidRPr="00000000" w14:paraId="000003E7">
      <w:pPr>
        <w:numPr>
          <w:ilvl w:val="1"/>
          <w:numId w:val="13"/>
        </w:numPr>
        <w:ind w:left="1440" w:hanging="360"/>
      </w:pPr>
      <w:r w:rsidDel="00000000" w:rsidR="00000000" w:rsidRPr="00000000">
        <w:rPr>
          <w:rtl w:val="0"/>
        </w:rPr>
        <w:t xml:space="preserve">Grade 4: Complete ankylosis between proximal femur and pelvis.</w:t>
      </w:r>
    </w:p>
    <w:p w:rsidR="00000000" w:rsidDel="00000000" w:rsidP="00000000" w:rsidRDefault="00000000" w:rsidRPr="00000000" w14:paraId="000003E8">
      <w:pPr>
        <w:numPr>
          <w:ilvl w:val="1"/>
          <w:numId w:val="13"/>
        </w:numPr>
        <w:ind w:left="1440" w:hanging="360"/>
      </w:pPr>
      <w:r w:rsidDel="00000000" w:rsidR="00000000" w:rsidRPr="00000000">
        <w:rPr>
          <w:rtl w:val="0"/>
        </w:rPr>
        <w:t xml:space="preserve">This classification was criticized as bone that appears to be bridging may to either anterior or posterior to the hip and may not cause significant reduction to range of motion.</w:t>
      </w:r>
    </w:p>
    <w:p w:rsidR="00000000" w:rsidDel="00000000" w:rsidP="00000000" w:rsidRDefault="00000000" w:rsidRPr="00000000" w14:paraId="000003E9">
      <w:pPr>
        <w:numPr>
          <w:ilvl w:val="0"/>
          <w:numId w:val="13"/>
        </w:numPr>
        <w:ind w:left="720" w:hanging="360"/>
      </w:pPr>
      <w:r w:rsidDel="00000000" w:rsidR="00000000" w:rsidRPr="00000000">
        <w:rPr>
          <w:b w:val="1"/>
          <w:rtl w:val="0"/>
        </w:rPr>
        <w:t xml:space="preserve">Fractionation</w:t>
      </w:r>
    </w:p>
    <w:p w:rsidR="00000000" w:rsidDel="00000000" w:rsidP="00000000" w:rsidRDefault="00000000" w:rsidRPr="00000000" w14:paraId="000003EA">
      <w:pPr>
        <w:numPr>
          <w:ilvl w:val="1"/>
          <w:numId w:val="13"/>
        </w:numPr>
        <w:ind w:left="1440" w:hanging="360"/>
      </w:pPr>
      <w:r w:rsidDel="00000000" w:rsidR="00000000" w:rsidRPr="00000000">
        <w:rPr>
          <w:b w:val="1"/>
          <w:rtl w:val="0"/>
        </w:rPr>
        <w:t xml:space="preserve">Historic studies</w:t>
      </w:r>
      <w:r w:rsidDel="00000000" w:rsidR="00000000" w:rsidRPr="00000000">
        <w:rPr>
          <w:rtl w:val="0"/>
        </w:rPr>
        <w:t xml:space="preserve">: Originally 20/10 based on peds knowledge of premature epiphyseal closure at &gt; 20 Gy.</w:t>
      </w:r>
    </w:p>
    <w:p w:rsidR="00000000" w:rsidDel="00000000" w:rsidP="00000000" w:rsidRDefault="00000000" w:rsidRPr="00000000" w14:paraId="000003EB">
      <w:pPr>
        <w:numPr>
          <w:ilvl w:val="2"/>
          <w:numId w:val="13"/>
        </w:numPr>
        <w:ind w:left="2160" w:hanging="360"/>
      </w:pPr>
      <w:r w:rsidDel="00000000" w:rsidR="00000000" w:rsidRPr="00000000">
        <w:rPr>
          <w:rtl w:val="0"/>
        </w:rPr>
        <w:t xml:space="preserve">20/10 vs. 10/5 within 96h no different [</w:t>
      </w:r>
      <w:hyperlink r:id="rId249">
        <w:r w:rsidDel="00000000" w:rsidR="00000000" w:rsidRPr="00000000">
          <w:rPr>
            <w:rtl w:val="0"/>
          </w:rPr>
          <w:t xml:space="preserve">Sylvester IJROBP '88</w:t>
        </w:r>
      </w:hyperlink>
      <w:r w:rsidDel="00000000" w:rsidR="00000000" w:rsidRPr="00000000">
        <w:rPr>
          <w:rtl w:val="0"/>
        </w:rPr>
        <w:t xml:space="preserve">], then 7/1 within 72h effective.</w:t>
      </w:r>
    </w:p>
    <w:p w:rsidR="00000000" w:rsidDel="00000000" w:rsidP="00000000" w:rsidRDefault="00000000" w:rsidRPr="00000000" w14:paraId="000003EC">
      <w:pPr>
        <w:numPr>
          <w:ilvl w:val="2"/>
          <w:numId w:val="13"/>
        </w:numPr>
        <w:ind w:left="2160" w:hanging="360"/>
      </w:pPr>
      <w:r w:rsidDel="00000000" w:rsidR="00000000" w:rsidRPr="00000000">
        <w:rPr>
          <w:rtl w:val="0"/>
        </w:rPr>
        <w:t xml:space="preserve">10/5 vs. 8/1 within 96h no different, HO in 21% of patients in both arms [</w:t>
      </w:r>
      <w:hyperlink r:id="rId250">
        <w:r w:rsidDel="00000000" w:rsidR="00000000" w:rsidRPr="00000000">
          <w:rPr>
            <w:rtl w:val="0"/>
          </w:rPr>
          <w:t xml:space="preserve">Pellegrini '92</w:t>
        </w:r>
      </w:hyperlink>
      <w:r w:rsidDel="00000000" w:rsidR="00000000" w:rsidRPr="00000000">
        <w:rPr>
          <w:rtl w:val="0"/>
        </w:rPr>
        <w:t xml:space="preserve">].</w:t>
      </w:r>
    </w:p>
    <w:p w:rsidR="00000000" w:rsidDel="00000000" w:rsidP="00000000" w:rsidRDefault="00000000" w:rsidRPr="00000000" w14:paraId="000003ED">
      <w:pPr>
        <w:numPr>
          <w:ilvl w:val="2"/>
          <w:numId w:val="13"/>
        </w:numPr>
        <w:ind w:left="2160" w:hanging="360"/>
      </w:pPr>
      <w:r w:rsidDel="00000000" w:rsidR="00000000" w:rsidRPr="00000000">
        <w:rPr>
          <w:rtl w:val="0"/>
        </w:rPr>
        <w:t xml:space="preserve">8/1 &lt; 4 h prior to or &lt; 48h post-op no difference [</w:t>
      </w:r>
      <w:hyperlink r:id="rId251">
        <w:r w:rsidDel="00000000" w:rsidR="00000000" w:rsidRPr="00000000">
          <w:rPr>
            <w:rtl w:val="0"/>
          </w:rPr>
          <w:t xml:space="preserve">Gregoritch IJROBP '94</w:t>
        </w:r>
      </w:hyperlink>
      <w:r w:rsidDel="00000000" w:rsidR="00000000" w:rsidRPr="00000000">
        <w:rPr>
          <w:rtl w:val="0"/>
        </w:rPr>
        <w:t xml:space="preserve">]. </w:t>
      </w:r>
    </w:p>
    <w:p w:rsidR="00000000" w:rsidDel="00000000" w:rsidP="00000000" w:rsidRDefault="00000000" w:rsidRPr="00000000" w14:paraId="000003EE">
      <w:pPr>
        <w:numPr>
          <w:ilvl w:val="2"/>
          <w:numId w:val="13"/>
        </w:numPr>
        <w:ind w:left="2160" w:hanging="360"/>
      </w:pPr>
      <w:r w:rsidDel="00000000" w:rsidR="00000000" w:rsidRPr="00000000">
        <w:rPr>
          <w:rtl w:val="0"/>
        </w:rPr>
        <w:t xml:space="preserve">7/1 vs. 5.5/1 within 72h post op, higher failure rate w 5.5 Gy [</w:t>
      </w:r>
      <w:hyperlink r:id="rId252">
        <w:r w:rsidDel="00000000" w:rsidR="00000000" w:rsidRPr="00000000">
          <w:rPr>
            <w:rtl w:val="0"/>
          </w:rPr>
          <w:t xml:space="preserve">Healy '95</w:t>
        </w:r>
      </w:hyperlink>
      <w:r w:rsidDel="00000000" w:rsidR="00000000" w:rsidRPr="00000000">
        <w:rPr>
          <w:rtl w:val="0"/>
        </w:rPr>
        <w:t xml:space="preserve">].</w:t>
      </w:r>
    </w:p>
    <w:p w:rsidR="00000000" w:rsidDel="00000000" w:rsidP="00000000" w:rsidRDefault="00000000" w:rsidRPr="00000000" w14:paraId="000003EF">
      <w:pPr>
        <w:numPr>
          <w:ilvl w:val="2"/>
          <w:numId w:val="13"/>
        </w:numPr>
        <w:ind w:left="2160" w:hanging="360"/>
      </w:pPr>
      <w:r w:rsidDel="00000000" w:rsidR="00000000" w:rsidRPr="00000000">
        <w:rPr>
          <w:rtl w:val="0"/>
        </w:rPr>
        <w:t xml:space="preserve">Pre-op 7/1 &lt; 4h vs. 17.5/5 within 72h postop w superiority of the latter. </w:t>
      </w:r>
    </w:p>
    <w:p w:rsidR="00000000" w:rsidDel="00000000" w:rsidP="00000000" w:rsidRDefault="00000000" w:rsidRPr="00000000" w14:paraId="000003F0">
      <w:pPr>
        <w:numPr>
          <w:ilvl w:val="3"/>
          <w:numId w:val="13"/>
        </w:numPr>
        <w:ind w:left="2880" w:hanging="360"/>
      </w:pPr>
      <w:r w:rsidDel="00000000" w:rsidR="00000000" w:rsidRPr="00000000">
        <w:rPr>
          <w:rtl w:val="0"/>
        </w:rPr>
        <w:t xml:space="preserve">Of note, pts with G3-4 treated with preop did worst.</w:t>
      </w:r>
    </w:p>
    <w:p w:rsidR="00000000" w:rsidDel="00000000" w:rsidP="00000000" w:rsidRDefault="00000000" w:rsidRPr="00000000" w14:paraId="000003F1">
      <w:pPr>
        <w:numPr>
          <w:ilvl w:val="2"/>
          <w:numId w:val="13"/>
        </w:numPr>
        <w:ind w:left="2160" w:hanging="360"/>
      </w:pPr>
      <w:r w:rsidDel="00000000" w:rsidR="00000000" w:rsidRPr="00000000">
        <w:rPr>
          <w:rtl w:val="0"/>
        </w:rPr>
        <w:t xml:space="preserve">10/5 vs. 5/2 within 96h post op with no difference, though trend to worse w 5/2 [</w:t>
      </w:r>
      <w:hyperlink r:id="rId253">
        <w:r w:rsidDel="00000000" w:rsidR="00000000" w:rsidRPr="00000000">
          <w:rPr>
            <w:rtl w:val="0"/>
          </w:rPr>
          <w:t xml:space="preserve">Padgett '03</w:t>
        </w:r>
      </w:hyperlink>
      <w:r w:rsidDel="00000000" w:rsidR="00000000" w:rsidRPr="00000000">
        <w:rPr>
          <w:rtl w:val="0"/>
        </w:rPr>
        <w:t xml:space="preserve">].</w:t>
      </w:r>
    </w:p>
    <w:p w:rsidR="00000000" w:rsidDel="00000000" w:rsidP="00000000" w:rsidRDefault="00000000" w:rsidRPr="00000000" w14:paraId="000003F2">
      <w:pPr>
        <w:numPr>
          <w:ilvl w:val="1"/>
          <w:numId w:val="13"/>
        </w:numPr>
        <w:ind w:left="1440" w:hanging="360"/>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3F3">
      <w:pPr>
        <w:numPr>
          <w:ilvl w:val="2"/>
          <w:numId w:val="13"/>
        </w:numPr>
        <w:ind w:left="2160" w:hanging="360"/>
      </w:pPr>
      <w:r w:rsidDel="00000000" w:rsidR="00000000" w:rsidRPr="00000000">
        <w:rPr>
          <w:rtl w:val="0"/>
        </w:rPr>
        <w:t xml:space="preserve">Pre-op 7/1 within 4h (8h) pre-op or 72h (96h) post-op is effective [</w:t>
      </w:r>
      <w:hyperlink r:id="rId254">
        <w:r w:rsidDel="00000000" w:rsidR="00000000" w:rsidRPr="00000000">
          <w:rPr>
            <w:rtl w:val="0"/>
          </w:rPr>
          <w:t xml:space="preserve">Seegenschmiedt IJROBP '01</w:t>
        </w:r>
      </w:hyperlink>
      <w:r w:rsidDel="00000000" w:rsidR="00000000" w:rsidRPr="00000000">
        <w:rPr>
          <w:rtl w:val="0"/>
        </w:rPr>
        <w:t xml:space="preserve">]. </w:t>
      </w:r>
    </w:p>
    <w:p w:rsidR="00000000" w:rsidDel="00000000" w:rsidP="00000000" w:rsidRDefault="00000000" w:rsidRPr="00000000" w14:paraId="000003F4">
      <w:pPr>
        <w:numPr>
          <w:ilvl w:val="2"/>
          <w:numId w:val="13"/>
        </w:numPr>
        <w:ind w:left="2160" w:hanging="360"/>
      </w:pPr>
      <w:r w:rsidDel="00000000" w:rsidR="00000000" w:rsidRPr="00000000">
        <w:rPr>
          <w:rtl w:val="0"/>
        </w:rPr>
        <w:t xml:space="preserve">Post-op 5/2 may be effective, but 5.5/1 was not. </w:t>
      </w:r>
    </w:p>
    <w:p w:rsidR="00000000" w:rsidDel="00000000" w:rsidP="00000000" w:rsidRDefault="00000000" w:rsidRPr="00000000" w14:paraId="000003F5">
      <w:pPr>
        <w:numPr>
          <w:ilvl w:val="2"/>
          <w:numId w:val="13"/>
        </w:numPr>
        <w:ind w:left="2160" w:hanging="360"/>
      </w:pPr>
      <w:r w:rsidDel="00000000" w:rsidR="00000000" w:rsidRPr="00000000">
        <w:rPr>
          <w:rtl w:val="0"/>
        </w:rPr>
        <w:t xml:space="preserve">Preop 7/1 is effective for low disease burden if given &lt; 4h prior to surgery.</w:t>
      </w:r>
    </w:p>
    <w:p w:rsidR="00000000" w:rsidDel="00000000" w:rsidP="00000000" w:rsidRDefault="00000000" w:rsidRPr="00000000" w14:paraId="000003F6">
      <w:pPr>
        <w:numPr>
          <w:ilvl w:val="2"/>
          <w:numId w:val="13"/>
        </w:numPr>
        <w:ind w:left="2160" w:hanging="360"/>
      </w:pPr>
      <w:r w:rsidDel="00000000" w:rsidR="00000000" w:rsidRPr="00000000">
        <w:rPr>
          <w:rtl w:val="0"/>
        </w:rPr>
        <w:t xml:space="preserve">Traditional size of field 14 x 14 cm, typically between the lesser trochanter and ischial ramus.</w:t>
      </w:r>
    </w:p>
    <w:p w:rsidR="00000000" w:rsidDel="00000000" w:rsidP="00000000" w:rsidRDefault="00000000" w:rsidRPr="00000000" w14:paraId="000003F7">
      <w:pPr>
        <w:numPr>
          <w:ilvl w:val="3"/>
          <w:numId w:val="13"/>
        </w:numPr>
        <w:ind w:left="2880" w:hanging="360"/>
      </w:pPr>
      <w:r w:rsidDel="00000000" w:rsidR="00000000" w:rsidRPr="00000000">
        <w:rPr>
          <w:rtl w:val="0"/>
        </w:rPr>
        <w:t xml:space="preserve">Sup: 3 cm above acetabulum, Inf outer ⅔ of shaft of implant.</w:t>
      </w:r>
    </w:p>
    <w:p w:rsidR="00000000" w:rsidDel="00000000" w:rsidP="00000000" w:rsidRDefault="00000000" w:rsidRPr="00000000" w14:paraId="000003F8">
      <w:pPr>
        <w:numPr>
          <w:ilvl w:val="2"/>
          <w:numId w:val="13"/>
        </w:numPr>
        <w:ind w:left="2160" w:hanging="360"/>
      </w:pPr>
      <w:r w:rsidDel="00000000" w:rsidR="00000000" w:rsidRPr="00000000">
        <w:rPr>
          <w:rtl w:val="0"/>
        </w:rPr>
        <w:t xml:space="preserve">It's OK to spare the medial ⅓ of the acetabular hardware component.</w:t>
      </w:r>
    </w:p>
    <w:p w:rsidR="00000000" w:rsidDel="00000000" w:rsidP="00000000" w:rsidRDefault="00000000" w:rsidRPr="00000000" w14:paraId="000003F9">
      <w:pPr>
        <w:numPr>
          <w:ilvl w:val="0"/>
          <w:numId w:val="13"/>
        </w:numPr>
        <w:ind w:left="720" w:hanging="360"/>
      </w:pPr>
      <w:r w:rsidDel="00000000" w:rsidR="00000000" w:rsidRPr="00000000">
        <w:rPr>
          <w:b w:val="1"/>
          <w:rtl w:val="0"/>
        </w:rPr>
        <w:t xml:space="preserve">Post Op single fx</w:t>
      </w:r>
      <w:hyperlink r:id="rId255">
        <w:r w:rsidDel="00000000" w:rsidR="00000000" w:rsidRPr="00000000">
          <w:rPr>
            <w:b w:val="1"/>
            <w:rtl w:val="0"/>
          </w:rPr>
          <w:t xml:space="preserve"> </w:t>
        </w:r>
      </w:hyperlink>
      <w:hyperlink r:id="rId256">
        <w:r w:rsidDel="00000000" w:rsidR="00000000" w:rsidRPr="00000000">
          <w:rPr>
            <w:rtl w:val="0"/>
          </w:rPr>
          <w:t xml:space="preserve">[Lo Radiology '88]</w:t>
        </w:r>
      </w:hyperlink>
      <w:r w:rsidDel="00000000" w:rsidR="00000000" w:rsidRPr="00000000">
        <w:rPr>
          <w:rtl w:val="0"/>
        </w:rPr>
        <w:t xml:space="preserve">: </w:t>
      </w:r>
      <w:r w:rsidDel="00000000" w:rsidR="00000000" w:rsidRPr="00000000">
        <w:rPr>
          <w:b w:val="1"/>
          <w:rtl w:val="0"/>
        </w:rPr>
        <w:t xml:space="preserve">7/1 &lt; 72h postop</w:t>
      </w:r>
      <w:r w:rsidDel="00000000" w:rsidR="00000000" w:rsidRPr="00000000">
        <w:rPr>
          <w:rtl w:val="0"/>
        </w:rPr>
        <w:t xml:space="preserve"> w 4% failure rate (only 23 patients).</w:t>
      </w:r>
    </w:p>
    <w:p w:rsidR="00000000" w:rsidDel="00000000" w:rsidP="00000000" w:rsidRDefault="00000000" w:rsidRPr="00000000" w14:paraId="000003FA">
      <w:pPr>
        <w:numPr>
          <w:ilvl w:val="0"/>
          <w:numId w:val="13"/>
        </w:numPr>
        <w:ind w:left="720" w:hanging="360"/>
      </w:pPr>
      <w:hyperlink r:id="rId257">
        <w:r w:rsidDel="00000000" w:rsidR="00000000" w:rsidRPr="00000000">
          <w:rPr>
            <w:b w:val="1"/>
            <w:rtl w:val="0"/>
          </w:rPr>
          <w:t xml:space="preserve">Meta</w:t>
        </w:r>
      </w:hyperlink>
      <w:hyperlink r:id="rId258">
        <w:r w:rsidDel="00000000" w:rsidR="00000000" w:rsidRPr="00000000">
          <w:rPr>
            <w:rtl w:val="0"/>
          </w:rPr>
          <w:t xml:space="preserve"> [Pakos IJROBP '04]</w:t>
        </w:r>
      </w:hyperlink>
      <w:r w:rsidDel="00000000" w:rsidR="00000000" w:rsidRPr="00000000">
        <w:rPr>
          <w:rtl w:val="0"/>
        </w:rPr>
        <w:t xml:space="preserve">: </w:t>
      </w:r>
      <w:r w:rsidDel="00000000" w:rsidR="00000000" w:rsidRPr="00000000">
        <w:rPr>
          <w:b w:val="1"/>
          <w:rtl w:val="0"/>
        </w:rPr>
        <w:t xml:space="preserve">NSAIDs vs. RT</w:t>
      </w:r>
      <w:r w:rsidDel="00000000" w:rsidR="00000000" w:rsidRPr="00000000">
        <w:rPr>
          <w:rtl w:val="0"/>
        </w:rPr>
        <w:t xml:space="preserve">.</w:t>
      </w:r>
    </w:p>
    <w:p w:rsidR="00000000" w:rsidDel="00000000" w:rsidP="00000000" w:rsidRDefault="00000000" w:rsidRPr="00000000" w14:paraId="000003FB">
      <w:pPr>
        <w:numPr>
          <w:ilvl w:val="1"/>
          <w:numId w:val="13"/>
        </w:numPr>
        <w:ind w:left="1440" w:hanging="360"/>
      </w:pPr>
      <w:r w:rsidDel="00000000" w:rsidR="00000000" w:rsidRPr="00000000">
        <w:rPr>
          <w:b w:val="1"/>
          <w:rtl w:val="0"/>
        </w:rPr>
        <w:t xml:space="preserve">RT may be better (HR 0.42), but absolute gain &lt; 2%</w:t>
      </w:r>
      <w:r w:rsidDel="00000000" w:rsidR="00000000" w:rsidRPr="00000000">
        <w:rPr>
          <w:rtl w:val="0"/>
        </w:rPr>
        <w:t xml:space="preserve">. </w:t>
      </w:r>
    </w:p>
    <w:p w:rsidR="00000000" w:rsidDel="00000000" w:rsidP="00000000" w:rsidRDefault="00000000" w:rsidRPr="00000000" w14:paraId="000003FC">
      <w:pPr>
        <w:numPr>
          <w:ilvl w:val="1"/>
          <w:numId w:val="13"/>
        </w:numPr>
        <w:ind w:left="1440" w:hanging="360"/>
      </w:pPr>
      <w:r w:rsidDel="00000000" w:rsidR="00000000" w:rsidRPr="00000000">
        <w:rPr>
          <w:rtl w:val="0"/>
        </w:rPr>
        <w:t xml:space="preserve">Dose dependent, but 6/1 postop appears comparable to NSAIDs.</w:t>
      </w:r>
    </w:p>
    <w:p w:rsidR="00000000" w:rsidDel="00000000" w:rsidP="00000000" w:rsidRDefault="00000000" w:rsidRPr="00000000" w14:paraId="000003FD">
      <w:pPr>
        <w:numPr>
          <w:ilvl w:val="1"/>
          <w:numId w:val="13"/>
        </w:numPr>
        <w:ind w:left="1440" w:hanging="360"/>
      </w:pPr>
      <w:r w:rsidDel="00000000" w:rsidR="00000000" w:rsidRPr="00000000">
        <w:rPr>
          <w:rtl w:val="0"/>
        </w:rPr>
        <w:t xml:space="preserve">Based on the risk of G3-4 HO. Subgroups demonstrated early preop (16-20h) not effective, &gt; 6 Gy better.</w:t>
      </w:r>
    </w:p>
    <w:p w:rsidR="00000000" w:rsidDel="00000000" w:rsidP="00000000" w:rsidRDefault="00000000" w:rsidRPr="00000000" w14:paraId="000003FE">
      <w:pPr>
        <w:numPr>
          <w:ilvl w:val="0"/>
          <w:numId w:val="13"/>
        </w:numPr>
        <w:ind w:left="720" w:hanging="360"/>
      </w:pPr>
      <w:r w:rsidDel="00000000" w:rsidR="00000000" w:rsidRPr="00000000">
        <w:rPr>
          <w:b w:val="1"/>
          <w:rtl w:val="0"/>
        </w:rPr>
        <w:t xml:space="preserve">Meta </w:t>
      </w:r>
      <w:r w:rsidDel="00000000" w:rsidR="00000000" w:rsidRPr="00000000">
        <w:rPr>
          <w:rtl w:val="0"/>
        </w:rPr>
        <w:t xml:space="preserve">[</w:t>
      </w:r>
      <w:hyperlink r:id="rId259">
        <w:r w:rsidDel="00000000" w:rsidR="00000000" w:rsidRPr="00000000">
          <w:rPr>
            <w:rtl w:val="0"/>
          </w:rPr>
          <w:t xml:space="preserve">Milakovic RTO '15</w:t>
        </w:r>
      </w:hyperlink>
      <w:r w:rsidDel="00000000" w:rsidR="00000000" w:rsidRPr="00000000">
        <w:rPr>
          <w:rtl w:val="0"/>
        </w:rPr>
        <w:t xml:space="preserve">]:</w:t>
      </w:r>
    </w:p>
    <w:p w:rsidR="00000000" w:rsidDel="00000000" w:rsidP="00000000" w:rsidRDefault="00000000" w:rsidRPr="00000000" w14:paraId="000003FF">
      <w:pPr>
        <w:numPr>
          <w:ilvl w:val="1"/>
          <w:numId w:val="13"/>
        </w:numPr>
        <w:ind w:left="1440" w:hanging="360"/>
      </w:pPr>
      <w:r w:rsidDel="00000000" w:rsidR="00000000" w:rsidRPr="00000000">
        <w:rPr>
          <w:rtl w:val="0"/>
        </w:rPr>
        <w:t xml:space="preserve">No difference for BED ± 25 Gy or between pre and post-op RT.</w:t>
      </w:r>
    </w:p>
    <w:p w:rsidR="00000000" w:rsidDel="00000000" w:rsidP="00000000" w:rsidRDefault="00000000" w:rsidRPr="00000000" w14:paraId="00000400">
      <w:pPr>
        <w:numPr>
          <w:ilvl w:val="1"/>
          <w:numId w:val="13"/>
        </w:numPr>
        <w:ind w:left="1440" w:hanging="360"/>
      </w:pPr>
      <w:r w:rsidDel="00000000" w:rsidR="00000000" w:rsidRPr="00000000">
        <w:rPr>
          <w:rtl w:val="0"/>
        </w:rPr>
        <w:t xml:space="preserve">Multiple fractions may have lower prevalence of HO, but no difference in progression of HO.</w:t>
      </w:r>
    </w:p>
    <w:p w:rsidR="00000000" w:rsidDel="00000000" w:rsidP="00000000" w:rsidRDefault="00000000" w:rsidRPr="00000000" w14:paraId="00000401">
      <w:pPr>
        <w:numPr>
          <w:ilvl w:val="0"/>
          <w:numId w:val="13"/>
        </w:numPr>
        <w:ind w:left="720" w:hanging="360"/>
      </w:pPr>
      <w:r w:rsidDel="00000000" w:rsidR="00000000" w:rsidRPr="00000000">
        <w:rPr>
          <w:b w:val="1"/>
          <w:rtl w:val="0"/>
        </w:rPr>
        <w:t xml:space="preserve">Cochrane Review </w:t>
      </w:r>
      <w:r w:rsidDel="00000000" w:rsidR="00000000" w:rsidRPr="00000000">
        <w:rPr>
          <w:rtl w:val="0"/>
        </w:rPr>
        <w:t xml:space="preserve">[</w:t>
      </w:r>
      <w:hyperlink r:id="rId260">
        <w:r w:rsidDel="00000000" w:rsidR="00000000" w:rsidRPr="00000000">
          <w:rPr>
            <w:rtl w:val="0"/>
          </w:rPr>
          <w:t xml:space="preserve">Protocol - Liu '17</w:t>
        </w:r>
      </w:hyperlink>
      <w:r w:rsidDel="00000000" w:rsidR="00000000" w:rsidRPr="00000000">
        <w:rPr>
          <w:rtl w:val="0"/>
        </w:rPr>
        <w:t xml:space="preserve">]: NSAIDs for preventing HO. </w:t>
      </w:r>
    </w:p>
    <w:p w:rsidR="00000000" w:rsidDel="00000000" w:rsidP="00000000" w:rsidRDefault="00000000" w:rsidRPr="00000000" w14:paraId="00000402">
      <w:pPr>
        <w:numPr>
          <w:ilvl w:val="1"/>
          <w:numId w:val="13"/>
        </w:numPr>
        <w:ind w:left="1440" w:hanging="360"/>
      </w:pPr>
      <w:r w:rsidDel="00000000" w:rsidR="00000000" w:rsidRPr="00000000">
        <w:rPr>
          <w:i w:val="1"/>
          <w:rtl w:val="0"/>
        </w:rPr>
        <w:t xml:space="preserve">Old Fransen Cochrane review pulled; awaiting this new review article.</w:t>
      </w:r>
    </w:p>
    <w:p w:rsidR="00000000" w:rsidDel="00000000" w:rsidP="00000000" w:rsidRDefault="00000000" w:rsidRPr="00000000" w14:paraId="00000403">
      <w:pPr>
        <w:numPr>
          <w:ilvl w:val="0"/>
          <w:numId w:val="13"/>
        </w:numPr>
        <w:ind w:left="720" w:hanging="360"/>
      </w:pPr>
      <w:r w:rsidDel="00000000" w:rsidR="00000000" w:rsidRPr="00000000">
        <w:rPr>
          <w:b w:val="1"/>
          <w:rtl w:val="0"/>
        </w:rPr>
        <w:t xml:space="preserve">NSAID vs. postop single fx</w:t>
      </w:r>
      <w:hyperlink r:id="rId261">
        <w:r w:rsidDel="00000000" w:rsidR="00000000" w:rsidRPr="00000000">
          <w:rPr>
            <w:b w:val="1"/>
            <w:rtl w:val="0"/>
          </w:rPr>
          <w:t xml:space="preserve"> </w:t>
        </w:r>
      </w:hyperlink>
      <w:hyperlink r:id="rId262">
        <w:r w:rsidDel="00000000" w:rsidR="00000000" w:rsidRPr="00000000">
          <w:rPr>
            <w:rtl w:val="0"/>
          </w:rPr>
          <w:t xml:space="preserve">[Burd '01]</w:t>
        </w:r>
      </w:hyperlink>
      <w:r w:rsidDel="00000000" w:rsidR="00000000" w:rsidRPr="00000000">
        <w:rPr>
          <w:rtl w:val="0"/>
        </w:rPr>
        <w:t xml:space="preserve">: </w:t>
      </w:r>
      <w:r w:rsidDel="00000000" w:rsidR="00000000" w:rsidRPr="00000000">
        <w:rPr>
          <w:b w:val="1"/>
          <w:rtl w:val="0"/>
        </w:rPr>
        <w:t xml:space="preserve">Indomethacin vs. 8/1 &lt; 72h</w:t>
      </w:r>
      <w:r w:rsidDel="00000000" w:rsidR="00000000" w:rsidRPr="00000000">
        <w:rPr>
          <w:rFonts w:ascii="Cardo" w:cs="Cardo" w:eastAsia="Cardo" w:hAnsi="Cardo"/>
          <w:rtl w:val="0"/>
        </w:rPr>
        <w:t xml:space="preserve">. G3-4 HO ~14→ 7% (p=0.22).</w:t>
      </w:r>
    </w:p>
    <w:p w:rsidR="00000000" w:rsidDel="00000000" w:rsidP="00000000" w:rsidRDefault="00000000" w:rsidRPr="00000000" w14:paraId="00000404">
      <w:pPr>
        <w:numPr>
          <w:ilvl w:val="1"/>
          <w:numId w:val="13"/>
        </w:numPr>
        <w:ind w:left="1440" w:hanging="360"/>
      </w:pPr>
      <w:r w:rsidDel="00000000" w:rsidR="00000000" w:rsidRPr="00000000">
        <w:rPr>
          <w:b w:val="1"/>
          <w:rtl w:val="0"/>
        </w:rPr>
        <w:t xml:space="preserve">Increased risk of bone nonunion following fracture w indomethacin</w:t>
      </w:r>
      <w:hyperlink r:id="rId263">
        <w:r w:rsidDel="00000000" w:rsidR="00000000" w:rsidRPr="00000000">
          <w:rPr>
            <w:rtl w:val="0"/>
          </w:rPr>
          <w:t xml:space="preserve"> [Burd '03]</w:t>
        </w:r>
      </w:hyperlink>
      <w:r w:rsidDel="00000000" w:rsidR="00000000" w:rsidRPr="00000000">
        <w:rPr>
          <w:rtl w:val="0"/>
        </w:rPr>
        <w:t xml:space="preserve">.</w:t>
      </w:r>
    </w:p>
    <w:p w:rsidR="00000000" w:rsidDel="00000000" w:rsidP="00000000" w:rsidRDefault="00000000" w:rsidRPr="00000000" w14:paraId="00000405">
      <w:pPr>
        <w:numPr>
          <w:ilvl w:val="0"/>
          <w:numId w:val="13"/>
        </w:numPr>
        <w:ind w:left="720" w:hanging="360"/>
        <w:rPr>
          <w:color w:val="cccccc"/>
        </w:rPr>
      </w:pPr>
      <w:r w:rsidDel="00000000" w:rsidR="00000000" w:rsidRPr="00000000">
        <w:rPr>
          <w:color w:val="cccccc"/>
          <w:rtl w:val="0"/>
        </w:rPr>
        <w:t xml:space="preserve">NSAIDs are good: but... there's a catch (see above).</w:t>
      </w:r>
    </w:p>
    <w:p w:rsidR="00000000" w:rsidDel="00000000" w:rsidP="00000000" w:rsidRDefault="00000000" w:rsidRPr="00000000" w14:paraId="00000406">
      <w:pPr>
        <w:numPr>
          <w:ilvl w:val="1"/>
          <w:numId w:val="13"/>
        </w:numPr>
        <w:ind w:left="1440" w:hanging="360"/>
        <w:rPr>
          <w:color w:val="cccccc"/>
        </w:rPr>
      </w:pPr>
      <w:r w:rsidDel="00000000" w:rsidR="00000000" w:rsidRPr="00000000">
        <w:rPr>
          <w:color w:val="cccccc"/>
          <w:rtl w:val="0"/>
        </w:rPr>
        <w:t xml:space="preserve">Randelli: 285 pts taking NSAIDS had no HO. 5/15 patients without prophylaxis had HO.</w:t>
      </w:r>
    </w:p>
    <w:p w:rsidR="00000000" w:rsidDel="00000000" w:rsidP="00000000" w:rsidRDefault="00000000" w:rsidRPr="00000000" w14:paraId="00000407">
      <w:pPr>
        <w:numPr>
          <w:ilvl w:val="1"/>
          <w:numId w:val="13"/>
        </w:numPr>
        <w:ind w:left="1440" w:hanging="360"/>
        <w:rPr>
          <w:color w:val="cccccc"/>
        </w:rPr>
      </w:pPr>
      <w:r w:rsidDel="00000000" w:rsidR="00000000" w:rsidRPr="00000000">
        <w:rPr>
          <w:rFonts w:ascii="Cardo" w:cs="Cardo" w:eastAsia="Cardo" w:hAnsi="Cardo"/>
          <w:color w:val="cccccc"/>
          <w:rtl w:val="0"/>
        </w:rPr>
        <w:t xml:space="preserve">Beckman: naproxen 500 mg BID vs. nothing. HO 6→ 25%.</w:t>
      </w:r>
    </w:p>
    <w:p w:rsidR="00000000" w:rsidDel="00000000" w:rsidP="00000000" w:rsidRDefault="00000000" w:rsidRPr="00000000" w14:paraId="00000408">
      <w:pPr>
        <w:numPr>
          <w:ilvl w:val="1"/>
          <w:numId w:val="13"/>
        </w:numPr>
        <w:ind w:left="1440" w:hanging="360"/>
        <w:rPr>
          <w:color w:val="cccccc"/>
        </w:rPr>
      </w:pPr>
      <w:r w:rsidDel="00000000" w:rsidR="00000000" w:rsidRPr="00000000">
        <w:rPr>
          <w:color w:val="cccccc"/>
          <w:rtl w:val="0"/>
        </w:rPr>
        <w:t xml:space="preserve">Wurzburg, Germany: 100 THA pts. 7/1 16-20h prior to surgery vs. diclofenac 75 mg/d BID x2w vs. historic controls without ppx.</w:t>
      </w:r>
    </w:p>
    <w:p w:rsidR="00000000" w:rsidDel="00000000" w:rsidP="00000000" w:rsidRDefault="00000000" w:rsidRPr="00000000" w14:paraId="00000409">
      <w:pPr>
        <w:numPr>
          <w:ilvl w:val="2"/>
          <w:numId w:val="13"/>
        </w:numPr>
        <w:ind w:left="2160" w:hanging="360"/>
        <w:rPr>
          <w:color w:val="cccccc"/>
        </w:rPr>
      </w:pPr>
      <w:r w:rsidDel="00000000" w:rsidR="00000000" w:rsidRPr="00000000">
        <w:rPr>
          <w:rFonts w:ascii="Cardo" w:cs="Cardo" w:eastAsia="Cardo" w:hAnsi="Cardo"/>
          <w:color w:val="cccccc"/>
          <w:rtl w:val="0"/>
        </w:rPr>
        <w:t xml:space="preserve">HO 48→ 11% with NSAIDs. Brooker III-IV NS difference. Historical control 68%. </w:t>
      </w:r>
    </w:p>
    <w:p w:rsidR="00000000" w:rsidDel="00000000" w:rsidP="00000000" w:rsidRDefault="00000000" w:rsidRPr="00000000" w14:paraId="0000040A">
      <w:pPr>
        <w:pStyle w:val="Heading3"/>
        <w:spacing w:line="288" w:lineRule="auto"/>
        <w:rPr/>
      </w:pPr>
      <w:bookmarkStart w:colFirst="0" w:colLast="0" w:name="_1uzj86lbmr7d" w:id="61"/>
      <w:bookmarkEnd w:id="61"/>
      <w:hyperlink w:anchor="_822mr8dchlbg">
        <w:r w:rsidDel="00000000" w:rsidR="00000000" w:rsidRPr="00000000">
          <w:rPr>
            <w:u w:val="single"/>
            <w:rtl w:val="0"/>
          </w:rPr>
          <w:t xml:space="preserve">Treatment Planning</w:t>
        </w:r>
      </w:hyperlink>
      <w:r w:rsidDel="00000000" w:rsidR="00000000" w:rsidRPr="00000000">
        <w:rPr>
          <w:rtl w:val="0"/>
        </w:rPr>
      </w:r>
    </w:p>
    <w:p w:rsidR="00000000" w:rsidDel="00000000" w:rsidP="00000000" w:rsidRDefault="00000000" w:rsidRPr="00000000" w14:paraId="0000040B">
      <w:pPr>
        <w:numPr>
          <w:ilvl w:val="0"/>
          <w:numId w:val="18"/>
        </w:numPr>
        <w:ind w:left="720" w:hanging="360"/>
      </w:pPr>
      <w:r w:rsidDel="00000000" w:rsidR="00000000" w:rsidRPr="00000000">
        <w:rPr>
          <w:b w:val="1"/>
          <w:rtl w:val="0"/>
        </w:rPr>
        <w:t xml:space="preserve">Give 7/1 &lt; 6h </w:t>
      </w:r>
      <w:r w:rsidDel="00000000" w:rsidR="00000000" w:rsidRPr="00000000">
        <w:rPr>
          <w:rtl w:val="0"/>
        </w:rPr>
        <w:t xml:space="preserve">(24h) </w:t>
      </w:r>
      <w:r w:rsidDel="00000000" w:rsidR="00000000" w:rsidRPr="00000000">
        <w:rPr>
          <w:b w:val="1"/>
          <w:rtl w:val="0"/>
        </w:rPr>
        <w:t xml:space="preserve">preop, or &lt; 72h post op</w:t>
      </w:r>
      <w:r w:rsidDel="00000000" w:rsidR="00000000" w:rsidRPr="00000000">
        <w:rPr>
          <w:rtl w:val="0"/>
        </w:rPr>
        <w:t xml:space="preserve">.</w:t>
      </w:r>
    </w:p>
    <w:p w:rsidR="00000000" w:rsidDel="00000000" w:rsidP="00000000" w:rsidRDefault="00000000" w:rsidRPr="00000000" w14:paraId="0000040C">
      <w:pPr>
        <w:numPr>
          <w:ilvl w:val="0"/>
          <w:numId w:val="18"/>
        </w:numPr>
        <w:ind w:left="720" w:hanging="360"/>
      </w:pPr>
      <w:r w:rsidDel="00000000" w:rsidR="00000000" w:rsidRPr="00000000">
        <w:rPr>
          <w:rtl w:val="0"/>
        </w:rPr>
        <w:t xml:space="preserve">Roughly speaking, ~10-20% recur following RT.</w:t>
      </w:r>
    </w:p>
    <w:p w:rsidR="00000000" w:rsidDel="00000000" w:rsidP="00000000" w:rsidRDefault="00000000" w:rsidRPr="00000000" w14:paraId="0000040D">
      <w:pPr>
        <w:numPr>
          <w:ilvl w:val="0"/>
          <w:numId w:val="18"/>
        </w:numPr>
        <w:ind w:left="720" w:hanging="360"/>
      </w:pPr>
      <w:r w:rsidDel="00000000" w:rsidR="00000000" w:rsidRPr="00000000">
        <w:rPr>
          <w:rtl w:val="0"/>
        </w:rPr>
        <w:t xml:space="preserve">Only two case reports of RT-induced tumors after HO RT [</w:t>
      </w:r>
      <w:hyperlink r:id="rId264">
        <w:r w:rsidDel="00000000" w:rsidR="00000000" w:rsidRPr="00000000">
          <w:rPr>
            <w:rtl w:val="0"/>
          </w:rPr>
          <w:t xml:space="preserve">Farris Rad Onc '12</w:t>
        </w:r>
      </w:hyperlink>
      <w:r w:rsidDel="00000000" w:rsidR="00000000" w:rsidRPr="00000000">
        <w:rPr>
          <w:rtl w:val="0"/>
        </w:rPr>
        <w:t xml:space="preserve">,</w:t>
      </w:r>
      <w:hyperlink r:id="rId265">
        <w:r w:rsidDel="00000000" w:rsidR="00000000" w:rsidRPr="00000000">
          <w:rPr>
            <w:rtl w:val="0"/>
          </w:rPr>
          <w:t xml:space="preserve"> Mourad PRO '17</w:t>
        </w:r>
      </w:hyperlink>
      <w:r w:rsidDel="00000000" w:rsidR="00000000" w:rsidRPr="00000000">
        <w:rPr>
          <w:rtl w:val="0"/>
        </w:rPr>
        <w:t xml:space="preserve">]</w:t>
      </w:r>
    </w:p>
    <w:p w:rsidR="00000000" w:rsidDel="00000000" w:rsidP="00000000" w:rsidRDefault="00000000" w:rsidRPr="00000000" w14:paraId="0000040E">
      <w:pPr>
        <w:numPr>
          <w:ilvl w:val="0"/>
          <w:numId w:val="18"/>
        </w:numPr>
        <w:ind w:left="720" w:hanging="360"/>
      </w:pPr>
      <w:r w:rsidDel="00000000" w:rsidR="00000000" w:rsidRPr="00000000">
        <w:rPr>
          <w:rtl w:val="0"/>
        </w:rPr>
        <w:t xml:space="preserve">Use 6MV bc high Z of hardware will increase pair production w high E, which will increase scatter dose from positron annihilation reactions. The planning system will not model dose correctly w like 18MV due to high Z of hip hardware which may lead to underdosing.</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2"/>
        <w:keepNext w:val="0"/>
        <w:keepLines w:val="0"/>
        <w:spacing w:line="288" w:lineRule="auto"/>
        <w:rPr/>
      </w:pPr>
      <w:bookmarkStart w:colFirst="0" w:colLast="0" w:name="_ikp2mmw62le0" w:id="62"/>
      <w:bookmarkEnd w:id="62"/>
      <w:hyperlink w:anchor="_8l48cswry8jw">
        <w:r w:rsidDel="00000000" w:rsidR="00000000" w:rsidRPr="00000000">
          <w:rPr>
            <w:rtl w:val="0"/>
          </w:rPr>
          <w:t xml:space="preserve">Pigmented villonodular synovitis</w:t>
        </w:r>
      </w:hyperlink>
      <w:r w:rsidDel="00000000" w:rsidR="00000000" w:rsidRPr="00000000">
        <w:rPr>
          <w:rtl w:val="0"/>
        </w:rPr>
      </w:r>
    </w:p>
    <w:p w:rsidR="00000000" w:rsidDel="00000000" w:rsidP="00000000" w:rsidRDefault="00000000" w:rsidRPr="00000000" w14:paraId="00000411">
      <w:pPr>
        <w:numPr>
          <w:ilvl w:val="0"/>
          <w:numId w:val="3"/>
        </w:numPr>
        <w:ind w:left="720" w:hanging="360"/>
      </w:pPr>
      <w:r w:rsidDel="00000000" w:rsidR="00000000" w:rsidRPr="00000000">
        <w:rPr>
          <w:rtl w:val="0"/>
        </w:rPr>
        <w:t xml:space="preserve">DEGRO guidelines for RT of non-malignant disorders [</w:t>
      </w:r>
      <w:hyperlink r:id="rId266">
        <w:r w:rsidDel="00000000" w:rsidR="00000000" w:rsidRPr="00000000">
          <w:rPr>
            <w:rtl w:val="0"/>
          </w:rPr>
          <w:t xml:space="preserve">Seegenschmiedt SuO '15</w:t>
        </w:r>
      </w:hyperlink>
      <w:r w:rsidDel="00000000" w:rsidR="00000000" w:rsidRPr="00000000">
        <w:rPr>
          <w:rtl w:val="0"/>
        </w:rPr>
        <w:t xml:space="preserve">]</w:t>
      </w:r>
    </w:p>
    <w:p w:rsidR="00000000" w:rsidDel="00000000" w:rsidP="00000000" w:rsidRDefault="00000000" w:rsidRPr="00000000" w14:paraId="00000412">
      <w:pPr>
        <w:numPr>
          <w:ilvl w:val="0"/>
          <w:numId w:val="3"/>
        </w:numPr>
        <w:ind w:left="720" w:hanging="360"/>
      </w:pPr>
      <w:r w:rsidDel="00000000" w:rsidR="00000000" w:rsidRPr="00000000">
        <w:rPr>
          <w:rtl w:val="0"/>
        </w:rPr>
        <w:t xml:space="preserve">Proliferation in synovial cells of tendon sheaths and joint capsules.</w:t>
      </w:r>
    </w:p>
    <w:p w:rsidR="00000000" w:rsidDel="00000000" w:rsidP="00000000" w:rsidRDefault="00000000" w:rsidRPr="00000000" w14:paraId="00000413">
      <w:pPr>
        <w:numPr>
          <w:ilvl w:val="0"/>
          <w:numId w:val="3"/>
        </w:numPr>
        <w:ind w:left="720" w:hanging="360"/>
      </w:pPr>
      <w:r w:rsidDel="00000000" w:rsidR="00000000" w:rsidRPr="00000000">
        <w:rPr>
          <w:rtl w:val="0"/>
        </w:rPr>
        <w:t xml:space="preserve">Synovectomy alone with LR 45%.</w:t>
      </w:r>
    </w:p>
    <w:p w:rsidR="00000000" w:rsidDel="00000000" w:rsidP="00000000" w:rsidRDefault="00000000" w:rsidRPr="00000000" w14:paraId="00000414">
      <w:pPr>
        <w:numPr>
          <w:ilvl w:val="0"/>
          <w:numId w:val="3"/>
        </w:numPr>
        <w:ind w:left="720" w:hanging="360"/>
      </w:pPr>
      <w:r w:rsidDel="00000000" w:rsidR="00000000" w:rsidRPr="00000000">
        <w:rPr>
          <w:rtl w:val="0"/>
        </w:rPr>
        <w:t xml:space="preserve">RT 30-36 Gy with LR &lt; 20%.</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sectPr>
      <w:type w:val="nextPage"/>
      <w:pgSz w:h="15840" w:w="12240"/>
      <w:pgMar w:bottom="720" w:top="720" w:left="720" w:right="72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xi B" w:id="0" w:date="2020-06-11T22:26:14Z">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long-term follow-up paper too: https://pubmed.ncbi.nlm.nih.gov/24752878/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spacing w:line="240"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bullet"/>
      <w:lvlText w:val="●"/>
      <w:lvlJc w:val="left"/>
      <w:pPr>
        <w:ind w:left="2880" w:hanging="360"/>
      </w:pPr>
      <w:rPr>
        <w:b w:val="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 w:lineRule="auto"/>
      <w:ind w:left="10"/>
      <w:jc w:val="center"/>
    </w:pPr>
    <w:rPr>
      <w:b w:val="1"/>
      <w:color w:val="1d1d1d"/>
      <w:sz w:val="24"/>
      <w:szCs w:val="24"/>
    </w:rPr>
  </w:style>
  <w:style w:type="paragraph" w:styleId="Heading2">
    <w:name w:val="heading 2"/>
    <w:basedOn w:val="Normal"/>
    <w:next w:val="Normal"/>
    <w:pPr>
      <w:keepNext w:val="1"/>
      <w:keepLines w:val="1"/>
      <w:ind w:left="0" w:firstLine="0"/>
    </w:pPr>
    <w:rPr>
      <w:b w:val="1"/>
    </w:rPr>
  </w:style>
  <w:style w:type="paragraph" w:styleId="Heading3">
    <w:name w:val="heading 3"/>
    <w:basedOn w:val="Normal"/>
    <w:next w:val="Normal"/>
    <w:pPr>
      <w:keepNext w:val="1"/>
      <w:keepLines w:val="1"/>
      <w:spacing w:before="40" w:lineRule="auto"/>
      <w:ind w:left="0" w:firstLine="0"/>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pii/S1470204511703370" TargetMode="External"/><Relationship Id="rId190" Type="http://schemas.openxmlformats.org/officeDocument/2006/relationships/hyperlink" Target="http://ar.iiarjournals.org/content/26/2B/1577.long" TargetMode="External"/><Relationship Id="rId42" Type="http://schemas.openxmlformats.org/officeDocument/2006/relationships/hyperlink" Target="https://ascopubs.org/doi/10.1200/JCO.2003.08.132" TargetMode="External"/><Relationship Id="rId41" Type="http://schemas.openxmlformats.org/officeDocument/2006/relationships/hyperlink" Target="http://www.mayoclinicproceedings.org/article/S0025-6196(11)62546-9/fulltext" TargetMode="External"/><Relationship Id="rId44" Type="http://schemas.openxmlformats.org/officeDocument/2006/relationships/hyperlink" Target="https://link.springer.com/article/10.1007%2Fs10143-009-0194-4" TargetMode="External"/><Relationship Id="rId194" Type="http://schemas.openxmlformats.org/officeDocument/2006/relationships/hyperlink" Target="https://www.ncbi.nlm.nih.gov/pubmed/25163595" TargetMode="External"/><Relationship Id="rId43" Type="http://schemas.openxmlformats.org/officeDocument/2006/relationships/hyperlink" Target="https://www.ncbi.nlm.nih.gov/pmc/articles/PMC2734911/" TargetMode="External"/><Relationship Id="rId193" Type="http://schemas.openxmlformats.org/officeDocument/2006/relationships/hyperlink" Target="https://jamanetwork.com/journals/jamasurgery/fullarticle/595647" TargetMode="External"/><Relationship Id="rId46" Type="http://schemas.openxmlformats.org/officeDocument/2006/relationships/hyperlink" Target="https://www.ncbi.nlm.nih.gov/pmc/articles/PMC4483121/" TargetMode="External"/><Relationship Id="rId192" Type="http://schemas.openxmlformats.org/officeDocument/2006/relationships/hyperlink" Target="https://www.ncbi.nlm.nih.gov/pmc/articles/PMC1422449/" TargetMode="External"/><Relationship Id="rId45" Type="http://schemas.openxmlformats.org/officeDocument/2006/relationships/hyperlink" Target="https://www.sciencedirect.com/science/article/pii/S1042368013000405?via%3Dihub" TargetMode="External"/><Relationship Id="rId191" Type="http://schemas.openxmlformats.org/officeDocument/2006/relationships/hyperlink" Target="https://onlinelibrary.wiley.com/doi/pdf/10.1002/jso.24892" TargetMode="External"/><Relationship Id="rId48" Type="http://schemas.openxmlformats.org/officeDocument/2006/relationships/hyperlink" Target="https://ctep.cancer.gov/initiativesPrograms/docs/nctn_trials/NCTN_AYA_trials.pdf" TargetMode="External"/><Relationship Id="rId187" Type="http://schemas.openxmlformats.org/officeDocument/2006/relationships/hyperlink" Target="https://www.ncbi.nlm.nih.gov/pubmed/19047280" TargetMode="External"/><Relationship Id="rId47" Type="http://schemas.openxmlformats.org/officeDocument/2006/relationships/hyperlink" Target="https://ctep.cancer.gov/initiativesPrograms/docs/nctn_trials/NCTN_Sarcoma.pdf" TargetMode="External"/><Relationship Id="rId186" Type="http://schemas.openxmlformats.org/officeDocument/2006/relationships/hyperlink" Target="https://www.sciencedirect.com/science/article/pii/S0360301606034997?via%3Dihub" TargetMode="External"/><Relationship Id="rId185" Type="http://schemas.openxmlformats.org/officeDocument/2006/relationships/hyperlink" Target="https://www.sciencedirect.com/science/article/pii/S0360301612001356?via%3Dihub" TargetMode="External"/><Relationship Id="rId49" Type="http://schemas.openxmlformats.org/officeDocument/2006/relationships/hyperlink" Target="https://docs.google.com/document/d/17O0LOemBhckXGuuPBCh6u8vqBfc6lg88r46B8YctMXU/edit#heading=h.103av5145d45" TargetMode="External"/><Relationship Id="rId184" Type="http://schemas.openxmlformats.org/officeDocument/2006/relationships/hyperlink" Target="https://www.redjournal.org/article/S0360-3016(16)30347-9/fulltext" TargetMode="External"/><Relationship Id="rId189" Type="http://schemas.openxmlformats.org/officeDocument/2006/relationships/hyperlink" Target="https://www.ncbi.nlm.nih.gov/pmc/articles/PMC1358074/" TargetMode="External"/><Relationship Id="rId188" Type="http://schemas.openxmlformats.org/officeDocument/2006/relationships/hyperlink" Target="https://onlinelibrary.wiley.com/doi/full/10.1002/cncr.24045" TargetMode="External"/><Relationship Id="rId31" Type="http://schemas.openxmlformats.org/officeDocument/2006/relationships/header" Target="header1.xml"/><Relationship Id="rId30" Type="http://schemas.openxmlformats.org/officeDocument/2006/relationships/hyperlink" Target="https://www.redjournal.org/article/0360-3016(94)90186-4/pdf" TargetMode="External"/><Relationship Id="rId33" Type="http://schemas.openxmlformats.org/officeDocument/2006/relationships/hyperlink" Target="https://www.ncbi.nlm.nih.gov/books/NBK536947/" TargetMode="External"/><Relationship Id="rId183" Type="http://schemas.openxmlformats.org/officeDocument/2006/relationships/hyperlink" Target="https://www.ncbi.nlm.nih.gov/pmc/articles/PMC3646910/" TargetMode="External"/><Relationship Id="rId32" Type="http://schemas.openxmlformats.org/officeDocument/2006/relationships/image" Target="media/image1.png"/><Relationship Id="rId182" Type="http://schemas.openxmlformats.org/officeDocument/2006/relationships/hyperlink" Target="https://www.sciencedirect.com/science/article/pii/S0360301604022886?via%3Dihub" TargetMode="External"/><Relationship Id="rId35" Type="http://schemas.openxmlformats.org/officeDocument/2006/relationships/hyperlink" Target="https://www.ncbi.nlm.nih.gov/books/NBK536954/" TargetMode="External"/><Relationship Id="rId181" Type="http://schemas.openxmlformats.org/officeDocument/2006/relationships/hyperlink" Target="https://www.thegreenjournal.com/article/S0167-8140(14)00325-9/fulltext" TargetMode="External"/><Relationship Id="rId34" Type="http://schemas.openxmlformats.org/officeDocument/2006/relationships/hyperlink" Target="https://www.ncbi.nlm.nih.gov/books/NBK538132/" TargetMode="External"/><Relationship Id="rId180" Type="http://schemas.openxmlformats.org/officeDocument/2006/relationships/hyperlink" Target="https://www.sciencedirect.com/science/article/pii/S0167814016344802?via%3Dihub" TargetMode="External"/><Relationship Id="rId37" Type="http://schemas.openxmlformats.org/officeDocument/2006/relationships/hyperlink" Target="https://www.ncbi.nlm.nih.gov/books/NBK537309/" TargetMode="External"/><Relationship Id="rId176" Type="http://schemas.openxmlformats.org/officeDocument/2006/relationships/hyperlink" Target="https://www.sciencedirect.com/science/article/pii/S0140673602092929?via%3Dihub" TargetMode="External"/><Relationship Id="rId36" Type="http://schemas.openxmlformats.org/officeDocument/2006/relationships/hyperlink" Target="https://www.ncbi.nlm.nih.gov/books/NBK549868/" TargetMode="External"/><Relationship Id="rId175" Type="http://schemas.openxmlformats.org/officeDocument/2006/relationships/hyperlink" Target="https://www.sciencedirect.com/science/article/pii/S0140673602092929?via%3Dihub" TargetMode="External"/><Relationship Id="rId39" Type="http://schemas.openxmlformats.org/officeDocument/2006/relationships/hyperlink" Target="https://onlinelibrary.wiley.com/doi/abs/10.1002/jso.23173" TargetMode="External"/><Relationship Id="rId174" Type="http://schemas.openxmlformats.org/officeDocument/2006/relationships/hyperlink" Target="https://www.rtog.org/ClinicalTrials/ProtocolTable/StudyDetails.aspx?action=openFile&amp;Fil%20eID=9379" TargetMode="External"/><Relationship Id="rId38" Type="http://schemas.openxmlformats.org/officeDocument/2006/relationships/hyperlink" Target="https://www.ncbi.nlm.nih.gov/pubmed/890662" TargetMode="External"/><Relationship Id="rId173" Type="http://schemas.openxmlformats.org/officeDocument/2006/relationships/hyperlink" Target="https://www.rtog.org/ClinicalTrials/ProtocolTable/StudyDetails.aspx?action=openFile&amp;Fil%20eID=10606" TargetMode="External"/><Relationship Id="rId179" Type="http://schemas.openxmlformats.org/officeDocument/2006/relationships/hyperlink" Target="https://link.springer.com/article/10.1245%2Fs10434-015-4631-z" TargetMode="External"/><Relationship Id="rId178" Type="http://schemas.openxmlformats.org/officeDocument/2006/relationships/hyperlink" Target="https://www.ncbi.nlm.nih.gov/pmc/articles/PMC4486342/" TargetMode="External"/><Relationship Id="rId177" Type="http://schemas.openxmlformats.org/officeDocument/2006/relationships/hyperlink" Target="https://www.ncbi.nlm.nih.gov/pubmed/12103287" TargetMode="External"/><Relationship Id="rId20" Type="http://schemas.openxmlformats.org/officeDocument/2006/relationships/hyperlink" Target="https://docs.google.com/document/d/163jAwVLz8Wnno7jttJnDIM-4kTxkSSmj9XLP1W5pPJs/edit" TargetMode="External"/><Relationship Id="rId22" Type="http://schemas.openxmlformats.org/officeDocument/2006/relationships/hyperlink" Target="https://www.ncbi.nlm.nih.gov/books/NBK526003/" TargetMode="External"/><Relationship Id="rId21" Type="http://schemas.openxmlformats.org/officeDocument/2006/relationships/hyperlink" Target="https://ctep.cancer.gov/initiativesPrograms/docs/nctn_trials/NCTN_Sarcoma.pdf" TargetMode="External"/><Relationship Id="rId24" Type="http://schemas.openxmlformats.org/officeDocument/2006/relationships/hyperlink" Target="https://www.ncbi.nlm.nih.gov/books/NBK532911/" TargetMode="External"/><Relationship Id="rId23" Type="http://schemas.openxmlformats.org/officeDocument/2006/relationships/hyperlink" Target="https://www.ncbi.nlm.nih.gov/books/NBK441983/" TargetMode="External"/><Relationship Id="rId26" Type="http://schemas.openxmlformats.org/officeDocument/2006/relationships/hyperlink" Target="https://www.ncbi.nlm.nih.gov/books/NBK538265/" TargetMode="External"/><Relationship Id="rId25" Type="http://schemas.openxmlformats.org/officeDocument/2006/relationships/hyperlink" Target="https://www.ncbi.nlm.nih.gov/books/NBK551667/" TargetMode="External"/><Relationship Id="rId28" Type="http://schemas.openxmlformats.org/officeDocument/2006/relationships/hyperlink" Target="https://www.ncbi.nlm.nih.gov/books/NBK538426/" TargetMode="External"/><Relationship Id="rId27" Type="http://schemas.openxmlformats.org/officeDocument/2006/relationships/hyperlink" Target="https://www.ncbi.nlm.nih.gov/books/NBK519533/" TargetMode="External"/><Relationship Id="rId29" Type="http://schemas.openxmlformats.org/officeDocument/2006/relationships/hyperlink" Target="https://www.ncbi.nlm.nih.gov/books/NBK534839/" TargetMode="External"/><Relationship Id="rId11" Type="http://schemas.openxmlformats.org/officeDocument/2006/relationships/hyperlink" Target="https://bit.ly/RoRGI" TargetMode="External"/><Relationship Id="rId10" Type="http://schemas.openxmlformats.org/officeDocument/2006/relationships/hyperlink" Target="https://bit.ly/RoRConstraints" TargetMode="External"/><Relationship Id="rId13" Type="http://schemas.openxmlformats.org/officeDocument/2006/relationships/hyperlink" Target="https://bit.ly/RoRGyn" TargetMode="External"/><Relationship Id="rId12" Type="http://schemas.openxmlformats.org/officeDocument/2006/relationships/hyperlink" Target="https://bit.ly/GURoR" TargetMode="External"/><Relationship Id="rId15" Type="http://schemas.openxmlformats.org/officeDocument/2006/relationships/hyperlink" Target="https://bit.ly/RoRHeme" TargetMode="External"/><Relationship Id="rId198" Type="http://schemas.openxmlformats.org/officeDocument/2006/relationships/hyperlink" Target="https://insights.ovid.com/pubmed?pmid=26703813" TargetMode="External"/><Relationship Id="rId14" Type="http://schemas.openxmlformats.org/officeDocument/2006/relationships/hyperlink" Target="https://bit.ly/HNRoR" TargetMode="External"/><Relationship Id="rId197" Type="http://schemas.openxmlformats.org/officeDocument/2006/relationships/hyperlink" Target="https://onlinelibrary.wiley.com/doi/abs/10.1002/cncr.22005" TargetMode="External"/><Relationship Id="rId17" Type="http://schemas.openxmlformats.org/officeDocument/2006/relationships/hyperlink" Target="https://bit.ly/RoRThorax" TargetMode="External"/><Relationship Id="rId196" Type="http://schemas.openxmlformats.org/officeDocument/2006/relationships/hyperlink" Target="https://insights.ovid.com/pubmed?pmid=26727100" TargetMode="External"/><Relationship Id="rId16" Type="http://schemas.openxmlformats.org/officeDocument/2006/relationships/hyperlink" Target="https://bit.ly/RoRSarcoma" TargetMode="External"/><Relationship Id="rId195" Type="http://schemas.openxmlformats.org/officeDocument/2006/relationships/hyperlink" Target="https://www.ncbi.nlm.nih.gov/pubmed/26916507" TargetMode="External"/><Relationship Id="rId19" Type="http://schemas.openxmlformats.org/officeDocument/2006/relationships/hyperlink" Target="http://www.radoncreview.org" TargetMode="External"/><Relationship Id="rId18" Type="http://schemas.openxmlformats.org/officeDocument/2006/relationships/hyperlink" Target="https://bit.ly/RORPhysBio" TargetMode="External"/><Relationship Id="rId199" Type="http://schemas.openxmlformats.org/officeDocument/2006/relationships/hyperlink" Target="https://www.sciencedirect.com/science/article/pii/S147020451630050X?via%3Dihub" TargetMode="External"/><Relationship Id="rId84" Type="http://schemas.openxmlformats.org/officeDocument/2006/relationships/hyperlink" Target="https://www.ncbi.nlm.nih.gov/pubmed/29100075" TargetMode="External"/><Relationship Id="rId83" Type="http://schemas.openxmlformats.org/officeDocument/2006/relationships/hyperlink" Target="https://pubmed.ncbi.nlm.nih.gov/32458324/" TargetMode="External"/><Relationship Id="rId86" Type="http://schemas.openxmlformats.org/officeDocument/2006/relationships/hyperlink" Target="https://www.ncbi.nlm.nih.gov/pubmed/21753790" TargetMode="External"/><Relationship Id="rId85" Type="http://schemas.openxmlformats.org/officeDocument/2006/relationships/hyperlink" Target="https://www.ncbi.nlm.nih.gov/pubmed/29100075" TargetMode="External"/><Relationship Id="rId88" Type="http://schemas.openxmlformats.org/officeDocument/2006/relationships/hyperlink" Target="https://www.frontiersin.org/articles/10.3389/fphar.2016.00491/full" TargetMode="External"/><Relationship Id="rId150" Type="http://schemas.openxmlformats.org/officeDocument/2006/relationships/hyperlink" Target="https://www.ncbi.nlm.nih.gov/pubmed/9635528" TargetMode="External"/><Relationship Id="rId87" Type="http://schemas.openxmlformats.org/officeDocument/2006/relationships/hyperlink" Target="https://www.ncbi.nlm.nih.gov/pubmed/29100075" TargetMode="External"/><Relationship Id="rId89" Type="http://schemas.openxmlformats.org/officeDocument/2006/relationships/hyperlink" Target="https://www.nature.com/articles/s41586-019-1906-8" TargetMode="External"/><Relationship Id="rId80" Type="http://schemas.openxmlformats.org/officeDocument/2006/relationships/hyperlink" Target="https://www.ncbi.nlm.nih.gov/pmc/articles/PMC1492738/" TargetMode="External"/><Relationship Id="rId82" Type="http://schemas.openxmlformats.org/officeDocument/2006/relationships/hyperlink" Target="https://onlinelibrary.wiley.com/doi/abs/10.1002/hed.21513" TargetMode="External"/><Relationship Id="rId81" Type="http://schemas.openxmlformats.org/officeDocument/2006/relationships/hyperlink" Target="https://www.ncbi.nlm.nih.gov/pmc/articles/PMC365160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ncbi.nlm.nih.gov/pubmed/19090010" TargetMode="External"/><Relationship Id="rId4" Type="http://schemas.openxmlformats.org/officeDocument/2006/relationships/fontTable" Target="fontTable.xml"/><Relationship Id="rId148" Type="http://schemas.openxmlformats.org/officeDocument/2006/relationships/hyperlink" Target="https://www.redjournal.org/article/S0360-3016(05)00101-X/abstract" TargetMode="External"/><Relationship Id="rId9" Type="http://schemas.openxmlformats.org/officeDocument/2006/relationships/hyperlink" Target="http://bit.ly/CNSandPeds" TargetMode="External"/><Relationship Id="rId143" Type="http://schemas.openxmlformats.org/officeDocument/2006/relationships/hyperlink" Target="https://ascopubs.org/doi/abs/10.1200/JCO.2017.35.15_suppl.11012" TargetMode="External"/><Relationship Id="rId264" Type="http://schemas.openxmlformats.org/officeDocument/2006/relationships/hyperlink" Target="https://ro-journal.biomedcentral.com/articles/10.1186/1748-717X-7-140" TargetMode="External"/><Relationship Id="rId142" Type="http://schemas.openxmlformats.org/officeDocument/2006/relationships/hyperlink" Target="https://www.ncbi.nlm.nih.gov/pmc/articles/PMC4486342/" TargetMode="External"/><Relationship Id="rId263" Type="http://schemas.openxmlformats.org/officeDocument/2006/relationships/hyperlink" Target="https://www.ncbi.nlm.nih.gov/pubmed/12892193" TargetMode="External"/><Relationship Id="rId141" Type="http://schemas.openxmlformats.org/officeDocument/2006/relationships/hyperlink" Target="https://www.rtog.org/ClinicalTrials/ProtocolTable/StudyDetails.aspx?action=openFile&amp;Fil%20eID=9379" TargetMode="External"/><Relationship Id="rId262" Type="http://schemas.openxmlformats.org/officeDocument/2006/relationships/hyperlink" Target="https://insights.ovid.com/pubmed?pmid=11741055" TargetMode="External"/><Relationship Id="rId140" Type="http://schemas.openxmlformats.org/officeDocument/2006/relationships/hyperlink" Target="https://www.ncbi.nlm.nih.gov/pmc/articles/PMC4178522/" TargetMode="External"/><Relationship Id="rId261" Type="http://schemas.openxmlformats.org/officeDocument/2006/relationships/hyperlink" Target="https://insights.ovid.com/pubmed?pmid=11741055" TargetMode="External"/><Relationship Id="rId5" Type="http://schemas.openxmlformats.org/officeDocument/2006/relationships/numbering" Target="numbering.xml"/><Relationship Id="rId147" Type="http://schemas.openxmlformats.org/officeDocument/2006/relationships/hyperlink" Target="https://link.springer.com/article/10.1245%2Fs10434-015-4631-z" TargetMode="External"/><Relationship Id="rId6" Type="http://schemas.openxmlformats.org/officeDocument/2006/relationships/styles" Target="styles.xml"/><Relationship Id="rId146" Type="http://schemas.openxmlformats.org/officeDocument/2006/relationships/hyperlink" Target="https://link.springer.com/article/10.1245%2Fs10434-012-2797-1" TargetMode="External"/><Relationship Id="rId7" Type="http://schemas.openxmlformats.org/officeDocument/2006/relationships/hyperlink" Target="https://bit.ly/PalliativeRoR" TargetMode="External"/><Relationship Id="rId145" Type="http://schemas.openxmlformats.org/officeDocument/2006/relationships/hyperlink" Target="https://www.ncbi.nlm.nih.gov/pubmed/32054730" TargetMode="External"/><Relationship Id="rId266" Type="http://schemas.openxmlformats.org/officeDocument/2006/relationships/hyperlink" Target="https://link.springer.com/article/10.1007%2Fs00066-015-0818-2" TargetMode="External"/><Relationship Id="rId8" Type="http://schemas.openxmlformats.org/officeDocument/2006/relationships/hyperlink" Target="https://bit.ly/BreastRoR" TargetMode="External"/><Relationship Id="rId144" Type="http://schemas.openxmlformats.org/officeDocument/2006/relationships/hyperlink" Target="https://www.ejso.com/article/S0748-7983(14)01094-4/fulltext" TargetMode="External"/><Relationship Id="rId265" Type="http://schemas.openxmlformats.org/officeDocument/2006/relationships/hyperlink" Target="https://www.ncbi.nlm.nih.gov/pmc/articles/PMC5461462/" TargetMode="External"/><Relationship Id="rId73" Type="http://schemas.openxmlformats.org/officeDocument/2006/relationships/hyperlink" Target="https://www.youtube.com/watch?v=Kl-NoRjoeMI&amp;feature=youtu.be" TargetMode="External"/><Relationship Id="rId72" Type="http://schemas.openxmlformats.org/officeDocument/2006/relationships/hyperlink" Target="https://www.ncbi.nlm.nih.gov/pubmed/9259971" TargetMode="External"/><Relationship Id="rId75" Type="http://schemas.openxmlformats.org/officeDocument/2006/relationships/hyperlink" Target="https://www.ncbi.nlm.nih.gov/books/NBK441983/" TargetMode="External"/><Relationship Id="rId74" Type="http://schemas.openxmlformats.org/officeDocument/2006/relationships/hyperlink" Target="https://onlinelibrary.wiley.com/doi/full/10.1002/cncr.24045" TargetMode="External"/><Relationship Id="rId77" Type="http://schemas.openxmlformats.org/officeDocument/2006/relationships/hyperlink" Target="https://www.ncbi.nlm.nih.gov/books/NBK538265/" TargetMode="External"/><Relationship Id="rId260" Type="http://schemas.openxmlformats.org/officeDocument/2006/relationships/hyperlink" Target="https://www.cochranelibrary.com/cdsr/doi/10.1002/14651858.CD012861/full" TargetMode="External"/><Relationship Id="rId76" Type="http://schemas.openxmlformats.org/officeDocument/2006/relationships/hyperlink" Target="https://www.ncbi.nlm.nih.gov/books/NBK551667/" TargetMode="External"/><Relationship Id="rId79" Type="http://schemas.openxmlformats.org/officeDocument/2006/relationships/hyperlink" Target="https://onlinelibrary.wiley.com/doi/full/10.1002/1097-0142%2820010515%2991%3A10%3C1914%3A%3AAID-CNCR1214%3E3.0.CO%3B2-3" TargetMode="External"/><Relationship Id="rId78" Type="http://schemas.openxmlformats.org/officeDocument/2006/relationships/hyperlink" Target="https://www.ncbi.nlm.nih.gov/books/NBK519533/" TargetMode="External"/><Relationship Id="rId71" Type="http://schemas.openxmlformats.org/officeDocument/2006/relationships/hyperlink" Target="https://insights.ovid.com/pubmed?pmid=15346063" TargetMode="External"/><Relationship Id="rId70" Type="http://schemas.openxmlformats.org/officeDocument/2006/relationships/hyperlink" Target="https://journals.lww.com/clinorthop/fulltext/2018/03000/Synovial_Sarcoma_Is_Not_Associated_With_a_Higher.28.aspx" TargetMode="External"/><Relationship Id="rId139" Type="http://schemas.openxmlformats.org/officeDocument/2006/relationships/hyperlink" Target="https://www.ncbi.nlm.nih.gov/pmc/articles/PMC4178522/" TargetMode="External"/><Relationship Id="rId138" Type="http://schemas.openxmlformats.org/officeDocument/2006/relationships/hyperlink" Target="https://www.ncbi.nlm.nih.gov/pmc/articles/PMC4178522/" TargetMode="External"/><Relationship Id="rId259" Type="http://schemas.openxmlformats.org/officeDocument/2006/relationships/hyperlink" Target="https://www.sciencedirect.com/science/article/pii/S0167814015002893?via%3Dihub" TargetMode="External"/><Relationship Id="rId137" Type="http://schemas.openxmlformats.org/officeDocument/2006/relationships/hyperlink" Target="https://www.ncbi.nlm.nih.gov/pubmed/30276647" TargetMode="External"/><Relationship Id="rId258" Type="http://schemas.openxmlformats.org/officeDocument/2006/relationships/hyperlink" Target="https://www.sciencedirect.com/science/article/pii/S0360301603023101?via%3Dihub" TargetMode="External"/><Relationship Id="rId132" Type="http://schemas.openxmlformats.org/officeDocument/2006/relationships/hyperlink" Target="https://www.sciencedirect.com/science/article/pii/S0167814005000241?via%3Dihub" TargetMode="External"/><Relationship Id="rId253" Type="http://schemas.openxmlformats.org/officeDocument/2006/relationships/hyperlink" Target="https://www.sciencedirect.com/science/article/pii/S0883540303002651?via%3Dihub" TargetMode="External"/><Relationship Id="rId131" Type="http://schemas.openxmlformats.org/officeDocument/2006/relationships/hyperlink" Target="https://www.sciencedirect.com/science/article/pii/S0140673602092929?via%3Dihub" TargetMode="External"/><Relationship Id="rId252" Type="http://schemas.openxmlformats.org/officeDocument/2006/relationships/hyperlink" Target="https://insights.ovid.com/pubmed?pmid=7713977" TargetMode="External"/><Relationship Id="rId130" Type="http://schemas.openxmlformats.org/officeDocument/2006/relationships/hyperlink" Target="https://www.ncbi.nlm.nih.gov/pubmed/17893504" TargetMode="External"/><Relationship Id="rId251" Type="http://schemas.openxmlformats.org/officeDocument/2006/relationships/hyperlink" Target="https://www.redjournal.org/article/0360-3016(94)90519-3/abstract" TargetMode="External"/><Relationship Id="rId250" Type="http://schemas.openxmlformats.org/officeDocument/2006/relationships/hyperlink" Target="https://insights.ovid.com/pubmed?pmid=1541613" TargetMode="External"/><Relationship Id="rId136" Type="http://schemas.openxmlformats.org/officeDocument/2006/relationships/hyperlink" Target="https://onlinelibrary.wiley.com/doi/full/10.1002/cncr.25882" TargetMode="External"/><Relationship Id="rId257" Type="http://schemas.openxmlformats.org/officeDocument/2006/relationships/hyperlink" Target="https://www.sciencedirect.com/science/article/pii/S0360301603023101?via%3Dihub" TargetMode="External"/><Relationship Id="rId135" Type="http://schemas.openxmlformats.org/officeDocument/2006/relationships/hyperlink" Target="http://ascopubs.org/doi/abs/10.1200/JCO.1996.14.3.859" TargetMode="External"/><Relationship Id="rId256" Type="http://schemas.openxmlformats.org/officeDocument/2006/relationships/hyperlink" Target="http://pubs.rsna.org/doi/10.1148/radiology.168.3.3136510?url_ver=Z39.88-2003&amp;rfr_id=ori:rid:crossref.org&amp;rfr_dat=cr_pub%3dpubmed" TargetMode="External"/><Relationship Id="rId134" Type="http://schemas.openxmlformats.org/officeDocument/2006/relationships/hyperlink" Target="https://www.sciencedirect.com/science/article/pii/036030169390236O?via%3Dihub" TargetMode="External"/><Relationship Id="rId255" Type="http://schemas.openxmlformats.org/officeDocument/2006/relationships/hyperlink" Target="http://pubs.rsna.org/doi/10.1148/radiology.168.3.3136510?url_ver=Z39.88-2003&amp;rfr_id=ori:rid:crossref.org&amp;rfr_dat=cr_pub%3dpubmed" TargetMode="External"/><Relationship Id="rId133" Type="http://schemas.openxmlformats.org/officeDocument/2006/relationships/hyperlink" Target="https://www.sciencedirect.com/science/article/pii/S0360301610008850" TargetMode="External"/><Relationship Id="rId254" Type="http://schemas.openxmlformats.org/officeDocument/2006/relationships/hyperlink" Target="https://www.redjournal.org/article/S0360-3016(01)01640-6/fulltext" TargetMode="External"/><Relationship Id="rId62" Type="http://schemas.openxmlformats.org/officeDocument/2006/relationships/hyperlink" Target="https://www.astro.org/uploadedFiles/_MAIN_SITE/Meetings_and_Education/ASTRO_Me%20etings/2017/Annual_Refresher_Course/Content_Pieces/Sarcomas-Baldini.pdf" TargetMode="External"/><Relationship Id="rId61" Type="http://schemas.openxmlformats.org/officeDocument/2006/relationships/hyperlink" Target="https://www.redjournal.org/article/S0360-3016(15)00180-7/abstract" TargetMode="External"/><Relationship Id="rId64" Type="http://schemas.openxmlformats.org/officeDocument/2006/relationships/hyperlink" Target="https://www.ncbi.nlm.nih.gov/books/NBK441983/" TargetMode="External"/><Relationship Id="rId63" Type="http://schemas.openxmlformats.org/officeDocument/2006/relationships/hyperlink" Target="https://www.ncbi.nlm.nih.gov/pubmed/26194680" TargetMode="External"/><Relationship Id="rId66" Type="http://schemas.openxmlformats.org/officeDocument/2006/relationships/hyperlink" Target="https://www.ncbi.nlm.nih.gov/books/NBK538265/" TargetMode="External"/><Relationship Id="rId172" Type="http://schemas.openxmlformats.org/officeDocument/2006/relationships/hyperlink" Target="https://www.americanbrachytherapy.org/consensus-statements/other/" TargetMode="External"/><Relationship Id="rId65" Type="http://schemas.openxmlformats.org/officeDocument/2006/relationships/hyperlink" Target="https://www.ncbi.nlm.nih.gov/books/NBK551667/" TargetMode="External"/><Relationship Id="rId171" Type="http://schemas.openxmlformats.org/officeDocument/2006/relationships/hyperlink" Target="https://www.americanbrachytherapy.org/consensus-statements/other/" TargetMode="External"/><Relationship Id="rId68" Type="http://schemas.openxmlformats.org/officeDocument/2006/relationships/hyperlink" Target="https://www.ncbi.nlm.nih.gov/books/NBK482342/" TargetMode="External"/><Relationship Id="rId170" Type="http://schemas.openxmlformats.org/officeDocument/2006/relationships/hyperlink" Target="https://www.esmo.org/Guidelines/Sarcoma-and-GIST" TargetMode="External"/><Relationship Id="rId67" Type="http://schemas.openxmlformats.org/officeDocument/2006/relationships/hyperlink" Target="https://www.ncbi.nlm.nih.gov/books/NBK519533/" TargetMode="External"/><Relationship Id="rId60" Type="http://schemas.openxmlformats.org/officeDocument/2006/relationships/hyperlink" Target="https://twitter.com/NicholasZaorsky/status/1226200148969213957?s=20" TargetMode="External"/><Relationship Id="rId165" Type="http://schemas.openxmlformats.org/officeDocument/2006/relationships/hyperlink" Target="https://twitter.com/NicholasZaorsky/status/1226200148969213957?s=20" TargetMode="External"/><Relationship Id="rId69" Type="http://schemas.openxmlformats.org/officeDocument/2006/relationships/hyperlink" Target="https://link.springer.com/article/10.1245%2FASO.2004.04.027" TargetMode="External"/><Relationship Id="rId164" Type="http://schemas.openxmlformats.org/officeDocument/2006/relationships/hyperlink" Target="https://www.rtog.org/LinkClick.aspx?fileticket=x0REg3QGcsg%3d&amp;tabid=402" TargetMode="External"/><Relationship Id="rId163" Type="http://schemas.openxmlformats.org/officeDocument/2006/relationships/hyperlink" Target="https://www.rtog.org/LinkClick.aspx?fileticket=joD6eB80xfs%3d&amp;tabid=402" TargetMode="External"/><Relationship Id="rId162" Type="http://schemas.openxmlformats.org/officeDocument/2006/relationships/hyperlink" Target="https://www.rtog.org/LinkClick.aspx?fileticket=jzg6pjYoy7g%3d&amp;tabid=402" TargetMode="External"/><Relationship Id="rId169" Type="http://schemas.openxmlformats.org/officeDocument/2006/relationships/hyperlink" Target="https://www.ncbi.nlm.nih.gov/pubmed/23474110" TargetMode="External"/><Relationship Id="rId168" Type="http://schemas.openxmlformats.org/officeDocument/2006/relationships/hyperlink" Target="https://www.sciencedirect.com/science/article/pii/S0360301612001356?via%3Dihub" TargetMode="External"/><Relationship Id="rId167" Type="http://schemas.openxmlformats.org/officeDocument/2006/relationships/hyperlink" Target="https://www.ncbi.nlm.nih.gov/pmc/articles/PMC3205346/" TargetMode="External"/><Relationship Id="rId166" Type="http://schemas.openxmlformats.org/officeDocument/2006/relationships/hyperlink" Target="https://www.nrgoncology.org/Portals/0/Scientific%20Program/CIRO/Atlases/RTOGsarcoma.pdf" TargetMode="External"/><Relationship Id="rId51" Type="http://schemas.openxmlformats.org/officeDocument/2006/relationships/image" Target="media/image2.png"/><Relationship Id="rId50" Type="http://schemas.openxmlformats.org/officeDocument/2006/relationships/hyperlink" Target="https://clinicaltrials.gov/ct2/show/NCT02867592" TargetMode="External"/><Relationship Id="rId53" Type="http://schemas.openxmlformats.org/officeDocument/2006/relationships/hyperlink" Target="http://econtour.org/cases/115" TargetMode="External"/><Relationship Id="rId52" Type="http://schemas.openxmlformats.org/officeDocument/2006/relationships/hyperlink" Target="https://www.ncbi.nlm.nih.gov/pubmed/31201894" TargetMode="External"/><Relationship Id="rId55" Type="http://schemas.openxmlformats.org/officeDocument/2006/relationships/hyperlink" Target="https://www.astro.org/uploadedFiles/_MAIN_SITE/Affiliate/ARRO/Resident_Resources/Educational_Resources/Content_Pieces/ARROCaseSarcoma.pdf" TargetMode="External"/><Relationship Id="rId161" Type="http://schemas.openxmlformats.org/officeDocument/2006/relationships/hyperlink" Target="https://www.astro.org/uploadedFiles/_MAIN_SITE/Affiliate/ARRO/Resident_Resources/Educational_Resources/Content_Pieces/ARROCaseSarcoma.pdf" TargetMode="External"/><Relationship Id="rId54" Type="http://schemas.openxmlformats.org/officeDocument/2006/relationships/hyperlink" Target="https://www.astro.org/uploadedFiles/_MAIN_SITE/Affiliate/ARRO/Resident_Resources/Educational_Resources/ARROcase/Content_Pieces/ARROcaseRPSarcoma.pdf" TargetMode="External"/><Relationship Id="rId160" Type="http://schemas.openxmlformats.org/officeDocument/2006/relationships/hyperlink" Target="http://econtour.org/cases/115" TargetMode="External"/><Relationship Id="rId57" Type="http://schemas.openxmlformats.org/officeDocument/2006/relationships/hyperlink" Target="https://www.rtog.org/LinkClick.aspx?fileticket=jzg6pjYoy7g%3d&amp;tabid=402" TargetMode="External"/><Relationship Id="rId56" Type="http://schemas.openxmlformats.org/officeDocument/2006/relationships/hyperlink" Target="https://www.ncbi.nlm.nih.gov/pubmed/23474110" TargetMode="External"/><Relationship Id="rId159" Type="http://schemas.openxmlformats.org/officeDocument/2006/relationships/hyperlink" Target="http://www.acro.org/" TargetMode="External"/><Relationship Id="rId59" Type="http://schemas.openxmlformats.org/officeDocument/2006/relationships/hyperlink" Target="https://www.rtog.org/LinkClick.aspx?fileticket=x0REg3QGcsg%3d&amp;tabid=402" TargetMode="External"/><Relationship Id="rId154" Type="http://schemas.openxmlformats.org/officeDocument/2006/relationships/hyperlink" Target="https://www.sciencedirect.com/science/article/pii/S0360301608038546?via%3Dihub" TargetMode="External"/><Relationship Id="rId58" Type="http://schemas.openxmlformats.org/officeDocument/2006/relationships/hyperlink" Target="https://www.rtog.org/LinkClick.aspx?fileticket=joD6eB80xfs%3d&amp;tabid=402" TargetMode="External"/><Relationship Id="rId153" Type="http://schemas.openxmlformats.org/officeDocument/2006/relationships/hyperlink" Target="https://www.redjournal.org/article/S0360-3016(11)03320-7/abstract" TargetMode="External"/><Relationship Id="rId152" Type="http://schemas.openxmlformats.org/officeDocument/2006/relationships/hyperlink" Target="https://www.sciencedirect.com/science/article/pii/S0360301608038546?via%3Dihub" TargetMode="External"/><Relationship Id="rId151" Type="http://schemas.openxmlformats.org/officeDocument/2006/relationships/hyperlink" Target="https://www.ncbi.nlm.nih.gov/pubmed/15687153" TargetMode="External"/><Relationship Id="rId158" Type="http://schemas.openxmlformats.org/officeDocument/2006/relationships/hyperlink" Target="https://onlinelibrary.wiley.com/doi/abs/10.1002/jso.23741" TargetMode="External"/><Relationship Id="rId157" Type="http://schemas.openxmlformats.org/officeDocument/2006/relationships/hyperlink" Target="https://www.sciencedirect.com/science/article/pii/S0360301609027710?via%3Dihub" TargetMode="External"/><Relationship Id="rId156" Type="http://schemas.openxmlformats.org/officeDocument/2006/relationships/hyperlink" Target="https://onlinelibrary.wiley.com/doi/abs/10.1002/cncr.23592" TargetMode="External"/><Relationship Id="rId155" Type="http://schemas.openxmlformats.org/officeDocument/2006/relationships/hyperlink" Target="https://link.springer.com/article/10.1245%2Fs10434-019-07182-5" TargetMode="External"/><Relationship Id="rId107" Type="http://schemas.openxmlformats.org/officeDocument/2006/relationships/hyperlink" Target="https://docs.google.com/document/d/17O0LOemBhckXGuuPBCh6u8vqBfc6lg88r46B8YctMXU/edit#heading=h.y9t81j3bsfo8" TargetMode="External"/><Relationship Id="rId228" Type="http://schemas.openxmlformats.org/officeDocument/2006/relationships/hyperlink" Target="http://www.quadshotnews.com/2019/07/glass-hafnium-full.html" TargetMode="External"/><Relationship Id="rId106" Type="http://schemas.openxmlformats.org/officeDocument/2006/relationships/hyperlink" Target="https://www.sciencedirect.com/science/article/pii/S0360301606034997?via%3Dihub" TargetMode="External"/><Relationship Id="rId227" Type="http://schemas.openxmlformats.org/officeDocument/2006/relationships/hyperlink" Target="http://www.quadshotnews.com/2018/10/double-response-with-half-nium.html" TargetMode="External"/><Relationship Id="rId105" Type="http://schemas.openxmlformats.org/officeDocument/2006/relationships/hyperlink" Target="https://clinicaltrials.gov/ct2/show/NCT02106312" TargetMode="External"/><Relationship Id="rId226" Type="http://schemas.openxmlformats.org/officeDocument/2006/relationships/hyperlink" Target="https://www.sciencedirect.com/science/article/pii/S1470204519303262?via%3Dihub" TargetMode="External"/><Relationship Id="rId104" Type="http://schemas.openxmlformats.org/officeDocument/2006/relationships/hyperlink" Target="https://www.sciencedirect.com/science/article/pii/S0167814017324805?via%3Dihub" TargetMode="External"/><Relationship Id="rId225" Type="http://schemas.openxmlformats.org/officeDocument/2006/relationships/hyperlink" Target="https://www.astro.org/ASTRO/media/ASTRO/Meetings%20and%20Education/PDFs/AM18/LBA18.pdf" TargetMode="External"/><Relationship Id="rId109" Type="http://schemas.openxmlformats.org/officeDocument/2006/relationships/hyperlink" Target="https://www.thelancet.com/journals/lanonc/article/PIIS1470-2045(14)70063-4/fulltext" TargetMode="External"/><Relationship Id="rId108" Type="http://schemas.openxmlformats.org/officeDocument/2006/relationships/hyperlink" Target="https://onlinelibrary.wiley.com/doi/abs/10.1002/cncr.23592" TargetMode="External"/><Relationship Id="rId229" Type="http://schemas.openxmlformats.org/officeDocument/2006/relationships/hyperlink" Target="https://www.frontiersin.org/articles/10.3389/fphar.2016.00491/full" TargetMode="External"/><Relationship Id="rId220" Type="http://schemas.openxmlformats.org/officeDocument/2006/relationships/hyperlink" Target="https://www.ncbi.nlm.nih.gov/pmc/articles/PMC5724811/" TargetMode="External"/><Relationship Id="rId103" Type="http://schemas.openxmlformats.org/officeDocument/2006/relationships/hyperlink" Target="https://onlinelibrary.wiley.com/doi/abs/10.1002/cncr.28836" TargetMode="External"/><Relationship Id="rId224" Type="http://schemas.openxmlformats.org/officeDocument/2006/relationships/hyperlink" Target="https://jamanetwork.com/journals/jamaoncology/article-abstract/2672383" TargetMode="External"/><Relationship Id="rId102" Type="http://schemas.openxmlformats.org/officeDocument/2006/relationships/hyperlink" Target="https://www.ncbi.nlm.nih.gov/pubmed/19472403" TargetMode="External"/><Relationship Id="rId223" Type="http://schemas.openxmlformats.org/officeDocument/2006/relationships/hyperlink" Target="http://www.quadshotnews.com/2018/02/comin-in-hot.html" TargetMode="External"/><Relationship Id="rId101" Type="http://schemas.openxmlformats.org/officeDocument/2006/relationships/hyperlink" Target="https://www.redjournal.org/article/S0360-3016(18)32574-4/fulltext" TargetMode="External"/><Relationship Id="rId222" Type="http://schemas.openxmlformats.org/officeDocument/2006/relationships/hyperlink" Target="https://ctep.cancer.gov/initiativesPrograms/docs/nctn_trials/NCTN_Sarcoma.pdf" TargetMode="External"/><Relationship Id="rId100" Type="http://schemas.openxmlformats.org/officeDocument/2006/relationships/hyperlink" Target="https://onlinelibrary.wiley.com/doi/abs/10.1002/cncr.26296" TargetMode="External"/><Relationship Id="rId221" Type="http://schemas.openxmlformats.org/officeDocument/2006/relationships/hyperlink" Target="https://www.redjournal.org/article/S0360-3016(15)00180-7/abstract" TargetMode="External"/><Relationship Id="rId217" Type="http://schemas.openxmlformats.org/officeDocument/2006/relationships/hyperlink" Target="https://www.rtog.org/ClinicalTrials/ProtocolTable/StudyDetails.aspx?action=openFile&amp;Fil%20eID=7540" TargetMode="External"/><Relationship Id="rId216" Type="http://schemas.openxmlformats.org/officeDocument/2006/relationships/hyperlink" Target="https://www.americanbrachytherapy.org/consensus-statements/other/" TargetMode="External"/><Relationship Id="rId215" Type="http://schemas.openxmlformats.org/officeDocument/2006/relationships/hyperlink" Target="https://www.americanbrachytherapy.org/consensus-statements/other/" TargetMode="External"/><Relationship Id="rId214" Type="http://schemas.openxmlformats.org/officeDocument/2006/relationships/hyperlink" Target="https://tarpswg.org/papers-from-tarpswg/" TargetMode="External"/><Relationship Id="rId219" Type="http://schemas.openxmlformats.org/officeDocument/2006/relationships/hyperlink" Target="https://www.ncbi.nlm.nih.gov/pubmed/25163595" TargetMode="External"/><Relationship Id="rId218" Type="http://schemas.openxmlformats.org/officeDocument/2006/relationships/hyperlink" Target="https://www.sciencedirect.com/science/article/pii/S0140673602092929?via%3Dihub" TargetMode="External"/><Relationship Id="rId213" Type="http://schemas.openxmlformats.org/officeDocument/2006/relationships/hyperlink" Target="https://www.esmo.org/Guidelines/Sarcoma-and-GIST" TargetMode="External"/><Relationship Id="rId212" Type="http://schemas.openxmlformats.org/officeDocument/2006/relationships/hyperlink" Target="https://onlinelibrary.wiley.com/doi/pdf/10.1002/jso.24892" TargetMode="External"/><Relationship Id="rId211" Type="http://schemas.openxmlformats.org/officeDocument/2006/relationships/hyperlink" Target="https://www.ncbi.nlm.nih.gov/pubmed/26194680" TargetMode="External"/><Relationship Id="rId210" Type="http://schemas.openxmlformats.org/officeDocument/2006/relationships/hyperlink" Target="https://www.astro.org/uploadedFiles/_MAIN_SITE/Meetings_and_Education/ASTRO_Meetings/2017/Annual_Refresher_Course/Content_Pieces/Sarcomas-Baldini.pdf" TargetMode="External"/><Relationship Id="rId129" Type="http://schemas.openxmlformats.org/officeDocument/2006/relationships/hyperlink" Target="https://www.ncbi.nlm.nih.gov/pmc/articles/PMC6293463/" TargetMode="External"/><Relationship Id="rId128" Type="http://schemas.openxmlformats.org/officeDocument/2006/relationships/hyperlink" Target="http://ascopubs.org/doi/abs/10.1200/JCO.1998.16.1.197" TargetMode="External"/><Relationship Id="rId249" Type="http://schemas.openxmlformats.org/officeDocument/2006/relationships/hyperlink" Target="https://www.redjournal.org/article/0360-3016(88)90262-3/fulltext" TargetMode="External"/><Relationship Id="rId127" Type="http://schemas.openxmlformats.org/officeDocument/2006/relationships/hyperlink" Target="https://www.ncbi.nlm.nih.gov/pmc/articles/PMC1352604/" TargetMode="External"/><Relationship Id="rId248" Type="http://schemas.openxmlformats.org/officeDocument/2006/relationships/hyperlink" Target="https://academic.oup.com/jhps/article/2/4/355/2379457" TargetMode="External"/><Relationship Id="rId126" Type="http://schemas.openxmlformats.org/officeDocument/2006/relationships/hyperlink" Target="https://www.ncbi.nlm.nih.gov/pubmed/32152780" TargetMode="External"/><Relationship Id="rId247" Type="http://schemas.openxmlformats.org/officeDocument/2006/relationships/hyperlink" Target="https://www.ncbi.nlm.nih.gov/books/NBK493155/" TargetMode="External"/><Relationship Id="rId121" Type="http://schemas.openxmlformats.org/officeDocument/2006/relationships/hyperlink" Target="https://ascopubs.org/doi/abs/10.1200/JCO.2019.37.15_suppl.11002" TargetMode="External"/><Relationship Id="rId242" Type="http://schemas.openxmlformats.org/officeDocument/2006/relationships/hyperlink" Target="https://ro-journal.biomedcentral.com/articles/10.1186/s13014-020-01565-9" TargetMode="External"/><Relationship Id="rId120" Type="http://schemas.openxmlformats.org/officeDocument/2006/relationships/hyperlink" Target="https://ascopubs.org/doi/abs/10.1200/JCO.2019.37.15_suppl.11070" TargetMode="External"/><Relationship Id="rId241" Type="http://schemas.openxmlformats.org/officeDocument/2006/relationships/hyperlink" Target="https://insights.ovid.com/pubmed?pmid=22323009" TargetMode="External"/><Relationship Id="rId240" Type="http://schemas.openxmlformats.org/officeDocument/2006/relationships/hyperlink" Target="https://www.ncbi.nlm.nih.gov/pubmed/18322756" TargetMode="External"/><Relationship Id="rId125" Type="http://schemas.openxmlformats.org/officeDocument/2006/relationships/hyperlink" Target="https://www.ncbi.nlm.nih.gov/pubmed/21277105" TargetMode="External"/><Relationship Id="rId246" Type="http://schemas.openxmlformats.org/officeDocument/2006/relationships/hyperlink" Target="https://www.ncbi.nlm.nih.gov/books/NBK519029/" TargetMode="External"/><Relationship Id="rId124" Type="http://schemas.openxmlformats.org/officeDocument/2006/relationships/hyperlink" Target="https://www.ncbi.nlm.nih.gov/pubmed/24661662" TargetMode="External"/><Relationship Id="rId245" Type="http://schemas.openxmlformats.org/officeDocument/2006/relationships/hyperlink" Target="https://academic.oup.com/annonc/article/24/10/2672/176873" TargetMode="External"/><Relationship Id="rId123" Type="http://schemas.openxmlformats.org/officeDocument/2006/relationships/hyperlink" Target="https://www.ncbi.nlm.nih.gov/pmc/articles/PMC5551386/" TargetMode="External"/><Relationship Id="rId244" Type="http://schemas.openxmlformats.org/officeDocument/2006/relationships/hyperlink" Target="https://www.ncbi.nlm.nih.gov/pubmed/10738207" TargetMode="External"/><Relationship Id="rId122" Type="http://schemas.openxmlformats.org/officeDocument/2006/relationships/hyperlink" Target="https://www.thelancet.com/journals/lanonc/article/PIIS1470-2045(14)70063-4/fulltext" TargetMode="External"/><Relationship Id="rId243" Type="http://schemas.openxmlformats.org/officeDocument/2006/relationships/hyperlink" Target="https://link.springer.com/article/10.1007%2Fs00066-015-0818-2" TargetMode="External"/><Relationship Id="rId95" Type="http://schemas.openxmlformats.org/officeDocument/2006/relationships/hyperlink" Target="https://meetinglibrary.asco.org/record/185571/abstract" TargetMode="External"/><Relationship Id="rId94" Type="http://schemas.openxmlformats.org/officeDocument/2006/relationships/hyperlink" Target="https://www.ncbi.nlm.nih.gov/pubmed/28988646" TargetMode="External"/><Relationship Id="rId97" Type="http://schemas.openxmlformats.org/officeDocument/2006/relationships/hyperlink" Target="http://ascopubs.org/doi/abs/10.1200/JCO.1996.14.5.1679" TargetMode="External"/><Relationship Id="rId96" Type="http://schemas.openxmlformats.org/officeDocument/2006/relationships/hyperlink" Target="https://onlinelibrary.wiley.com/doi/full/10.1002/1097-0142%2820010515%2991%3A10%3C1914%3A%3AAID-CNCR1214%3E3.0.CO%3B2-3" TargetMode="External"/><Relationship Id="rId99" Type="http://schemas.openxmlformats.org/officeDocument/2006/relationships/hyperlink" Target="https://www.ncbi.nlm.nih.gov/pmc/articles/PMC5016830/" TargetMode="External"/><Relationship Id="rId98" Type="http://schemas.openxmlformats.org/officeDocument/2006/relationships/hyperlink" Target="https://www.ncbi.nlm.nih.gov/pubmed/11346874" TargetMode="External"/><Relationship Id="rId91" Type="http://schemas.openxmlformats.org/officeDocument/2006/relationships/hyperlink" Target="https://ctep.cancer.gov/initiativesPrograms/docs/nctn_trials/NCTN_Sarcoma.pdf" TargetMode="External"/><Relationship Id="rId90" Type="http://schemas.openxmlformats.org/officeDocument/2006/relationships/hyperlink" Target="https://www.nrgoncology.org/Clinical-Trials/Protocol/nrg-dt001?filter=nrg-dt001" TargetMode="External"/><Relationship Id="rId93" Type="http://schemas.openxmlformats.org/officeDocument/2006/relationships/hyperlink" Target="https://clinicaltrials.gov/ct2/show/NCT03092323" TargetMode="External"/><Relationship Id="rId92" Type="http://schemas.openxmlformats.org/officeDocument/2006/relationships/hyperlink" Target="https://www.frontiersin.org/articles/10.3389/fphar.2016.00491/full" TargetMode="External"/><Relationship Id="rId118" Type="http://schemas.openxmlformats.org/officeDocument/2006/relationships/hyperlink" Target="https://link.springer.com/article/10.1007%2Fs10637-013-0023-z" TargetMode="External"/><Relationship Id="rId239" Type="http://schemas.openxmlformats.org/officeDocument/2006/relationships/hyperlink" Target="https://onlinelibrary.wiley.com/doi/abs/10.1002/ijc.25664" TargetMode="External"/><Relationship Id="rId117" Type="http://schemas.openxmlformats.org/officeDocument/2006/relationships/hyperlink" Target="https://academic.oup.com/annonc/article/23/12/3171/175474" TargetMode="External"/><Relationship Id="rId238" Type="http://schemas.openxmlformats.org/officeDocument/2006/relationships/hyperlink" Target="https://www.ncbi.nlm.nih.gov/pmc/articles/PMC4096320/" TargetMode="External"/><Relationship Id="rId116" Type="http://schemas.openxmlformats.org/officeDocument/2006/relationships/hyperlink" Target="https://www.ncbi.nlm.nih.gov/pmc/articles/PMC2716937/" TargetMode="External"/><Relationship Id="rId237" Type="http://schemas.openxmlformats.org/officeDocument/2006/relationships/hyperlink" Target="https://www.ncbi.nlm.nih.gov/pubmed/32004793" TargetMode="External"/><Relationship Id="rId115" Type="http://schemas.openxmlformats.org/officeDocument/2006/relationships/hyperlink" Target="https://www.ncbi.nlm.nih.gov/pubmed/31918233" TargetMode="External"/><Relationship Id="rId236" Type="http://schemas.openxmlformats.org/officeDocument/2006/relationships/hyperlink" Target="https://www.ncbi.nlm.nih.gov/books/NBK459231/" TargetMode="External"/><Relationship Id="rId119" Type="http://schemas.openxmlformats.org/officeDocument/2006/relationships/hyperlink" Target="https://www.ncbi.nlm.nih.gov/pmc/articles/PMC3135685/" TargetMode="External"/><Relationship Id="rId110" Type="http://schemas.openxmlformats.org/officeDocument/2006/relationships/hyperlink" Target="https://ascopubs.org/doi/full/10.1200/JCO.2011.37.7218" TargetMode="External"/><Relationship Id="rId231" Type="http://schemas.openxmlformats.org/officeDocument/2006/relationships/hyperlink" Target="https://docs.google.com/document/d/17O0LOemBhckXGuuPBCh6u8vqBfc6lg88r46B8YctMXU/edit#bookmark=kix.l6kl6263ku4r" TargetMode="External"/><Relationship Id="rId230" Type="http://schemas.openxmlformats.org/officeDocument/2006/relationships/hyperlink" Target="https://docs.google.com/document/d/17O0LOemBhckXGuuPBCh6u8vqBfc6lg88r46B8YctMXU/edit#bookmark=kix.cwg8nj2n0zj1" TargetMode="External"/><Relationship Id="rId114" Type="http://schemas.openxmlformats.org/officeDocument/2006/relationships/hyperlink" Target="https://www.ncbi.nlm.nih.gov/pubmed/31786124" TargetMode="External"/><Relationship Id="rId235" Type="http://schemas.openxmlformats.org/officeDocument/2006/relationships/hyperlink" Target="https://www.ncbi.nlm.nih.gov/books/NBK513305/" TargetMode="External"/><Relationship Id="rId113" Type="http://schemas.openxmlformats.org/officeDocument/2006/relationships/hyperlink" Target="https://www.sciencedirect.com/science/article/pii/S036030160300186X?via%3Dihub" TargetMode="External"/><Relationship Id="rId234" Type="http://schemas.openxmlformats.org/officeDocument/2006/relationships/hyperlink" Target="https://www.fda.gov/drugs/resources-information-approved-drugs/fda-approves-avapritinib-gastrointestinal-stromal-tumor-rare-mutation" TargetMode="External"/><Relationship Id="rId112" Type="http://schemas.openxmlformats.org/officeDocument/2006/relationships/hyperlink" Target="https://www.redjournal.org/article/S0360-3016(16)30397-2/abstract" TargetMode="External"/><Relationship Id="rId233" Type="http://schemas.openxmlformats.org/officeDocument/2006/relationships/hyperlink" Target="https://pubmed.ncbi.nlm.nih.gov/32469385/" TargetMode="External"/><Relationship Id="rId111" Type="http://schemas.openxmlformats.org/officeDocument/2006/relationships/hyperlink" Target="https://www.thelancet.com/journals/lanonc/article/PIIS1470-2045(12)70346-7/fulltext" TargetMode="External"/><Relationship Id="rId232" Type="http://schemas.openxmlformats.org/officeDocument/2006/relationships/hyperlink" Target="https://meetinglibrary.asco.org/record/185566/abstract" TargetMode="External"/><Relationship Id="rId206" Type="http://schemas.openxmlformats.org/officeDocument/2006/relationships/hyperlink" Target="https://www.practicalradonc.org/article/S1879-8500(15)00453-1/fulltext" TargetMode="External"/><Relationship Id="rId205" Type="http://schemas.openxmlformats.org/officeDocument/2006/relationships/hyperlink" Target="https://www.ncbi.nlm.nih.gov/pmc/articles/PMC5724811/" TargetMode="External"/><Relationship Id="rId204" Type="http://schemas.openxmlformats.org/officeDocument/2006/relationships/hyperlink" Target="https://clinicaltrials.gov/ct2/show/NCT01659203" TargetMode="External"/><Relationship Id="rId203" Type="http://schemas.openxmlformats.org/officeDocument/2006/relationships/hyperlink" Target="https://clinicaltrials.gov/ct2/show/NCT01566123" TargetMode="External"/><Relationship Id="rId209" Type="http://schemas.openxmlformats.org/officeDocument/2006/relationships/hyperlink" Target="https://www.redjournal.org/article/S0360-3016(15)00180-7/abstract" TargetMode="External"/><Relationship Id="rId208" Type="http://schemas.openxmlformats.org/officeDocument/2006/relationships/hyperlink" Target="https://www.astro.org/uploadedFiles/_MAIN_SITE/Affiliate/ARRO/Resident_Resources/Educational_Resources/ARROcase/Content_Pieces/ARROcaseRPSarcoma.pdf" TargetMode="External"/><Relationship Id="rId207" Type="http://schemas.openxmlformats.org/officeDocument/2006/relationships/hyperlink" Target="http://www.acro.org/" TargetMode="External"/><Relationship Id="rId202" Type="http://schemas.openxmlformats.org/officeDocument/2006/relationships/hyperlink" Target="https://meetinglibrary.asco.org/record/174255/abstract" TargetMode="External"/><Relationship Id="rId201" Type="http://schemas.openxmlformats.org/officeDocument/2006/relationships/hyperlink" Target="https://clinicaltrials.gov/ct2/show/NCT01344018" TargetMode="External"/><Relationship Id="rId200" Type="http://schemas.openxmlformats.org/officeDocument/2006/relationships/hyperlink" Target="https://onlinelibrary.wiley.com/doi/full/10.1002/jso.235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