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2321"/>
          <w:sz w:val="44"/>
          <w:szCs w:val="44"/>
        </w:rPr>
        <w:t xml:space="preserve">Josh Ryther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9A4A10"/>
          <w:sz w:val="22"/>
          <w:szCs w:val="22"/>
        </w:rPr>
        <w:t xml:space="preserve">Full-Stack Software Engineer · AI-Forward Development</w:t>
      </w:r>
    </w:p>
    <w:p>
      <w:pPr>
        <w:spacing w:after="0"/>
      </w:pPr>
      <w:r>
        <w:rPr>
          <w:rFonts w:ascii="Calibri" w:cs="Calibri" w:eastAsia="Calibri" w:hAnsi="Calibri"/>
          <w:color w:val="4F5D58"/>
          <w:sz w:val="18"/>
          <w:szCs w:val="18"/>
        </w:rPr>
        <w:t xml:space="preserve">Salem, OR · jryther91@gmail.com · </w:t>
      </w:r>
      <w:hyperlink w:history="1" r:id="rIdwfgfmckp9qngf45ktxvpx">
        <w:r>
          <w:rPr>
            <w:rFonts w:ascii="Calibri" w:cs="Calibri" w:eastAsia="Calibri" w:hAnsi="Calibri"/>
            <w:color w:val="4F5D58"/>
            <w:sz w:val="18"/>
            <w:szCs w:val="18"/>
          </w:rPr>
          <w:t xml:space="preserve">linkedin.com/in/joshua-ryther-121400109</w:t>
        </w:r>
      </w:hyperlink>
      <w:r>
        <w:rPr>
          <w:rFonts w:ascii="Calibri" w:cs="Calibri" w:eastAsia="Calibri" w:hAnsi="Calibri"/>
          <w:color w:val="4F5D58"/>
          <w:sz w:val="18"/>
          <w:szCs w:val="18"/>
        </w:rPr>
        <w:t xml:space="preserve"> · </w:t>
      </w:r>
      <w:hyperlink w:history="1" r:id="rIdglrifaqdlwsnhrd-uzhfy">
        <w:r>
          <w:rPr>
            <w:rFonts w:ascii="Calibri" w:cs="Calibri" w:eastAsia="Calibri" w:hAnsi="Calibri"/>
            <w:color w:val="4F5D58"/>
            <w:sz w:val="18"/>
            <w:szCs w:val="18"/>
          </w:rPr>
          <w:t xml:space="preserve">github.com/jryther</w:t>
        </w:r>
      </w:hyperlink>
      <w:r>
        <w:rPr>
          <w:rFonts w:ascii="Calibri" w:cs="Calibri" w:eastAsia="Calibri" w:hAnsi="Calibri"/>
          <w:color w:val="4F5D58"/>
          <w:sz w:val="18"/>
          <w:szCs w:val="18"/>
        </w:rPr>
        <w:t xml:space="preserve"> · </w:t>
      </w:r>
      <w:hyperlink w:history="1" r:id="rIdyqsatyaikt5hlxjjdr4xc">
        <w:r>
          <w:rPr>
            <w:rFonts w:ascii="Calibri" w:cs="Calibri" w:eastAsia="Calibri" w:hAnsi="Calibri"/>
            <w:color w:val="4F5D58"/>
            <w:sz w:val="18"/>
            <w:szCs w:val="18"/>
          </w:rPr>
          <w:t xml:space="preserve">joshryther.com</w:t>
        </w:r>
      </w:hyperlink>
    </w:p>
    <w:p>
      <w:pPr>
        <w:pBdr>
          <w:bottom w:val="single" w:color="D9DEDB" w:sz="4" w:space="2"/>
        </w:pBdr>
        <w:spacing w:before="170" w:after="60"/>
      </w:pPr>
      <w:r>
        <w:rPr>
          <w:rFonts w:ascii="Calibri" w:cs="Calibri" w:eastAsia="Calibri" w:hAnsi="Calibri"/>
          <w:b/>
          <w:bCs/>
          <w:color w:val="9A4A10"/>
          <w:spacing w:val="24"/>
          <w:sz w:val="19"/>
          <w:szCs w:val="19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color w:val="1C2321"/>
          <w:sz w:val="19"/>
          <w:szCs w:val="19"/>
        </w:rPr>
        <w:t xml:space="preserve">Full-stack engineer with 4 years building secure software that delivers 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millions of high-stakes tests a year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, from accessible TypeScript, Vue, and React interfaces to the services and REST APIs behind them. AI-forward: I pair coding agents with custom skills, automated tests, and careful review to ship faster with fewer bugs.</w:t>
      </w:r>
    </w:p>
    <w:p>
      <w:pPr>
        <w:spacing w:before="50" w:after="0"/>
      </w:pPr>
      <w:r>
        <w:rPr>
          <w:rFonts w:ascii="Calibri" w:cs="Calibri" w:eastAsia="Calibri" w:hAnsi="Calibri"/>
          <w:b/>
          <w:bCs/>
          <w:color w:val="9A4A10"/>
          <w:sz w:val="19"/>
          <w:szCs w:val="19"/>
        </w:rPr>
        <w:t xml:space="preserve">~50% faster development</w:t>
      </w:r>
      <w:r>
        <w:rPr>
          <w:rFonts w:ascii="Calibri" w:cs="Calibri" w:eastAsia="Calibri" w:hAnsi="Calibri"/>
          <w:b/>
          <w:bCs/>
          <w:color w:val="9A4A10"/>
          <w:sz w:val="19"/>
          <w:szCs w:val="19"/>
        </w:rPr>
        <w:t xml:space="preserve"> ·</w:t>
      </w:r>
      <w:r>
        <w:rPr>
          <w:rFonts w:ascii="Calibri" w:cs="Calibri" w:eastAsia="Calibri" w:hAnsi="Calibri"/>
          <w:b/>
          <w:bCs/>
          <w:color w:val="9A4A1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9A4A10"/>
          <w:sz w:val="19"/>
          <w:szCs w:val="19"/>
        </w:rPr>
        <w:t xml:space="preserve">~75% fewer bugs · Millions of exams a year</w:t>
      </w:r>
    </w:p>
    <w:p>
      <w:pPr>
        <w:pBdr>
          <w:bottom w:val="single" w:color="D9DEDB" w:sz="4" w:space="2"/>
        </w:pBdr>
        <w:spacing w:before="170" w:after="60"/>
      </w:pPr>
      <w:r>
        <w:rPr>
          <w:rFonts w:ascii="Calibri" w:cs="Calibri" w:eastAsia="Calibri" w:hAnsi="Calibri"/>
          <w:b/>
          <w:bCs/>
          <w:color w:val="9A4A10"/>
          <w:spacing w:val="24"/>
          <w:sz w:val="19"/>
          <w:szCs w:val="19"/>
        </w:rPr>
        <w:t xml:space="preserve">SKILLS</w:t>
      </w:r>
    </w:p>
    <w:p>
      <w:pPr>
        <w:spacing w:after="10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Languages: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JavaScript, TypeScript, HTML, CSS, Java, SQL</w:t>
      </w:r>
    </w:p>
    <w:p>
      <w:pPr>
        <w:spacing w:after="10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Frontend: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Vue 3, React (Redux), Tailwind CSS, WCAG 2.1/2.2 AA, jQuery</w:t>
      </w:r>
    </w:p>
    <w:p>
      <w:pPr>
        <w:spacing w:after="10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Backend: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Node.js, AWS Lambda, REST APIs, Spring, DynamoDB, SQL, MongoDB</w:t>
      </w:r>
    </w:p>
    <w:p>
      <w:pPr>
        <w:spacing w:after="10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AI &amp; Testing: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AI coding agents, custom agent skills, MCP, Playwright, Jest, Vitest, ESLint, Jenkins CI, Git</w:t>
      </w:r>
    </w:p>
    <w:p>
      <w:pPr>
        <w:pBdr>
          <w:bottom w:val="single" w:color="D9DEDB" w:sz="4" w:space="2"/>
        </w:pBdr>
        <w:spacing w:before="170" w:after="60"/>
      </w:pPr>
      <w:r>
        <w:rPr>
          <w:rFonts w:ascii="Calibri" w:cs="Calibri" w:eastAsia="Calibri" w:hAnsi="Calibri"/>
          <w:b/>
          <w:bCs/>
          <w:color w:val="9A4A10"/>
          <w:spacing w:val="24"/>
          <w:sz w:val="19"/>
          <w:szCs w:val="19"/>
        </w:rPr>
        <w:t xml:space="preserve">EXPERIENCE</w:t>
      </w:r>
    </w:p>
    <w:p>
      <w:pPr>
        <w:spacing w:before="90" w:after="0"/>
      </w:pPr>
      <w:r>
        <w:rPr>
          <w:rFonts w:ascii="Calibri" w:cs="Calibri" w:eastAsia="Calibri" w:hAnsi="Calibri"/>
          <w:b/>
          <w:bCs/>
          <w:color w:val="1C2321"/>
          <w:sz w:val="20"/>
          <w:szCs w:val="20"/>
        </w:rPr>
        <w:t xml:space="preserve">Software Engineer — Pearson Education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F5D58"/>
          <w:sz w:val="18"/>
          <w:szCs w:val="18"/>
        </w:rPr>
        <w:t xml:space="preserve">Remote · Sept 2022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F5D58"/>
          <w:sz w:val="18"/>
          <w:szCs w:val="18"/>
        </w:rPr>
        <w:t xml:space="preserve">TestNav, the student testing app behind millions of secure exams a year in Chrome, Firefox, and Safari on desktop, iOS, and ChromeOS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~50% faster development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with an AI-forward workflow: custom agent skills, a Playwright MCP skill agents use to verify their own changes, and a tool that runs multiple coding agents on one project at once.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~75% fewer bugs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in new features after I introduced Playwright end-to-end testing to a codebase that had none.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M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o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d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e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r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nized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 t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he proj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ect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'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s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v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i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ews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from legacy JavaScript as reusable TypeScript components in React (Redux) and Vue.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WCAG 2.1 AA compliance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reached with accessibility consultants; my reusable screen reader component cut accessibility work 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from 3+ days to 1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~200 ms cached responses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from an AI-powered backend feature I built end to end in TypeScript on AWS Lambda, with ESLint and unit tests.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50–75% faster iOS development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after I traced and fixed the team's broken local debugging to a new OS-level requirement.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Deprecated core dependency removed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from a complex legacy feature, adding features with full backward compatibility.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50–75% less development time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per test item with reusable interactive content templates I designed and QA'ed.</w:t>
      </w:r>
    </w:p>
    <w:p>
      <w:pPr>
        <w:spacing w:before="90" w:after="0"/>
      </w:pPr>
      <w:r>
        <w:rPr>
          <w:rFonts w:ascii="Calibri" w:cs="Calibri" w:eastAsia="Calibri" w:hAnsi="Calibri"/>
          <w:b/>
          <w:bCs/>
          <w:color w:val="1C2321"/>
          <w:sz w:val="20"/>
          <w:szCs w:val="20"/>
        </w:rPr>
        <w:t xml:space="preserve">Certified Pharmacy Technician — Ro (startup), Providence Health Plan, Walgreens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F5D58"/>
          <w:sz w:val="18"/>
          <w:szCs w:val="18"/>
        </w:rPr>
        <w:t xml:space="preserve">Beaverton, OR · 2013 – 2022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color w:val="1C2321"/>
          <w:sz w:val="19"/>
          <w:szCs w:val="19"/>
        </w:rPr>
        <w:t xml:space="preserve">Accuracy-critical prescription and prior-authorization work; mentored new hires while completing a CS degree.</w:t>
      </w:r>
    </w:p>
    <w:p>
      <w:pPr>
        <w:pBdr>
          <w:bottom w:val="single" w:color="D9DEDB" w:sz="4" w:space="2"/>
        </w:pBdr>
        <w:spacing w:before="170" w:after="60"/>
      </w:pPr>
      <w:r>
        <w:rPr>
          <w:rFonts w:ascii="Calibri" w:cs="Calibri" w:eastAsia="Calibri" w:hAnsi="Calibri"/>
          <w:b/>
          <w:bCs/>
          <w:color w:val="9A4A10"/>
          <w:spacing w:val="24"/>
          <w:sz w:val="19"/>
          <w:szCs w:val="19"/>
        </w:rPr>
        <w:t xml:space="preserve">PROJECT</w:t>
      </w:r>
    </w:p>
    <w:p>
      <w:pPr>
        <w:spacing w:before="90" w:after="0"/>
      </w:pPr>
      <w:r>
        <w:rPr>
          <w:rFonts w:ascii="Calibri" w:cs="Calibri" w:eastAsia="Calibri" w:hAnsi="Calibri"/>
          <w:b/>
          <w:bCs/>
          <w:color w:val="1C2321"/>
          <w:sz w:val="20"/>
          <w:szCs w:val="20"/>
        </w:rPr>
        <w:t xml:space="preserve">AI-Powered Portfolio — </w:t>
      </w:r>
      <w:hyperlink w:history="1" r:id="rIdi7z3rrehwmkw_rpxppweo">
        <w:r>
          <w:rPr>
            <w:rFonts w:ascii="Calibri" w:cs="Calibri" w:eastAsia="Calibri" w:hAnsi="Calibri"/>
            <w:b/>
            <w:bCs/>
            <w:color w:val="1C2321"/>
            <w:sz w:val="20"/>
            <w:szCs w:val="20"/>
          </w:rPr>
          <w:t xml:space="preserve">joshryther.com</w:t>
        </w:r>
      </w:hyperlink>
    </w:p>
    <w:p>
      <w:pPr>
        <w:spacing w:after="10"/>
      </w:pPr>
      <w:r>
        <w:rPr>
          <w:rFonts w:ascii="Calibri" w:cs="Calibri" w:eastAsia="Calibri" w:hAnsi="Calibri"/>
          <w:i/>
          <w:iCs/>
          <w:color w:val="4F5D58"/>
          <w:sz w:val="18"/>
          <w:szCs w:val="18"/>
        </w:rPr>
        <w:t xml:space="preserve">Vue 3, TypeScript, WebAssembly (llama.cpp), Vitest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In-browser AI chat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with on-device semantic search (Google EmbeddingGemma on the visitor's CPU), so no question leaves their device.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Built to production standards: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 WCAG 2.2 AA (0 axe-core violations), Playwright end-to-end tests on desktop and mobile in CI with Dependabot auto-merge, English and Spanish, light and dark themes, and a frame-rate-independent canvas mini-game.</w:t>
      </w:r>
    </w:p>
    <w:p>
      <w:pPr>
        <w:pBdr>
          <w:bottom w:val="single" w:color="D9DEDB" w:sz="4" w:space="2"/>
        </w:pBdr>
        <w:spacing w:before="170" w:after="60"/>
      </w:pPr>
      <w:r>
        <w:rPr>
          <w:rFonts w:ascii="Calibri" w:cs="Calibri" w:eastAsia="Calibri" w:hAnsi="Calibri"/>
          <w:b/>
          <w:bCs/>
          <w:color w:val="9A4A10"/>
          <w:spacing w:val="24"/>
          <w:sz w:val="19"/>
          <w:szCs w:val="19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B.S. Computer Science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, Southern New Hampshire University, 2022 · </w:t>
      </w:r>
      <w:r>
        <w:rPr>
          <w:rFonts w:ascii="Calibri" w:cs="Calibri" w:eastAsia="Calibri" w:hAnsi="Calibri"/>
          <w:b/>
          <w:bCs/>
          <w:color w:val="1C2321"/>
          <w:sz w:val="19"/>
          <w:szCs w:val="19"/>
        </w:rPr>
        <w:t xml:space="preserve">B.S. Economics</w:t>
      </w:r>
      <w:r>
        <w:rPr>
          <w:rFonts w:ascii="Calibri" w:cs="Calibri" w:eastAsia="Calibri" w:hAnsi="Calibri"/>
          <w:color w:val="1C2321"/>
          <w:sz w:val="19"/>
          <w:szCs w:val="19"/>
        </w:rPr>
        <w:t xml:space="preserve">, University of Oregon, 2014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9A4A1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fgfmckp9qngf45ktxvpx" Type="http://schemas.openxmlformats.org/officeDocument/2006/relationships/hyperlink" Target="https://www.linkedin.com/in/joshua-ryther-121400109/" TargetMode="External"/><Relationship Id="rIdglrifaqdlwsnhrd-uzhfy" Type="http://schemas.openxmlformats.org/officeDocument/2006/relationships/hyperlink" Target="https://github.com/jryther" TargetMode="External"/><Relationship Id="rIdyqsatyaikt5hlxjjdr4xc" Type="http://schemas.openxmlformats.org/officeDocument/2006/relationships/hyperlink" Target="https://joshryther.com/" TargetMode="External"/><Relationship Id="rIdi7z3rrehwmkw_rpxppweo" Type="http://schemas.openxmlformats.org/officeDocument/2006/relationships/hyperlink" Target="https://joshryther.com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 Ryther – Resume</dc:title>
  <dc:creator>Josh Ryther</dc:creator>
  <cp:lastModifiedBy>Un-named</cp:lastModifiedBy>
  <cp:revision>1</cp:revision>
  <dcterms:created xsi:type="dcterms:W3CDTF">2026-10-23T19:03:02.171Z</dcterms:created>
  <dcterms:modified xsi:type="dcterms:W3CDTF">2026-10-23T19:03:02.172Z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