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SMS 测试数据生成规则说明文档</w:t>
      </w:r>
    </w:p>
    <w:p>
      <w:pPr>
        <w:pStyle w:val="Heading1"/>
      </w:pPr>
      <w:r>
        <w:t>1. 概述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本文档说明 generate_data.py 脚本生成 SMS（学生管理系统）测试数据所遵循的规则与原则。该脚本为 schema-v2.sql 定义的 11 张数据库表生成大规模测试数据，输出为 generated_data.sql，可直接导入 MySQL。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脚本使用固定随机种子 random.seed(20250514)，确保每次运行生成的测试数据完全一致、可复现。</w:t>
      </w:r>
    </w:p>
    <w:p>
      <w:pPr>
        <w:pStyle w:val="Heading1"/>
      </w:pPr>
      <w:r>
        <w:t>2. 总体目标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种子数据量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新增量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目标总量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t_department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真实大学院系数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t_classroom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493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教室，扩容以满足排课需求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t_major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专业，平均每系约4个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12,534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12,548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admin(20) + teacher(500) + student(12,028)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管理员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t_teacher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496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教师，分散到各院系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t_student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12,020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12,028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学生，覆盖4个入学年份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t_course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课程（含专业必修/选修 + 公选课）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t_course_section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5,990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教学班，每门课每学期开1-3个班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t_enrollment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60,022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选课记录，&gt;50,000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t_score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55,000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55,014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成绩记录，&gt;50,000 ✓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平均每表记录数约为 13,308 条，远超最低要求（5,000 条）；其中 t_enrollment 和 t_score 两表超过 50,000 条，满足"至少2张表 &gt; 50,000"的要求。</w:t>
      </w:r>
    </w:p>
    <w:p>
      <w:pPr>
        <w:pStyle w:val="Heading1"/>
      </w:pPr>
      <w:r>
        <w:t>3. 各表生成规则详解</w:t>
      </w:r>
    </w:p>
    <w:p>
      <w:pPr>
        <w:pStyle w:val="Heading2"/>
      </w:pPr>
      <w:r>
        <w:t>3.1 t_department（院系）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5 个院系（CS/MATH/ENG/PHYS/ECON）扩充至 20 个，新增 15 个院系。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新增院系采用预定义的硬编码列表（NEW_DEPARTMENTS），包含：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院系代码（如 CHEM, HIST, LAW, MED 等）——使用英文缩写，符合高校惯例；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院系全称（如"化学与分子工程学院"）——使用真实中国高校院系命名风格；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办公电话（如 010-62780006）——统一使用 010 区号，号码递增，保证唯一性。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所有新增院系的 status 字段设为 1（启用状态）。院系代码到 ID 的映射被保存至字典 all_dept_code_id，供后续表引用。</w:t>
      </w:r>
    </w:p>
    <w:p>
      <w:pPr>
        <w:pStyle w:val="Heading2"/>
      </w:pPr>
      <w:r>
        <w:t>3.2 t_major（专业）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6 个专业扩充至 80 个，新增 74 个。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专业数据同样采用预定义列表（NEW_MAJORS），每条包含：所属院系代码、专业代码、专业名称。生成规则如下：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通过院系代码查找 department_id，建立外键关联；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专业代码格式为 "院系代码-序号"（如 CS-03 人工智能、MATH-02 信息与计算科学）；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专业名称使用真实中国高校专业目录中的名称，覆盖计算机、数学、外语、物理、经济、化学、历史、艺术、法学、医学、机械、电子、土木、生物、材料、能源、航空航天、环境、管理、哲学等学科门类；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热门院系（如 CS、MATH）分配更多专业方向，冷门院系分配较少，体现真实大学专业设置分布。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所有专业 ID 收集至列表 all_major_ids，供学生分配专业时随机选取。</w:t>
      </w:r>
    </w:p>
    <w:p>
      <w:pPr>
        <w:pStyle w:val="Heading2"/>
      </w:pPr>
      <w:r>
        <w:t>3.3 t_classroom（教室）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7 间教室扩充至 500 间，新增 493 间。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生成规则采用"楼栋循环 + 楼层递增 + 房间号轮换"的系统化方式：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教学楼名称：预定义 17 个教学楼名（第一教学楼 ~ 第四教学楼、逸夫楼、综合教学楼、实验楼A/B、信息楼、文科楼等），按索引循环取用；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楼层号：floor = (i // 17) + 1，每 17 间教室后楼层+1；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房间号：room_num = (i % 20) + 1，格式化为 "楼层+两位房间号"（如 101, 102, ..., 201, 202...）；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容量：从 [30, 40, 45, 60, 80, 100, 120, 150, 200] 中随机选取，模拟真实教室从研讨室到大型阶梯教室的容量分布；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备注：从 [多媒体教室, 阶梯教室, 普通教室, 机房, 实验室, 报告厅, 语音室, 研讨室] 中随机选取，模拟真实教室类型多样性。</w:t>
      </w:r>
    </w:p>
    <w:p>
      <w:pPr>
        <w:pStyle w:val="Heading2"/>
      </w:pPr>
      <w:r>
        <w:t>3.4 t_user（用户）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14 个用户扩充至 12,548 个，新增 12,534 个。用户按角色分为三类：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管理员（admin）：新增 18 个（共 20 个），用户名格式 admin03 ~ admin20；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教师（teacher）：新增 496 个（共 500 个），用户名格式 tch00005 ~ tch00500；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学生（student）：新增 12,020 个（共 12,028 个），用户名格式 stu00009 ~ stu12028。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所有用户的默认密码均为 "123456"，status=1（启用），管理员/教师创建时间为 2024-01-01，学生创建时间为 2024-09-01（模拟新生入学）。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用户 ID 分别收集至 admin_uids、teacher_uids、student_uids 列表，供对应子表引用，确保外键完整性。</w:t>
      </w:r>
    </w:p>
    <w:p>
      <w:pPr>
        <w:pStyle w:val="Heading2"/>
      </w:pPr>
      <w:r>
        <w:t>3.5 t_admin / t_teacher / t_student（人员详情）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三个人员子表的生成共享以下规则：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（1）中文姓名生成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姓氏：从 50 个中国常见姓氏列表中随机选取（王、李、张、刘、陈、杨、黄、赵……）；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名字：按性别从两个独立的名字列表中选取（男名：伟强、文博、浩然、子涵……共 38 个；女名：雨桐、梓涵、思雨、欣怡……共 37 个）；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性别无偏好时（如教师），随机分配 M/F。学生则随机分配性别。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（2）手机号生成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号段从前缀列表 [138, 139, 137, 136, 135, 158, 159, 186, 188, 150, 152, 156] 中随机选取；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后 8 位为随机数字（randint(0,9) 重复 8 次）；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生成的手机号符合中国大陆 11 位手机号格式。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（3）邮箱生成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格式：{角色前缀}{序号}@university.edu.cn（如 admin3@university.edu.cn, tch5@university.edu.cn）；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使用统一的虚拟域名 university.edu.cn。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教师特有规则：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工号格式 T + 年份(2025) + 4位部门号 + 4位序号；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院系分配：teacher_id 按顺序循环分配到所有院系（含种子院系和新增院系），确保每个院系都有教师覆盖；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职称：按权重分布——教授 15%、副教授 40%、讲师 35%、助教 10%（列表 TITLES = ["教授"]*3 + ["副教授"]*8 + ["讲师"]*7 + ["助教"]*2，共 20 个元素，随机抽取）。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学生特有规则：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学号格式 S + 年份 + 4位部门号 + 4位序号；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入学年份：按权重分布——2022 级 3,000 人、2023 级 3,000 人、2024 级 3,000 人、2025 级 3,020 人，共计 12,020 人，shuffle 打乱后顺序分配；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专业分配：student_id 循环对应所有专业，确保各专业学生数量均衡。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种子学生（sid 1~8）入学年份统一设为 2025 年，与种子数据保持一致。</w:t>
      </w:r>
    </w:p>
    <w:p>
      <w:pPr>
        <w:pStyle w:val="Heading2"/>
      </w:pPr>
      <w:r>
        <w:t>3.6 t_course（课程）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8 门课程扩充至 108 门，新增 100 门。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课程数据分为两大类：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（1）专业课程（NEW_COURSES，82 门）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每条包含：归属院系代码、课程代码、课程名称、学分、总学时、课程类型、课程描述；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课程代码格式："院系代码-序号"（如 CS-102 计算机组成原理）；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课程类型：必修（约 60%）和选修（约 40%）；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学分范围：1.0 ~ 5.0（公选课多为 1.0~2.0，专业基础课多为 3.0~4.0，高等数学等核心课 5.0）；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学时与学分保持合理比例关系（1 学分 ≈ 16 学时）；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课程描述为简短中文说明。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（2）公共选修课（PUBLIC_ELECTIVES，18 门）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课程代码格式："GEN-序号"（如 GEN-101 大学生心理健康）；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涵盖心理健康、形势与政策、体育、职业规划、创新创业、传统文化、信息技术、文献检索、书法、影视鉴赏、音乐欣赏、社交礼仪、演讲口才、环境与可持续发展、急救、Python 程序设计、摄影等素质教育领域；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学分统一为 1.0 或 2.0；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归属院系统一映射到 CS（计算机科学与技术学院，模拟通识课归教务处管理）。</w:t>
      </w:r>
    </w:p>
    <w:p>
      <w:pPr>
        <w:pStyle w:val="Heading2"/>
      </w:pPr>
      <w:r>
        <w:t>3.7 t_course_section（教学班）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10 个教学班扩充至 6,000 个，新增 5,990 个。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生成规则采用"随机组合 + 去重兜底"策略：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从课程池（all_course_ids）和教师池（all_teacher_ids）中随机抽取组合；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学期：从 8 个学期（2022-2023-1 至 2025-2026-2）中随机选取；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每门课每学期开 1~3 个教学班，按权重 [50%, 40%, 10%] 分布；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教室：随机分配（all_classroom_ids）；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班号：格式 SEC00011 ~ SEC06000，顺序递增；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上课时间（schedule_text）：调用 schedule() 函数生成，规则如下：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每周上课天数：1 天(10%)、2 天(75%)、3 天(15%)，按权重分布（大部分课程每周 2 天）；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从周一至周五 × 每天 5 个时段（1-2节/3-4节/5-6节/7-8节/9-10节）= 25 个时间槽中无放回随机抽样；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抽出的时间槽按"周X X-X节"格式排序后用逗号连接，如 "周一 1-2节, 周三 3-4节"；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容量上限：从 [30,40,45,60,80,100,120,150] 中随机选取；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selected_count（已选人数）初始为 0，后续通过 UPDATE 语句统计同步；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使用循环和计数器确保恰好生成目标数量（attempts &lt; 10000 作为安全兜底）。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最终建立 sections_by_sem（按学期分组）和 section_semester_map（教学班→学期映射），供选课和成绩生成使用。</w:t>
      </w:r>
    </w:p>
    <w:p>
      <w:pPr>
        <w:pStyle w:val="Heading2"/>
      </w:pPr>
      <w:r>
        <w:t>3.8 t_enrollment（选课记录）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22 条选课记录扩充至 60,022 条，新增 60,000 条。这是数据量最大的表。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（1）核心规则——基于学生入学年份的时间线约束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学生只能选其入学年份之后（含）学期的课程。例如，2022 年入学的学生可选从 2022-2023-1 开始的所有 8 个学期，而 2025 年入学的学生只能选 2025-2026-1 和 2025-2026-2 这 2 个学期。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该逻辑由 semesters_for_enrollment_year() 函数实现：筛选 SEMESTERS 中 &gt;= "{year}-{year+1}-1" 的学期。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（2）每学期选课数量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每学期 5~9 门课，按权重分布 [15%, 30%, 30%, 15%, 10%]，均值约 6.7 门/学期；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随机从该学期可用教学班中抽样。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（3）去重机制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预加载种子数据的 22 个 (student_id, section_id) 对；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使用 used 集合记录所有已生成的配对，避免同一学生重复选同一教学班。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（4）选课时间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年份 = 学期起始年份（如 2025-2026-1 → 2025）；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月份 = 9 月（秋季学期）或 2 月（春季学期）；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日期：1~14 日之间随机；时分秒：8:00~20:59:59 之间随机。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（5）选课来源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从 [自主选课(60%), 系统预置(20%), 教师代选(10%), 补选(5%), 重修选课(5%)] 中按权重随机；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自主选课占主导，符合高校选课实际情况。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（6）补选机制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如果按学生遍历后仍未达到 60,000 条目标，进入随机补选循环：随机挑选学生和教学班，检查无重复后插入，直到填满目标数量。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所有新选课 ID 和对应学期保存至 enrollment_meta 字典，供成绩生成时计算录入时间。</w:t>
      </w:r>
    </w:p>
    <w:p>
      <w:pPr>
        <w:pStyle w:val="Heading2"/>
      </w:pPr>
      <w:r>
        <w:t>3.9 t_score（成绩）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14 条成绩扩充至 55,014 条，新增 55,000 条。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（1）成绩生成范围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从新生成的 enrollment 中取前 55,000 条（打乱顺序后），对应约 91.7% 的选课有成绩。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（2）正态分布成绩算法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这是本脚本最核心的数学模型，模拟真实高校成绩分布：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第一步：总评成绩 final = round(random.gauss(72, 14), 2)，即正态分布 N(72, 14²)；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均值 72 分，标准差 14 分，符合"中间大、两头小"的大学成绩分布特征；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约 68% 的成绩落在 [58, 86] 区间，约 95% 落在 [44, 100] 区间；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截断至 [0, 100] 范围，防止超出合理分数区间。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第二步：平时成绩 usual = round(final + random.gauss(5, 8), 2)，即平时成绩在总评成绩附近偏移（均值+5，标准差8）；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截断至 [0, 100]。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第三步：反向推算期末成绩 exam = (final - usual × 0.3) / 0.7，截断至 [0, 100]；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模拟"总评 = 平时×30% + 期末×70%"的评分比例（中国高校常见配比）；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因 usual 和 exam 相互约束，重新计算 final = usual × 0.3 + exam × 0.7，确保三者数学一致。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（3）GPA 转换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采用分段映射（gpa() 函数）：≥90→4.0, ≥85→3.7, ≥82→3.3, ≥78→3.0, ≥75→2.7, ≥72→2.3, ≥68→2.0, ≥64→1.5, ≥60→1.0, &lt;60→0.0；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与中国高校常见的 4.0 绩点制一致，且设置了非等距的分数段（如 85-89 为 3.7 而非 3.5），更真实。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（4）及格判定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is_passed = 1 if final &gt;= 60 else 0。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（5）成绩录入时间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根据选课学期推算：秋季学期（-1）→ 次年 1~2 月录入，春季学期（-2）→ 次年 6~7 月录入；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日期 1~28 日，时间 8:00~18:59 随机。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（6）录入人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格式 "教师XXXXX"（5 位编号），随机编号范围 1~500（教师总数）。</w:t>
      </w:r>
    </w:p>
    <w:p>
      <w:pPr>
        <w:pStyle w:val="Heading1"/>
      </w:pPr>
      <w:r>
        <w:t>4. 核心数据生成原则</w:t>
      </w:r>
    </w:p>
    <w:p>
      <w:pPr>
        <w:pStyle w:val="Heading2"/>
      </w:pPr>
      <w:r>
        <w:t>4.1 外键一致性与引用完整性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所有表之间的关联严格通过外键 ID 维护，而非通过文本匹配。生成顺序按照依赖关系排列（院系→专业→教室→用户→管理员/教师/学生→课程→教学班→选课→成绩），确保被引用表的数据先行生成，引用方可获取正确的 ID。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具体措施：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t_major 通过 all_dept_code_id[dept_code] 获取 department_id；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t_teacher 通过 all_dept_code_id 循环分配 department_id；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t_student 通过 all_major_ids 循环分配 major_id；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t_course 通过 all_dept_code_id 获取 department_id；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t_course_section 随机选取 all_course_ids、all_teacher_ids、all_classroom_ids；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t_enrollment 通过 sections_by_sem 和 section_semester_map 确保选课的学期有效性；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t_score 通过 enrollment_meta 查找对应学期来计算成绩录入时间。</w:t>
      </w:r>
    </w:p>
    <w:p>
      <w:pPr>
        <w:pStyle w:val="Heading2"/>
      </w:pPr>
      <w:r>
        <w:t>4.2 数学合理性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（1）成绩正态分布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核心成绩使用 random.gauss(72, 14) 生成，遵循正态分布。均值 72 分符合中国大学"多数学生成绩集中在 70 分左右"的实际情况，标准差 14 控制离散程度，避免过于集中或过于分散。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（2）总评成绩 = 平时×30% + 期末×70%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平时成绩和期末成绩通过数学关系相互约束，而非独立随机生成，确保三者的数值逻辑自洽。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（3）GPA 非等距分段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GPA 转换表模拟了真实高校中"高分区间区分度更高"的特点（如 90 分以上统一 4.0，但 85-89 为 3.7，82-84 为 3.3）。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（4）权重分布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多处使用 random.choices 或手工权重数组实现非均匀分布，使数据更接近真实世界的统计特征：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职称分布：教授 15%、副教授 40%、讲师 35%、助教 10%；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选课来源：自主选课 60%、系统预置 20%……；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每学期选课数：5~9 门呈钟形分布（权重 15/30/30/15/10）；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上课天数：每周 2 天占 75%。</w:t>
      </w:r>
    </w:p>
    <w:p>
      <w:pPr>
        <w:pStyle w:val="Heading2"/>
      </w:pPr>
      <w:r>
        <w:t>4.3 时间线一致性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脚本严格模拟了大学四年的时间线逻辑：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学期从 2022-2023-1 到 2025-2026-2，共 8 个学期，覆盖完整 4 年；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学生根据入学年份，只能选择其入学后（含当学期）的课程；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选课时间在学期开始时（9 月或 2 月）；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成绩录入时间在学期结束后 1~2 个月（秋季学期→次年 1~2 月，春季学期→当年 6~7 月）；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新生（2025 级）只有 2 个学期可选课，毕业生（2022 级）有 8 个学期可选课，体现了不同年级选课机会的差异。</w:t>
      </w:r>
    </w:p>
    <w:p>
      <w:pPr>
        <w:pStyle w:val="Heading2"/>
      </w:pPr>
      <w:r>
        <w:t>4.4 数据真实性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脚本在以下方面追求与真实高校数据的相似性：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院系和专业名称使用真实高校命名体系，学科门类覆盖文理工医管法艺等；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课程体系包含公共必修、专业必修、专业选修、公共选修四个层次；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学分设置符合大学规范（1.0~5.0，与学时有合理的 1:16 比例）；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教室类型多样化（多媒体、阶梯、机房、实验室、研讨室等）；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上课时间符合高校排课规律（周一至周五，每天 5 个时段）；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中文姓名使用 50 个常见姓氏和 75 个常见名字，性别区分明显。</w:t>
      </w:r>
    </w:p>
    <w:p>
      <w:pPr>
        <w:pStyle w:val="Heading2"/>
      </w:pPr>
      <w:r>
        <w:t>4.5 数据库操作安全性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生成的 SQL 文件包含了完整的数据库操作安全措施：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插入数据前禁用外键检查和唯一性检查（SET FOREIGN_KEY_CHECKS = 0; SET UNIQUE_CHECKS = 0;），加速批量导入；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关闭自动提交（SET AUTOCOMMIT = 0;），每张表插入完成后执行 COMMIT，减少事务开销；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暂删触发器（DROP TRIGGER IF EXISTS），防止逐行触发造成性能问题，数据插入后再重建；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使用批量 INSERT（每批 1000~2000 行），提高导入效率；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数据插入完成后同步 selected_count、重建所有触发器、恢复安全设置；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末尾附带 UNION ALL 验证查询，可快速核对各表记录数。</w:t>
      </w:r>
    </w:p>
    <w:p>
      <w:pPr>
        <w:pStyle w:val="Heading2"/>
      </w:pPr>
      <w:r>
        <w:t>4.6 可复现性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random.seed(20250514) 固定随机种子，保证每次运行脚本生成的数据完全一致。这对于测试环境非常重要——当测试发现数据问题时，可以删除数据后重新生成完全相同的测试集。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所有"随机"选择（姓名、手机号、成绩、课程分配等）都是伪随机，在固定种子的前提下具有确定性。</w:t>
      </w:r>
    </w:p>
    <w:p>
      <w:pPr>
        <w:pStyle w:val="Heading1"/>
      </w:pPr>
      <w:r>
        <w:t>5. 数据分布特征总结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最终生成的测试数据集具备以下统计特征：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总记录数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约 146,390 条（11 表合计）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最大表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t_enrollment（60,022 条）和 t_score（55,014 条）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最小表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t_admin（20 条）和 t_department（20 条）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成绩均值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约 72 分（正态分布中心）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及格率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约 80%（根据正态分布 N(72,14)，P(X≥60) ≈ 80.4%）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学期跨度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2022-2023-1 至 2025-2026-2，共 8 个学期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学生年级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2022~2025 级，每年级约 3,000 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院系覆盖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 个院系，80 个专业方向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课程覆盖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108 门课程（18 门公选 + 90 门专业），6,000 个教学班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教师规模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 人，分布于 20 个院系，人均 12 个教学班</w:t>
            </w:r>
          </w:p>
        </w:tc>
      </w:tr>
    </w:tbl>
    <w:p>
      <w:pPr>
        <w:pStyle w:val="Heading1"/>
      </w:pPr>
      <w:r>
        <w:t>6. 附：生成顺序依赖图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以下为 11 张表的生成顺序及依赖关系：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t_department (院系) ─────────────────────────────────────────┐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↓                      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t_major (专业，依赖 dept_id)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↓                      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t_classroom (教室，独立)          t_user (用户，独立)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↓                                ↓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|                     t_admin / t_teacher / t_student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|                     (依赖 user_id, dept_id, major_id)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|                                ↓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├──→ t_course (依赖 dept_id) ←──────────────────────────┘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|         ↓            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├──→ t_course_section (依赖 course_id, teacher_id, classroom_id)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|         ↓            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└──→ t_enrollment (依赖 student_id, section_id)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          ↓            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     t_score (依赖 enrollment_id)                        │</w:t>
      </w:r>
    </w:p>
    <w:p>
      <w:pPr>
        <w:pStyle w:val="Heading1"/>
      </w:pPr>
      <w:r>
        <w:t>7. 使用说明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1. 先执行 schema-v2.sql 建立数据库结构和种子数据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2. 再执行 generated_data.sql（或运行 python generate_data.py 重新生成）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3. 导入后执行 SQL 末尾的 UNION ALL 验证查询，确认各表记录数达标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