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Benaderd – Homepage Blueprint v1</w:t>
      </w:r>
    </w:p>
    <w:p>
      <w:pPr>
        <w:pStyle w:val="Heading2"/>
      </w:pPr>
      <w:r>
        <w:t>Hero</w:t>
      </w:r>
    </w:p>
    <w:p>
      <w:r>
        <w:t>Wij zorgen dat de juiste mensen op jouw zakelijke event verschijnen.</w:t>
      </w:r>
    </w:p>
    <w:p>
      <w:pPr>
        <w:pStyle w:val="Heading2"/>
      </w:pPr>
      <w:r>
        <w:t>Early Proof</w:t>
      </w:r>
    </w:p>
    <w:p>
      <w:r>
        <w:t>Juiste doelgroep. Minder no-shows. Meer waardevolle gesprekken.</w:t>
      </w:r>
    </w:p>
    <w:p>
      <w:pPr>
        <w:pStyle w:val="Heading2"/>
      </w:pPr>
      <w:r>
        <w:t>De echte uitdaging</w:t>
      </w:r>
    </w:p>
    <w:p>
      <w:r>
        <w:t>Een volle zaal is niet hetzelfde als de juiste zaal.</w:t>
      </w:r>
    </w:p>
    <w:p>
      <w:pPr>
        <w:pStyle w:val="Heading2"/>
      </w:pPr>
      <w:r>
        <w:t>Invitation Journey</w:t>
      </w:r>
    </w:p>
    <w:p>
      <w:r>
        <w:t>Doelgroep → Uitnodiging → Registratie → Aanwezigheid → Follow-up.</w:t>
      </w:r>
    </w:p>
    <w:p>
      <w:pPr>
        <w:pStyle w:val="Heading2"/>
      </w:pPr>
      <w:r>
        <w:t>Vergelijking</w:t>
      </w:r>
    </w:p>
    <w:p>
      <w:r>
        <w:t>Zonder Benaderd versus Met Benaderd.</w:t>
      </w:r>
    </w:p>
    <w:p>
      <w:pPr>
        <w:pStyle w:val="Heading2"/>
      </w:pPr>
      <w:r>
        <w:t>Event Pipeline Sprint</w:t>
      </w:r>
    </w:p>
    <w:p>
      <w:r>
        <w:t>Compact aanbodblok met doelgroep, uitnodigingen, reminders en follow-up.</w:t>
      </w:r>
    </w:p>
    <w:p>
      <w:pPr>
        <w:pStyle w:val="Heading2"/>
      </w:pPr>
      <w:r>
        <w:t>Final CTA</w:t>
      </w:r>
    </w:p>
    <w:p>
      <w:r>
        <w:t>Hoeveel relevante deelnemers mist jouw volgende event?</w:t>
      </w:r>
    </w:p>
    <w:p>
      <w:pPr>
        <w:pStyle w:val="Heading2"/>
      </w:pPr>
      <w:r>
        <w:t>UX-regels</w:t>
      </w:r>
    </w:p>
    <w:p>
      <w:r>
        <w:t>Iedere sectie moet binnen 5 seconden te begrijpen zijn.</w:t>
      </w:r>
    </w:p>
    <w:p>
      <w:pPr>
        <w:pStyle w:val="Heading2"/>
      </w:pPr>
      <w:r>
        <w:t>Designregels</w:t>
      </w:r>
    </w:p>
    <w:p>
      <w:r>
        <w:t>Veel witruimte, weinig kaarten, storytelling boven features.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